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89" w:rsidRDefault="00400889">
      <w:pPr>
        <w:rPr>
          <w:b/>
          <w:sz w:val="12"/>
          <w:szCs w:val="12"/>
        </w:rPr>
      </w:pPr>
    </w:p>
    <w:tbl>
      <w:tblPr>
        <w:tblW w:w="19523" w:type="dxa"/>
        <w:tblInd w:w="108" w:type="dxa"/>
        <w:tblLook w:val="04A0" w:firstRow="1" w:lastRow="0" w:firstColumn="1" w:lastColumn="0" w:noHBand="0" w:noVBand="1"/>
      </w:tblPr>
      <w:tblGrid>
        <w:gridCol w:w="1890"/>
        <w:gridCol w:w="2340"/>
        <w:gridCol w:w="717"/>
        <w:gridCol w:w="460"/>
        <w:gridCol w:w="2220"/>
        <w:gridCol w:w="176"/>
        <w:gridCol w:w="620"/>
        <w:gridCol w:w="1600"/>
        <w:gridCol w:w="620"/>
        <w:gridCol w:w="2220"/>
        <w:gridCol w:w="2220"/>
        <w:gridCol w:w="2220"/>
        <w:gridCol w:w="2220"/>
      </w:tblGrid>
      <w:tr w:rsidR="00400889" w:rsidRPr="00400889" w:rsidTr="00386932">
        <w:trPr>
          <w:gridAfter w:val="4"/>
          <w:wAfter w:w="8880" w:type="dxa"/>
          <w:trHeight w:val="255"/>
        </w:trPr>
        <w:tc>
          <w:tcPr>
            <w:tcW w:w="4230" w:type="dxa"/>
            <w:gridSpan w:val="2"/>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r w:rsidRPr="00400889">
              <w:rPr>
                <w:rFonts w:ascii="Arial" w:eastAsia="Times New Roman" w:hAnsi="Arial" w:cs="Arial"/>
                <w:sz w:val="20"/>
                <w:szCs w:val="20"/>
              </w:rPr>
              <w:t>Engineering Student Success Center (ESSC)</w:t>
            </w:r>
          </w:p>
        </w:tc>
        <w:tc>
          <w:tcPr>
            <w:tcW w:w="717"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2396" w:type="dxa"/>
            <w:gridSpan w:val="3"/>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r w:rsidRPr="00400889">
              <w:rPr>
                <w:rFonts w:ascii="Arial" w:eastAsia="Times New Roman" w:hAnsi="Arial" w:cs="Arial"/>
                <w:noProof/>
                <w:sz w:val="20"/>
                <w:szCs w:val="20"/>
              </w:rPr>
              <w:drawing>
                <wp:anchor distT="0" distB="0" distL="114300" distR="114300" simplePos="0" relativeHeight="251656192" behindDoc="0" locked="0" layoutInCell="1" allowOverlap="1">
                  <wp:simplePos x="0" y="0"/>
                  <wp:positionH relativeFrom="column">
                    <wp:posOffset>285750</wp:posOffset>
                  </wp:positionH>
                  <wp:positionV relativeFrom="paragraph">
                    <wp:posOffset>142875</wp:posOffset>
                  </wp:positionV>
                  <wp:extent cx="1095375" cy="914400"/>
                  <wp:effectExtent l="0" t="0" r="9525" b="0"/>
                  <wp:wrapNone/>
                  <wp:docPr id="1453" name="Picture 1453" descr="Stamp-CWD"/>
                  <wp:cNvGraphicFramePr/>
                  <a:graphic xmlns:a="http://schemas.openxmlformats.org/drawingml/2006/main">
                    <a:graphicData uri="http://schemas.openxmlformats.org/drawingml/2006/picture">
                      <pic:pic xmlns:pic="http://schemas.openxmlformats.org/drawingml/2006/picture">
                        <pic:nvPicPr>
                          <pic:cNvPr id="1453" name="Picture 12" descr="Stamp-CWD"/>
                          <pic:cNvPicPr>
                            <a:picLocks noChangeAspect="1" noChangeArrowheads="1"/>
                          </pic:cNvPicPr>
                        </pic:nvPicPr>
                        <pic:blipFill>
                          <a:blip r:embed="rId8" cstate="print"/>
                          <a:srcRect/>
                          <a:stretch>
                            <a:fillRect/>
                          </a:stretch>
                        </pic:blipFill>
                        <pic:spPr bwMode="auto">
                          <a:xfrm>
                            <a:off x="0" y="0"/>
                            <a:ext cx="1096031" cy="909802"/>
                          </a:xfrm>
                          <a:prstGeom prst="rect">
                            <a:avLst/>
                          </a:prstGeom>
                          <a:noFill/>
                          <a:ln w="9525" algn="in">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180"/>
            </w:tblGrid>
            <w:tr w:rsidR="00400889" w:rsidRPr="00400889">
              <w:trPr>
                <w:trHeight w:val="255"/>
                <w:tblCellSpacing w:w="0" w:type="dxa"/>
              </w:trPr>
              <w:tc>
                <w:tcPr>
                  <w:tcW w:w="218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p>
              </w:tc>
            </w:tr>
          </w:tbl>
          <w:p w:rsidR="00400889" w:rsidRPr="00400889" w:rsidRDefault="00400889" w:rsidP="00400889">
            <w:pPr>
              <w:spacing w:after="0" w:line="240" w:lineRule="auto"/>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r>
      <w:tr w:rsidR="00400889" w:rsidRPr="00400889" w:rsidTr="00386932">
        <w:trPr>
          <w:gridAfter w:val="4"/>
          <w:wAfter w:w="8880" w:type="dxa"/>
          <w:trHeight w:val="465"/>
        </w:trPr>
        <w:tc>
          <w:tcPr>
            <w:tcW w:w="10643" w:type="dxa"/>
            <w:gridSpan w:val="9"/>
            <w:tcBorders>
              <w:top w:val="nil"/>
              <w:left w:val="nil"/>
              <w:bottom w:val="nil"/>
              <w:right w:val="nil"/>
            </w:tcBorders>
            <w:shd w:val="clear" w:color="auto" w:fill="auto"/>
            <w:noWrap/>
            <w:hideMark/>
          </w:tcPr>
          <w:p w:rsidR="00400889" w:rsidRPr="00400889" w:rsidRDefault="00400889" w:rsidP="00400889">
            <w:pPr>
              <w:spacing w:after="0" w:line="240" w:lineRule="auto"/>
              <w:rPr>
                <w:rFonts w:ascii="Arial" w:eastAsia="Times New Roman" w:hAnsi="Arial" w:cs="Arial"/>
                <w:b/>
                <w:bCs/>
                <w:sz w:val="32"/>
                <w:szCs w:val="32"/>
              </w:rPr>
            </w:pPr>
            <w:r w:rsidRPr="00400889">
              <w:rPr>
                <w:rFonts w:ascii="Arial" w:eastAsia="Times New Roman" w:hAnsi="Arial" w:cs="Arial"/>
                <w:b/>
                <w:bCs/>
                <w:sz w:val="32"/>
                <w:szCs w:val="32"/>
              </w:rPr>
              <w:t>General Education Application for Graduation</w:t>
            </w:r>
          </w:p>
        </w:tc>
      </w:tr>
      <w:tr w:rsidR="00400889" w:rsidRPr="00400889" w:rsidTr="00386932">
        <w:trPr>
          <w:gridAfter w:val="4"/>
          <w:wAfter w:w="8880" w:type="dxa"/>
          <w:trHeight w:val="300"/>
        </w:trPr>
        <w:tc>
          <w:tcPr>
            <w:tcW w:w="1890" w:type="dxa"/>
            <w:tcBorders>
              <w:top w:val="nil"/>
              <w:left w:val="nil"/>
              <w:bottom w:val="single" w:sz="4" w:space="0" w:color="auto"/>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r w:rsidRPr="00400889">
              <w:rPr>
                <w:rFonts w:ascii="Arial" w:eastAsia="Times New Roman" w:hAnsi="Arial" w:cs="Arial"/>
                <w:sz w:val="20"/>
                <w:szCs w:val="20"/>
              </w:rPr>
              <w:t> </w:t>
            </w:r>
          </w:p>
        </w:tc>
        <w:tc>
          <w:tcPr>
            <w:tcW w:w="2340" w:type="dxa"/>
            <w:tcBorders>
              <w:top w:val="nil"/>
              <w:left w:val="nil"/>
              <w:bottom w:val="single" w:sz="4" w:space="0" w:color="auto"/>
              <w:right w:val="nil"/>
            </w:tcBorders>
            <w:shd w:val="clear" w:color="auto" w:fill="auto"/>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 </w:t>
            </w:r>
          </w:p>
        </w:tc>
        <w:tc>
          <w:tcPr>
            <w:tcW w:w="717" w:type="dxa"/>
            <w:tcBorders>
              <w:top w:val="nil"/>
              <w:left w:val="nil"/>
              <w:bottom w:val="single" w:sz="4" w:space="0" w:color="auto"/>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r w:rsidRPr="00400889">
              <w:rPr>
                <w:rFonts w:ascii="Arial" w:eastAsia="Times New Roman" w:hAnsi="Arial" w:cs="Arial"/>
                <w:sz w:val="20"/>
                <w:szCs w:val="20"/>
              </w:rPr>
              <w:t> </w:t>
            </w:r>
          </w:p>
        </w:tc>
        <w:tc>
          <w:tcPr>
            <w:tcW w:w="46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p>
        </w:tc>
        <w:tc>
          <w:tcPr>
            <w:tcW w:w="2220" w:type="dxa"/>
            <w:tcBorders>
              <w:top w:val="nil"/>
              <w:left w:val="nil"/>
              <w:bottom w:val="single" w:sz="4" w:space="0" w:color="auto"/>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r w:rsidRPr="00400889">
              <w:rPr>
                <w:rFonts w:ascii="Arial" w:eastAsia="Times New Roman" w:hAnsi="Arial" w:cs="Arial"/>
                <w:sz w:val="20"/>
                <w:szCs w:val="20"/>
              </w:rPr>
              <w:t> </w:t>
            </w:r>
          </w:p>
        </w:tc>
        <w:tc>
          <w:tcPr>
            <w:tcW w:w="2396" w:type="dxa"/>
            <w:gridSpan w:val="3"/>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r>
      <w:tr w:rsidR="00400889" w:rsidRPr="00400889" w:rsidTr="00386932">
        <w:trPr>
          <w:gridAfter w:val="4"/>
          <w:wAfter w:w="8880" w:type="dxa"/>
          <w:trHeight w:val="255"/>
        </w:trPr>
        <w:tc>
          <w:tcPr>
            <w:tcW w:w="189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r w:rsidRPr="00400889">
              <w:rPr>
                <w:rFonts w:ascii="Arial" w:eastAsia="Times New Roman" w:hAnsi="Arial" w:cs="Arial"/>
                <w:sz w:val="20"/>
                <w:szCs w:val="20"/>
              </w:rPr>
              <w:t>First Name (print)</w:t>
            </w:r>
          </w:p>
        </w:tc>
        <w:tc>
          <w:tcPr>
            <w:tcW w:w="234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r w:rsidRPr="00400889">
              <w:rPr>
                <w:rFonts w:ascii="Arial" w:eastAsia="Times New Roman" w:hAnsi="Arial" w:cs="Arial"/>
                <w:sz w:val="20"/>
                <w:szCs w:val="20"/>
              </w:rPr>
              <w:t xml:space="preserve">Last </w:t>
            </w:r>
          </w:p>
        </w:tc>
        <w:tc>
          <w:tcPr>
            <w:tcW w:w="46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p>
        </w:tc>
        <w:tc>
          <w:tcPr>
            <w:tcW w:w="222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r w:rsidRPr="00400889">
              <w:rPr>
                <w:rFonts w:ascii="Arial" w:eastAsia="Times New Roman" w:hAnsi="Arial" w:cs="Arial"/>
                <w:sz w:val="20"/>
                <w:szCs w:val="20"/>
              </w:rPr>
              <w:t>Student ID #</w:t>
            </w:r>
          </w:p>
        </w:tc>
        <w:tc>
          <w:tcPr>
            <w:tcW w:w="2396" w:type="dxa"/>
            <w:gridSpan w:val="3"/>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r>
      <w:tr w:rsidR="00400889" w:rsidRPr="00400889" w:rsidTr="00386932">
        <w:trPr>
          <w:gridAfter w:val="4"/>
          <w:wAfter w:w="8880" w:type="dxa"/>
          <w:trHeight w:val="255"/>
        </w:trPr>
        <w:tc>
          <w:tcPr>
            <w:tcW w:w="1890" w:type="dxa"/>
            <w:tcBorders>
              <w:top w:val="nil"/>
              <w:left w:val="nil"/>
              <w:bottom w:val="single" w:sz="4" w:space="0" w:color="auto"/>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r w:rsidRPr="00400889">
              <w:rPr>
                <w:rFonts w:ascii="Arial" w:eastAsia="Times New Roman" w:hAnsi="Arial" w:cs="Arial"/>
                <w:sz w:val="20"/>
                <w:szCs w:val="20"/>
              </w:rPr>
              <w:t> </w:t>
            </w:r>
          </w:p>
        </w:tc>
        <w:tc>
          <w:tcPr>
            <w:tcW w:w="2340" w:type="dxa"/>
            <w:tcBorders>
              <w:top w:val="nil"/>
              <w:left w:val="nil"/>
              <w:bottom w:val="single" w:sz="4" w:space="0" w:color="auto"/>
              <w:right w:val="nil"/>
            </w:tcBorders>
            <w:shd w:val="clear" w:color="auto" w:fill="auto"/>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 </w:t>
            </w:r>
          </w:p>
        </w:tc>
        <w:tc>
          <w:tcPr>
            <w:tcW w:w="717" w:type="dxa"/>
            <w:tcBorders>
              <w:top w:val="nil"/>
              <w:left w:val="nil"/>
              <w:bottom w:val="single" w:sz="4" w:space="0" w:color="auto"/>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r w:rsidRPr="00400889">
              <w:rPr>
                <w:rFonts w:ascii="Arial" w:eastAsia="Times New Roman" w:hAnsi="Arial" w:cs="Arial"/>
                <w:sz w:val="20"/>
                <w:szCs w:val="20"/>
              </w:rPr>
              <w:t> </w:t>
            </w:r>
          </w:p>
        </w:tc>
        <w:tc>
          <w:tcPr>
            <w:tcW w:w="46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p>
        </w:tc>
        <w:tc>
          <w:tcPr>
            <w:tcW w:w="222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3016" w:type="dxa"/>
            <w:gridSpan w:val="4"/>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r>
      <w:tr w:rsidR="00400889" w:rsidRPr="00400889" w:rsidTr="00386932">
        <w:trPr>
          <w:gridAfter w:val="4"/>
          <w:wAfter w:w="8880" w:type="dxa"/>
          <w:trHeight w:val="285"/>
        </w:trPr>
        <w:tc>
          <w:tcPr>
            <w:tcW w:w="189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r w:rsidRPr="00400889">
              <w:rPr>
                <w:rFonts w:ascii="Arial" w:eastAsia="Times New Roman" w:hAnsi="Arial" w:cs="Arial"/>
                <w:sz w:val="20"/>
                <w:szCs w:val="20"/>
              </w:rPr>
              <w:t>Catalog Year</w:t>
            </w:r>
          </w:p>
        </w:tc>
        <w:tc>
          <w:tcPr>
            <w:tcW w:w="234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p>
        </w:tc>
        <w:tc>
          <w:tcPr>
            <w:tcW w:w="717"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r w:rsidRPr="00400889">
              <w:rPr>
                <w:rFonts w:ascii="Arial" w:eastAsia="Times New Roman" w:hAnsi="Arial" w:cs="Arial"/>
                <w:sz w:val="20"/>
                <w:szCs w:val="20"/>
              </w:rPr>
              <w:t>Major</w:t>
            </w:r>
          </w:p>
        </w:tc>
        <w:tc>
          <w:tcPr>
            <w:tcW w:w="46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p>
        </w:tc>
        <w:tc>
          <w:tcPr>
            <w:tcW w:w="222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2396" w:type="dxa"/>
            <w:gridSpan w:val="3"/>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r>
      <w:tr w:rsidR="00400889" w:rsidRPr="00400889" w:rsidTr="00386932">
        <w:trPr>
          <w:gridAfter w:val="4"/>
          <w:wAfter w:w="8880" w:type="dxa"/>
          <w:trHeight w:val="120"/>
        </w:trPr>
        <w:tc>
          <w:tcPr>
            <w:tcW w:w="189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jc w:val="center"/>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2396" w:type="dxa"/>
            <w:gridSpan w:val="3"/>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r>
      <w:tr w:rsidR="00400889" w:rsidRPr="00400889" w:rsidTr="00386932">
        <w:trPr>
          <w:gridAfter w:val="4"/>
          <w:wAfter w:w="8880" w:type="dxa"/>
          <w:trHeight w:val="300"/>
        </w:trPr>
        <w:tc>
          <w:tcPr>
            <w:tcW w:w="7627" w:type="dxa"/>
            <w:gridSpan w:val="5"/>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b/>
                <w:bCs/>
                <w:sz w:val="20"/>
                <w:szCs w:val="20"/>
              </w:rPr>
            </w:pPr>
            <w:r w:rsidRPr="00400889">
              <w:rPr>
                <w:rFonts w:ascii="Arial" w:eastAsia="Times New Roman" w:hAnsi="Arial" w:cs="Arial"/>
                <w:b/>
                <w:bCs/>
                <w:sz w:val="20"/>
                <w:szCs w:val="20"/>
              </w:rPr>
              <w:t>Categories or courses marked with * require a grade of C or better.</w:t>
            </w:r>
          </w:p>
        </w:tc>
        <w:tc>
          <w:tcPr>
            <w:tcW w:w="2396" w:type="dxa"/>
            <w:gridSpan w:val="3"/>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b/>
                <w:bCs/>
                <w:sz w:val="20"/>
                <w:szCs w:val="20"/>
              </w:rPr>
            </w:pPr>
          </w:p>
        </w:tc>
        <w:tc>
          <w:tcPr>
            <w:tcW w:w="62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r>
      <w:tr w:rsidR="00400889" w:rsidRPr="00400889" w:rsidTr="00386932">
        <w:trPr>
          <w:gridAfter w:val="4"/>
          <w:wAfter w:w="8880" w:type="dxa"/>
          <w:trHeight w:val="240"/>
        </w:trPr>
        <w:tc>
          <w:tcPr>
            <w:tcW w:w="189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jc w:val="center"/>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2396" w:type="dxa"/>
            <w:gridSpan w:val="3"/>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r>
      <w:tr w:rsidR="00400889" w:rsidRPr="00400889" w:rsidTr="00386932">
        <w:trPr>
          <w:gridAfter w:val="4"/>
          <w:wAfter w:w="8880" w:type="dxa"/>
          <w:trHeight w:val="510"/>
        </w:trPr>
        <w:tc>
          <w:tcPr>
            <w:tcW w:w="189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General Education Core</w:t>
            </w:r>
          </w:p>
        </w:tc>
        <w:tc>
          <w:tcPr>
            <w:tcW w:w="2340" w:type="dxa"/>
            <w:tcBorders>
              <w:top w:val="single" w:sz="4" w:space="0" w:color="auto"/>
              <w:left w:val="nil"/>
              <w:bottom w:val="single" w:sz="4" w:space="0" w:color="auto"/>
              <w:right w:val="single" w:sz="4" w:space="0" w:color="auto"/>
            </w:tcBorders>
            <w:shd w:val="clear" w:color="000000" w:fill="BFBFBF"/>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 xml:space="preserve">Complete / Incomplete </w:t>
            </w:r>
          </w:p>
        </w:tc>
        <w:tc>
          <w:tcPr>
            <w:tcW w:w="717"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222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 xml:space="preserve">Graduation Requirements </w:t>
            </w:r>
          </w:p>
        </w:tc>
        <w:tc>
          <w:tcPr>
            <w:tcW w:w="2396" w:type="dxa"/>
            <w:gridSpan w:val="3"/>
            <w:tcBorders>
              <w:top w:val="single" w:sz="4" w:space="0" w:color="auto"/>
              <w:left w:val="nil"/>
              <w:bottom w:val="single" w:sz="4" w:space="0" w:color="auto"/>
              <w:right w:val="single" w:sz="4" w:space="0" w:color="auto"/>
            </w:tcBorders>
            <w:shd w:val="clear" w:color="000000" w:fill="BFBFBF"/>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Complete / Incomplete</w:t>
            </w:r>
          </w:p>
        </w:tc>
        <w:tc>
          <w:tcPr>
            <w:tcW w:w="62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p>
        </w:tc>
      </w:tr>
      <w:tr w:rsidR="00400889" w:rsidRPr="00400889" w:rsidTr="00386932">
        <w:trPr>
          <w:gridAfter w:val="4"/>
          <w:wAfter w:w="8880" w:type="dxa"/>
          <w:trHeight w:val="3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A1*</w:t>
            </w:r>
          </w:p>
        </w:tc>
        <w:tc>
          <w:tcPr>
            <w:tcW w:w="2340" w:type="dxa"/>
            <w:tcBorders>
              <w:top w:val="nil"/>
              <w:left w:val="nil"/>
              <w:bottom w:val="single" w:sz="4" w:space="0" w:color="auto"/>
              <w:right w:val="single" w:sz="4" w:space="0" w:color="auto"/>
            </w:tcBorders>
            <w:shd w:val="clear" w:color="auto" w:fill="auto"/>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 </w:t>
            </w:r>
          </w:p>
        </w:tc>
        <w:tc>
          <w:tcPr>
            <w:tcW w:w="717"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US 1</w:t>
            </w:r>
          </w:p>
        </w:tc>
        <w:tc>
          <w:tcPr>
            <w:tcW w:w="2396" w:type="dxa"/>
            <w:gridSpan w:val="3"/>
            <w:tcBorders>
              <w:top w:val="nil"/>
              <w:left w:val="nil"/>
              <w:bottom w:val="single" w:sz="4" w:space="0" w:color="auto"/>
              <w:right w:val="single" w:sz="4" w:space="0" w:color="auto"/>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r w:rsidRPr="00400889">
              <w:rPr>
                <w:rFonts w:ascii="Arial" w:eastAsia="Times New Roman" w:hAnsi="Arial" w:cs="Arial"/>
                <w:sz w:val="20"/>
                <w:szCs w:val="20"/>
              </w:rPr>
              <w:t> </w:t>
            </w:r>
          </w:p>
        </w:tc>
        <w:tc>
          <w:tcPr>
            <w:tcW w:w="62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p>
        </w:tc>
      </w:tr>
      <w:tr w:rsidR="00400889" w:rsidRPr="00400889" w:rsidTr="00386932">
        <w:trPr>
          <w:gridAfter w:val="4"/>
          <w:wAfter w:w="8880" w:type="dxa"/>
          <w:trHeight w:val="3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A2*</w:t>
            </w:r>
          </w:p>
        </w:tc>
        <w:tc>
          <w:tcPr>
            <w:tcW w:w="2340" w:type="dxa"/>
            <w:tcBorders>
              <w:top w:val="nil"/>
              <w:left w:val="nil"/>
              <w:bottom w:val="single" w:sz="4" w:space="0" w:color="auto"/>
              <w:right w:val="single" w:sz="4" w:space="0" w:color="auto"/>
            </w:tcBorders>
            <w:shd w:val="clear" w:color="auto" w:fill="auto"/>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 </w:t>
            </w:r>
          </w:p>
        </w:tc>
        <w:tc>
          <w:tcPr>
            <w:tcW w:w="717"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US 2</w:t>
            </w:r>
          </w:p>
        </w:tc>
        <w:tc>
          <w:tcPr>
            <w:tcW w:w="2396" w:type="dxa"/>
            <w:gridSpan w:val="3"/>
            <w:tcBorders>
              <w:top w:val="nil"/>
              <w:left w:val="nil"/>
              <w:bottom w:val="single" w:sz="4" w:space="0" w:color="auto"/>
              <w:right w:val="single" w:sz="4" w:space="0" w:color="auto"/>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r w:rsidRPr="00400889">
              <w:rPr>
                <w:rFonts w:ascii="Arial" w:eastAsia="Times New Roman" w:hAnsi="Arial" w:cs="Arial"/>
                <w:sz w:val="20"/>
                <w:szCs w:val="20"/>
              </w:rPr>
              <w:t> </w:t>
            </w:r>
          </w:p>
        </w:tc>
        <w:tc>
          <w:tcPr>
            <w:tcW w:w="62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p>
        </w:tc>
      </w:tr>
      <w:tr w:rsidR="00400889" w:rsidRPr="00400889" w:rsidTr="00386932">
        <w:trPr>
          <w:gridAfter w:val="4"/>
          <w:wAfter w:w="8880" w:type="dxa"/>
          <w:trHeight w:val="3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A3*</w:t>
            </w:r>
          </w:p>
        </w:tc>
        <w:tc>
          <w:tcPr>
            <w:tcW w:w="2340" w:type="dxa"/>
            <w:tcBorders>
              <w:top w:val="nil"/>
              <w:left w:val="nil"/>
              <w:bottom w:val="single" w:sz="4" w:space="0" w:color="auto"/>
              <w:right w:val="single" w:sz="4" w:space="0" w:color="auto"/>
            </w:tcBorders>
            <w:shd w:val="clear" w:color="auto" w:fill="auto"/>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 </w:t>
            </w:r>
          </w:p>
        </w:tc>
        <w:tc>
          <w:tcPr>
            <w:tcW w:w="717"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US 3</w:t>
            </w:r>
          </w:p>
        </w:tc>
        <w:tc>
          <w:tcPr>
            <w:tcW w:w="2396" w:type="dxa"/>
            <w:gridSpan w:val="3"/>
            <w:tcBorders>
              <w:top w:val="nil"/>
              <w:left w:val="nil"/>
              <w:bottom w:val="single" w:sz="4" w:space="0" w:color="auto"/>
              <w:right w:val="single" w:sz="4" w:space="0" w:color="auto"/>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r w:rsidRPr="00400889">
              <w:rPr>
                <w:rFonts w:ascii="Arial" w:eastAsia="Times New Roman" w:hAnsi="Arial" w:cs="Arial"/>
                <w:sz w:val="20"/>
                <w:szCs w:val="20"/>
              </w:rPr>
              <w:t> </w:t>
            </w:r>
          </w:p>
        </w:tc>
        <w:tc>
          <w:tcPr>
            <w:tcW w:w="62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p>
        </w:tc>
      </w:tr>
      <w:tr w:rsidR="00400889" w:rsidRPr="00400889" w:rsidTr="00386932">
        <w:trPr>
          <w:gridAfter w:val="4"/>
          <w:wAfter w:w="8880" w:type="dxa"/>
          <w:trHeight w:val="42"/>
        </w:trPr>
        <w:tc>
          <w:tcPr>
            <w:tcW w:w="1890" w:type="dxa"/>
            <w:tcBorders>
              <w:top w:val="nil"/>
              <w:left w:val="single" w:sz="4" w:space="0" w:color="auto"/>
              <w:bottom w:val="single" w:sz="4" w:space="0" w:color="auto"/>
              <w:right w:val="single" w:sz="4" w:space="0" w:color="auto"/>
            </w:tcBorders>
            <w:shd w:val="clear" w:color="000000" w:fill="000000"/>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 </w:t>
            </w:r>
          </w:p>
        </w:tc>
        <w:tc>
          <w:tcPr>
            <w:tcW w:w="2340" w:type="dxa"/>
            <w:tcBorders>
              <w:top w:val="nil"/>
              <w:left w:val="nil"/>
              <w:bottom w:val="single" w:sz="4" w:space="0" w:color="auto"/>
              <w:right w:val="single" w:sz="4" w:space="0" w:color="auto"/>
            </w:tcBorders>
            <w:shd w:val="clear" w:color="000000" w:fill="000000"/>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 </w:t>
            </w:r>
          </w:p>
        </w:tc>
        <w:tc>
          <w:tcPr>
            <w:tcW w:w="717"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000000" w:fill="FFFFFF"/>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 </w:t>
            </w:r>
          </w:p>
        </w:tc>
        <w:tc>
          <w:tcPr>
            <w:tcW w:w="2396" w:type="dxa"/>
            <w:gridSpan w:val="3"/>
            <w:tcBorders>
              <w:top w:val="nil"/>
              <w:left w:val="nil"/>
              <w:bottom w:val="nil"/>
              <w:right w:val="nil"/>
            </w:tcBorders>
            <w:shd w:val="clear" w:color="000000" w:fill="FFFFFF"/>
            <w:noWrap/>
            <w:vAlign w:val="bottom"/>
            <w:hideMark/>
          </w:tcPr>
          <w:p w:rsidR="00400889" w:rsidRPr="00400889" w:rsidRDefault="00400889" w:rsidP="00400889">
            <w:pPr>
              <w:spacing w:after="0" w:line="240" w:lineRule="auto"/>
              <w:rPr>
                <w:rFonts w:ascii="Arial" w:eastAsia="Times New Roman" w:hAnsi="Arial" w:cs="Arial"/>
                <w:sz w:val="20"/>
                <w:szCs w:val="20"/>
              </w:rPr>
            </w:pPr>
            <w:r w:rsidRPr="00400889">
              <w:rPr>
                <w:rFonts w:ascii="Arial" w:eastAsia="Times New Roman" w:hAnsi="Arial" w:cs="Arial"/>
                <w:sz w:val="20"/>
                <w:szCs w:val="20"/>
              </w:rPr>
              <w:t> </w:t>
            </w:r>
          </w:p>
        </w:tc>
        <w:tc>
          <w:tcPr>
            <w:tcW w:w="62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p>
        </w:tc>
      </w:tr>
      <w:tr w:rsidR="00400889" w:rsidRPr="00400889" w:rsidTr="00386932">
        <w:trPr>
          <w:gridAfter w:val="4"/>
          <w:wAfter w:w="8880" w:type="dxa"/>
          <w:trHeight w:val="3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B1</w:t>
            </w:r>
          </w:p>
        </w:tc>
        <w:tc>
          <w:tcPr>
            <w:tcW w:w="2340" w:type="dxa"/>
            <w:tcBorders>
              <w:top w:val="nil"/>
              <w:left w:val="nil"/>
              <w:bottom w:val="single" w:sz="4" w:space="0" w:color="auto"/>
              <w:right w:val="single" w:sz="4" w:space="0" w:color="auto"/>
            </w:tcBorders>
            <w:shd w:val="clear" w:color="auto" w:fill="auto"/>
            <w:noWrap/>
            <w:vAlign w:val="bottom"/>
            <w:hideMark/>
          </w:tcPr>
          <w:p w:rsidR="00400889" w:rsidRPr="00400889" w:rsidRDefault="00625D35" w:rsidP="00400889">
            <w:pPr>
              <w:spacing w:after="0" w:line="240" w:lineRule="auto"/>
              <w:jc w:val="center"/>
              <w:rPr>
                <w:rFonts w:ascii="Arial" w:eastAsia="Times New Roman" w:hAnsi="Arial" w:cs="Arial"/>
                <w:b/>
                <w:bCs/>
                <w:i/>
                <w:iCs/>
                <w:sz w:val="20"/>
                <w:szCs w:val="20"/>
              </w:rPr>
            </w:pPr>
            <w:r>
              <w:rPr>
                <w:rFonts w:ascii="Arial" w:eastAsia="Times New Roman" w:hAnsi="Arial" w:cs="Arial"/>
                <w:b/>
                <w:bCs/>
                <w:i/>
                <w:iCs/>
                <w:sz w:val="20"/>
                <w:szCs w:val="20"/>
              </w:rPr>
              <w:t>Covered by major</w:t>
            </w:r>
          </w:p>
        </w:tc>
        <w:tc>
          <w:tcPr>
            <w:tcW w:w="717"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jc w:val="center"/>
              <w:rPr>
                <w:rFonts w:ascii="Arial" w:eastAsia="Times New Roman" w:hAnsi="Arial" w:cs="Arial"/>
                <w:b/>
                <w:bCs/>
                <w:i/>
                <w:iCs/>
                <w:sz w:val="20"/>
                <w:szCs w:val="20"/>
              </w:rPr>
            </w:pPr>
          </w:p>
        </w:tc>
        <w:tc>
          <w:tcPr>
            <w:tcW w:w="46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2396" w:type="dxa"/>
            <w:gridSpan w:val="3"/>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r>
      <w:tr w:rsidR="00400889" w:rsidRPr="00400889" w:rsidTr="00386932">
        <w:trPr>
          <w:gridAfter w:val="4"/>
          <w:wAfter w:w="8880" w:type="dxa"/>
          <w:trHeight w:val="3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B2</w:t>
            </w:r>
          </w:p>
        </w:tc>
        <w:tc>
          <w:tcPr>
            <w:tcW w:w="2340" w:type="dxa"/>
            <w:tcBorders>
              <w:top w:val="nil"/>
              <w:left w:val="nil"/>
              <w:bottom w:val="single" w:sz="4" w:space="0" w:color="auto"/>
              <w:right w:val="single" w:sz="4" w:space="0" w:color="auto"/>
            </w:tcBorders>
            <w:shd w:val="clear" w:color="auto" w:fill="auto"/>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 </w:t>
            </w:r>
          </w:p>
        </w:tc>
        <w:tc>
          <w:tcPr>
            <w:tcW w:w="717"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2220" w:type="dxa"/>
            <w:tcBorders>
              <w:top w:val="nil"/>
              <w:left w:val="single" w:sz="4" w:space="0" w:color="auto"/>
              <w:bottom w:val="single" w:sz="4" w:space="0" w:color="auto"/>
              <w:right w:val="single" w:sz="4" w:space="0" w:color="auto"/>
            </w:tcBorders>
            <w:shd w:val="clear" w:color="000000" w:fill="BFBFBF"/>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Physical Education</w:t>
            </w:r>
          </w:p>
        </w:tc>
        <w:tc>
          <w:tcPr>
            <w:tcW w:w="2396" w:type="dxa"/>
            <w:gridSpan w:val="3"/>
            <w:tcBorders>
              <w:top w:val="nil"/>
              <w:left w:val="nil"/>
              <w:bottom w:val="single" w:sz="4" w:space="0" w:color="auto"/>
              <w:right w:val="single" w:sz="4" w:space="0" w:color="auto"/>
            </w:tcBorders>
            <w:shd w:val="clear" w:color="000000" w:fill="BFBFBF"/>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Complete / Incomplete</w:t>
            </w:r>
          </w:p>
        </w:tc>
        <w:tc>
          <w:tcPr>
            <w:tcW w:w="62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p>
        </w:tc>
      </w:tr>
      <w:tr w:rsidR="00400889" w:rsidRPr="00400889" w:rsidTr="00386932">
        <w:trPr>
          <w:gridAfter w:val="4"/>
          <w:wAfter w:w="8880" w:type="dxa"/>
          <w:trHeight w:val="3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B3</w:t>
            </w:r>
          </w:p>
        </w:tc>
        <w:tc>
          <w:tcPr>
            <w:tcW w:w="2340" w:type="dxa"/>
            <w:tcBorders>
              <w:top w:val="nil"/>
              <w:left w:val="nil"/>
              <w:bottom w:val="single" w:sz="4" w:space="0" w:color="auto"/>
              <w:right w:val="single" w:sz="4" w:space="0" w:color="auto"/>
            </w:tcBorders>
            <w:shd w:val="clear" w:color="auto" w:fill="auto"/>
            <w:noWrap/>
            <w:vAlign w:val="bottom"/>
            <w:hideMark/>
          </w:tcPr>
          <w:p w:rsidR="00400889" w:rsidRPr="00400889" w:rsidRDefault="00625D35" w:rsidP="00400889">
            <w:pPr>
              <w:spacing w:after="0" w:line="240" w:lineRule="auto"/>
              <w:jc w:val="center"/>
              <w:rPr>
                <w:rFonts w:ascii="Arial" w:eastAsia="Times New Roman" w:hAnsi="Arial" w:cs="Arial"/>
                <w:b/>
                <w:bCs/>
                <w:i/>
                <w:iCs/>
                <w:sz w:val="20"/>
                <w:szCs w:val="20"/>
              </w:rPr>
            </w:pPr>
            <w:r>
              <w:rPr>
                <w:rFonts w:ascii="Arial" w:eastAsia="Times New Roman" w:hAnsi="Arial" w:cs="Arial"/>
                <w:b/>
                <w:bCs/>
                <w:i/>
                <w:iCs/>
                <w:sz w:val="20"/>
                <w:szCs w:val="20"/>
              </w:rPr>
              <w:t>Covered by major</w:t>
            </w:r>
          </w:p>
        </w:tc>
        <w:tc>
          <w:tcPr>
            <w:tcW w:w="717"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jc w:val="center"/>
              <w:rPr>
                <w:rFonts w:ascii="Arial" w:eastAsia="Times New Roman" w:hAnsi="Arial" w:cs="Arial"/>
                <w:b/>
                <w:bCs/>
                <w:i/>
                <w:iCs/>
                <w:sz w:val="20"/>
                <w:szCs w:val="20"/>
              </w:rPr>
            </w:pPr>
          </w:p>
        </w:tc>
        <w:tc>
          <w:tcPr>
            <w:tcW w:w="46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PE1</w:t>
            </w:r>
          </w:p>
        </w:tc>
        <w:tc>
          <w:tcPr>
            <w:tcW w:w="23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r w:rsidRPr="00400889">
              <w:rPr>
                <w:rFonts w:ascii="Arial" w:eastAsia="Times New Roman" w:hAnsi="Arial" w:cs="Arial"/>
                <w:sz w:val="20"/>
                <w:szCs w:val="20"/>
              </w:rPr>
              <w:t> </w:t>
            </w:r>
          </w:p>
        </w:tc>
        <w:tc>
          <w:tcPr>
            <w:tcW w:w="62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p>
        </w:tc>
      </w:tr>
      <w:tr w:rsidR="00400889" w:rsidRPr="00400889" w:rsidTr="00386932">
        <w:trPr>
          <w:gridAfter w:val="4"/>
          <w:wAfter w:w="8880" w:type="dxa"/>
          <w:trHeight w:val="300"/>
        </w:trPr>
        <w:tc>
          <w:tcPr>
            <w:tcW w:w="1890" w:type="dxa"/>
            <w:tcBorders>
              <w:top w:val="nil"/>
              <w:left w:val="single" w:sz="4" w:space="0" w:color="auto"/>
              <w:bottom w:val="single" w:sz="4" w:space="0" w:color="auto"/>
              <w:right w:val="single" w:sz="4" w:space="0" w:color="auto"/>
            </w:tcBorders>
            <w:shd w:val="clear" w:color="000000" w:fill="FFFFFF"/>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B4*</w:t>
            </w:r>
          </w:p>
        </w:tc>
        <w:tc>
          <w:tcPr>
            <w:tcW w:w="2340" w:type="dxa"/>
            <w:tcBorders>
              <w:top w:val="nil"/>
              <w:left w:val="nil"/>
              <w:bottom w:val="single" w:sz="4" w:space="0" w:color="auto"/>
              <w:right w:val="single" w:sz="4" w:space="0" w:color="auto"/>
            </w:tcBorders>
            <w:shd w:val="clear" w:color="auto" w:fill="auto"/>
            <w:noWrap/>
            <w:vAlign w:val="bottom"/>
            <w:hideMark/>
          </w:tcPr>
          <w:p w:rsidR="00400889" w:rsidRPr="00400889" w:rsidRDefault="00625D35" w:rsidP="00400889">
            <w:pPr>
              <w:spacing w:after="0" w:line="240" w:lineRule="auto"/>
              <w:jc w:val="center"/>
              <w:rPr>
                <w:rFonts w:ascii="Arial" w:eastAsia="Times New Roman" w:hAnsi="Arial" w:cs="Arial"/>
                <w:b/>
                <w:bCs/>
                <w:i/>
                <w:iCs/>
                <w:sz w:val="20"/>
                <w:szCs w:val="20"/>
              </w:rPr>
            </w:pPr>
            <w:r>
              <w:rPr>
                <w:rFonts w:ascii="Arial" w:eastAsia="Times New Roman" w:hAnsi="Arial" w:cs="Arial"/>
                <w:b/>
                <w:bCs/>
                <w:i/>
                <w:iCs/>
                <w:sz w:val="20"/>
                <w:szCs w:val="20"/>
              </w:rPr>
              <w:t>Covered by major</w:t>
            </w:r>
          </w:p>
        </w:tc>
        <w:tc>
          <w:tcPr>
            <w:tcW w:w="717"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jc w:val="center"/>
              <w:rPr>
                <w:rFonts w:ascii="Arial" w:eastAsia="Times New Roman" w:hAnsi="Arial" w:cs="Arial"/>
                <w:b/>
                <w:bCs/>
                <w:i/>
                <w:iCs/>
                <w:sz w:val="20"/>
                <w:szCs w:val="20"/>
              </w:rPr>
            </w:pPr>
          </w:p>
        </w:tc>
        <w:tc>
          <w:tcPr>
            <w:tcW w:w="46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PE2</w:t>
            </w:r>
          </w:p>
        </w:tc>
        <w:tc>
          <w:tcPr>
            <w:tcW w:w="2396" w:type="dxa"/>
            <w:gridSpan w:val="3"/>
            <w:tcBorders>
              <w:top w:val="nil"/>
              <w:left w:val="nil"/>
              <w:bottom w:val="single" w:sz="4" w:space="0" w:color="auto"/>
              <w:right w:val="single" w:sz="4" w:space="0" w:color="auto"/>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r w:rsidRPr="00400889">
              <w:rPr>
                <w:rFonts w:ascii="Arial" w:eastAsia="Times New Roman" w:hAnsi="Arial" w:cs="Arial"/>
                <w:sz w:val="20"/>
                <w:szCs w:val="20"/>
              </w:rPr>
              <w:t> </w:t>
            </w:r>
          </w:p>
        </w:tc>
        <w:tc>
          <w:tcPr>
            <w:tcW w:w="62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p>
        </w:tc>
      </w:tr>
      <w:tr w:rsidR="00400889" w:rsidRPr="00400889" w:rsidTr="00386932">
        <w:trPr>
          <w:gridAfter w:val="4"/>
          <w:wAfter w:w="8880" w:type="dxa"/>
          <w:trHeight w:val="42"/>
        </w:trPr>
        <w:tc>
          <w:tcPr>
            <w:tcW w:w="1890" w:type="dxa"/>
            <w:tcBorders>
              <w:top w:val="nil"/>
              <w:left w:val="single" w:sz="4" w:space="0" w:color="auto"/>
              <w:bottom w:val="single" w:sz="4" w:space="0" w:color="auto"/>
              <w:right w:val="single" w:sz="4" w:space="0" w:color="auto"/>
            </w:tcBorders>
            <w:shd w:val="clear" w:color="000000" w:fill="000000"/>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 </w:t>
            </w:r>
          </w:p>
        </w:tc>
        <w:tc>
          <w:tcPr>
            <w:tcW w:w="2340" w:type="dxa"/>
            <w:tcBorders>
              <w:top w:val="nil"/>
              <w:left w:val="nil"/>
              <w:bottom w:val="single" w:sz="4" w:space="0" w:color="auto"/>
              <w:right w:val="single" w:sz="4" w:space="0" w:color="auto"/>
            </w:tcBorders>
            <w:shd w:val="clear" w:color="000000" w:fill="000000"/>
            <w:noWrap/>
            <w:vAlign w:val="bottom"/>
            <w:hideMark/>
          </w:tcPr>
          <w:p w:rsidR="00400889" w:rsidRPr="00400889" w:rsidRDefault="00400889" w:rsidP="00400889">
            <w:pPr>
              <w:spacing w:after="0" w:line="240" w:lineRule="auto"/>
              <w:jc w:val="center"/>
              <w:rPr>
                <w:rFonts w:ascii="Arial" w:eastAsia="Times New Roman" w:hAnsi="Arial" w:cs="Arial"/>
                <w:b/>
                <w:bCs/>
                <w:i/>
                <w:iCs/>
                <w:sz w:val="20"/>
                <w:szCs w:val="20"/>
              </w:rPr>
            </w:pPr>
            <w:r w:rsidRPr="00400889">
              <w:rPr>
                <w:rFonts w:ascii="Arial" w:eastAsia="Times New Roman" w:hAnsi="Arial" w:cs="Arial"/>
                <w:b/>
                <w:bCs/>
                <w:i/>
                <w:iCs/>
                <w:sz w:val="20"/>
                <w:szCs w:val="20"/>
              </w:rPr>
              <w:t> </w:t>
            </w:r>
          </w:p>
        </w:tc>
        <w:tc>
          <w:tcPr>
            <w:tcW w:w="717"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jc w:val="center"/>
              <w:rPr>
                <w:rFonts w:ascii="Arial" w:eastAsia="Times New Roman" w:hAnsi="Arial" w:cs="Arial"/>
                <w:b/>
                <w:bCs/>
                <w:i/>
                <w:iCs/>
                <w:sz w:val="20"/>
                <w:szCs w:val="20"/>
              </w:rPr>
            </w:pPr>
          </w:p>
        </w:tc>
        <w:tc>
          <w:tcPr>
            <w:tcW w:w="46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2396" w:type="dxa"/>
            <w:gridSpan w:val="3"/>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r>
      <w:tr w:rsidR="00400889" w:rsidRPr="00400889" w:rsidTr="00386932">
        <w:trPr>
          <w:gridAfter w:val="4"/>
          <w:wAfter w:w="8880" w:type="dxa"/>
          <w:trHeight w:val="3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C1</w:t>
            </w:r>
          </w:p>
        </w:tc>
        <w:tc>
          <w:tcPr>
            <w:tcW w:w="2340" w:type="dxa"/>
            <w:tcBorders>
              <w:top w:val="nil"/>
              <w:left w:val="nil"/>
              <w:bottom w:val="single" w:sz="4" w:space="0" w:color="auto"/>
              <w:right w:val="single" w:sz="4" w:space="0" w:color="auto"/>
            </w:tcBorders>
            <w:shd w:val="clear" w:color="auto" w:fill="auto"/>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 </w:t>
            </w:r>
          </w:p>
        </w:tc>
        <w:tc>
          <w:tcPr>
            <w:tcW w:w="717"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2396" w:type="dxa"/>
            <w:gridSpan w:val="3"/>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r>
      <w:tr w:rsidR="00400889" w:rsidRPr="00400889" w:rsidTr="00386932">
        <w:trPr>
          <w:gridAfter w:val="4"/>
          <w:wAfter w:w="8880" w:type="dxa"/>
          <w:trHeight w:val="3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C2</w:t>
            </w:r>
          </w:p>
        </w:tc>
        <w:tc>
          <w:tcPr>
            <w:tcW w:w="2340" w:type="dxa"/>
            <w:tcBorders>
              <w:top w:val="nil"/>
              <w:left w:val="nil"/>
              <w:bottom w:val="single" w:sz="4" w:space="0" w:color="auto"/>
              <w:right w:val="single" w:sz="4" w:space="0" w:color="auto"/>
            </w:tcBorders>
            <w:shd w:val="clear" w:color="auto" w:fill="auto"/>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 </w:t>
            </w:r>
          </w:p>
        </w:tc>
        <w:tc>
          <w:tcPr>
            <w:tcW w:w="717"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22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SJSU Studies</w:t>
            </w:r>
          </w:p>
        </w:tc>
        <w:tc>
          <w:tcPr>
            <w:tcW w:w="2396" w:type="dxa"/>
            <w:gridSpan w:val="3"/>
            <w:tcBorders>
              <w:top w:val="single" w:sz="4" w:space="0" w:color="auto"/>
              <w:left w:val="nil"/>
              <w:bottom w:val="single" w:sz="4" w:space="0" w:color="auto"/>
              <w:right w:val="single" w:sz="4" w:space="0" w:color="auto"/>
            </w:tcBorders>
            <w:shd w:val="clear" w:color="000000" w:fill="BFBFBF"/>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Complete / Incomplete</w:t>
            </w:r>
          </w:p>
        </w:tc>
        <w:tc>
          <w:tcPr>
            <w:tcW w:w="62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p>
        </w:tc>
      </w:tr>
      <w:tr w:rsidR="00400889" w:rsidRPr="00400889" w:rsidTr="00386932">
        <w:trPr>
          <w:gridAfter w:val="4"/>
          <w:wAfter w:w="8880" w:type="dxa"/>
          <w:trHeight w:val="3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400889" w:rsidRPr="00400889" w:rsidRDefault="00B6642E" w:rsidP="00400889">
            <w:pPr>
              <w:spacing w:after="0" w:line="240" w:lineRule="auto"/>
              <w:jc w:val="center"/>
              <w:rPr>
                <w:rFonts w:ascii="Arial" w:eastAsia="Times New Roman" w:hAnsi="Arial" w:cs="Arial"/>
                <w:sz w:val="20"/>
                <w:szCs w:val="20"/>
              </w:rPr>
            </w:pPr>
            <w:r>
              <w:rPr>
                <w:rFonts w:ascii="Arial" w:eastAsia="Times New Roman" w:hAnsi="Arial" w:cs="Arial"/>
                <w:sz w:val="20"/>
                <w:szCs w:val="20"/>
              </w:rPr>
              <w:t>C1 or C2</w:t>
            </w:r>
            <w:bookmarkStart w:id="0" w:name="_GoBack"/>
            <w:bookmarkEnd w:id="0"/>
          </w:p>
        </w:tc>
        <w:tc>
          <w:tcPr>
            <w:tcW w:w="2340" w:type="dxa"/>
            <w:tcBorders>
              <w:top w:val="nil"/>
              <w:left w:val="nil"/>
              <w:bottom w:val="single" w:sz="4" w:space="0" w:color="auto"/>
              <w:right w:val="single" w:sz="4" w:space="0" w:color="auto"/>
            </w:tcBorders>
            <w:shd w:val="clear" w:color="auto" w:fill="auto"/>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 </w:t>
            </w:r>
          </w:p>
        </w:tc>
        <w:tc>
          <w:tcPr>
            <w:tcW w:w="717"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Times New Roman" w:eastAsia="Times New Roman" w:hAnsi="Times New Roman" w:cs="Times New Roman"/>
                <w:sz w:val="20"/>
                <w:szCs w:val="20"/>
              </w:rPr>
            </w:pPr>
          </w:p>
        </w:tc>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400889" w:rsidRPr="00400889" w:rsidRDefault="00400889"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Area R/Z</w:t>
            </w:r>
          </w:p>
        </w:tc>
        <w:tc>
          <w:tcPr>
            <w:tcW w:w="2396" w:type="dxa"/>
            <w:gridSpan w:val="3"/>
            <w:tcBorders>
              <w:top w:val="nil"/>
              <w:left w:val="nil"/>
              <w:bottom w:val="single" w:sz="4" w:space="0" w:color="auto"/>
              <w:right w:val="single" w:sz="4" w:space="0" w:color="auto"/>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r w:rsidRPr="00400889">
              <w:rPr>
                <w:rFonts w:ascii="Arial" w:eastAsia="Times New Roman" w:hAnsi="Arial" w:cs="Arial"/>
                <w:sz w:val="20"/>
                <w:szCs w:val="20"/>
              </w:rPr>
              <w:t> </w:t>
            </w:r>
          </w:p>
        </w:tc>
        <w:tc>
          <w:tcPr>
            <w:tcW w:w="620" w:type="dxa"/>
            <w:tcBorders>
              <w:top w:val="nil"/>
              <w:left w:val="nil"/>
              <w:bottom w:val="nil"/>
              <w:right w:val="nil"/>
            </w:tcBorders>
            <w:shd w:val="clear" w:color="auto" w:fill="auto"/>
            <w:noWrap/>
            <w:vAlign w:val="bottom"/>
            <w:hideMark/>
          </w:tcPr>
          <w:p w:rsidR="00400889" w:rsidRPr="00400889" w:rsidRDefault="00400889" w:rsidP="00400889">
            <w:pPr>
              <w:spacing w:after="0" w:line="240" w:lineRule="auto"/>
              <w:rPr>
                <w:rFonts w:ascii="Arial" w:eastAsia="Times New Roman" w:hAnsi="Arial" w:cs="Arial"/>
                <w:sz w:val="20"/>
                <w:szCs w:val="20"/>
              </w:rPr>
            </w:pPr>
          </w:p>
        </w:tc>
      </w:tr>
      <w:tr w:rsidR="00386932" w:rsidRPr="00400889" w:rsidTr="00386932">
        <w:trPr>
          <w:gridAfter w:val="4"/>
          <w:wAfter w:w="8880" w:type="dxa"/>
          <w:trHeight w:val="42"/>
        </w:trPr>
        <w:tc>
          <w:tcPr>
            <w:tcW w:w="1890" w:type="dxa"/>
            <w:tcBorders>
              <w:top w:val="nil"/>
              <w:left w:val="single" w:sz="4" w:space="0" w:color="auto"/>
              <w:bottom w:val="single" w:sz="4" w:space="0" w:color="auto"/>
              <w:right w:val="single" w:sz="4" w:space="0" w:color="auto"/>
            </w:tcBorders>
            <w:shd w:val="clear" w:color="000000" w:fill="000000"/>
            <w:noWrap/>
            <w:vAlign w:val="bottom"/>
            <w:hideMark/>
          </w:tcPr>
          <w:p w:rsidR="00386932" w:rsidRPr="00400889" w:rsidRDefault="00386932" w:rsidP="00400889">
            <w:pPr>
              <w:spacing w:after="0" w:line="240" w:lineRule="auto"/>
              <w:rPr>
                <w:rFonts w:ascii="Arial" w:eastAsia="Times New Roman" w:hAnsi="Arial" w:cs="Arial"/>
                <w:sz w:val="20"/>
                <w:szCs w:val="20"/>
              </w:rPr>
            </w:pPr>
            <w:r w:rsidRPr="00400889">
              <w:rPr>
                <w:rFonts w:ascii="Arial" w:eastAsia="Times New Roman" w:hAnsi="Arial" w:cs="Arial"/>
                <w:sz w:val="20"/>
                <w:szCs w:val="20"/>
              </w:rPr>
              <w:t> </w:t>
            </w:r>
          </w:p>
        </w:tc>
        <w:tc>
          <w:tcPr>
            <w:tcW w:w="2340" w:type="dxa"/>
            <w:tcBorders>
              <w:top w:val="nil"/>
              <w:left w:val="nil"/>
              <w:bottom w:val="single" w:sz="4" w:space="0" w:color="auto"/>
              <w:right w:val="single" w:sz="4" w:space="0" w:color="auto"/>
            </w:tcBorders>
            <w:shd w:val="clear" w:color="000000" w:fill="000000"/>
            <w:noWrap/>
            <w:vAlign w:val="bottom"/>
            <w:hideMark/>
          </w:tcPr>
          <w:p w:rsidR="00386932" w:rsidRPr="00400889" w:rsidRDefault="00386932"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 </w:t>
            </w:r>
          </w:p>
        </w:tc>
        <w:tc>
          <w:tcPr>
            <w:tcW w:w="717"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jc w:val="center"/>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386932" w:rsidRPr="00400889" w:rsidRDefault="00386932"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Area S</w:t>
            </w:r>
          </w:p>
        </w:tc>
        <w:tc>
          <w:tcPr>
            <w:tcW w:w="2396" w:type="dxa"/>
            <w:gridSpan w:val="3"/>
            <w:tcBorders>
              <w:top w:val="nil"/>
              <w:left w:val="nil"/>
              <w:bottom w:val="single" w:sz="4" w:space="0" w:color="auto"/>
              <w:right w:val="single" w:sz="4" w:space="0" w:color="auto"/>
            </w:tcBorders>
            <w:shd w:val="clear" w:color="auto" w:fill="auto"/>
            <w:noWrap/>
            <w:vAlign w:val="bottom"/>
            <w:hideMark/>
          </w:tcPr>
          <w:p w:rsidR="00386932" w:rsidRPr="00400889" w:rsidRDefault="00386932" w:rsidP="00400889">
            <w:pPr>
              <w:spacing w:after="0" w:line="240" w:lineRule="auto"/>
              <w:rPr>
                <w:rFonts w:ascii="Arial" w:eastAsia="Times New Roman" w:hAnsi="Arial" w:cs="Arial"/>
                <w:sz w:val="20"/>
                <w:szCs w:val="20"/>
              </w:rPr>
            </w:pPr>
            <w:r w:rsidRPr="00400889">
              <w:rPr>
                <w:rFonts w:ascii="Arial" w:eastAsia="Times New Roman" w:hAnsi="Arial" w:cs="Arial"/>
                <w:sz w:val="20"/>
                <w:szCs w:val="20"/>
              </w:rPr>
              <w:t> </w:t>
            </w:r>
          </w:p>
        </w:tc>
        <w:tc>
          <w:tcPr>
            <w:tcW w:w="62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Arial" w:eastAsia="Times New Roman" w:hAnsi="Arial" w:cs="Arial"/>
                <w:sz w:val="20"/>
                <w:szCs w:val="20"/>
              </w:rPr>
            </w:pPr>
          </w:p>
        </w:tc>
      </w:tr>
      <w:tr w:rsidR="00386932" w:rsidRPr="00400889" w:rsidTr="00386932">
        <w:trPr>
          <w:gridAfter w:val="4"/>
          <w:wAfter w:w="8880" w:type="dxa"/>
          <w:trHeight w:val="3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386932" w:rsidRPr="00400889" w:rsidRDefault="00386932"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D1</w:t>
            </w:r>
          </w:p>
        </w:tc>
        <w:tc>
          <w:tcPr>
            <w:tcW w:w="2340" w:type="dxa"/>
            <w:tcBorders>
              <w:top w:val="nil"/>
              <w:left w:val="nil"/>
              <w:bottom w:val="single" w:sz="4" w:space="0" w:color="auto"/>
              <w:right w:val="single" w:sz="4" w:space="0" w:color="auto"/>
            </w:tcBorders>
            <w:shd w:val="clear" w:color="auto" w:fill="auto"/>
            <w:noWrap/>
            <w:vAlign w:val="bottom"/>
            <w:hideMark/>
          </w:tcPr>
          <w:p w:rsidR="00386932" w:rsidRPr="00400889" w:rsidRDefault="00386932"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 </w:t>
            </w:r>
          </w:p>
        </w:tc>
        <w:tc>
          <w:tcPr>
            <w:tcW w:w="717"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jc w:val="center"/>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c>
          <w:tcPr>
            <w:tcW w:w="2220" w:type="dxa"/>
            <w:tcBorders>
              <w:top w:val="nil"/>
              <w:left w:val="single" w:sz="4" w:space="0" w:color="auto"/>
              <w:bottom w:val="nil"/>
              <w:right w:val="single" w:sz="4" w:space="0" w:color="auto"/>
            </w:tcBorders>
            <w:shd w:val="clear" w:color="auto" w:fill="auto"/>
            <w:noWrap/>
            <w:vAlign w:val="bottom"/>
            <w:hideMark/>
          </w:tcPr>
          <w:p w:rsidR="00386932" w:rsidRPr="00400889" w:rsidRDefault="00386932"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Area V</w:t>
            </w:r>
          </w:p>
        </w:tc>
        <w:tc>
          <w:tcPr>
            <w:tcW w:w="2396" w:type="dxa"/>
            <w:gridSpan w:val="3"/>
            <w:tcBorders>
              <w:top w:val="nil"/>
              <w:left w:val="nil"/>
              <w:bottom w:val="single" w:sz="4" w:space="0" w:color="auto"/>
              <w:right w:val="single" w:sz="4" w:space="0" w:color="auto"/>
            </w:tcBorders>
            <w:shd w:val="clear" w:color="auto" w:fill="auto"/>
            <w:noWrap/>
            <w:vAlign w:val="bottom"/>
            <w:hideMark/>
          </w:tcPr>
          <w:p w:rsidR="00386932" w:rsidRPr="00400889" w:rsidRDefault="00386932" w:rsidP="00400889">
            <w:pPr>
              <w:spacing w:after="0" w:line="240" w:lineRule="auto"/>
              <w:rPr>
                <w:rFonts w:ascii="Arial" w:eastAsia="Times New Roman" w:hAnsi="Arial" w:cs="Arial"/>
                <w:sz w:val="20"/>
                <w:szCs w:val="20"/>
              </w:rPr>
            </w:pPr>
            <w:r w:rsidRPr="00400889">
              <w:rPr>
                <w:rFonts w:ascii="Arial" w:eastAsia="Times New Roman" w:hAnsi="Arial" w:cs="Arial"/>
                <w:sz w:val="20"/>
                <w:szCs w:val="20"/>
              </w:rPr>
              <w:t> </w:t>
            </w:r>
          </w:p>
        </w:tc>
        <w:tc>
          <w:tcPr>
            <w:tcW w:w="62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Arial" w:eastAsia="Times New Roman" w:hAnsi="Arial" w:cs="Arial"/>
                <w:sz w:val="20"/>
                <w:szCs w:val="20"/>
              </w:rPr>
            </w:pPr>
          </w:p>
        </w:tc>
      </w:tr>
      <w:tr w:rsidR="00386932" w:rsidRPr="00400889" w:rsidTr="00386932">
        <w:trPr>
          <w:gridAfter w:val="6"/>
          <w:wAfter w:w="11100" w:type="dxa"/>
          <w:trHeight w:val="3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386932" w:rsidRPr="00400889" w:rsidRDefault="00386932"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D2</w:t>
            </w:r>
          </w:p>
        </w:tc>
        <w:tc>
          <w:tcPr>
            <w:tcW w:w="2340" w:type="dxa"/>
            <w:tcBorders>
              <w:top w:val="nil"/>
              <w:left w:val="nil"/>
              <w:bottom w:val="single" w:sz="4" w:space="0" w:color="auto"/>
              <w:right w:val="single" w:sz="4" w:space="0" w:color="auto"/>
            </w:tcBorders>
            <w:shd w:val="clear" w:color="auto" w:fill="auto"/>
            <w:noWrap/>
            <w:vAlign w:val="bottom"/>
            <w:hideMark/>
          </w:tcPr>
          <w:p w:rsidR="00386932" w:rsidRPr="00400889" w:rsidRDefault="00386932"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 </w:t>
            </w:r>
          </w:p>
        </w:tc>
        <w:tc>
          <w:tcPr>
            <w:tcW w:w="717"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jc w:val="center"/>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c>
          <w:tcPr>
            <w:tcW w:w="2396" w:type="dxa"/>
            <w:gridSpan w:val="2"/>
            <w:tcBorders>
              <w:top w:val="single" w:sz="4" w:space="0" w:color="auto"/>
              <w:left w:val="nil"/>
              <w:bottom w:val="nil"/>
              <w:right w:val="single" w:sz="4" w:space="0" w:color="auto"/>
            </w:tcBorders>
            <w:shd w:val="clear" w:color="auto" w:fill="auto"/>
            <w:noWrap/>
            <w:vAlign w:val="bottom"/>
            <w:hideMark/>
          </w:tcPr>
          <w:p w:rsidR="00386932" w:rsidRPr="00400889" w:rsidRDefault="00386932" w:rsidP="00400889">
            <w:pPr>
              <w:spacing w:after="0" w:line="240" w:lineRule="auto"/>
              <w:rPr>
                <w:rFonts w:ascii="Arial" w:eastAsia="Times New Roman" w:hAnsi="Arial" w:cs="Arial"/>
                <w:sz w:val="20"/>
                <w:szCs w:val="20"/>
              </w:rPr>
            </w:pPr>
            <w:r w:rsidRPr="00400889">
              <w:rPr>
                <w:rFonts w:ascii="Arial" w:eastAsia="Times New Roman" w:hAnsi="Arial" w:cs="Arial"/>
                <w:sz w:val="20"/>
                <w:szCs w:val="20"/>
              </w:rPr>
              <w:t> </w:t>
            </w:r>
          </w:p>
        </w:tc>
        <w:tc>
          <w:tcPr>
            <w:tcW w:w="62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Arial" w:eastAsia="Times New Roman" w:hAnsi="Arial" w:cs="Arial"/>
                <w:sz w:val="20"/>
                <w:szCs w:val="20"/>
              </w:rPr>
            </w:pPr>
          </w:p>
        </w:tc>
      </w:tr>
      <w:tr w:rsidR="00386932" w:rsidRPr="00400889" w:rsidTr="00386932">
        <w:trPr>
          <w:gridAfter w:val="4"/>
          <w:wAfter w:w="8880" w:type="dxa"/>
          <w:trHeight w:val="300"/>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386932" w:rsidRPr="00400889" w:rsidRDefault="00386932"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D3</w:t>
            </w:r>
          </w:p>
        </w:tc>
        <w:tc>
          <w:tcPr>
            <w:tcW w:w="2340" w:type="dxa"/>
            <w:tcBorders>
              <w:top w:val="nil"/>
              <w:left w:val="nil"/>
              <w:bottom w:val="single" w:sz="4" w:space="0" w:color="auto"/>
              <w:right w:val="single" w:sz="4" w:space="0" w:color="auto"/>
            </w:tcBorders>
            <w:shd w:val="clear" w:color="auto" w:fill="auto"/>
            <w:noWrap/>
            <w:vAlign w:val="bottom"/>
            <w:hideMark/>
          </w:tcPr>
          <w:p w:rsidR="00386932" w:rsidRPr="00400889" w:rsidRDefault="00386932"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 </w:t>
            </w:r>
          </w:p>
        </w:tc>
        <w:tc>
          <w:tcPr>
            <w:tcW w:w="717"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jc w:val="center"/>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c>
          <w:tcPr>
            <w:tcW w:w="2396" w:type="dxa"/>
            <w:gridSpan w:val="3"/>
            <w:tcBorders>
              <w:top w:val="nil"/>
              <w:left w:val="nil"/>
              <w:bottom w:val="nil"/>
              <w:right w:val="nil"/>
            </w:tcBorders>
            <w:shd w:val="clear" w:color="auto" w:fill="auto"/>
            <w:noWrap/>
            <w:vAlign w:val="bottom"/>
            <w:hideMark/>
          </w:tcPr>
          <w:p w:rsidR="00386932" w:rsidRPr="00400889" w:rsidRDefault="00386932" w:rsidP="00400889">
            <w:pPr>
              <w:spacing w:after="0" w:line="240" w:lineRule="auto"/>
              <w:jc w:val="center"/>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r>
      <w:tr w:rsidR="00386932" w:rsidRPr="00400889" w:rsidTr="00386932">
        <w:trPr>
          <w:gridAfter w:val="4"/>
          <w:wAfter w:w="8880" w:type="dxa"/>
          <w:trHeight w:val="42"/>
        </w:trPr>
        <w:tc>
          <w:tcPr>
            <w:tcW w:w="1890" w:type="dxa"/>
            <w:tcBorders>
              <w:top w:val="nil"/>
              <w:left w:val="single" w:sz="4" w:space="0" w:color="auto"/>
              <w:bottom w:val="single" w:sz="4" w:space="0" w:color="auto"/>
              <w:right w:val="single" w:sz="4" w:space="0" w:color="auto"/>
            </w:tcBorders>
            <w:shd w:val="clear" w:color="000000" w:fill="000000"/>
            <w:noWrap/>
            <w:vAlign w:val="bottom"/>
            <w:hideMark/>
          </w:tcPr>
          <w:p w:rsidR="00386932" w:rsidRPr="00400889" w:rsidRDefault="00386932" w:rsidP="00400889">
            <w:pPr>
              <w:spacing w:after="0" w:line="240" w:lineRule="auto"/>
              <w:rPr>
                <w:rFonts w:ascii="Arial" w:eastAsia="Times New Roman" w:hAnsi="Arial" w:cs="Arial"/>
                <w:sz w:val="20"/>
                <w:szCs w:val="20"/>
              </w:rPr>
            </w:pPr>
            <w:r w:rsidRPr="00400889">
              <w:rPr>
                <w:rFonts w:ascii="Arial" w:eastAsia="Times New Roman" w:hAnsi="Arial" w:cs="Arial"/>
                <w:sz w:val="20"/>
                <w:szCs w:val="20"/>
              </w:rPr>
              <w:t> </w:t>
            </w:r>
          </w:p>
        </w:tc>
        <w:tc>
          <w:tcPr>
            <w:tcW w:w="2340" w:type="dxa"/>
            <w:tcBorders>
              <w:top w:val="nil"/>
              <w:left w:val="nil"/>
              <w:bottom w:val="single" w:sz="4" w:space="0" w:color="auto"/>
              <w:right w:val="single" w:sz="4" w:space="0" w:color="auto"/>
            </w:tcBorders>
            <w:shd w:val="clear" w:color="000000" w:fill="000000"/>
            <w:noWrap/>
            <w:vAlign w:val="bottom"/>
            <w:hideMark/>
          </w:tcPr>
          <w:p w:rsidR="00386932" w:rsidRPr="00400889" w:rsidRDefault="00386932"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 </w:t>
            </w:r>
          </w:p>
        </w:tc>
        <w:tc>
          <w:tcPr>
            <w:tcW w:w="717"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jc w:val="center"/>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c>
          <w:tcPr>
            <w:tcW w:w="2396" w:type="dxa"/>
            <w:gridSpan w:val="3"/>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r>
      <w:tr w:rsidR="00386932" w:rsidRPr="00400889" w:rsidTr="00386932">
        <w:trPr>
          <w:gridAfter w:val="4"/>
          <w:wAfter w:w="8880" w:type="dxa"/>
          <w:trHeight w:val="300"/>
        </w:trPr>
        <w:tc>
          <w:tcPr>
            <w:tcW w:w="1890" w:type="dxa"/>
            <w:tcBorders>
              <w:top w:val="nil"/>
              <w:left w:val="single" w:sz="4" w:space="0" w:color="auto"/>
              <w:bottom w:val="single" w:sz="4" w:space="0" w:color="auto"/>
              <w:right w:val="single" w:sz="4" w:space="0" w:color="auto"/>
            </w:tcBorders>
            <w:shd w:val="clear" w:color="auto" w:fill="auto"/>
            <w:hideMark/>
          </w:tcPr>
          <w:p w:rsidR="00386932" w:rsidRPr="00400889" w:rsidRDefault="00386932" w:rsidP="00400889">
            <w:pPr>
              <w:spacing w:after="0" w:line="240" w:lineRule="auto"/>
              <w:jc w:val="center"/>
              <w:rPr>
                <w:rFonts w:ascii="Arial" w:eastAsia="Times New Roman" w:hAnsi="Arial" w:cs="Arial"/>
                <w:sz w:val="20"/>
                <w:szCs w:val="20"/>
              </w:rPr>
            </w:pPr>
            <w:r w:rsidRPr="00400889">
              <w:rPr>
                <w:rFonts w:ascii="Arial" w:eastAsia="Times New Roman" w:hAnsi="Arial" w:cs="Arial"/>
                <w:sz w:val="20"/>
                <w:szCs w:val="20"/>
              </w:rPr>
              <w:t>E</w:t>
            </w:r>
          </w:p>
        </w:tc>
        <w:tc>
          <w:tcPr>
            <w:tcW w:w="2340" w:type="dxa"/>
            <w:tcBorders>
              <w:top w:val="nil"/>
              <w:left w:val="nil"/>
              <w:bottom w:val="single" w:sz="4" w:space="0" w:color="auto"/>
              <w:right w:val="single" w:sz="4" w:space="0" w:color="auto"/>
            </w:tcBorders>
            <w:shd w:val="clear" w:color="auto" w:fill="auto"/>
            <w:hideMark/>
          </w:tcPr>
          <w:p w:rsidR="00386932" w:rsidRPr="00400889" w:rsidRDefault="00386932" w:rsidP="00400889">
            <w:pPr>
              <w:spacing w:after="0" w:line="240" w:lineRule="auto"/>
              <w:jc w:val="center"/>
              <w:rPr>
                <w:rFonts w:ascii="Arial" w:eastAsia="Times New Roman" w:hAnsi="Arial" w:cs="Arial"/>
                <w:b/>
                <w:bCs/>
                <w:sz w:val="20"/>
                <w:szCs w:val="20"/>
              </w:rPr>
            </w:pPr>
            <w:r w:rsidRPr="00400889">
              <w:rPr>
                <w:rFonts w:ascii="Arial" w:eastAsia="Times New Roman" w:hAnsi="Arial" w:cs="Arial"/>
                <w:b/>
                <w:bCs/>
                <w:sz w:val="20"/>
                <w:szCs w:val="20"/>
              </w:rPr>
              <w:t> </w:t>
            </w:r>
          </w:p>
        </w:tc>
        <w:tc>
          <w:tcPr>
            <w:tcW w:w="717"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jc w:val="center"/>
              <w:rPr>
                <w:rFonts w:ascii="Arial" w:eastAsia="Times New Roman" w:hAnsi="Arial" w:cs="Arial"/>
                <w:b/>
                <w:bCs/>
                <w:sz w:val="20"/>
                <w:szCs w:val="20"/>
              </w:rPr>
            </w:pPr>
          </w:p>
        </w:tc>
        <w:tc>
          <w:tcPr>
            <w:tcW w:w="46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c>
          <w:tcPr>
            <w:tcW w:w="2396" w:type="dxa"/>
            <w:gridSpan w:val="3"/>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r>
      <w:tr w:rsidR="00386932" w:rsidRPr="00400889" w:rsidTr="00386932">
        <w:trPr>
          <w:gridAfter w:val="4"/>
          <w:wAfter w:w="8880" w:type="dxa"/>
          <w:trHeight w:val="255"/>
        </w:trPr>
        <w:tc>
          <w:tcPr>
            <w:tcW w:w="1890" w:type="dxa"/>
            <w:tcBorders>
              <w:top w:val="nil"/>
              <w:left w:val="nil"/>
              <w:bottom w:val="nil"/>
              <w:right w:val="nil"/>
            </w:tcBorders>
            <w:shd w:val="clear" w:color="auto" w:fill="auto"/>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jc w:val="center"/>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c>
          <w:tcPr>
            <w:tcW w:w="2396" w:type="dxa"/>
            <w:gridSpan w:val="3"/>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r>
      <w:tr w:rsidR="00386932" w:rsidRPr="00400889" w:rsidTr="00386932">
        <w:trPr>
          <w:gridAfter w:val="4"/>
          <w:wAfter w:w="8880" w:type="dxa"/>
          <w:trHeight w:val="300"/>
        </w:trPr>
        <w:tc>
          <w:tcPr>
            <w:tcW w:w="7627" w:type="dxa"/>
            <w:gridSpan w:val="5"/>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Arial" w:eastAsia="Times New Roman" w:hAnsi="Arial" w:cs="Arial"/>
                <w:sz w:val="20"/>
                <w:szCs w:val="20"/>
              </w:rPr>
            </w:pPr>
            <w:r w:rsidRPr="00400889">
              <w:rPr>
                <w:rFonts w:ascii="Arial" w:eastAsia="Times New Roman" w:hAnsi="Arial" w:cs="Arial"/>
                <w:sz w:val="20"/>
                <w:szCs w:val="20"/>
              </w:rPr>
              <w:t>ESSC Advisor Name: __________________________________</w:t>
            </w:r>
          </w:p>
        </w:tc>
        <w:tc>
          <w:tcPr>
            <w:tcW w:w="2396" w:type="dxa"/>
            <w:gridSpan w:val="3"/>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Arial" w:eastAsia="Times New Roman" w:hAnsi="Arial" w:cs="Arial"/>
                <w:sz w:val="20"/>
                <w:szCs w:val="20"/>
              </w:rPr>
            </w:pPr>
            <w:r w:rsidRPr="00400889">
              <w:rPr>
                <w:rFonts w:ascii="Arial" w:eastAsia="Times New Roman" w:hAnsi="Arial" w:cs="Arial"/>
                <w:sz w:val="20"/>
                <w:szCs w:val="20"/>
              </w:rPr>
              <w:t>Date: ___________________</w:t>
            </w:r>
          </w:p>
        </w:tc>
        <w:tc>
          <w:tcPr>
            <w:tcW w:w="62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Arial" w:eastAsia="Times New Roman" w:hAnsi="Arial" w:cs="Arial"/>
                <w:sz w:val="20"/>
                <w:szCs w:val="20"/>
              </w:rPr>
            </w:pPr>
            <w:r w:rsidRPr="00400889">
              <w:rPr>
                <w:rFonts w:ascii="Arial" w:eastAsia="Times New Roman" w:hAnsi="Arial" w:cs="Arial"/>
                <w:noProof/>
                <w:sz w:val="20"/>
                <w:szCs w:val="20"/>
              </w:rPr>
              <mc:AlternateContent>
                <mc:Choice Requires="wps">
                  <w:drawing>
                    <wp:anchor distT="0" distB="0" distL="114300" distR="114300" simplePos="0" relativeHeight="251664384" behindDoc="0" locked="0" layoutInCell="1" allowOverlap="1" wp14:anchorId="76E46826" wp14:editId="337C72BD">
                      <wp:simplePos x="0" y="0"/>
                      <wp:positionH relativeFrom="column">
                        <wp:posOffset>0</wp:posOffset>
                      </wp:positionH>
                      <wp:positionV relativeFrom="paragraph">
                        <wp:posOffset>0</wp:posOffset>
                      </wp:positionV>
                      <wp:extent cx="19050" cy="171450"/>
                      <wp:effectExtent l="0" t="0" r="1905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1" cy="165943"/>
                              </a:xfrm>
                              <a:prstGeom prst="rect">
                                <a:avLst/>
                              </a:prstGeom>
                              <a:noFill/>
                              <a:ln w="9525">
                                <a:noFill/>
                                <a:miter lim="800000"/>
                                <a:headEnd/>
                                <a:tailEnd/>
                              </a:ln>
                            </wps:spPr>
                            <wps:bodyPr wrap="none" lIns="18288" tIns="18288" rIns="0" bIns="0" anchor="t"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9CD019" id="_x0000_t202" coordsize="21600,21600" o:spt="202" path="m,l,21600r21600,l21600,xe">
                      <v:stroke joinstyle="miter"/>
                      <v:path gradientshapeok="t" o:connecttype="rect"/>
                    </v:shapetype>
                    <v:shape id="Text Box 10" o:spid="_x0000_s1026" type="#_x0000_t202" style="position:absolute;margin-left:0;margin-top:0;width:1.5pt;height:13.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" filled="f" stroked="f">
                      <v:textbox style="mso-fit-shape-to-text:t" inset="1.44pt,1.44pt,0,0"/>
                    </v:shape>
                  </w:pict>
                </mc:Fallback>
              </mc:AlternateContent>
            </w:r>
          </w:p>
        </w:tc>
      </w:tr>
      <w:tr w:rsidR="00386932" w:rsidRPr="00400889" w:rsidTr="00386932">
        <w:trPr>
          <w:gridAfter w:val="2"/>
          <w:wAfter w:w="4440" w:type="dxa"/>
          <w:trHeight w:val="255"/>
        </w:trPr>
        <w:tc>
          <w:tcPr>
            <w:tcW w:w="7627" w:type="dxa"/>
            <w:gridSpan w:val="5"/>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Arial" w:eastAsia="Times New Roman" w:hAnsi="Arial" w:cs="Arial"/>
                <w:sz w:val="20"/>
                <w:szCs w:val="20"/>
              </w:rPr>
            </w:pPr>
            <w:r w:rsidRPr="00400889">
              <w:rPr>
                <w:rFonts w:ascii="Arial" w:eastAsia="Times New Roman" w:hAnsi="Arial" w:cs="Arial"/>
                <w:sz w:val="20"/>
                <w:szCs w:val="20"/>
              </w:rPr>
              <w:t>ESSC Advisor Signature: ________________________________</w:t>
            </w:r>
          </w:p>
        </w:tc>
        <w:tc>
          <w:tcPr>
            <w:tcW w:w="2396" w:type="dxa"/>
            <w:gridSpan w:val="3"/>
            <w:tcBorders>
              <w:top w:val="nil"/>
              <w:left w:val="nil"/>
              <w:bottom w:val="nil"/>
              <w:right w:val="nil"/>
            </w:tcBorders>
            <w:shd w:val="clear" w:color="auto" w:fill="auto"/>
            <w:vAlign w:val="bottom"/>
            <w:hideMark/>
          </w:tcPr>
          <w:p w:rsidR="00386932" w:rsidRPr="00400889" w:rsidRDefault="00386932" w:rsidP="00400889">
            <w:pPr>
              <w:spacing w:after="0" w:line="240" w:lineRule="auto"/>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c>
          <w:tcPr>
            <w:tcW w:w="2220" w:type="dxa"/>
          </w:tcPr>
          <w:p w:rsidR="00386932" w:rsidRPr="00400889" w:rsidRDefault="00386932">
            <w:pPr>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vAlign w:val="bottom"/>
          </w:tcPr>
          <w:p w:rsidR="00386932" w:rsidRPr="00400889" w:rsidRDefault="00386932">
            <w:pPr>
              <w:rPr>
                <w:rFonts w:ascii="Times New Roman" w:eastAsia="Times New Roman" w:hAnsi="Times New Roman" w:cs="Times New Roman"/>
                <w:sz w:val="20"/>
                <w:szCs w:val="20"/>
              </w:rPr>
            </w:pPr>
          </w:p>
        </w:tc>
      </w:tr>
      <w:tr w:rsidR="00386932" w:rsidRPr="00400889" w:rsidTr="00386932">
        <w:trPr>
          <w:gridAfter w:val="4"/>
          <w:wAfter w:w="8880" w:type="dxa"/>
          <w:trHeight w:val="255"/>
        </w:trPr>
        <w:tc>
          <w:tcPr>
            <w:tcW w:w="189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jc w:val="center"/>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c>
          <w:tcPr>
            <w:tcW w:w="2396" w:type="dxa"/>
            <w:gridSpan w:val="3"/>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r>
      <w:tr w:rsidR="00386932" w:rsidRPr="00400889" w:rsidTr="00386932">
        <w:trPr>
          <w:gridAfter w:val="4"/>
          <w:wAfter w:w="8880" w:type="dxa"/>
          <w:trHeight w:val="255"/>
        </w:trPr>
        <w:tc>
          <w:tcPr>
            <w:tcW w:w="189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Arial" w:eastAsia="Times New Roman" w:hAnsi="Arial" w:cs="Arial"/>
                <w:b/>
                <w:bCs/>
                <w:sz w:val="20"/>
                <w:szCs w:val="20"/>
              </w:rPr>
            </w:pPr>
            <w:r w:rsidRPr="00400889">
              <w:rPr>
                <w:rFonts w:ascii="Arial" w:eastAsia="Times New Roman" w:hAnsi="Arial" w:cs="Arial"/>
                <w:b/>
                <w:bCs/>
                <w:sz w:val="20"/>
                <w:szCs w:val="20"/>
              </w:rPr>
              <w:t>Notes:</w:t>
            </w:r>
          </w:p>
        </w:tc>
        <w:tc>
          <w:tcPr>
            <w:tcW w:w="234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Arial" w:eastAsia="Times New Roman" w:hAnsi="Arial" w:cs="Arial"/>
                <w:b/>
                <w:bCs/>
                <w:sz w:val="20"/>
                <w:szCs w:val="20"/>
              </w:rPr>
            </w:pPr>
          </w:p>
        </w:tc>
        <w:tc>
          <w:tcPr>
            <w:tcW w:w="717" w:type="dxa"/>
            <w:tcBorders>
              <w:top w:val="nil"/>
              <w:left w:val="nil"/>
              <w:bottom w:val="nil"/>
              <w:right w:val="nil"/>
            </w:tcBorders>
            <w:shd w:val="clear" w:color="auto" w:fill="auto"/>
            <w:vAlign w:val="bottom"/>
            <w:hideMark/>
          </w:tcPr>
          <w:p w:rsidR="00386932" w:rsidRPr="00400889" w:rsidRDefault="00386932" w:rsidP="00400889">
            <w:pPr>
              <w:spacing w:after="0" w:line="240" w:lineRule="auto"/>
              <w:jc w:val="center"/>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c>
          <w:tcPr>
            <w:tcW w:w="2396" w:type="dxa"/>
            <w:gridSpan w:val="3"/>
            <w:tcBorders>
              <w:top w:val="nil"/>
              <w:left w:val="nil"/>
              <w:bottom w:val="nil"/>
              <w:right w:val="nil"/>
            </w:tcBorders>
            <w:shd w:val="clear" w:color="auto" w:fill="auto"/>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r>
      <w:tr w:rsidR="00386932" w:rsidRPr="00400889" w:rsidTr="00386932">
        <w:trPr>
          <w:gridAfter w:val="4"/>
          <w:wAfter w:w="8880" w:type="dxa"/>
          <w:trHeight w:val="255"/>
        </w:trPr>
        <w:tc>
          <w:tcPr>
            <w:tcW w:w="10023" w:type="dxa"/>
            <w:gridSpan w:val="8"/>
            <w:tcBorders>
              <w:top w:val="nil"/>
              <w:left w:val="nil"/>
              <w:bottom w:val="nil"/>
              <w:right w:val="nil"/>
            </w:tcBorders>
            <w:shd w:val="clear" w:color="auto" w:fill="auto"/>
            <w:noWrap/>
            <w:vAlign w:val="bottom"/>
            <w:hideMark/>
          </w:tcPr>
          <w:p w:rsidR="00386932" w:rsidRPr="00400889" w:rsidRDefault="00386932" w:rsidP="00625D35">
            <w:pPr>
              <w:spacing w:after="0" w:line="240" w:lineRule="auto"/>
              <w:rPr>
                <w:rFonts w:ascii="Arial" w:eastAsia="Times New Roman" w:hAnsi="Arial" w:cs="Arial"/>
                <w:sz w:val="20"/>
                <w:szCs w:val="20"/>
              </w:rPr>
            </w:pPr>
            <w:r w:rsidRPr="00400889">
              <w:rPr>
                <w:rFonts w:ascii="Arial" w:eastAsia="Times New Roman" w:hAnsi="Arial" w:cs="Arial"/>
                <w:sz w:val="20"/>
                <w:szCs w:val="20"/>
              </w:rPr>
              <w:t xml:space="preserve">● A3 is </w:t>
            </w:r>
            <w:r w:rsidR="00625D35">
              <w:rPr>
                <w:rFonts w:ascii="Arial" w:eastAsia="Times New Roman" w:hAnsi="Arial" w:cs="Arial"/>
                <w:sz w:val="20"/>
                <w:szCs w:val="20"/>
              </w:rPr>
              <w:t>exempt</w:t>
            </w:r>
            <w:r w:rsidRPr="00400889">
              <w:rPr>
                <w:rFonts w:ascii="Arial" w:eastAsia="Times New Roman" w:hAnsi="Arial" w:cs="Arial"/>
                <w:sz w:val="20"/>
                <w:szCs w:val="20"/>
              </w:rPr>
              <w:t xml:space="preserve"> for all College of Engineering majors EXCEPT Aviation and Industrial Technology</w:t>
            </w:r>
          </w:p>
        </w:tc>
        <w:tc>
          <w:tcPr>
            <w:tcW w:w="62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Arial" w:eastAsia="Times New Roman" w:hAnsi="Arial" w:cs="Arial"/>
                <w:sz w:val="20"/>
                <w:szCs w:val="20"/>
              </w:rPr>
            </w:pPr>
          </w:p>
        </w:tc>
      </w:tr>
      <w:tr w:rsidR="00386932" w:rsidRPr="00400889" w:rsidTr="00386932">
        <w:trPr>
          <w:gridAfter w:val="4"/>
          <w:wAfter w:w="8880" w:type="dxa"/>
          <w:trHeight w:val="255"/>
        </w:trPr>
        <w:tc>
          <w:tcPr>
            <w:tcW w:w="10643" w:type="dxa"/>
            <w:gridSpan w:val="9"/>
            <w:tcBorders>
              <w:top w:val="nil"/>
              <w:left w:val="nil"/>
              <w:bottom w:val="nil"/>
              <w:right w:val="nil"/>
            </w:tcBorders>
            <w:shd w:val="clear" w:color="auto" w:fill="auto"/>
            <w:noWrap/>
            <w:vAlign w:val="bottom"/>
            <w:hideMark/>
          </w:tcPr>
          <w:p w:rsidR="00386932" w:rsidRPr="00400889" w:rsidRDefault="00386932" w:rsidP="00625D35">
            <w:pPr>
              <w:spacing w:after="0" w:line="240" w:lineRule="auto"/>
              <w:rPr>
                <w:rFonts w:ascii="Arial" w:eastAsia="Times New Roman" w:hAnsi="Arial" w:cs="Arial"/>
                <w:sz w:val="20"/>
                <w:szCs w:val="20"/>
              </w:rPr>
            </w:pPr>
            <w:r w:rsidRPr="00400889">
              <w:rPr>
                <w:rFonts w:ascii="Arial" w:eastAsia="Times New Roman" w:hAnsi="Arial" w:cs="Arial"/>
                <w:sz w:val="20"/>
                <w:szCs w:val="20"/>
              </w:rPr>
              <w:t xml:space="preserve">● B2 is </w:t>
            </w:r>
            <w:r w:rsidR="00625D35">
              <w:rPr>
                <w:rFonts w:ascii="Arial" w:eastAsia="Times New Roman" w:hAnsi="Arial" w:cs="Arial"/>
                <w:sz w:val="20"/>
                <w:szCs w:val="20"/>
              </w:rPr>
              <w:t>exempt</w:t>
            </w:r>
            <w:r w:rsidRPr="00400889">
              <w:rPr>
                <w:rFonts w:ascii="Arial" w:eastAsia="Times New Roman" w:hAnsi="Arial" w:cs="Arial"/>
                <w:sz w:val="20"/>
                <w:szCs w:val="20"/>
              </w:rPr>
              <w:t xml:space="preserve"> for all College of Engineering majors EXCEPT CMPE/Software in catalog years 2015 and beyond</w:t>
            </w:r>
          </w:p>
        </w:tc>
      </w:tr>
      <w:tr w:rsidR="00386932" w:rsidRPr="00400889" w:rsidTr="00386932">
        <w:trPr>
          <w:gridAfter w:val="4"/>
          <w:wAfter w:w="8880" w:type="dxa"/>
          <w:trHeight w:val="255"/>
        </w:trPr>
        <w:tc>
          <w:tcPr>
            <w:tcW w:w="10643" w:type="dxa"/>
            <w:gridSpan w:val="9"/>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Arial" w:eastAsia="Times New Roman" w:hAnsi="Arial" w:cs="Arial"/>
                <w:sz w:val="20"/>
                <w:szCs w:val="20"/>
              </w:rPr>
            </w:pPr>
            <w:r w:rsidRPr="00400889">
              <w:rPr>
                <w:rFonts w:ascii="Arial" w:eastAsia="Times New Roman" w:hAnsi="Arial" w:cs="Arial"/>
                <w:sz w:val="20"/>
                <w:szCs w:val="20"/>
              </w:rPr>
              <w:t>● PE is waived for all College of Engineering students in catalog years 2014 and beyond and for upper-division transfers.</w:t>
            </w:r>
          </w:p>
        </w:tc>
      </w:tr>
      <w:tr w:rsidR="00AC6A77" w:rsidRPr="00400889" w:rsidTr="00386932">
        <w:trPr>
          <w:gridAfter w:val="4"/>
          <w:wAfter w:w="8880" w:type="dxa"/>
          <w:trHeight w:val="255"/>
        </w:trPr>
        <w:tc>
          <w:tcPr>
            <w:tcW w:w="10643" w:type="dxa"/>
            <w:gridSpan w:val="9"/>
            <w:tcBorders>
              <w:top w:val="nil"/>
              <w:left w:val="nil"/>
              <w:bottom w:val="nil"/>
              <w:right w:val="nil"/>
            </w:tcBorders>
            <w:shd w:val="clear" w:color="auto" w:fill="auto"/>
            <w:noWrap/>
            <w:vAlign w:val="bottom"/>
          </w:tcPr>
          <w:p w:rsidR="00AC6A77" w:rsidRPr="00400889" w:rsidRDefault="00AC6A77" w:rsidP="00400889">
            <w:pPr>
              <w:spacing w:after="0" w:line="240" w:lineRule="auto"/>
              <w:rPr>
                <w:rFonts w:ascii="Arial" w:eastAsia="Times New Roman" w:hAnsi="Arial" w:cs="Arial"/>
                <w:sz w:val="20"/>
                <w:szCs w:val="20"/>
              </w:rPr>
            </w:pPr>
            <w:r w:rsidRPr="00400889">
              <w:rPr>
                <w:rFonts w:ascii="Arial" w:eastAsia="Times New Roman" w:hAnsi="Arial" w:cs="Arial"/>
                <w:sz w:val="20"/>
                <w:szCs w:val="20"/>
              </w:rPr>
              <w:t>● Areas R/Z is fulfilled by ENGR 100W for all College of Engineering majors</w:t>
            </w:r>
          </w:p>
        </w:tc>
      </w:tr>
      <w:tr w:rsidR="00AC6A77" w:rsidRPr="00400889" w:rsidTr="00386932">
        <w:trPr>
          <w:gridAfter w:val="4"/>
          <w:wAfter w:w="8880" w:type="dxa"/>
          <w:trHeight w:val="255"/>
        </w:trPr>
        <w:tc>
          <w:tcPr>
            <w:tcW w:w="10643" w:type="dxa"/>
            <w:gridSpan w:val="9"/>
            <w:tcBorders>
              <w:top w:val="nil"/>
              <w:left w:val="nil"/>
              <w:bottom w:val="nil"/>
              <w:right w:val="nil"/>
            </w:tcBorders>
            <w:shd w:val="clear" w:color="auto" w:fill="auto"/>
            <w:noWrap/>
            <w:vAlign w:val="bottom"/>
          </w:tcPr>
          <w:p w:rsidR="00AC6A77" w:rsidRPr="00400889" w:rsidRDefault="00AC6A77" w:rsidP="00400889">
            <w:pPr>
              <w:spacing w:after="0" w:line="240" w:lineRule="auto"/>
              <w:rPr>
                <w:rFonts w:ascii="Arial" w:eastAsia="Times New Roman" w:hAnsi="Arial" w:cs="Arial"/>
                <w:sz w:val="20"/>
                <w:szCs w:val="20"/>
              </w:rPr>
            </w:pPr>
            <w:r w:rsidRPr="00400889">
              <w:rPr>
                <w:rFonts w:ascii="Arial" w:eastAsia="Times New Roman" w:hAnsi="Arial" w:cs="Arial"/>
                <w:sz w:val="20"/>
                <w:szCs w:val="20"/>
              </w:rPr>
              <w:t>● Area E can be fulfilled through completion of ENGR 10 at SJSU when taken in 2013-14 academic year and beyond</w:t>
            </w:r>
          </w:p>
        </w:tc>
      </w:tr>
      <w:tr w:rsidR="009F5224" w:rsidRPr="00400889" w:rsidTr="00AC6A77">
        <w:trPr>
          <w:gridAfter w:val="4"/>
          <w:wAfter w:w="8880" w:type="dxa"/>
          <w:trHeight w:val="255"/>
        </w:trPr>
        <w:tc>
          <w:tcPr>
            <w:tcW w:w="7627" w:type="dxa"/>
            <w:gridSpan w:val="5"/>
            <w:tcBorders>
              <w:top w:val="nil"/>
              <w:left w:val="nil"/>
              <w:bottom w:val="nil"/>
              <w:right w:val="nil"/>
            </w:tcBorders>
            <w:shd w:val="clear" w:color="auto" w:fill="auto"/>
            <w:noWrap/>
            <w:vAlign w:val="bottom"/>
            <w:hideMark/>
          </w:tcPr>
          <w:p w:rsidR="009F5224" w:rsidRPr="00400889" w:rsidRDefault="009F5224" w:rsidP="00400889">
            <w:pPr>
              <w:spacing w:after="0" w:line="240" w:lineRule="auto"/>
              <w:rPr>
                <w:rFonts w:ascii="Arial" w:eastAsia="Times New Roman" w:hAnsi="Arial" w:cs="Arial"/>
                <w:sz w:val="20"/>
                <w:szCs w:val="20"/>
              </w:rPr>
            </w:pPr>
          </w:p>
        </w:tc>
        <w:tc>
          <w:tcPr>
            <w:tcW w:w="3016" w:type="dxa"/>
            <w:gridSpan w:val="4"/>
            <w:tcBorders>
              <w:top w:val="nil"/>
              <w:left w:val="nil"/>
              <w:bottom w:val="nil"/>
              <w:right w:val="nil"/>
            </w:tcBorders>
            <w:shd w:val="clear" w:color="auto" w:fill="auto"/>
            <w:noWrap/>
            <w:vAlign w:val="bottom"/>
            <w:hideMark/>
          </w:tcPr>
          <w:p w:rsidR="009F5224" w:rsidRPr="00400889" w:rsidRDefault="009F5224" w:rsidP="00400889">
            <w:pPr>
              <w:spacing w:after="0" w:line="240" w:lineRule="auto"/>
              <w:rPr>
                <w:rFonts w:ascii="Times New Roman" w:eastAsia="Times New Roman" w:hAnsi="Times New Roman" w:cs="Times New Roman"/>
                <w:sz w:val="20"/>
                <w:szCs w:val="20"/>
              </w:rPr>
            </w:pPr>
          </w:p>
        </w:tc>
      </w:tr>
      <w:tr w:rsidR="009F5224" w:rsidRPr="00400889" w:rsidTr="00AC6A77">
        <w:trPr>
          <w:gridAfter w:val="4"/>
          <w:wAfter w:w="8880" w:type="dxa"/>
          <w:trHeight w:val="255"/>
        </w:trPr>
        <w:tc>
          <w:tcPr>
            <w:tcW w:w="7627" w:type="dxa"/>
            <w:gridSpan w:val="5"/>
            <w:tcBorders>
              <w:top w:val="nil"/>
              <w:left w:val="nil"/>
              <w:bottom w:val="nil"/>
              <w:right w:val="nil"/>
            </w:tcBorders>
            <w:shd w:val="clear" w:color="auto" w:fill="auto"/>
            <w:noWrap/>
            <w:vAlign w:val="bottom"/>
          </w:tcPr>
          <w:p w:rsidR="009F5224" w:rsidRPr="000D3D64" w:rsidRDefault="000D3D64" w:rsidP="00400889">
            <w:pPr>
              <w:spacing w:after="0" w:line="240" w:lineRule="auto"/>
              <w:rPr>
                <w:rFonts w:ascii="Arial" w:eastAsia="Times New Roman" w:hAnsi="Arial" w:cs="Arial"/>
                <w:b/>
                <w:sz w:val="20"/>
                <w:szCs w:val="20"/>
              </w:rPr>
            </w:pPr>
            <w:r w:rsidRPr="000D3D64">
              <w:rPr>
                <w:rFonts w:ascii="Arial" w:eastAsia="Times New Roman" w:hAnsi="Arial" w:cs="Arial"/>
                <w:b/>
                <w:sz w:val="18"/>
                <w:szCs w:val="20"/>
              </w:rPr>
              <w:t>See Back for General Education Requirements</w:t>
            </w:r>
          </w:p>
        </w:tc>
        <w:tc>
          <w:tcPr>
            <w:tcW w:w="3016" w:type="dxa"/>
            <w:gridSpan w:val="4"/>
            <w:tcBorders>
              <w:top w:val="nil"/>
              <w:left w:val="nil"/>
              <w:bottom w:val="nil"/>
              <w:right w:val="nil"/>
            </w:tcBorders>
            <w:shd w:val="clear" w:color="auto" w:fill="auto"/>
            <w:noWrap/>
            <w:vAlign w:val="bottom"/>
          </w:tcPr>
          <w:p w:rsidR="009F5224" w:rsidRPr="00400889" w:rsidRDefault="009F5224" w:rsidP="00400889">
            <w:pPr>
              <w:spacing w:after="0" w:line="240" w:lineRule="auto"/>
              <w:rPr>
                <w:rFonts w:ascii="Times New Roman" w:eastAsia="Times New Roman" w:hAnsi="Times New Roman" w:cs="Times New Roman"/>
                <w:sz w:val="20"/>
                <w:szCs w:val="20"/>
              </w:rPr>
            </w:pPr>
          </w:p>
        </w:tc>
      </w:tr>
      <w:tr w:rsidR="00386932" w:rsidRPr="00400889" w:rsidTr="009F5224">
        <w:trPr>
          <w:trHeight w:val="259"/>
        </w:trPr>
        <w:tc>
          <w:tcPr>
            <w:tcW w:w="10643" w:type="dxa"/>
            <w:gridSpan w:val="9"/>
            <w:tcBorders>
              <w:top w:val="nil"/>
              <w:left w:val="nil"/>
              <w:bottom w:val="nil"/>
              <w:right w:val="nil"/>
            </w:tcBorders>
            <w:shd w:val="clear" w:color="auto" w:fill="auto"/>
            <w:noWrap/>
            <w:vAlign w:val="bottom"/>
            <w:hideMark/>
          </w:tcPr>
          <w:p w:rsidR="00386932" w:rsidRPr="00400889" w:rsidRDefault="00386932" w:rsidP="009F5224">
            <w:pPr>
              <w:spacing w:after="0" w:line="240" w:lineRule="auto"/>
              <w:rPr>
                <w:rFonts w:ascii="Arial" w:eastAsia="Times New Roman" w:hAnsi="Arial" w:cs="Arial"/>
                <w:sz w:val="20"/>
                <w:szCs w:val="20"/>
              </w:rPr>
            </w:pPr>
          </w:p>
        </w:tc>
        <w:tc>
          <w:tcPr>
            <w:tcW w:w="2220" w:type="dxa"/>
          </w:tcPr>
          <w:p w:rsidR="00386932" w:rsidRPr="00400889" w:rsidRDefault="00386932">
            <w:pPr>
              <w:rPr>
                <w:rFonts w:ascii="Times New Roman" w:eastAsia="Times New Roman" w:hAnsi="Times New Roman" w:cs="Times New Roman"/>
                <w:sz w:val="20"/>
                <w:szCs w:val="20"/>
              </w:rPr>
            </w:pPr>
          </w:p>
        </w:tc>
        <w:tc>
          <w:tcPr>
            <w:tcW w:w="2220" w:type="dxa"/>
          </w:tcPr>
          <w:p w:rsidR="00386932" w:rsidRPr="00400889" w:rsidRDefault="00386932">
            <w:pPr>
              <w:rPr>
                <w:rFonts w:ascii="Times New Roman" w:eastAsia="Times New Roman" w:hAnsi="Times New Roman" w:cs="Times New Roman"/>
                <w:sz w:val="20"/>
                <w:szCs w:val="20"/>
              </w:rPr>
            </w:pPr>
          </w:p>
        </w:tc>
        <w:tc>
          <w:tcPr>
            <w:tcW w:w="2220" w:type="dxa"/>
          </w:tcPr>
          <w:p w:rsidR="00386932" w:rsidRPr="00400889" w:rsidRDefault="00386932">
            <w:pPr>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vAlign w:val="bottom"/>
          </w:tcPr>
          <w:p w:rsidR="00386932" w:rsidRPr="00400889" w:rsidRDefault="00386932">
            <w:pPr>
              <w:rPr>
                <w:rFonts w:ascii="Times New Roman" w:eastAsia="Times New Roman" w:hAnsi="Times New Roman" w:cs="Times New Roman"/>
                <w:sz w:val="20"/>
                <w:szCs w:val="20"/>
              </w:rPr>
            </w:pPr>
          </w:p>
        </w:tc>
      </w:tr>
      <w:tr w:rsidR="00386932" w:rsidRPr="00400889" w:rsidTr="00386932">
        <w:trPr>
          <w:gridAfter w:val="4"/>
          <w:wAfter w:w="8880" w:type="dxa"/>
          <w:trHeight w:val="255"/>
        </w:trPr>
        <w:tc>
          <w:tcPr>
            <w:tcW w:w="189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Arial" w:eastAsia="Times New Roman" w:hAnsi="Arial" w:cs="Arial"/>
                <w:sz w:val="20"/>
                <w:szCs w:val="20"/>
              </w:rPr>
            </w:pPr>
          </w:p>
        </w:tc>
        <w:tc>
          <w:tcPr>
            <w:tcW w:w="234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jc w:val="center"/>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c>
          <w:tcPr>
            <w:tcW w:w="2396" w:type="dxa"/>
            <w:gridSpan w:val="3"/>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386932" w:rsidRPr="00400889" w:rsidRDefault="00386932" w:rsidP="00400889">
            <w:pPr>
              <w:spacing w:after="0" w:line="240" w:lineRule="auto"/>
              <w:rPr>
                <w:rFonts w:ascii="Times New Roman" w:eastAsia="Times New Roman" w:hAnsi="Times New Roman" w:cs="Times New Roman"/>
                <w:sz w:val="20"/>
                <w:szCs w:val="20"/>
              </w:rPr>
            </w:pPr>
          </w:p>
        </w:tc>
      </w:tr>
    </w:tbl>
    <w:p w:rsidR="00254A87" w:rsidRDefault="00254A87" w:rsidP="009012EC">
      <w:pPr>
        <w:pStyle w:val="NoSpacing"/>
        <w:rPr>
          <w:b/>
          <w:sz w:val="12"/>
          <w:szCs w:val="12"/>
        </w:rPr>
      </w:pPr>
    </w:p>
    <w:p w:rsidR="00AC6A77" w:rsidRDefault="00AC6A77" w:rsidP="009012EC">
      <w:pPr>
        <w:pStyle w:val="NoSpacing"/>
        <w:rPr>
          <w:b/>
          <w:sz w:val="12"/>
          <w:szCs w:val="12"/>
        </w:rPr>
      </w:pPr>
    </w:p>
    <w:p w:rsidR="00AC6A77" w:rsidRDefault="00AC6A77" w:rsidP="009012EC">
      <w:pPr>
        <w:pStyle w:val="NoSpacing"/>
        <w:rPr>
          <w:b/>
          <w:sz w:val="12"/>
          <w:szCs w:val="12"/>
        </w:rPr>
      </w:pPr>
    </w:p>
    <w:p w:rsidR="00AC6A77" w:rsidRDefault="00AC6A77" w:rsidP="009012EC">
      <w:pPr>
        <w:pStyle w:val="NoSpacing"/>
        <w:rPr>
          <w:b/>
          <w:sz w:val="12"/>
          <w:szCs w:val="12"/>
        </w:rPr>
      </w:pPr>
    </w:p>
    <w:p w:rsidR="00AC6A77" w:rsidRPr="001611B4" w:rsidRDefault="00AC6A77" w:rsidP="009012EC">
      <w:pPr>
        <w:pStyle w:val="NoSpacing"/>
        <w:rPr>
          <w:b/>
          <w:sz w:val="12"/>
          <w:szCs w:val="12"/>
        </w:rPr>
      </w:pPr>
    </w:p>
    <w:p w:rsidR="00B94971" w:rsidRPr="00F64519" w:rsidRDefault="00B94971" w:rsidP="009012EC">
      <w:pPr>
        <w:pStyle w:val="NoSpacing"/>
        <w:rPr>
          <w:b/>
          <w:sz w:val="20"/>
          <w:szCs w:val="20"/>
        </w:rPr>
      </w:pPr>
      <w:r w:rsidRPr="00F64519">
        <w:rPr>
          <w:b/>
          <w:sz w:val="20"/>
          <w:szCs w:val="20"/>
        </w:rPr>
        <w:t>General Education Requirements</w:t>
      </w:r>
      <w:r w:rsidR="0019131C">
        <w:rPr>
          <w:b/>
          <w:sz w:val="20"/>
          <w:szCs w:val="20"/>
        </w:rPr>
        <w:t xml:space="preserve">        </w:t>
      </w:r>
    </w:p>
    <w:p w:rsidR="00B94971" w:rsidRPr="00F64519" w:rsidRDefault="009A6E31" w:rsidP="009012EC">
      <w:pPr>
        <w:pStyle w:val="NoSpacing"/>
        <w:rPr>
          <w:sz w:val="20"/>
          <w:szCs w:val="20"/>
        </w:rPr>
      </w:pPr>
      <w:r w:rsidRPr="00F64519">
        <w:rPr>
          <w:sz w:val="20"/>
          <w:szCs w:val="20"/>
        </w:rPr>
        <w:t xml:space="preserve">Each blank line on the worksheet </w:t>
      </w:r>
      <w:r w:rsidR="009D749D">
        <w:rPr>
          <w:sz w:val="20"/>
          <w:szCs w:val="20"/>
        </w:rPr>
        <w:t xml:space="preserve">represents a requirement that </w:t>
      </w:r>
      <w:r w:rsidRPr="00F64519">
        <w:rPr>
          <w:sz w:val="20"/>
          <w:szCs w:val="20"/>
        </w:rPr>
        <w:t xml:space="preserve">needs to be </w:t>
      </w:r>
      <w:r w:rsidR="00394D40">
        <w:rPr>
          <w:sz w:val="20"/>
          <w:szCs w:val="20"/>
        </w:rPr>
        <w:t>completed</w:t>
      </w:r>
      <w:r w:rsidRPr="00F64519">
        <w:rPr>
          <w:sz w:val="20"/>
          <w:szCs w:val="20"/>
        </w:rPr>
        <w:t xml:space="preserve">. </w:t>
      </w:r>
      <w:r w:rsidR="009D749D">
        <w:rPr>
          <w:sz w:val="20"/>
          <w:szCs w:val="20"/>
        </w:rPr>
        <w:t>This includes CORE GE (Areas A-E), American Institutions, and SJSU Studies.</w:t>
      </w:r>
      <w:r w:rsidRPr="00F64519">
        <w:rPr>
          <w:sz w:val="20"/>
          <w:szCs w:val="20"/>
        </w:rPr>
        <w:t xml:space="preserve"> </w:t>
      </w:r>
      <w:r w:rsidR="00394D40">
        <w:rPr>
          <w:sz w:val="20"/>
          <w:szCs w:val="20"/>
        </w:rPr>
        <w:t>Other</w:t>
      </w:r>
      <w:r w:rsidRPr="00F64519">
        <w:rPr>
          <w:sz w:val="20"/>
          <w:szCs w:val="20"/>
        </w:rPr>
        <w:t xml:space="preserve"> than the exceptions below, no single course can fulfill more than one requirement.</w:t>
      </w:r>
      <w:r w:rsidR="009D749D">
        <w:rPr>
          <w:sz w:val="20"/>
          <w:szCs w:val="20"/>
        </w:rPr>
        <w:t xml:space="preserve"> </w:t>
      </w:r>
    </w:p>
    <w:p w:rsidR="00B94971" w:rsidRPr="002F4B10" w:rsidRDefault="00B94971" w:rsidP="009012EC">
      <w:pPr>
        <w:pStyle w:val="NoSpacing"/>
        <w:rPr>
          <w:sz w:val="12"/>
          <w:szCs w:val="12"/>
        </w:rPr>
      </w:pPr>
    </w:p>
    <w:p w:rsidR="0015580C" w:rsidRPr="00F64519" w:rsidRDefault="0015580C" w:rsidP="009012EC">
      <w:pPr>
        <w:pStyle w:val="NoSpacing"/>
        <w:rPr>
          <w:sz w:val="20"/>
          <w:szCs w:val="20"/>
        </w:rPr>
      </w:pPr>
      <w:r w:rsidRPr="00F64519">
        <w:rPr>
          <w:sz w:val="20"/>
          <w:szCs w:val="20"/>
        </w:rPr>
        <w:t>Sequences that fulfill multiple GE Areas:</w:t>
      </w:r>
    </w:p>
    <w:p w:rsidR="00B94971" w:rsidRPr="00F64519" w:rsidRDefault="00B94971" w:rsidP="0015580C">
      <w:pPr>
        <w:pStyle w:val="NoSpacing"/>
        <w:numPr>
          <w:ilvl w:val="0"/>
          <w:numId w:val="12"/>
        </w:numPr>
        <w:rPr>
          <w:sz w:val="20"/>
          <w:szCs w:val="20"/>
        </w:rPr>
      </w:pPr>
      <w:r w:rsidRPr="009D749D">
        <w:rPr>
          <w:b/>
          <w:i/>
          <w:sz w:val="20"/>
          <w:szCs w:val="20"/>
        </w:rPr>
        <w:t>American Civilization</w:t>
      </w:r>
      <w:r w:rsidR="00394D40" w:rsidRPr="009D749D">
        <w:rPr>
          <w:b/>
          <w:i/>
          <w:sz w:val="20"/>
          <w:szCs w:val="20"/>
        </w:rPr>
        <w:t>s</w:t>
      </w:r>
      <w:r w:rsidRPr="009D749D">
        <w:rPr>
          <w:b/>
          <w:i/>
          <w:sz w:val="20"/>
          <w:szCs w:val="20"/>
        </w:rPr>
        <w:t xml:space="preserve"> Sequence</w:t>
      </w:r>
      <w:r w:rsidRPr="00F64519">
        <w:rPr>
          <w:i/>
          <w:sz w:val="20"/>
          <w:szCs w:val="20"/>
        </w:rPr>
        <w:t>:</w:t>
      </w:r>
      <w:r w:rsidR="009012EC" w:rsidRPr="00F64519">
        <w:rPr>
          <w:sz w:val="20"/>
          <w:szCs w:val="20"/>
        </w:rPr>
        <w:t xml:space="preserve">  </w:t>
      </w:r>
      <w:r w:rsidR="009A6E31" w:rsidRPr="00F64519">
        <w:rPr>
          <w:sz w:val="20"/>
          <w:szCs w:val="20"/>
        </w:rPr>
        <w:t>AMS 001A (6) + AMS 001B (6)</w:t>
      </w:r>
      <w:r w:rsidR="00390FC9">
        <w:rPr>
          <w:sz w:val="20"/>
          <w:szCs w:val="20"/>
        </w:rPr>
        <w:t xml:space="preserve"> [12 units total]</w:t>
      </w:r>
      <w:r w:rsidRPr="00F64519">
        <w:rPr>
          <w:sz w:val="20"/>
          <w:szCs w:val="20"/>
        </w:rPr>
        <w:br/>
        <w:t xml:space="preserve">Completing </w:t>
      </w:r>
      <w:r w:rsidR="009A6E31" w:rsidRPr="00F64519">
        <w:rPr>
          <w:sz w:val="20"/>
          <w:szCs w:val="20"/>
        </w:rPr>
        <w:t>entire</w:t>
      </w:r>
      <w:r w:rsidRPr="00F64519">
        <w:rPr>
          <w:sz w:val="20"/>
          <w:szCs w:val="20"/>
        </w:rPr>
        <w:t xml:space="preserve"> sequence fulfills </w:t>
      </w:r>
      <w:r w:rsidR="00390FC9">
        <w:rPr>
          <w:sz w:val="20"/>
          <w:szCs w:val="20"/>
        </w:rPr>
        <w:t xml:space="preserve">Areas </w:t>
      </w:r>
      <w:r w:rsidRPr="00F64519">
        <w:rPr>
          <w:sz w:val="20"/>
          <w:szCs w:val="20"/>
        </w:rPr>
        <w:t>C1, C2,</w:t>
      </w:r>
      <w:r w:rsidR="00D04D80">
        <w:rPr>
          <w:sz w:val="20"/>
          <w:szCs w:val="20"/>
        </w:rPr>
        <w:t xml:space="preserve"> </w:t>
      </w:r>
      <w:r w:rsidRPr="00F64519">
        <w:rPr>
          <w:sz w:val="20"/>
          <w:szCs w:val="20"/>
        </w:rPr>
        <w:t>D2, D3, US1, US2, and US3 for all majors</w:t>
      </w:r>
      <w:r w:rsidR="00D04D80">
        <w:rPr>
          <w:sz w:val="20"/>
          <w:szCs w:val="20"/>
        </w:rPr>
        <w:t xml:space="preserve"> and provides an Area D1 exception (meaning </w:t>
      </w:r>
      <w:r w:rsidR="002F4D2A">
        <w:rPr>
          <w:sz w:val="20"/>
          <w:szCs w:val="20"/>
        </w:rPr>
        <w:t>Area D1</w:t>
      </w:r>
      <w:r w:rsidR="00D04D80">
        <w:rPr>
          <w:sz w:val="20"/>
          <w:szCs w:val="20"/>
        </w:rPr>
        <w:t xml:space="preserve"> is considered fulfilled) for College of Engineering majors.</w:t>
      </w:r>
    </w:p>
    <w:p w:rsidR="00B7441E" w:rsidRDefault="0015580C" w:rsidP="009D749D">
      <w:pPr>
        <w:pStyle w:val="NoSpacing"/>
        <w:ind w:left="720"/>
        <w:rPr>
          <w:sz w:val="20"/>
          <w:szCs w:val="20"/>
        </w:rPr>
      </w:pPr>
      <w:r w:rsidRPr="00F64519">
        <w:rPr>
          <w:sz w:val="20"/>
          <w:szCs w:val="20"/>
        </w:rPr>
        <w:t xml:space="preserve">These courses are 6 units each and should be considered the workload of at least 2 </w:t>
      </w:r>
      <w:r w:rsidR="00394D40">
        <w:rPr>
          <w:sz w:val="20"/>
          <w:szCs w:val="20"/>
        </w:rPr>
        <w:t xml:space="preserve">traditional </w:t>
      </w:r>
      <w:r w:rsidR="009D749D">
        <w:rPr>
          <w:sz w:val="20"/>
          <w:szCs w:val="20"/>
        </w:rPr>
        <w:t>courses</w:t>
      </w:r>
      <w:r w:rsidRPr="00F64519">
        <w:rPr>
          <w:sz w:val="20"/>
          <w:szCs w:val="20"/>
        </w:rPr>
        <w:t>.</w:t>
      </w:r>
      <w:r w:rsidR="009D749D">
        <w:rPr>
          <w:sz w:val="20"/>
          <w:szCs w:val="20"/>
        </w:rPr>
        <w:t xml:space="preserve"> </w:t>
      </w:r>
    </w:p>
    <w:p w:rsidR="009D749D" w:rsidRPr="00F64519" w:rsidRDefault="00B7441E" w:rsidP="009D749D">
      <w:pPr>
        <w:pStyle w:val="NoSpacing"/>
        <w:ind w:left="720"/>
        <w:rPr>
          <w:sz w:val="20"/>
          <w:szCs w:val="20"/>
        </w:rPr>
      </w:pPr>
      <w:r>
        <w:rPr>
          <w:i/>
          <w:sz w:val="20"/>
          <w:szCs w:val="20"/>
        </w:rPr>
        <w:t xml:space="preserve">NOTE: </w:t>
      </w:r>
      <w:r w:rsidR="009D749D" w:rsidRPr="00F64519">
        <w:rPr>
          <w:i/>
          <w:sz w:val="20"/>
          <w:szCs w:val="20"/>
        </w:rPr>
        <w:t xml:space="preserve">When looking at Degree Requirements for College of Engineering majors at info.sjsu.edu, AMS 1A and AMS 1B may be listed.  These specific courses are not explicitly required, but are generally the most efficient way to complete </w:t>
      </w:r>
      <w:r w:rsidR="00D04D80">
        <w:rPr>
          <w:i/>
          <w:sz w:val="20"/>
          <w:szCs w:val="20"/>
        </w:rPr>
        <w:t xml:space="preserve">lower division </w:t>
      </w:r>
      <w:r w:rsidR="009D749D" w:rsidRPr="00F64519">
        <w:rPr>
          <w:i/>
          <w:sz w:val="20"/>
          <w:szCs w:val="20"/>
        </w:rPr>
        <w:t>GE Requirements</w:t>
      </w:r>
      <w:r w:rsidR="009D749D">
        <w:rPr>
          <w:i/>
          <w:sz w:val="20"/>
          <w:szCs w:val="20"/>
        </w:rPr>
        <w:t xml:space="preserve"> assuming no other credit or GE courses taken</w:t>
      </w:r>
      <w:r w:rsidR="009D749D" w:rsidRPr="00F64519">
        <w:rPr>
          <w:i/>
          <w:sz w:val="20"/>
          <w:szCs w:val="20"/>
        </w:rPr>
        <w:t>.  While it may be the most efficient, it may not be the best match for you depending upon interests, AP credit, transfer credit, or other considerations.</w:t>
      </w:r>
    </w:p>
    <w:p w:rsidR="00B94971" w:rsidRDefault="009D749D" w:rsidP="0015580C">
      <w:pPr>
        <w:pStyle w:val="NoSpacing"/>
        <w:numPr>
          <w:ilvl w:val="0"/>
          <w:numId w:val="12"/>
        </w:numPr>
        <w:rPr>
          <w:sz w:val="20"/>
          <w:szCs w:val="20"/>
        </w:rPr>
      </w:pPr>
      <w:r w:rsidRPr="009D749D">
        <w:rPr>
          <w:b/>
          <w:i/>
          <w:sz w:val="20"/>
          <w:szCs w:val="20"/>
        </w:rPr>
        <w:t xml:space="preserve">Specialized </w:t>
      </w:r>
      <w:r w:rsidR="00A11A75">
        <w:rPr>
          <w:b/>
          <w:i/>
          <w:sz w:val="20"/>
          <w:szCs w:val="20"/>
        </w:rPr>
        <w:t xml:space="preserve">CORE GE/American </w:t>
      </w:r>
      <w:r w:rsidR="0015580C" w:rsidRPr="009D749D">
        <w:rPr>
          <w:b/>
          <w:i/>
          <w:sz w:val="20"/>
          <w:szCs w:val="20"/>
        </w:rPr>
        <w:t>Institutions Efficiencies</w:t>
      </w:r>
      <w:r w:rsidR="00B94971" w:rsidRPr="00F64519">
        <w:rPr>
          <w:i/>
          <w:sz w:val="20"/>
          <w:szCs w:val="20"/>
        </w:rPr>
        <w:br/>
      </w:r>
      <w:r w:rsidR="00B94971" w:rsidRPr="00F64519">
        <w:rPr>
          <w:sz w:val="20"/>
          <w:szCs w:val="20"/>
        </w:rPr>
        <w:t>Completing any of the four sequences noted below</w:t>
      </w:r>
      <w:r>
        <w:rPr>
          <w:sz w:val="20"/>
          <w:szCs w:val="20"/>
        </w:rPr>
        <w:t xml:space="preserve"> (one cannot mix and match), fulfills</w:t>
      </w:r>
      <w:r w:rsidR="00B94971" w:rsidRPr="00F64519">
        <w:rPr>
          <w:i/>
          <w:sz w:val="20"/>
          <w:szCs w:val="20"/>
        </w:rPr>
        <w:t xml:space="preserve"> </w:t>
      </w:r>
      <w:r w:rsidR="00390FC9" w:rsidRPr="00390FC9">
        <w:rPr>
          <w:sz w:val="20"/>
          <w:szCs w:val="20"/>
        </w:rPr>
        <w:t>Areas</w:t>
      </w:r>
      <w:r w:rsidR="00390FC9">
        <w:rPr>
          <w:i/>
          <w:sz w:val="20"/>
          <w:szCs w:val="20"/>
        </w:rPr>
        <w:t xml:space="preserve"> </w:t>
      </w:r>
      <w:r>
        <w:rPr>
          <w:sz w:val="20"/>
          <w:szCs w:val="20"/>
        </w:rPr>
        <w:t xml:space="preserve">D2, </w:t>
      </w:r>
      <w:r w:rsidR="009A6E31" w:rsidRPr="00F64519">
        <w:rPr>
          <w:sz w:val="20"/>
          <w:szCs w:val="20"/>
        </w:rPr>
        <w:t>D</w:t>
      </w:r>
      <w:r w:rsidR="00B94971" w:rsidRPr="00F64519">
        <w:rPr>
          <w:sz w:val="20"/>
          <w:szCs w:val="20"/>
        </w:rPr>
        <w:t>3</w:t>
      </w:r>
      <w:r>
        <w:rPr>
          <w:sz w:val="20"/>
          <w:szCs w:val="20"/>
        </w:rPr>
        <w:t>,</w:t>
      </w:r>
      <w:r w:rsidR="00B94971" w:rsidRPr="00F64519">
        <w:rPr>
          <w:sz w:val="20"/>
          <w:szCs w:val="20"/>
        </w:rPr>
        <w:t xml:space="preserve"> and US1, </w:t>
      </w:r>
      <w:r w:rsidR="009A6E31" w:rsidRPr="00F64519">
        <w:rPr>
          <w:sz w:val="20"/>
          <w:szCs w:val="20"/>
        </w:rPr>
        <w:t>US</w:t>
      </w:r>
      <w:r w:rsidR="00B94971" w:rsidRPr="00F64519">
        <w:rPr>
          <w:sz w:val="20"/>
          <w:szCs w:val="20"/>
        </w:rPr>
        <w:t xml:space="preserve">2, </w:t>
      </w:r>
      <w:r w:rsidR="009A6E31" w:rsidRPr="00F64519">
        <w:rPr>
          <w:sz w:val="20"/>
          <w:szCs w:val="20"/>
        </w:rPr>
        <w:t>US</w:t>
      </w:r>
      <w:r w:rsidR="00B94971" w:rsidRPr="00F64519">
        <w:rPr>
          <w:sz w:val="20"/>
          <w:szCs w:val="20"/>
        </w:rPr>
        <w:t>3</w:t>
      </w:r>
    </w:p>
    <w:p w:rsidR="003B5E41" w:rsidRPr="003B5E41" w:rsidRDefault="00D34AB4" w:rsidP="003B5E41">
      <w:pPr>
        <w:pStyle w:val="NoSpacing"/>
        <w:ind w:left="720"/>
        <w:rPr>
          <w:sz w:val="20"/>
          <w:szCs w:val="20"/>
        </w:rPr>
      </w:pPr>
      <w:r>
        <w:rPr>
          <w:sz w:val="20"/>
          <w:szCs w:val="20"/>
        </w:rPr>
        <w:t>In each case, t</w:t>
      </w:r>
      <w:r w:rsidR="003B5E41" w:rsidRPr="003B5E41">
        <w:rPr>
          <w:sz w:val="20"/>
          <w:szCs w:val="20"/>
        </w:rPr>
        <w:t xml:space="preserve">he </w:t>
      </w:r>
      <w:r w:rsidR="003B5E41">
        <w:rPr>
          <w:sz w:val="20"/>
          <w:szCs w:val="20"/>
        </w:rPr>
        <w:t>“</w:t>
      </w:r>
      <w:r w:rsidR="003B5E41" w:rsidRPr="003B5E41">
        <w:rPr>
          <w:sz w:val="20"/>
          <w:szCs w:val="20"/>
        </w:rPr>
        <w:t>A</w:t>
      </w:r>
      <w:r w:rsidR="003B5E41">
        <w:rPr>
          <w:sz w:val="20"/>
          <w:szCs w:val="20"/>
        </w:rPr>
        <w:t>”</w:t>
      </w:r>
      <w:r w:rsidR="003B5E41" w:rsidRPr="003B5E41">
        <w:rPr>
          <w:sz w:val="20"/>
          <w:szCs w:val="20"/>
        </w:rPr>
        <w:t xml:space="preserve"> course fulfills </w:t>
      </w:r>
      <w:r>
        <w:rPr>
          <w:sz w:val="20"/>
          <w:szCs w:val="20"/>
        </w:rPr>
        <w:t xml:space="preserve">Area </w:t>
      </w:r>
      <w:r w:rsidR="003B5E41" w:rsidRPr="003B5E41">
        <w:rPr>
          <w:sz w:val="20"/>
          <w:szCs w:val="20"/>
        </w:rPr>
        <w:t xml:space="preserve">D2 and the </w:t>
      </w:r>
      <w:r w:rsidR="003B5E41">
        <w:rPr>
          <w:sz w:val="20"/>
          <w:szCs w:val="20"/>
        </w:rPr>
        <w:t>“</w:t>
      </w:r>
      <w:r w:rsidR="003B5E41" w:rsidRPr="003B5E41">
        <w:rPr>
          <w:sz w:val="20"/>
          <w:szCs w:val="20"/>
        </w:rPr>
        <w:t>B</w:t>
      </w:r>
      <w:r w:rsidR="003B5E41">
        <w:rPr>
          <w:sz w:val="20"/>
          <w:szCs w:val="20"/>
        </w:rPr>
        <w:t>”</w:t>
      </w:r>
      <w:r w:rsidR="003B5E41" w:rsidRPr="003B5E41">
        <w:rPr>
          <w:sz w:val="20"/>
          <w:szCs w:val="20"/>
        </w:rPr>
        <w:t xml:space="preserve"> course fulfills </w:t>
      </w:r>
      <w:r>
        <w:rPr>
          <w:sz w:val="20"/>
          <w:szCs w:val="20"/>
        </w:rPr>
        <w:t xml:space="preserve">Area </w:t>
      </w:r>
      <w:r w:rsidR="003B5E41" w:rsidRPr="003B5E41">
        <w:rPr>
          <w:sz w:val="20"/>
          <w:szCs w:val="20"/>
        </w:rPr>
        <w:t>D3</w:t>
      </w:r>
    </w:p>
    <w:p w:rsidR="00B94971" w:rsidRPr="00F64519" w:rsidRDefault="00B94971" w:rsidP="008A1556">
      <w:pPr>
        <w:pStyle w:val="NoSpacing"/>
        <w:numPr>
          <w:ilvl w:val="2"/>
          <w:numId w:val="13"/>
        </w:numPr>
        <w:ind w:left="1440"/>
        <w:rPr>
          <w:sz w:val="20"/>
          <w:szCs w:val="20"/>
        </w:rPr>
      </w:pPr>
      <w:r w:rsidRPr="00F64519">
        <w:rPr>
          <w:sz w:val="20"/>
          <w:szCs w:val="20"/>
        </w:rPr>
        <w:t xml:space="preserve">MAS 010A (3) </w:t>
      </w:r>
      <w:r w:rsidR="009A6E31" w:rsidRPr="00F64519">
        <w:rPr>
          <w:sz w:val="20"/>
          <w:szCs w:val="20"/>
        </w:rPr>
        <w:t>+</w:t>
      </w:r>
      <w:r w:rsidRPr="00F64519">
        <w:rPr>
          <w:sz w:val="20"/>
          <w:szCs w:val="20"/>
        </w:rPr>
        <w:t xml:space="preserve"> MAS 010B (3) [must take entire series to cover </w:t>
      </w:r>
      <w:r w:rsidR="008A1556" w:rsidRPr="00F64519">
        <w:rPr>
          <w:sz w:val="20"/>
          <w:szCs w:val="20"/>
        </w:rPr>
        <w:t>US1, US2, US3</w:t>
      </w:r>
      <w:r w:rsidRPr="00F64519">
        <w:rPr>
          <w:sz w:val="20"/>
          <w:szCs w:val="20"/>
        </w:rPr>
        <w:t>]</w:t>
      </w:r>
    </w:p>
    <w:p w:rsidR="00B94971" w:rsidRPr="00F64519" w:rsidRDefault="00B94971" w:rsidP="008A1556">
      <w:pPr>
        <w:pStyle w:val="NoSpacing"/>
        <w:numPr>
          <w:ilvl w:val="2"/>
          <w:numId w:val="13"/>
        </w:numPr>
        <w:ind w:left="1440"/>
        <w:rPr>
          <w:sz w:val="20"/>
          <w:szCs w:val="20"/>
        </w:rPr>
      </w:pPr>
      <w:r w:rsidRPr="00F64519">
        <w:rPr>
          <w:sz w:val="20"/>
          <w:szCs w:val="20"/>
        </w:rPr>
        <w:t xml:space="preserve">AAS 033A (3) </w:t>
      </w:r>
      <w:r w:rsidR="009A6E31" w:rsidRPr="00F64519">
        <w:rPr>
          <w:sz w:val="20"/>
          <w:szCs w:val="20"/>
        </w:rPr>
        <w:t>+</w:t>
      </w:r>
      <w:r w:rsidRPr="00F64519">
        <w:rPr>
          <w:sz w:val="20"/>
          <w:szCs w:val="20"/>
        </w:rPr>
        <w:t xml:space="preserve"> AAS 033B (3) [must take entire series to cover </w:t>
      </w:r>
      <w:r w:rsidR="008A1556" w:rsidRPr="00F64519">
        <w:rPr>
          <w:sz w:val="20"/>
          <w:szCs w:val="20"/>
        </w:rPr>
        <w:t>US1, US2, US3</w:t>
      </w:r>
      <w:r w:rsidRPr="00F64519">
        <w:rPr>
          <w:sz w:val="20"/>
          <w:szCs w:val="20"/>
        </w:rPr>
        <w:t>]</w:t>
      </w:r>
    </w:p>
    <w:p w:rsidR="00B94971" w:rsidRPr="00F64519" w:rsidRDefault="00B94971" w:rsidP="008A1556">
      <w:pPr>
        <w:pStyle w:val="NoSpacing"/>
        <w:numPr>
          <w:ilvl w:val="2"/>
          <w:numId w:val="13"/>
        </w:numPr>
        <w:ind w:left="1440"/>
        <w:rPr>
          <w:sz w:val="20"/>
          <w:szCs w:val="20"/>
        </w:rPr>
      </w:pPr>
      <w:r w:rsidRPr="00F64519">
        <w:rPr>
          <w:sz w:val="20"/>
          <w:szCs w:val="20"/>
        </w:rPr>
        <w:t xml:space="preserve">AFAM 002A (3) </w:t>
      </w:r>
      <w:r w:rsidR="009A6E31" w:rsidRPr="00F64519">
        <w:rPr>
          <w:sz w:val="20"/>
          <w:szCs w:val="20"/>
        </w:rPr>
        <w:t>+</w:t>
      </w:r>
      <w:r w:rsidRPr="00F64519">
        <w:rPr>
          <w:sz w:val="20"/>
          <w:szCs w:val="20"/>
        </w:rPr>
        <w:t xml:space="preserve"> AFAM 002B (3) [must take entire series to cover </w:t>
      </w:r>
      <w:r w:rsidR="008A1556" w:rsidRPr="00F64519">
        <w:rPr>
          <w:sz w:val="20"/>
          <w:szCs w:val="20"/>
        </w:rPr>
        <w:t>US1, US2, US3</w:t>
      </w:r>
      <w:r w:rsidRPr="00F64519">
        <w:rPr>
          <w:sz w:val="20"/>
          <w:szCs w:val="20"/>
        </w:rPr>
        <w:t>]</w:t>
      </w:r>
    </w:p>
    <w:p w:rsidR="00B94971" w:rsidRDefault="00B94971" w:rsidP="008A1556">
      <w:pPr>
        <w:pStyle w:val="NoSpacing"/>
        <w:numPr>
          <w:ilvl w:val="2"/>
          <w:numId w:val="13"/>
        </w:numPr>
        <w:ind w:left="1440"/>
        <w:rPr>
          <w:sz w:val="20"/>
          <w:szCs w:val="20"/>
        </w:rPr>
      </w:pPr>
      <w:r w:rsidRPr="00F64519">
        <w:rPr>
          <w:sz w:val="20"/>
          <w:szCs w:val="20"/>
        </w:rPr>
        <w:t>HIS</w:t>
      </w:r>
      <w:r w:rsidR="009A6E31" w:rsidRPr="00F64519">
        <w:rPr>
          <w:sz w:val="20"/>
          <w:szCs w:val="20"/>
        </w:rPr>
        <w:t>T</w:t>
      </w:r>
      <w:r w:rsidRPr="00F64519">
        <w:rPr>
          <w:sz w:val="20"/>
          <w:szCs w:val="20"/>
        </w:rPr>
        <w:t xml:space="preserve"> 015A (3) </w:t>
      </w:r>
      <w:r w:rsidR="009A6E31" w:rsidRPr="00F64519">
        <w:rPr>
          <w:sz w:val="20"/>
          <w:szCs w:val="20"/>
        </w:rPr>
        <w:t>+</w:t>
      </w:r>
      <w:r w:rsidRPr="00F64519">
        <w:rPr>
          <w:sz w:val="20"/>
          <w:szCs w:val="20"/>
        </w:rPr>
        <w:t xml:space="preserve"> POLS 015B</w:t>
      </w:r>
      <w:r w:rsidR="009A6E31" w:rsidRPr="00F64519">
        <w:rPr>
          <w:sz w:val="20"/>
          <w:szCs w:val="20"/>
        </w:rPr>
        <w:t xml:space="preserve"> (3)</w:t>
      </w:r>
      <w:r w:rsidRPr="00F64519">
        <w:rPr>
          <w:sz w:val="20"/>
          <w:szCs w:val="20"/>
        </w:rPr>
        <w:t xml:space="preserve"> </w:t>
      </w:r>
      <w:r w:rsidR="009A6E31" w:rsidRPr="00F64519">
        <w:rPr>
          <w:sz w:val="20"/>
          <w:szCs w:val="20"/>
        </w:rPr>
        <w:t>[</w:t>
      </w:r>
      <w:r w:rsidRPr="00F64519">
        <w:rPr>
          <w:sz w:val="20"/>
          <w:szCs w:val="20"/>
        </w:rPr>
        <w:t>HIS</w:t>
      </w:r>
      <w:r w:rsidR="009A6E31" w:rsidRPr="00F64519">
        <w:rPr>
          <w:sz w:val="20"/>
          <w:szCs w:val="20"/>
        </w:rPr>
        <w:t>T</w:t>
      </w:r>
      <w:r w:rsidRPr="00F64519">
        <w:rPr>
          <w:sz w:val="20"/>
          <w:szCs w:val="20"/>
        </w:rPr>
        <w:t xml:space="preserve"> 015A fulfills US1</w:t>
      </w:r>
      <w:r w:rsidR="009A6E31" w:rsidRPr="00F64519">
        <w:rPr>
          <w:sz w:val="20"/>
          <w:szCs w:val="20"/>
        </w:rPr>
        <w:t xml:space="preserve">; </w:t>
      </w:r>
      <w:r w:rsidRPr="00F64519">
        <w:rPr>
          <w:sz w:val="20"/>
          <w:szCs w:val="20"/>
        </w:rPr>
        <w:t xml:space="preserve">POLS 015B fulfills </w:t>
      </w:r>
      <w:r w:rsidR="009A6E31" w:rsidRPr="00F64519">
        <w:rPr>
          <w:sz w:val="20"/>
          <w:szCs w:val="20"/>
        </w:rPr>
        <w:t xml:space="preserve">US2 </w:t>
      </w:r>
      <w:r w:rsidR="009D749D">
        <w:rPr>
          <w:sz w:val="20"/>
          <w:szCs w:val="20"/>
        </w:rPr>
        <w:t xml:space="preserve">and </w:t>
      </w:r>
      <w:r w:rsidR="009A6E31" w:rsidRPr="00F64519">
        <w:rPr>
          <w:sz w:val="20"/>
          <w:szCs w:val="20"/>
        </w:rPr>
        <w:t>US</w:t>
      </w:r>
      <w:r w:rsidRPr="00F64519">
        <w:rPr>
          <w:sz w:val="20"/>
          <w:szCs w:val="20"/>
        </w:rPr>
        <w:t>3</w:t>
      </w:r>
      <w:r w:rsidR="009A6E31" w:rsidRPr="00F64519">
        <w:rPr>
          <w:sz w:val="20"/>
          <w:szCs w:val="20"/>
        </w:rPr>
        <w:t>]</w:t>
      </w:r>
    </w:p>
    <w:p w:rsidR="009D749D" w:rsidRPr="002D5694" w:rsidRDefault="009D749D" w:rsidP="002D5694">
      <w:pPr>
        <w:pStyle w:val="NoSpacing"/>
        <w:numPr>
          <w:ilvl w:val="0"/>
          <w:numId w:val="12"/>
        </w:numPr>
        <w:rPr>
          <w:i/>
          <w:sz w:val="16"/>
          <w:szCs w:val="16"/>
        </w:rPr>
      </w:pPr>
      <w:r w:rsidRPr="00D34AB4">
        <w:rPr>
          <w:b/>
          <w:i/>
          <w:sz w:val="20"/>
          <w:szCs w:val="20"/>
        </w:rPr>
        <w:t>Humanities Honors Sequence</w:t>
      </w:r>
      <w:r w:rsidRPr="00D34AB4">
        <w:rPr>
          <w:i/>
          <w:sz w:val="20"/>
          <w:szCs w:val="20"/>
        </w:rPr>
        <w:t>:</w:t>
      </w:r>
      <w:r w:rsidRPr="00D34AB4">
        <w:rPr>
          <w:sz w:val="20"/>
          <w:szCs w:val="20"/>
        </w:rPr>
        <w:t xml:space="preserve">  HUM 001A (6) + HUM 001B (6) + HUM 002A (6) + HUM 002B (6)</w:t>
      </w:r>
      <w:r w:rsidR="00390FC9">
        <w:rPr>
          <w:sz w:val="20"/>
          <w:szCs w:val="20"/>
        </w:rPr>
        <w:t xml:space="preserve"> [24 units total</w:t>
      </w:r>
      <w:proofErr w:type="gramStart"/>
      <w:r w:rsidR="00390FC9">
        <w:rPr>
          <w:sz w:val="20"/>
          <w:szCs w:val="20"/>
        </w:rPr>
        <w:t>]</w:t>
      </w:r>
      <w:proofErr w:type="gramEnd"/>
      <w:r w:rsidRPr="00D34AB4">
        <w:rPr>
          <w:sz w:val="20"/>
          <w:szCs w:val="20"/>
        </w:rPr>
        <w:br/>
      </w:r>
      <w:r w:rsidR="00390FC9">
        <w:rPr>
          <w:sz w:val="20"/>
          <w:szCs w:val="20"/>
        </w:rPr>
        <w:t>C</w:t>
      </w:r>
      <w:r w:rsidRPr="00D34AB4">
        <w:rPr>
          <w:sz w:val="20"/>
          <w:szCs w:val="20"/>
        </w:rPr>
        <w:t>ompleting entire sequence f</w:t>
      </w:r>
      <w:r w:rsidR="00390FC9">
        <w:rPr>
          <w:sz w:val="20"/>
          <w:szCs w:val="20"/>
        </w:rPr>
        <w:t>ulfills A1, A2, A3, C1, C2, C3,</w:t>
      </w:r>
      <w:r w:rsidR="002D5694">
        <w:rPr>
          <w:sz w:val="20"/>
          <w:szCs w:val="20"/>
        </w:rPr>
        <w:t xml:space="preserve"> </w:t>
      </w:r>
      <w:r w:rsidRPr="00D34AB4">
        <w:rPr>
          <w:sz w:val="20"/>
          <w:szCs w:val="20"/>
        </w:rPr>
        <w:t xml:space="preserve">D2, D3, US1, US2, </w:t>
      </w:r>
      <w:r w:rsidR="00390FC9">
        <w:rPr>
          <w:sz w:val="20"/>
          <w:szCs w:val="20"/>
        </w:rPr>
        <w:t xml:space="preserve">and </w:t>
      </w:r>
      <w:r w:rsidRPr="00D34AB4">
        <w:rPr>
          <w:sz w:val="20"/>
          <w:szCs w:val="20"/>
        </w:rPr>
        <w:t xml:space="preserve">US3 for all </w:t>
      </w:r>
      <w:r w:rsidR="002D5694">
        <w:rPr>
          <w:sz w:val="20"/>
          <w:szCs w:val="20"/>
        </w:rPr>
        <w:t xml:space="preserve">College of Engineering </w:t>
      </w:r>
      <w:r w:rsidRPr="00D34AB4">
        <w:rPr>
          <w:sz w:val="20"/>
          <w:szCs w:val="20"/>
        </w:rPr>
        <w:t>majors</w:t>
      </w:r>
      <w:r w:rsidR="00390FC9">
        <w:rPr>
          <w:sz w:val="20"/>
          <w:szCs w:val="20"/>
        </w:rPr>
        <w:t xml:space="preserve">.  For students in engineering named majors who </w:t>
      </w:r>
      <w:r w:rsidR="00390FC9" w:rsidRPr="00390FC9">
        <w:rPr>
          <w:i/>
          <w:sz w:val="20"/>
          <w:szCs w:val="20"/>
        </w:rPr>
        <w:t>started the sequence in Fall 2015 or earlier</w:t>
      </w:r>
      <w:r w:rsidRPr="00D34AB4">
        <w:rPr>
          <w:sz w:val="20"/>
          <w:szCs w:val="20"/>
        </w:rPr>
        <w:t xml:space="preserve"> </w:t>
      </w:r>
      <w:r w:rsidR="00390FC9">
        <w:rPr>
          <w:sz w:val="20"/>
          <w:szCs w:val="20"/>
        </w:rPr>
        <w:t xml:space="preserve">Area </w:t>
      </w:r>
      <w:r w:rsidRPr="00D34AB4">
        <w:rPr>
          <w:sz w:val="20"/>
          <w:szCs w:val="20"/>
        </w:rPr>
        <w:t xml:space="preserve">D1 </w:t>
      </w:r>
      <w:r w:rsidR="00390FC9">
        <w:rPr>
          <w:sz w:val="20"/>
          <w:szCs w:val="20"/>
        </w:rPr>
        <w:t>is waived.  This wavier does not hold for students starting the sequence in Fall 2016 or later.</w:t>
      </w:r>
      <w:r w:rsidR="00390FC9">
        <w:rPr>
          <w:sz w:val="20"/>
          <w:szCs w:val="20"/>
        </w:rPr>
        <w:br/>
      </w:r>
      <w:r w:rsidRPr="002D5694">
        <w:rPr>
          <w:i/>
          <w:sz w:val="20"/>
          <w:szCs w:val="20"/>
        </w:rPr>
        <w:t xml:space="preserve">NOTE: This sequence loses efficiency with any AP/IB </w:t>
      </w:r>
      <w:r w:rsidR="00D34AB4" w:rsidRPr="002D5694">
        <w:rPr>
          <w:i/>
          <w:sz w:val="20"/>
          <w:szCs w:val="20"/>
        </w:rPr>
        <w:t xml:space="preserve">or transfer </w:t>
      </w:r>
      <w:r w:rsidRPr="002D5694">
        <w:rPr>
          <w:i/>
          <w:sz w:val="20"/>
          <w:szCs w:val="20"/>
        </w:rPr>
        <w:t xml:space="preserve">credit for GE areas.  It can also </w:t>
      </w:r>
      <w:r w:rsidR="002D5694">
        <w:rPr>
          <w:i/>
          <w:sz w:val="20"/>
          <w:szCs w:val="20"/>
        </w:rPr>
        <w:t>create</w:t>
      </w:r>
      <w:r w:rsidRPr="002D5694">
        <w:rPr>
          <w:i/>
          <w:sz w:val="20"/>
          <w:szCs w:val="20"/>
        </w:rPr>
        <w:t xml:space="preserve"> </w:t>
      </w:r>
      <w:r w:rsidR="00D34AB4" w:rsidRPr="002D5694">
        <w:rPr>
          <w:i/>
          <w:sz w:val="20"/>
          <w:szCs w:val="20"/>
        </w:rPr>
        <w:t xml:space="preserve">scheduling and progress to degree </w:t>
      </w:r>
      <w:r w:rsidRPr="002D5694">
        <w:rPr>
          <w:i/>
          <w:sz w:val="20"/>
          <w:szCs w:val="20"/>
        </w:rPr>
        <w:t xml:space="preserve">challenges due to four semesters of a 6 unit </w:t>
      </w:r>
      <w:r w:rsidR="002D5694">
        <w:rPr>
          <w:i/>
          <w:sz w:val="20"/>
          <w:szCs w:val="20"/>
        </w:rPr>
        <w:t xml:space="preserve">course </w:t>
      </w:r>
      <w:r w:rsidR="00D34AB4" w:rsidRPr="002D5694">
        <w:rPr>
          <w:i/>
          <w:sz w:val="20"/>
          <w:szCs w:val="20"/>
        </w:rPr>
        <w:t>(particularly in the sophomore year).</w:t>
      </w:r>
    </w:p>
    <w:p w:rsidR="00D34AB4" w:rsidRPr="002F4B10" w:rsidRDefault="00D34AB4" w:rsidP="00D34AB4">
      <w:pPr>
        <w:pStyle w:val="NoSpacing"/>
        <w:ind w:left="720"/>
        <w:rPr>
          <w:sz w:val="12"/>
          <w:szCs w:val="12"/>
        </w:rPr>
      </w:pPr>
    </w:p>
    <w:p w:rsidR="009D749D" w:rsidRPr="00B42A3A" w:rsidRDefault="009D749D" w:rsidP="009D749D">
      <w:pPr>
        <w:pStyle w:val="NoSpacing"/>
        <w:rPr>
          <w:b/>
          <w:sz w:val="20"/>
          <w:szCs w:val="20"/>
        </w:rPr>
      </w:pPr>
      <w:r w:rsidRPr="00B42A3A">
        <w:rPr>
          <w:b/>
          <w:sz w:val="20"/>
          <w:szCs w:val="20"/>
        </w:rPr>
        <w:t>SJSU Studies</w:t>
      </w:r>
      <w:r w:rsidR="00B42A3A" w:rsidRPr="00B42A3A">
        <w:rPr>
          <w:b/>
          <w:sz w:val="20"/>
          <w:szCs w:val="20"/>
        </w:rPr>
        <w:t>/Upper Division GE</w:t>
      </w:r>
    </w:p>
    <w:p w:rsidR="00B42A3A" w:rsidRDefault="00254A87" w:rsidP="008A1556">
      <w:pPr>
        <w:pStyle w:val="NoSpacing"/>
        <w:rPr>
          <w:sz w:val="20"/>
          <w:szCs w:val="20"/>
        </w:rPr>
      </w:pPr>
      <w:r>
        <w:rPr>
          <w:sz w:val="20"/>
          <w:szCs w:val="20"/>
        </w:rPr>
        <w:t xml:space="preserve">Successfully passing the </w:t>
      </w:r>
      <w:r w:rsidR="00B42A3A">
        <w:rPr>
          <w:sz w:val="20"/>
          <w:szCs w:val="20"/>
        </w:rPr>
        <w:t>Writing Skills Test</w:t>
      </w:r>
      <w:r>
        <w:rPr>
          <w:sz w:val="20"/>
          <w:szCs w:val="20"/>
        </w:rPr>
        <w:t xml:space="preserve"> (WST</w:t>
      </w:r>
      <w:r w:rsidR="00B42A3A">
        <w:rPr>
          <w:sz w:val="20"/>
          <w:szCs w:val="20"/>
        </w:rPr>
        <w:t xml:space="preserve">) </w:t>
      </w:r>
      <w:r>
        <w:rPr>
          <w:sz w:val="20"/>
          <w:szCs w:val="20"/>
        </w:rPr>
        <w:t xml:space="preserve">and completing at least 60 earned units </w:t>
      </w:r>
      <w:r w:rsidR="00A11A75">
        <w:rPr>
          <w:sz w:val="20"/>
          <w:szCs w:val="20"/>
        </w:rPr>
        <w:t>are</w:t>
      </w:r>
      <w:r w:rsidR="00B42A3A">
        <w:rPr>
          <w:sz w:val="20"/>
          <w:szCs w:val="20"/>
        </w:rPr>
        <w:t xml:space="preserve"> required to enroll in SJSU Studies</w:t>
      </w:r>
      <w:r w:rsidR="00A11A75">
        <w:rPr>
          <w:sz w:val="20"/>
          <w:szCs w:val="20"/>
        </w:rPr>
        <w:t xml:space="preserve"> Courses</w:t>
      </w:r>
      <w:r w:rsidR="00B42A3A">
        <w:rPr>
          <w:sz w:val="20"/>
          <w:szCs w:val="20"/>
        </w:rPr>
        <w:t xml:space="preserve">.  See </w:t>
      </w:r>
      <w:hyperlink r:id="rId9" w:history="1">
        <w:r w:rsidR="00B42A3A" w:rsidRPr="007E2A6F">
          <w:rPr>
            <w:rStyle w:val="Hyperlink"/>
            <w:sz w:val="20"/>
            <w:szCs w:val="20"/>
          </w:rPr>
          <w:t>http://testing.sjsu.edu/wst/</w:t>
        </w:r>
      </w:hyperlink>
      <w:r w:rsidR="00B42A3A">
        <w:rPr>
          <w:sz w:val="20"/>
          <w:szCs w:val="20"/>
        </w:rPr>
        <w:t xml:space="preserve"> for more information.  College of Engineering Majors take ENGR 100W which covers both Areas R and Z.  Areas S and V are often fulfilled with coursework from the major (as noted on worksheet), otherwise students select from the</w:t>
      </w:r>
      <w:r w:rsidR="002D5694">
        <w:rPr>
          <w:sz w:val="20"/>
          <w:szCs w:val="20"/>
        </w:rPr>
        <w:t xml:space="preserve"> approved</w:t>
      </w:r>
      <w:r w:rsidR="00B42A3A">
        <w:rPr>
          <w:sz w:val="20"/>
          <w:szCs w:val="20"/>
        </w:rPr>
        <w:t xml:space="preserve"> University list.</w:t>
      </w:r>
    </w:p>
    <w:p w:rsidR="00B42A3A" w:rsidRPr="002F4B10" w:rsidRDefault="00B42A3A" w:rsidP="008A1556">
      <w:pPr>
        <w:pStyle w:val="NoSpacing"/>
        <w:rPr>
          <w:sz w:val="12"/>
          <w:szCs w:val="12"/>
        </w:rPr>
      </w:pPr>
    </w:p>
    <w:p w:rsidR="009A6E31" w:rsidRPr="008A1556" w:rsidRDefault="009A6E31" w:rsidP="009012EC">
      <w:pPr>
        <w:pStyle w:val="NoSpacing"/>
        <w:rPr>
          <w:b/>
          <w:sz w:val="20"/>
          <w:szCs w:val="20"/>
        </w:rPr>
      </w:pPr>
      <w:r w:rsidRPr="008A1556">
        <w:rPr>
          <w:b/>
          <w:sz w:val="20"/>
          <w:szCs w:val="20"/>
        </w:rPr>
        <w:t>Taking General Education Requirements at another Institution:</w:t>
      </w:r>
    </w:p>
    <w:p w:rsidR="009A6E31" w:rsidRPr="009D749D" w:rsidRDefault="00254A87" w:rsidP="009012EC">
      <w:pPr>
        <w:pStyle w:val="NoSpacing"/>
        <w:rPr>
          <w:sz w:val="20"/>
          <w:szCs w:val="20"/>
        </w:rPr>
      </w:pPr>
      <w:r w:rsidRPr="00F64519">
        <w:rPr>
          <w:sz w:val="20"/>
          <w:szCs w:val="20"/>
        </w:rPr>
        <w:t>GE</w:t>
      </w:r>
      <w:r>
        <w:rPr>
          <w:sz w:val="20"/>
          <w:szCs w:val="20"/>
        </w:rPr>
        <w:t>-Breadth</w:t>
      </w:r>
      <w:r w:rsidRPr="00F64519">
        <w:rPr>
          <w:sz w:val="20"/>
          <w:szCs w:val="20"/>
        </w:rPr>
        <w:t xml:space="preserve"> Certification </w:t>
      </w:r>
      <w:r w:rsidR="00EA2D10" w:rsidRPr="00F64519">
        <w:rPr>
          <w:sz w:val="20"/>
          <w:szCs w:val="20"/>
        </w:rPr>
        <w:t xml:space="preserve">and Course-to-Course Articulation are distinct. Community </w:t>
      </w:r>
      <w:r w:rsidR="009A6E31" w:rsidRPr="00F64519">
        <w:rPr>
          <w:sz w:val="20"/>
          <w:szCs w:val="20"/>
        </w:rPr>
        <w:t>College</w:t>
      </w:r>
      <w:r w:rsidR="009D749D">
        <w:rPr>
          <w:sz w:val="20"/>
          <w:szCs w:val="20"/>
        </w:rPr>
        <w:t>s</w:t>
      </w:r>
      <w:r w:rsidR="009A6E31" w:rsidRPr="00F64519">
        <w:rPr>
          <w:sz w:val="20"/>
          <w:szCs w:val="20"/>
        </w:rPr>
        <w:t xml:space="preserve"> may</w:t>
      </w:r>
      <w:r w:rsidR="00EA2D10" w:rsidRPr="00F64519">
        <w:rPr>
          <w:sz w:val="20"/>
          <w:szCs w:val="20"/>
        </w:rPr>
        <w:t xml:space="preserve"> offer courses that </w:t>
      </w:r>
      <w:r w:rsidR="009A6E31" w:rsidRPr="00F64519">
        <w:rPr>
          <w:sz w:val="20"/>
          <w:szCs w:val="20"/>
        </w:rPr>
        <w:t>do</w:t>
      </w:r>
      <w:r w:rsidR="00D34AB4">
        <w:rPr>
          <w:sz w:val="20"/>
          <w:szCs w:val="20"/>
        </w:rPr>
        <w:t xml:space="preserve"> not</w:t>
      </w:r>
      <w:r w:rsidR="00EA2D10" w:rsidRPr="00F64519">
        <w:rPr>
          <w:sz w:val="20"/>
          <w:szCs w:val="20"/>
        </w:rPr>
        <w:t xml:space="preserve"> articulate</w:t>
      </w:r>
      <w:r w:rsidR="00A15216" w:rsidRPr="00F64519">
        <w:rPr>
          <w:sz w:val="20"/>
          <w:szCs w:val="20"/>
        </w:rPr>
        <w:t xml:space="preserve"> </w:t>
      </w:r>
      <w:r w:rsidR="00D34AB4">
        <w:rPr>
          <w:sz w:val="20"/>
          <w:szCs w:val="20"/>
        </w:rPr>
        <w:t>as</w:t>
      </w:r>
      <w:r w:rsidR="00A15216" w:rsidRPr="00F64519">
        <w:rPr>
          <w:sz w:val="20"/>
          <w:szCs w:val="20"/>
        </w:rPr>
        <w:t xml:space="preserve"> </w:t>
      </w:r>
      <w:r w:rsidR="00D34AB4">
        <w:rPr>
          <w:sz w:val="20"/>
          <w:szCs w:val="20"/>
        </w:rPr>
        <w:t>a specific</w:t>
      </w:r>
      <w:r w:rsidR="00A15216" w:rsidRPr="00F64519">
        <w:rPr>
          <w:sz w:val="20"/>
          <w:szCs w:val="20"/>
        </w:rPr>
        <w:t xml:space="preserve"> SJSU course </w:t>
      </w:r>
      <w:r w:rsidR="00EA2D10" w:rsidRPr="00F64519">
        <w:rPr>
          <w:sz w:val="20"/>
          <w:szCs w:val="20"/>
        </w:rPr>
        <w:t>but are still</w:t>
      </w:r>
      <w:r w:rsidR="00A15216" w:rsidRPr="00F64519">
        <w:rPr>
          <w:sz w:val="20"/>
          <w:szCs w:val="20"/>
        </w:rPr>
        <w:t xml:space="preserve"> certified GE courses.</w:t>
      </w:r>
      <w:r w:rsidR="00EA2D10" w:rsidRPr="00F64519">
        <w:rPr>
          <w:sz w:val="20"/>
          <w:szCs w:val="20"/>
        </w:rPr>
        <w:t xml:space="preserve"> Community </w:t>
      </w:r>
      <w:r w:rsidR="009D749D">
        <w:rPr>
          <w:sz w:val="20"/>
          <w:szCs w:val="20"/>
        </w:rPr>
        <w:t>C</w:t>
      </w:r>
      <w:r w:rsidR="00EA2D10" w:rsidRPr="00F64519">
        <w:rPr>
          <w:sz w:val="20"/>
          <w:szCs w:val="20"/>
        </w:rPr>
        <w:t>olleges</w:t>
      </w:r>
      <w:r w:rsidR="009D749D">
        <w:rPr>
          <w:sz w:val="20"/>
          <w:szCs w:val="20"/>
        </w:rPr>
        <w:t xml:space="preserve"> may</w:t>
      </w:r>
      <w:r w:rsidR="00EA2D10" w:rsidRPr="00F64519">
        <w:rPr>
          <w:sz w:val="20"/>
          <w:szCs w:val="20"/>
        </w:rPr>
        <w:t xml:space="preserve"> offer courses that articulate with an SJSU course</w:t>
      </w:r>
      <w:r w:rsidR="009D749D">
        <w:rPr>
          <w:sz w:val="20"/>
          <w:szCs w:val="20"/>
        </w:rPr>
        <w:t xml:space="preserve"> for content</w:t>
      </w:r>
      <w:r w:rsidR="00EA2D10" w:rsidRPr="00F64519">
        <w:rPr>
          <w:sz w:val="20"/>
          <w:szCs w:val="20"/>
        </w:rPr>
        <w:t xml:space="preserve"> but do not fulfill the same GE Area.</w:t>
      </w:r>
      <w:r w:rsidR="00434FD6">
        <w:rPr>
          <w:sz w:val="20"/>
          <w:szCs w:val="20"/>
        </w:rPr>
        <w:t xml:space="preserve"> </w:t>
      </w:r>
      <w:r w:rsidR="009A6E31" w:rsidRPr="00F64519">
        <w:rPr>
          <w:sz w:val="20"/>
          <w:szCs w:val="20"/>
        </w:rPr>
        <w:t xml:space="preserve">SJSU </w:t>
      </w:r>
      <w:r w:rsidR="009D749D">
        <w:rPr>
          <w:sz w:val="20"/>
          <w:szCs w:val="20"/>
        </w:rPr>
        <w:t>honors</w:t>
      </w:r>
      <w:r w:rsidR="009A6E31" w:rsidRPr="00F64519">
        <w:rPr>
          <w:sz w:val="20"/>
          <w:szCs w:val="20"/>
        </w:rPr>
        <w:t xml:space="preserve"> the GE Certification Area for the course at its home institution.  If a course counted toward Area C1 at XYZ CC, then SJSU will </w:t>
      </w:r>
      <w:r w:rsidR="002F4B10">
        <w:rPr>
          <w:sz w:val="20"/>
          <w:szCs w:val="20"/>
        </w:rPr>
        <w:t>honor</w:t>
      </w:r>
      <w:r w:rsidR="009A6E31" w:rsidRPr="00F64519">
        <w:rPr>
          <w:sz w:val="20"/>
          <w:szCs w:val="20"/>
        </w:rPr>
        <w:t xml:space="preserve"> it </w:t>
      </w:r>
      <w:r w:rsidR="002F4B10">
        <w:rPr>
          <w:sz w:val="20"/>
          <w:szCs w:val="20"/>
        </w:rPr>
        <w:t xml:space="preserve">as </w:t>
      </w:r>
      <w:r w:rsidR="009A6E31" w:rsidRPr="00F64519">
        <w:rPr>
          <w:sz w:val="20"/>
          <w:szCs w:val="20"/>
        </w:rPr>
        <w:t xml:space="preserve">an Area C1 course.  Visit </w:t>
      </w:r>
      <w:hyperlink r:id="rId10" w:history="1">
        <w:r w:rsidR="008A1556" w:rsidRPr="00194A01">
          <w:rPr>
            <w:rStyle w:val="Hyperlink"/>
            <w:sz w:val="20"/>
            <w:szCs w:val="20"/>
          </w:rPr>
          <w:t>http://artic.sjsu.edu</w:t>
        </w:r>
      </w:hyperlink>
      <w:r w:rsidR="008A1556">
        <w:rPr>
          <w:sz w:val="20"/>
          <w:szCs w:val="20"/>
        </w:rPr>
        <w:t xml:space="preserve"> </w:t>
      </w:r>
      <w:r w:rsidR="009A6E31" w:rsidRPr="00F64519">
        <w:rPr>
          <w:sz w:val="20"/>
          <w:szCs w:val="20"/>
        </w:rPr>
        <w:t xml:space="preserve">or </w:t>
      </w:r>
      <w:hyperlink r:id="rId11" w:history="1">
        <w:r w:rsidR="008A1556" w:rsidRPr="00194A01">
          <w:rPr>
            <w:rStyle w:val="Hyperlink"/>
            <w:sz w:val="20"/>
            <w:szCs w:val="20"/>
          </w:rPr>
          <w:t>http://assist.org</w:t>
        </w:r>
      </w:hyperlink>
      <w:r w:rsidR="008A1556">
        <w:rPr>
          <w:sz w:val="20"/>
          <w:szCs w:val="20"/>
        </w:rPr>
        <w:t xml:space="preserve"> </w:t>
      </w:r>
      <w:r w:rsidR="009A6E31" w:rsidRPr="00F64519">
        <w:rPr>
          <w:sz w:val="20"/>
          <w:szCs w:val="20"/>
        </w:rPr>
        <w:t>to see GE</w:t>
      </w:r>
      <w:r>
        <w:rPr>
          <w:sz w:val="20"/>
          <w:szCs w:val="20"/>
        </w:rPr>
        <w:t>-Breadth</w:t>
      </w:r>
      <w:r w:rsidR="009A6E31" w:rsidRPr="00F64519">
        <w:rPr>
          <w:sz w:val="20"/>
          <w:szCs w:val="20"/>
        </w:rPr>
        <w:t xml:space="preserve"> Certification information for courses at California Community Colleges.</w:t>
      </w:r>
      <w:r w:rsidR="009D749D">
        <w:rPr>
          <w:sz w:val="20"/>
          <w:szCs w:val="20"/>
        </w:rPr>
        <w:t xml:space="preserve"> </w:t>
      </w:r>
      <w:r w:rsidR="009A6E31" w:rsidRPr="008A1556">
        <w:rPr>
          <w:i/>
          <w:sz w:val="20"/>
          <w:szCs w:val="20"/>
        </w:rPr>
        <w:t xml:space="preserve">Note: The Community Colleges divide Area D into 10 categories, D1 – D0 while SJSU has D1, D2, D3.  An Area D certified course in </w:t>
      </w:r>
      <w:r w:rsidR="008A1556">
        <w:rPr>
          <w:i/>
          <w:sz w:val="20"/>
          <w:szCs w:val="20"/>
        </w:rPr>
        <w:t>ANY</w:t>
      </w:r>
      <w:r w:rsidR="009A6E31" w:rsidRPr="008A1556">
        <w:rPr>
          <w:i/>
          <w:sz w:val="20"/>
          <w:szCs w:val="20"/>
        </w:rPr>
        <w:t xml:space="preserve"> of the 10 CC areas can be used to fulfill ANY Area D category at SJSU</w:t>
      </w:r>
      <w:r w:rsidR="00390FC9">
        <w:rPr>
          <w:i/>
          <w:sz w:val="20"/>
          <w:szCs w:val="20"/>
        </w:rPr>
        <w:t>.  Select CC courses can also double count for Area D and American Institutions requirements</w:t>
      </w:r>
      <w:r w:rsidR="009A6E31" w:rsidRPr="008A1556">
        <w:rPr>
          <w:i/>
          <w:sz w:val="20"/>
          <w:szCs w:val="20"/>
        </w:rPr>
        <w:t xml:space="preserve">. </w:t>
      </w:r>
    </w:p>
    <w:p w:rsidR="009A6E31" w:rsidRPr="002F4B10" w:rsidRDefault="009A6E31" w:rsidP="009012EC">
      <w:pPr>
        <w:pStyle w:val="NoSpacing"/>
        <w:rPr>
          <w:i/>
          <w:sz w:val="12"/>
          <w:szCs w:val="12"/>
        </w:rPr>
      </w:pPr>
    </w:p>
    <w:p w:rsidR="00A15216" w:rsidRPr="008A1556" w:rsidRDefault="009A6E31" w:rsidP="009012EC">
      <w:pPr>
        <w:pStyle w:val="NoSpacing"/>
        <w:rPr>
          <w:b/>
          <w:i/>
          <w:sz w:val="20"/>
          <w:szCs w:val="20"/>
        </w:rPr>
      </w:pPr>
      <w:r w:rsidRPr="008A1556">
        <w:rPr>
          <w:b/>
          <w:i/>
          <w:sz w:val="20"/>
          <w:szCs w:val="20"/>
        </w:rPr>
        <w:t xml:space="preserve">GE Credit through Advanced Placement (AP), International Baccalaureate (IB), or Credit </w:t>
      </w:r>
      <w:proofErr w:type="gramStart"/>
      <w:r w:rsidRPr="008A1556">
        <w:rPr>
          <w:b/>
          <w:i/>
          <w:sz w:val="20"/>
          <w:szCs w:val="20"/>
        </w:rPr>
        <w:t>By</w:t>
      </w:r>
      <w:proofErr w:type="gramEnd"/>
      <w:r w:rsidRPr="008A1556">
        <w:rPr>
          <w:b/>
          <w:i/>
          <w:sz w:val="20"/>
          <w:szCs w:val="20"/>
        </w:rPr>
        <w:t xml:space="preserve"> Exam</w:t>
      </w:r>
    </w:p>
    <w:p w:rsidR="0081711A" w:rsidRDefault="00A15216" w:rsidP="009012EC">
      <w:pPr>
        <w:pStyle w:val="NoSpacing"/>
        <w:rPr>
          <w:sz w:val="20"/>
          <w:szCs w:val="20"/>
        </w:rPr>
      </w:pPr>
      <w:r w:rsidRPr="00F64519">
        <w:rPr>
          <w:sz w:val="20"/>
          <w:szCs w:val="20"/>
        </w:rPr>
        <w:t xml:space="preserve">Students may receive credit for passing </w:t>
      </w:r>
      <w:r w:rsidR="00D34AB4">
        <w:rPr>
          <w:sz w:val="20"/>
          <w:szCs w:val="20"/>
        </w:rPr>
        <w:t>scores</w:t>
      </w:r>
      <w:r w:rsidRPr="00F64519">
        <w:rPr>
          <w:sz w:val="20"/>
          <w:szCs w:val="20"/>
        </w:rPr>
        <w:t xml:space="preserve"> received on AP/IB/CLEP exams. These courses count as ungraded, earned credit</w:t>
      </w:r>
      <w:r w:rsidR="00D34AB4">
        <w:rPr>
          <w:sz w:val="20"/>
          <w:szCs w:val="20"/>
        </w:rPr>
        <w:t xml:space="preserve"> that may fulfill GE or Major requirements</w:t>
      </w:r>
      <w:r w:rsidRPr="00F64519">
        <w:rPr>
          <w:sz w:val="20"/>
          <w:szCs w:val="20"/>
        </w:rPr>
        <w:t xml:space="preserve">. </w:t>
      </w:r>
      <w:r w:rsidR="008E03B8" w:rsidRPr="00F64519">
        <w:rPr>
          <w:sz w:val="20"/>
          <w:szCs w:val="20"/>
        </w:rPr>
        <w:t xml:space="preserve">For a list of standardized exams accepted for credit at SJSU, visit: </w:t>
      </w:r>
      <w:hyperlink r:id="rId12" w:history="1">
        <w:r w:rsidR="008E03B8" w:rsidRPr="00F64519">
          <w:rPr>
            <w:rStyle w:val="Hyperlink"/>
            <w:sz w:val="20"/>
            <w:szCs w:val="20"/>
          </w:rPr>
          <w:t>http://info.sjsu.edu/static/catalog/cbe.html</w:t>
        </w:r>
      </w:hyperlink>
      <w:r w:rsidR="008E03B8" w:rsidRPr="00F64519">
        <w:rPr>
          <w:sz w:val="20"/>
          <w:szCs w:val="20"/>
        </w:rPr>
        <w:t>.</w:t>
      </w:r>
      <w:r w:rsidR="008A1556">
        <w:rPr>
          <w:sz w:val="20"/>
          <w:szCs w:val="20"/>
        </w:rPr>
        <w:t xml:space="preserve"> Credit is only posted to your SJSU record after verification from an official score report.</w:t>
      </w:r>
    </w:p>
    <w:p w:rsidR="008A1556" w:rsidRPr="002F4B10" w:rsidRDefault="008A1556" w:rsidP="009012EC">
      <w:pPr>
        <w:pStyle w:val="NoSpacing"/>
        <w:rPr>
          <w:sz w:val="12"/>
          <w:szCs w:val="12"/>
          <w:u w:val="single"/>
        </w:rPr>
      </w:pPr>
    </w:p>
    <w:p w:rsidR="00120162" w:rsidRPr="008A1556" w:rsidRDefault="008A1556" w:rsidP="009012EC">
      <w:pPr>
        <w:pStyle w:val="NoSpacing"/>
        <w:rPr>
          <w:b/>
          <w:sz w:val="20"/>
          <w:szCs w:val="20"/>
        </w:rPr>
      </w:pPr>
      <w:r>
        <w:rPr>
          <w:b/>
          <w:sz w:val="20"/>
          <w:szCs w:val="20"/>
        </w:rPr>
        <w:t>What is Catalog Year and why it is important</w:t>
      </w:r>
      <w:r w:rsidR="00120162" w:rsidRPr="008A1556">
        <w:rPr>
          <w:b/>
          <w:sz w:val="20"/>
          <w:szCs w:val="20"/>
        </w:rPr>
        <w:t>?</w:t>
      </w:r>
    </w:p>
    <w:p w:rsidR="00B42A3A" w:rsidRPr="00F64519" w:rsidRDefault="00120162" w:rsidP="00D34AB4">
      <w:pPr>
        <w:pStyle w:val="NoSpacing"/>
        <w:rPr>
          <w:sz w:val="20"/>
          <w:szCs w:val="20"/>
        </w:rPr>
      </w:pPr>
      <w:r w:rsidRPr="00F64519">
        <w:rPr>
          <w:sz w:val="20"/>
          <w:szCs w:val="20"/>
        </w:rPr>
        <w:t xml:space="preserve">San Jose State University issues a new catalog every year which is the official record of all </w:t>
      </w:r>
      <w:r w:rsidR="00D34AB4">
        <w:rPr>
          <w:sz w:val="20"/>
          <w:szCs w:val="20"/>
        </w:rPr>
        <w:t>degree requirements at SJSU</w:t>
      </w:r>
      <w:r w:rsidRPr="00F64519">
        <w:rPr>
          <w:sz w:val="20"/>
          <w:szCs w:val="20"/>
        </w:rPr>
        <w:t xml:space="preserve">. These degree requirements may change from one catalog to the next. </w:t>
      </w:r>
      <w:r w:rsidR="00D34AB4">
        <w:rPr>
          <w:sz w:val="20"/>
          <w:szCs w:val="20"/>
        </w:rPr>
        <w:t xml:space="preserve"> </w:t>
      </w:r>
      <w:r w:rsidRPr="00F64519">
        <w:rPr>
          <w:sz w:val="20"/>
          <w:szCs w:val="20"/>
        </w:rPr>
        <w:t xml:space="preserve">A student who has been in continuous attendance may choose to meet the SJSU graduation requirements </w:t>
      </w:r>
      <w:r w:rsidR="00D34AB4">
        <w:rPr>
          <w:sz w:val="20"/>
          <w:szCs w:val="20"/>
        </w:rPr>
        <w:t xml:space="preserve">for their degree </w:t>
      </w:r>
      <w:r w:rsidRPr="00F64519">
        <w:rPr>
          <w:sz w:val="20"/>
          <w:szCs w:val="20"/>
        </w:rPr>
        <w:t xml:space="preserve">in force at the time they entered SJSU or </w:t>
      </w:r>
      <w:r w:rsidR="009D749D">
        <w:rPr>
          <w:sz w:val="20"/>
          <w:szCs w:val="20"/>
        </w:rPr>
        <w:t>any requirements up to and including term of graduation</w:t>
      </w:r>
      <w:r w:rsidRPr="00F64519">
        <w:rPr>
          <w:sz w:val="20"/>
          <w:szCs w:val="20"/>
        </w:rPr>
        <w:t xml:space="preserve">. The default is the catalog in place at the time of </w:t>
      </w:r>
      <w:r w:rsidR="009D749D">
        <w:rPr>
          <w:sz w:val="20"/>
          <w:szCs w:val="20"/>
        </w:rPr>
        <w:t xml:space="preserve">initial </w:t>
      </w:r>
      <w:r w:rsidRPr="00F64519">
        <w:rPr>
          <w:sz w:val="20"/>
          <w:szCs w:val="20"/>
        </w:rPr>
        <w:t>matriculation.</w:t>
      </w:r>
      <w:r w:rsidR="009D749D">
        <w:rPr>
          <w:sz w:val="20"/>
          <w:szCs w:val="20"/>
        </w:rPr>
        <w:t xml:space="preserve">  Speak with your major advisor if you have questions a</w:t>
      </w:r>
      <w:r w:rsidR="00D34AB4">
        <w:rPr>
          <w:sz w:val="20"/>
          <w:szCs w:val="20"/>
        </w:rPr>
        <w:t>bout your specific catalog year and how it relates to your major requirements.</w:t>
      </w:r>
    </w:p>
    <w:sectPr w:rsidR="00B42A3A" w:rsidRPr="00F64519" w:rsidSect="0040088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8E8" w:rsidRDefault="00C808E8" w:rsidP="002D5694">
      <w:pPr>
        <w:spacing w:after="0" w:line="240" w:lineRule="auto"/>
      </w:pPr>
      <w:r>
        <w:separator/>
      </w:r>
    </w:p>
  </w:endnote>
  <w:endnote w:type="continuationSeparator" w:id="0">
    <w:p w:rsidR="00C808E8" w:rsidRDefault="00C808E8" w:rsidP="002D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31" w:rsidRDefault="00660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694" w:rsidRPr="00A11A75" w:rsidRDefault="00A11A75" w:rsidP="00A11A75">
    <w:pPr>
      <w:pStyle w:val="Footer"/>
      <w:jc w:val="right"/>
      <w:rPr>
        <w:sz w:val="16"/>
        <w:szCs w:val="16"/>
      </w:rPr>
    </w:pPr>
    <w:r w:rsidRPr="00A11A75">
      <w:rPr>
        <w:sz w:val="16"/>
        <w:szCs w:val="16"/>
      </w:rPr>
      <w:t>09.04.2015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31" w:rsidRDefault="00660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8E8" w:rsidRDefault="00C808E8" w:rsidP="002D5694">
      <w:pPr>
        <w:spacing w:after="0" w:line="240" w:lineRule="auto"/>
      </w:pPr>
      <w:r>
        <w:separator/>
      </w:r>
    </w:p>
  </w:footnote>
  <w:footnote w:type="continuationSeparator" w:id="0">
    <w:p w:rsidR="00C808E8" w:rsidRDefault="00C808E8" w:rsidP="002D5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31" w:rsidRDefault="00660A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31" w:rsidRPr="00660A31" w:rsidRDefault="00660A31" w:rsidP="00660A31">
    <w:pPr>
      <w:pStyle w:val="NoSpacing"/>
      <w:jc w:val="center"/>
      <w:rPr>
        <w:i/>
        <w:sz w:val="20"/>
        <w:szCs w:val="20"/>
      </w:rPr>
    </w:pPr>
    <w:r w:rsidRPr="00660A31">
      <w:rPr>
        <w:i/>
        <w:sz w:val="20"/>
        <w:szCs w:val="20"/>
      </w:rPr>
      <w:t>NOTE: This worksheet is NOT an official document. Official review of general education requirements is done by a Graduation Evaluator (Office of the Registrar personnel) as part of the Graduation Application and Verification Process.  Advisors in the Engineering Student Success Center are as accurate as possible with the information available</w:t>
    </w:r>
  </w:p>
  <w:p w:rsidR="002D5694" w:rsidRPr="00254A87" w:rsidRDefault="002D5694" w:rsidP="002D5694">
    <w:pPr>
      <w:pStyle w:val="NoSpacing"/>
      <w:jc w:val="center"/>
      <w:rPr>
        <w:b/>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31" w:rsidRDefault="00660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737"/>
    <w:multiLevelType w:val="hybridMultilevel"/>
    <w:tmpl w:val="E722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941BC"/>
    <w:multiLevelType w:val="hybridMultilevel"/>
    <w:tmpl w:val="F3A6B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16246"/>
    <w:multiLevelType w:val="hybridMultilevel"/>
    <w:tmpl w:val="BB1C9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97400"/>
    <w:multiLevelType w:val="hybridMultilevel"/>
    <w:tmpl w:val="C3F8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AA25CB"/>
    <w:multiLevelType w:val="hybridMultilevel"/>
    <w:tmpl w:val="1BFE2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A2CE9"/>
    <w:multiLevelType w:val="hybridMultilevel"/>
    <w:tmpl w:val="26C25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4600B1"/>
    <w:multiLevelType w:val="hybridMultilevel"/>
    <w:tmpl w:val="80B4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B71869"/>
    <w:multiLevelType w:val="hybridMultilevel"/>
    <w:tmpl w:val="47F29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1023ED"/>
    <w:multiLevelType w:val="hybridMultilevel"/>
    <w:tmpl w:val="E12C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0529F3"/>
    <w:multiLevelType w:val="hybridMultilevel"/>
    <w:tmpl w:val="EDEA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6F5C42"/>
    <w:multiLevelType w:val="hybridMultilevel"/>
    <w:tmpl w:val="41AE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23336B"/>
    <w:multiLevelType w:val="hybridMultilevel"/>
    <w:tmpl w:val="080891BE"/>
    <w:lvl w:ilvl="0" w:tplc="FA5ADDF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CE33CD"/>
    <w:multiLevelType w:val="hybridMultilevel"/>
    <w:tmpl w:val="5FB29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
  </w:num>
  <w:num w:numId="4">
    <w:abstractNumId w:val="9"/>
  </w:num>
  <w:num w:numId="5">
    <w:abstractNumId w:val="8"/>
  </w:num>
  <w:num w:numId="6">
    <w:abstractNumId w:val="5"/>
  </w:num>
  <w:num w:numId="7">
    <w:abstractNumId w:val="12"/>
  </w:num>
  <w:num w:numId="8">
    <w:abstractNumId w:val="10"/>
  </w:num>
  <w:num w:numId="9">
    <w:abstractNumId w:val="3"/>
  </w:num>
  <w:num w:numId="10">
    <w:abstractNumId w:val="6"/>
  </w:num>
  <w:num w:numId="11">
    <w:abstractNumId w:val="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10F"/>
    <w:rsid w:val="000D3D64"/>
    <w:rsid w:val="00120162"/>
    <w:rsid w:val="00135958"/>
    <w:rsid w:val="00153BBC"/>
    <w:rsid w:val="0015580C"/>
    <w:rsid w:val="001611B4"/>
    <w:rsid w:val="0019131C"/>
    <w:rsid w:val="002234DA"/>
    <w:rsid w:val="00254A87"/>
    <w:rsid w:val="00255CAE"/>
    <w:rsid w:val="0026510F"/>
    <w:rsid w:val="002D5694"/>
    <w:rsid w:val="002F4B10"/>
    <w:rsid w:val="002F4D2A"/>
    <w:rsid w:val="00386932"/>
    <w:rsid w:val="00390FC9"/>
    <w:rsid w:val="00394D40"/>
    <w:rsid w:val="003B5E41"/>
    <w:rsid w:val="00400889"/>
    <w:rsid w:val="00434FD6"/>
    <w:rsid w:val="0051153D"/>
    <w:rsid w:val="00521477"/>
    <w:rsid w:val="005314F6"/>
    <w:rsid w:val="00625D35"/>
    <w:rsid w:val="00660A31"/>
    <w:rsid w:val="006D4585"/>
    <w:rsid w:val="008020F3"/>
    <w:rsid w:val="0081711A"/>
    <w:rsid w:val="008A1556"/>
    <w:rsid w:val="008E03B8"/>
    <w:rsid w:val="009012EC"/>
    <w:rsid w:val="009A6E31"/>
    <w:rsid w:val="009D749D"/>
    <w:rsid w:val="009F2228"/>
    <w:rsid w:val="009F5224"/>
    <w:rsid w:val="00A03B79"/>
    <w:rsid w:val="00A11A75"/>
    <w:rsid w:val="00A15216"/>
    <w:rsid w:val="00AC6A77"/>
    <w:rsid w:val="00B42A3A"/>
    <w:rsid w:val="00B60B29"/>
    <w:rsid w:val="00B6642E"/>
    <w:rsid w:val="00B7441E"/>
    <w:rsid w:val="00B94971"/>
    <w:rsid w:val="00BC4FC7"/>
    <w:rsid w:val="00BF3F2C"/>
    <w:rsid w:val="00C628F1"/>
    <w:rsid w:val="00C808E8"/>
    <w:rsid w:val="00C90086"/>
    <w:rsid w:val="00CE0F83"/>
    <w:rsid w:val="00D04D80"/>
    <w:rsid w:val="00D30A87"/>
    <w:rsid w:val="00D33117"/>
    <w:rsid w:val="00D34AB4"/>
    <w:rsid w:val="00EA2D10"/>
    <w:rsid w:val="00EF6399"/>
    <w:rsid w:val="00F64519"/>
    <w:rsid w:val="00F8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10F"/>
    <w:pPr>
      <w:ind w:left="720"/>
      <w:contextualSpacing/>
    </w:pPr>
  </w:style>
  <w:style w:type="character" w:styleId="Hyperlink">
    <w:name w:val="Hyperlink"/>
    <w:basedOn w:val="DefaultParagraphFont"/>
    <w:uiPriority w:val="99"/>
    <w:unhideWhenUsed/>
    <w:rsid w:val="008E03B8"/>
    <w:rPr>
      <w:color w:val="0000FF" w:themeColor="hyperlink"/>
      <w:u w:val="single"/>
    </w:rPr>
  </w:style>
  <w:style w:type="paragraph" w:styleId="NoSpacing">
    <w:name w:val="No Spacing"/>
    <w:uiPriority w:val="1"/>
    <w:qFormat/>
    <w:rsid w:val="009012EC"/>
    <w:pPr>
      <w:spacing w:after="0" w:line="240" w:lineRule="auto"/>
    </w:pPr>
  </w:style>
  <w:style w:type="character" w:styleId="FollowedHyperlink">
    <w:name w:val="FollowedHyperlink"/>
    <w:basedOn w:val="DefaultParagraphFont"/>
    <w:uiPriority w:val="99"/>
    <w:semiHidden/>
    <w:unhideWhenUsed/>
    <w:rsid w:val="009012EC"/>
    <w:rPr>
      <w:color w:val="800080" w:themeColor="followedHyperlink"/>
      <w:u w:val="single"/>
    </w:rPr>
  </w:style>
  <w:style w:type="paragraph" w:styleId="Header">
    <w:name w:val="header"/>
    <w:basedOn w:val="Normal"/>
    <w:link w:val="HeaderChar"/>
    <w:uiPriority w:val="99"/>
    <w:unhideWhenUsed/>
    <w:rsid w:val="002D5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94"/>
  </w:style>
  <w:style w:type="paragraph" w:styleId="Footer">
    <w:name w:val="footer"/>
    <w:basedOn w:val="Normal"/>
    <w:link w:val="FooterChar"/>
    <w:uiPriority w:val="99"/>
    <w:unhideWhenUsed/>
    <w:rsid w:val="002D5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10F"/>
    <w:pPr>
      <w:ind w:left="720"/>
      <w:contextualSpacing/>
    </w:pPr>
  </w:style>
  <w:style w:type="character" w:styleId="Hyperlink">
    <w:name w:val="Hyperlink"/>
    <w:basedOn w:val="DefaultParagraphFont"/>
    <w:uiPriority w:val="99"/>
    <w:unhideWhenUsed/>
    <w:rsid w:val="008E03B8"/>
    <w:rPr>
      <w:color w:val="0000FF" w:themeColor="hyperlink"/>
      <w:u w:val="single"/>
    </w:rPr>
  </w:style>
  <w:style w:type="paragraph" w:styleId="NoSpacing">
    <w:name w:val="No Spacing"/>
    <w:uiPriority w:val="1"/>
    <w:qFormat/>
    <w:rsid w:val="009012EC"/>
    <w:pPr>
      <w:spacing w:after="0" w:line="240" w:lineRule="auto"/>
    </w:pPr>
  </w:style>
  <w:style w:type="character" w:styleId="FollowedHyperlink">
    <w:name w:val="FollowedHyperlink"/>
    <w:basedOn w:val="DefaultParagraphFont"/>
    <w:uiPriority w:val="99"/>
    <w:semiHidden/>
    <w:unhideWhenUsed/>
    <w:rsid w:val="009012EC"/>
    <w:rPr>
      <w:color w:val="800080" w:themeColor="followedHyperlink"/>
      <w:u w:val="single"/>
    </w:rPr>
  </w:style>
  <w:style w:type="paragraph" w:styleId="Header">
    <w:name w:val="header"/>
    <w:basedOn w:val="Normal"/>
    <w:link w:val="HeaderChar"/>
    <w:uiPriority w:val="99"/>
    <w:unhideWhenUsed/>
    <w:rsid w:val="002D5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94"/>
  </w:style>
  <w:style w:type="paragraph" w:styleId="Footer">
    <w:name w:val="footer"/>
    <w:basedOn w:val="Normal"/>
    <w:link w:val="FooterChar"/>
    <w:uiPriority w:val="99"/>
    <w:unhideWhenUsed/>
    <w:rsid w:val="002D5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17196">
      <w:bodyDiv w:val="1"/>
      <w:marLeft w:val="0"/>
      <w:marRight w:val="0"/>
      <w:marTop w:val="0"/>
      <w:marBottom w:val="0"/>
      <w:divBdr>
        <w:top w:val="none" w:sz="0" w:space="0" w:color="auto"/>
        <w:left w:val="none" w:sz="0" w:space="0" w:color="auto"/>
        <w:bottom w:val="none" w:sz="0" w:space="0" w:color="auto"/>
        <w:right w:val="none" w:sz="0" w:space="0" w:color="auto"/>
      </w:divBdr>
    </w:div>
    <w:div w:id="1781298111">
      <w:bodyDiv w:val="1"/>
      <w:marLeft w:val="0"/>
      <w:marRight w:val="0"/>
      <w:marTop w:val="0"/>
      <w:marBottom w:val="0"/>
      <w:divBdr>
        <w:top w:val="none" w:sz="0" w:space="0" w:color="auto"/>
        <w:left w:val="none" w:sz="0" w:space="0" w:color="auto"/>
        <w:bottom w:val="none" w:sz="0" w:space="0" w:color="auto"/>
        <w:right w:val="none" w:sz="0" w:space="0" w:color="auto"/>
      </w:divBdr>
    </w:div>
    <w:div w:id="20218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fo.sjsu.edu/static/catalog/cbe.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ssist.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rtic.sjs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esting.sjsu.edu/ws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Ashly</dc:creator>
  <cp:lastModifiedBy>Jack Warecki</cp:lastModifiedBy>
  <cp:revision>10</cp:revision>
  <cp:lastPrinted>2015-09-04T16:23:00Z</cp:lastPrinted>
  <dcterms:created xsi:type="dcterms:W3CDTF">2016-02-17T20:21:00Z</dcterms:created>
  <dcterms:modified xsi:type="dcterms:W3CDTF">2016-02-18T17:56:00Z</dcterms:modified>
</cp:coreProperties>
</file>