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BF" w:rsidRPr="008607AC" w:rsidRDefault="00F148BF" w:rsidP="0066338A">
      <w:pPr>
        <w:pStyle w:val="ListParagraph"/>
        <w:tabs>
          <w:tab w:val="left" w:pos="3279"/>
        </w:tabs>
        <w:rPr>
          <w:rFonts w:asciiTheme="minorHAnsi" w:hAnsiTheme="minorHAnsi"/>
          <w:b/>
          <w:bCs/>
          <w:color w:val="1F497D"/>
          <w:sz w:val="24"/>
          <w:szCs w:val="24"/>
        </w:rPr>
      </w:pPr>
      <w:bookmarkStart w:id="0" w:name="_GoBack"/>
      <w:bookmarkEnd w:id="0"/>
      <w:r w:rsidRPr="008607AC">
        <w:rPr>
          <w:rFonts w:asciiTheme="minorHAnsi" w:hAnsiTheme="minorHAnsi"/>
          <w:sz w:val="24"/>
          <w:szCs w:val="24"/>
          <w:lang w:val="en-US"/>
        </w:rPr>
        <w:tab/>
      </w:r>
    </w:p>
    <w:p w:rsidR="009F087E" w:rsidRPr="00875CD6" w:rsidRDefault="009F087E" w:rsidP="00F148BF">
      <w:pPr>
        <w:pStyle w:val="ListParagraph"/>
        <w:ind w:left="0"/>
        <w:jc w:val="center"/>
        <w:rPr>
          <w:rFonts w:asciiTheme="minorHAnsi" w:hAnsiTheme="minorHAnsi"/>
          <w:b/>
          <w:bCs/>
          <w:color w:val="1F497D"/>
          <w:sz w:val="32"/>
          <w:szCs w:val="24"/>
        </w:rPr>
      </w:pPr>
      <w:r w:rsidRPr="008607AC">
        <w:rPr>
          <w:rFonts w:asciiTheme="minorHAnsi" w:hAnsiTheme="minorHAnsi"/>
          <w:b/>
          <w:bCs/>
          <w:color w:val="1F497D"/>
          <w:sz w:val="24"/>
          <w:szCs w:val="24"/>
        </w:rPr>
        <w:br/>
      </w:r>
      <w:r w:rsidRPr="008607AC">
        <w:rPr>
          <w:rFonts w:asciiTheme="minorHAnsi" w:hAnsiTheme="minorHAnsi"/>
          <w:b/>
          <w:bCs/>
          <w:color w:val="1F497D"/>
          <w:sz w:val="24"/>
          <w:szCs w:val="24"/>
        </w:rPr>
        <w:br/>
      </w:r>
    </w:p>
    <w:p w:rsidR="005A67B1" w:rsidRPr="00875CD6" w:rsidRDefault="0092107E" w:rsidP="0092107E">
      <w:pPr>
        <w:pStyle w:val="ListParagraph"/>
        <w:tabs>
          <w:tab w:val="left" w:pos="3060"/>
        </w:tabs>
        <w:ind w:left="0"/>
        <w:jc w:val="center"/>
        <w:outlineLvl w:val="0"/>
        <w:rPr>
          <w:rFonts w:asciiTheme="minorHAnsi" w:hAnsiTheme="minorHAnsi"/>
          <w:b/>
          <w:bCs/>
          <w:noProof/>
          <w:color w:val="948A54" w:themeColor="background2" w:themeShade="80"/>
          <w:sz w:val="36"/>
          <w:szCs w:val="32"/>
        </w:rPr>
      </w:pPr>
      <w:r w:rsidRPr="00875CD6">
        <w:rPr>
          <w:rFonts w:asciiTheme="minorHAnsi" w:hAnsiTheme="minorHAnsi"/>
          <w:b/>
          <w:bCs/>
          <w:noProof/>
          <w:color w:val="948A54" w:themeColor="background2" w:themeShade="80"/>
          <w:sz w:val="36"/>
          <w:szCs w:val="32"/>
        </w:rPr>
        <w:t>X CONFERENCIA DE COMUNICACIÓN DE LAS AMÉRICAS</w:t>
      </w:r>
    </w:p>
    <w:p w:rsidR="0092107E" w:rsidRPr="00875CD6" w:rsidRDefault="0092107E" w:rsidP="0092107E">
      <w:pPr>
        <w:pStyle w:val="ListParagraph"/>
        <w:tabs>
          <w:tab w:val="left" w:pos="3060"/>
        </w:tabs>
        <w:ind w:left="0"/>
        <w:jc w:val="center"/>
        <w:outlineLvl w:val="0"/>
        <w:rPr>
          <w:rFonts w:asciiTheme="minorHAnsi" w:hAnsiTheme="minorHAnsi"/>
          <w:b/>
          <w:bCs/>
          <w:noProof/>
          <w:color w:val="948A54" w:themeColor="background2" w:themeShade="80"/>
          <w:sz w:val="36"/>
          <w:szCs w:val="32"/>
        </w:rPr>
      </w:pPr>
      <w:r w:rsidRPr="00875CD6">
        <w:rPr>
          <w:rFonts w:asciiTheme="minorHAnsi" w:hAnsiTheme="minorHAnsi"/>
          <w:b/>
          <w:bCs/>
          <w:noProof/>
          <w:color w:val="948A54" w:themeColor="background2" w:themeShade="80"/>
          <w:sz w:val="36"/>
          <w:szCs w:val="32"/>
        </w:rPr>
        <w:t xml:space="preserve"> (FELAFACS-NCA)</w:t>
      </w:r>
    </w:p>
    <w:p w:rsidR="0092107E" w:rsidRPr="008607AC" w:rsidRDefault="0092107E" w:rsidP="0092107E">
      <w:pPr>
        <w:pStyle w:val="ListParagraph"/>
        <w:tabs>
          <w:tab w:val="left" w:pos="3060"/>
        </w:tabs>
        <w:ind w:left="0"/>
        <w:jc w:val="center"/>
        <w:outlineLvl w:val="0"/>
        <w:rPr>
          <w:rFonts w:asciiTheme="minorHAnsi" w:hAnsiTheme="minorHAnsi"/>
          <w:b/>
          <w:bCs/>
          <w:noProof/>
          <w:color w:val="1F497D"/>
          <w:szCs w:val="24"/>
        </w:rPr>
      </w:pPr>
    </w:p>
    <w:p w:rsidR="0092107E" w:rsidRPr="008607AC" w:rsidRDefault="0092107E" w:rsidP="00E96E34">
      <w:pPr>
        <w:pStyle w:val="ListParagraph"/>
        <w:tabs>
          <w:tab w:val="left" w:pos="3060"/>
        </w:tabs>
        <w:ind w:left="0"/>
        <w:outlineLvl w:val="0"/>
        <w:rPr>
          <w:rFonts w:asciiTheme="minorHAnsi" w:hAnsiTheme="minorHAnsi" w:cs="Tahoma"/>
          <w:noProof/>
          <w:sz w:val="24"/>
        </w:rPr>
      </w:pPr>
    </w:p>
    <w:p w:rsidR="00E96E34" w:rsidRPr="008607AC" w:rsidRDefault="00E96E34" w:rsidP="00E96E34">
      <w:pPr>
        <w:pStyle w:val="ListParagraph"/>
        <w:tabs>
          <w:tab w:val="left" w:pos="3060"/>
        </w:tabs>
        <w:ind w:left="0"/>
        <w:jc w:val="center"/>
        <w:rPr>
          <w:rFonts w:asciiTheme="minorHAnsi" w:hAnsiTheme="minorHAnsi"/>
          <w:b/>
          <w:i/>
          <w:noProof/>
          <w:color w:val="0070C0"/>
          <w:sz w:val="28"/>
        </w:rPr>
      </w:pPr>
      <w:r w:rsidRPr="008607AC">
        <w:rPr>
          <w:rFonts w:asciiTheme="minorHAnsi" w:hAnsiTheme="minorHAnsi"/>
          <w:b/>
          <w:i/>
          <w:noProof/>
          <w:color w:val="0070C0"/>
          <w:sz w:val="28"/>
        </w:rPr>
        <w:t>"Las Mejores Prácticas de Enseñanza de la Comunicación en las Universidades, Organizaciones y Empresas en las América</w:t>
      </w:r>
      <w:r w:rsidR="00205AFA">
        <w:rPr>
          <w:rFonts w:asciiTheme="minorHAnsi" w:hAnsiTheme="minorHAnsi"/>
          <w:b/>
          <w:i/>
          <w:noProof/>
          <w:color w:val="0070C0"/>
          <w:sz w:val="28"/>
        </w:rPr>
        <w:t>s</w:t>
      </w:r>
      <w:r w:rsidRPr="008607AC">
        <w:rPr>
          <w:rFonts w:asciiTheme="minorHAnsi" w:hAnsiTheme="minorHAnsi"/>
          <w:b/>
          <w:i/>
          <w:noProof/>
          <w:color w:val="0070C0"/>
          <w:sz w:val="28"/>
        </w:rPr>
        <w:t>”</w:t>
      </w:r>
    </w:p>
    <w:p w:rsidR="00F148BF" w:rsidRPr="008607AC" w:rsidRDefault="00F148BF" w:rsidP="00F148BF">
      <w:pPr>
        <w:jc w:val="center"/>
        <w:rPr>
          <w:rFonts w:asciiTheme="minorHAnsi" w:hAnsiTheme="minorHAnsi"/>
          <w:i/>
          <w:color w:val="76923C" w:themeColor="accent3" w:themeShade="BF"/>
          <w:sz w:val="28"/>
          <w:lang w:val="es-CO"/>
        </w:rPr>
      </w:pPr>
    </w:p>
    <w:p w:rsidR="00A36005" w:rsidRPr="008607AC" w:rsidRDefault="00A36005" w:rsidP="00A36005">
      <w:pPr>
        <w:jc w:val="center"/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</w:pPr>
      <w:r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 xml:space="preserve">Miércoles </w:t>
      </w:r>
      <w:r w:rsidR="001E07EA"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>19</w:t>
      </w:r>
      <w:r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 xml:space="preserve"> de Noviembre de 201</w:t>
      </w:r>
      <w:r w:rsidR="001E07EA"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>4</w:t>
      </w:r>
    </w:p>
    <w:p w:rsidR="00BE070E" w:rsidRPr="008607AC" w:rsidRDefault="00A36005" w:rsidP="00A36005">
      <w:pPr>
        <w:jc w:val="center"/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</w:pPr>
      <w:r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 xml:space="preserve">9:00 am to </w:t>
      </w:r>
      <w:r w:rsidR="00BE070E"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>5</w:t>
      </w:r>
      <w:r w:rsidRPr="008607AC">
        <w:rPr>
          <w:rFonts w:asciiTheme="minorHAnsi" w:hAnsiTheme="minorHAnsi" w:cs="Tahoma"/>
          <w:noProof/>
          <w:color w:val="76923C" w:themeColor="accent3" w:themeShade="BF"/>
          <w:sz w:val="28"/>
          <w:szCs w:val="28"/>
          <w:lang w:val="es-ES"/>
        </w:rPr>
        <w:t>:00 pm</w:t>
      </w:r>
    </w:p>
    <w:p w:rsidR="00BE070E" w:rsidRPr="008607AC" w:rsidRDefault="00BE070E" w:rsidP="00A36005">
      <w:pPr>
        <w:jc w:val="center"/>
        <w:rPr>
          <w:rFonts w:asciiTheme="minorHAnsi" w:hAnsiTheme="minorHAnsi" w:cs="Tahoma"/>
          <w:noProof/>
          <w:color w:val="FF0000"/>
          <w:sz w:val="28"/>
          <w:szCs w:val="28"/>
        </w:rPr>
      </w:pPr>
      <w:r w:rsidRPr="008607AC">
        <w:rPr>
          <w:rFonts w:asciiTheme="minorHAnsi" w:hAnsiTheme="minorHAnsi" w:cs="Tahoma"/>
          <w:noProof/>
          <w:color w:val="FF0000"/>
          <w:sz w:val="28"/>
          <w:szCs w:val="28"/>
        </w:rPr>
        <w:t>Hilton Chicago Hotel</w:t>
      </w:r>
    </w:p>
    <w:p w:rsidR="007F4DFD" w:rsidRPr="008607AC" w:rsidRDefault="00BE070E" w:rsidP="00A36005">
      <w:pPr>
        <w:jc w:val="center"/>
        <w:rPr>
          <w:rFonts w:asciiTheme="minorHAnsi" w:hAnsiTheme="minorHAnsi"/>
          <w:color w:val="FF0000"/>
          <w:sz w:val="28"/>
          <w:szCs w:val="28"/>
        </w:rPr>
      </w:pPr>
      <w:r w:rsidRPr="008607AC">
        <w:rPr>
          <w:rFonts w:asciiTheme="minorHAnsi" w:hAnsiTheme="minorHAnsi" w:cs="Tahoma"/>
          <w:noProof/>
          <w:color w:val="FF0000"/>
          <w:sz w:val="28"/>
          <w:szCs w:val="28"/>
        </w:rPr>
        <w:t>Room: PDR 3 – 3rd Floor</w:t>
      </w:r>
      <w:r w:rsidR="007F4DFD" w:rsidRPr="008607AC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F148BF" w:rsidRPr="008607AC" w:rsidRDefault="00F148BF" w:rsidP="00F148BF">
      <w:pPr>
        <w:pStyle w:val="ListParagraph"/>
        <w:jc w:val="center"/>
        <w:rPr>
          <w:rFonts w:asciiTheme="minorHAnsi" w:hAnsiTheme="minorHAnsi"/>
          <w:b/>
          <w:i/>
          <w:noProof/>
          <w:color w:val="002060"/>
          <w:sz w:val="28"/>
          <w:szCs w:val="24"/>
          <w:lang w:val="en-US"/>
        </w:rPr>
      </w:pPr>
    </w:p>
    <w:p w:rsidR="005A67B1" w:rsidRPr="008607AC" w:rsidRDefault="005A67B1" w:rsidP="00F148BF">
      <w:pPr>
        <w:pStyle w:val="ListParagraph"/>
        <w:jc w:val="center"/>
        <w:rPr>
          <w:rFonts w:asciiTheme="minorHAnsi" w:hAnsiTheme="minorHAnsi"/>
          <w:b/>
          <w:i/>
          <w:noProof/>
          <w:color w:val="002060"/>
          <w:sz w:val="28"/>
          <w:szCs w:val="24"/>
          <w:lang w:val="en-US"/>
        </w:rPr>
      </w:pPr>
    </w:p>
    <w:p w:rsidR="00CF6394" w:rsidRPr="00332CC0" w:rsidRDefault="00A36005" w:rsidP="00A36005">
      <w:pPr>
        <w:jc w:val="center"/>
        <w:rPr>
          <w:rFonts w:asciiTheme="minorHAnsi" w:hAnsiTheme="minorHAnsi" w:cs="Arial"/>
          <w:noProof/>
          <w:color w:val="663300"/>
        </w:rPr>
      </w:pPr>
      <w:r w:rsidRPr="00332CC0">
        <w:rPr>
          <w:rFonts w:asciiTheme="minorHAnsi" w:hAnsiTheme="minorHAnsi"/>
          <w:noProof/>
          <w:color w:val="663300"/>
        </w:rPr>
        <w:t xml:space="preserve">In conjunction with the </w:t>
      </w:r>
      <w:r w:rsidR="00CF6394" w:rsidRPr="00332CC0">
        <w:rPr>
          <w:rFonts w:asciiTheme="minorHAnsi" w:hAnsiTheme="minorHAnsi"/>
          <w:noProof/>
          <w:color w:val="663300"/>
        </w:rPr>
        <w:t>NCA 100</w:t>
      </w:r>
      <w:r w:rsidR="00CF6394" w:rsidRPr="00332CC0">
        <w:rPr>
          <w:rFonts w:asciiTheme="minorHAnsi" w:hAnsiTheme="minorHAnsi"/>
          <w:noProof/>
          <w:color w:val="663300"/>
          <w:vertAlign w:val="superscript"/>
        </w:rPr>
        <w:t>th</w:t>
      </w:r>
      <w:r w:rsidR="00CF6394" w:rsidRPr="00332CC0">
        <w:rPr>
          <w:rFonts w:asciiTheme="minorHAnsi" w:hAnsiTheme="minorHAnsi"/>
          <w:noProof/>
          <w:color w:val="663300"/>
        </w:rPr>
        <w:t xml:space="preserve"> A</w:t>
      </w:r>
      <w:r w:rsidRPr="00332CC0">
        <w:rPr>
          <w:rFonts w:asciiTheme="minorHAnsi" w:hAnsiTheme="minorHAnsi" w:cs="Arial"/>
          <w:noProof/>
          <w:color w:val="663300"/>
        </w:rPr>
        <w:t xml:space="preserve">nnual Convention </w:t>
      </w:r>
    </w:p>
    <w:p w:rsidR="00E96E34" w:rsidRPr="00332CC0" w:rsidRDefault="00CF6394" w:rsidP="00A36005">
      <w:pPr>
        <w:jc w:val="center"/>
        <w:rPr>
          <w:rFonts w:asciiTheme="minorHAnsi" w:hAnsiTheme="minorHAnsi"/>
        </w:rPr>
      </w:pPr>
      <w:r w:rsidRPr="00332CC0">
        <w:rPr>
          <w:rFonts w:asciiTheme="minorHAnsi" w:hAnsiTheme="minorHAnsi" w:cs="Arial"/>
          <w:i/>
          <w:noProof/>
          <w:color w:val="663300"/>
        </w:rPr>
        <w:t>The Prensence or our Past(s)</w:t>
      </w:r>
      <w:r w:rsidRPr="00332CC0">
        <w:rPr>
          <w:rFonts w:asciiTheme="minorHAnsi" w:hAnsiTheme="minorHAnsi" w:cs="Arial"/>
          <w:noProof/>
          <w:color w:val="663300"/>
        </w:rPr>
        <w:t>”</w:t>
      </w:r>
      <w:r w:rsidR="00E96E34" w:rsidRPr="00332CC0">
        <w:rPr>
          <w:rFonts w:asciiTheme="minorHAnsi" w:hAnsiTheme="minorHAnsi"/>
        </w:rPr>
        <w:t xml:space="preserve"> </w:t>
      </w:r>
    </w:p>
    <w:p w:rsidR="00E012EF" w:rsidRPr="00332CC0" w:rsidRDefault="00E012EF" w:rsidP="00E012EF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332CC0">
        <w:rPr>
          <w:rFonts w:asciiTheme="minorHAnsi" w:hAnsiTheme="minorHAnsi" w:cs="Tahoma"/>
          <w:noProof/>
          <w:color w:val="943634" w:themeColor="accent2" w:themeShade="BF"/>
          <w:sz w:val="24"/>
          <w:szCs w:val="24"/>
        </w:rPr>
        <w:t>20 al 23 de noviembre de 2014 en Chicago,</w:t>
      </w:r>
      <w:r w:rsidRPr="00332CC0">
        <w:rPr>
          <w:rFonts w:asciiTheme="minorHAnsi" w:hAnsiTheme="minorHAnsi" w:cs="Arial"/>
          <w:noProof/>
          <w:color w:val="943634" w:themeColor="accent2" w:themeShade="BF"/>
          <w:sz w:val="24"/>
          <w:szCs w:val="24"/>
        </w:rPr>
        <w:t xml:space="preserve"> USA 2014 </w:t>
      </w:r>
    </w:p>
    <w:p w:rsidR="00A36005" w:rsidRPr="00332CC0" w:rsidRDefault="00E96E34" w:rsidP="00A36005">
      <w:pPr>
        <w:jc w:val="center"/>
        <w:rPr>
          <w:rFonts w:asciiTheme="minorHAnsi" w:hAnsiTheme="minorHAnsi" w:cs="Arial"/>
          <w:noProof/>
          <w:color w:val="663300"/>
          <w:lang w:val="es-ES"/>
        </w:rPr>
      </w:pPr>
      <w:r w:rsidRPr="00332CC0">
        <w:rPr>
          <w:rFonts w:asciiTheme="minorHAnsi" w:hAnsiTheme="minorHAnsi" w:cs="Arial"/>
          <w:noProof/>
          <w:color w:val="663300"/>
          <w:lang w:val="es-ES"/>
        </w:rPr>
        <w:t>http://www.natcom.org/convention/</w:t>
      </w:r>
    </w:p>
    <w:p w:rsidR="005A67B1" w:rsidRPr="008607AC" w:rsidRDefault="00A36005" w:rsidP="00332CC0">
      <w:pPr>
        <w:pStyle w:val="ListParagraph"/>
        <w:ind w:left="0"/>
        <w:jc w:val="center"/>
        <w:rPr>
          <w:rFonts w:asciiTheme="minorHAnsi" w:hAnsiTheme="minorHAnsi" w:cs="Tahoma"/>
          <w:noProof/>
        </w:rPr>
      </w:pPr>
      <w:r w:rsidRPr="008607AC">
        <w:rPr>
          <w:rFonts w:asciiTheme="minorHAnsi" w:hAnsiTheme="minorHAnsi" w:cs="Arial"/>
          <w:noProof/>
          <w:color w:val="663300"/>
          <w:sz w:val="24"/>
          <w:szCs w:val="40"/>
        </w:rPr>
        <w:t xml:space="preserve"> </w:t>
      </w:r>
      <w:r w:rsidR="005063C9" w:rsidRPr="008607AC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8340191" wp14:editId="400F6137">
            <wp:extent cx="5991799" cy="3268980"/>
            <wp:effectExtent l="0" t="0" r="9525" b="7620"/>
            <wp:docPr id="2" name="ctl00_ctl00_mainContentPlaceHolder_pageContentPlaceHolder_imgConventionBanner" descr="http://www.natcom.org/uploadedImages/Convention_and_Events/Annual_Convention/100th_Annual_Convention_2014/2014%20Convention%20Webpage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PlaceHolder_pageContentPlaceHolder_imgConventionBanner" descr="http://www.natcom.org/uploadedImages/Convention_and_Events/Annual_Convention/100th_Annual_Convention_2014/2014%20Convention%20Webpage%20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24" cy="32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35F" w:rsidRPr="008607AC">
        <w:rPr>
          <w:rFonts w:asciiTheme="minorHAnsi" w:hAnsiTheme="minorHAnsi" w:cs="Tahoma"/>
          <w:noProof/>
        </w:rPr>
        <w:br/>
      </w:r>
    </w:p>
    <w:p w:rsidR="005A67B1" w:rsidRPr="008607AC" w:rsidRDefault="005A67B1" w:rsidP="00F148BF">
      <w:pPr>
        <w:jc w:val="center"/>
        <w:rPr>
          <w:rFonts w:asciiTheme="minorHAnsi" w:hAnsiTheme="minorHAnsi" w:cs="Tahoma"/>
          <w:noProof/>
        </w:rPr>
      </w:pPr>
    </w:p>
    <w:p w:rsidR="009F087E" w:rsidRPr="008607AC" w:rsidRDefault="009F087E">
      <w:pPr>
        <w:spacing w:after="200" w:line="276" w:lineRule="auto"/>
        <w:rPr>
          <w:rFonts w:asciiTheme="minorHAnsi" w:hAnsiTheme="minorHAnsi" w:cs="Arial"/>
          <w:b/>
          <w:noProof/>
          <w:sz w:val="28"/>
          <w:lang w:val="es-ES"/>
        </w:rPr>
      </w:pPr>
    </w:p>
    <w:p w:rsidR="00C7702C" w:rsidRPr="008607AC" w:rsidRDefault="002F52B6" w:rsidP="00BA3D7D">
      <w:pPr>
        <w:jc w:val="center"/>
        <w:rPr>
          <w:rFonts w:asciiTheme="minorHAnsi" w:hAnsiTheme="minorHAnsi" w:cs="Arial"/>
          <w:b/>
          <w:noProof/>
          <w:color w:val="943634" w:themeColor="accent2" w:themeShade="BF"/>
          <w:sz w:val="22"/>
          <w:lang w:val="es-ES"/>
        </w:rPr>
      </w:pPr>
      <w:r w:rsidRPr="008607AC">
        <w:rPr>
          <w:rFonts w:asciiTheme="minorHAnsi" w:hAnsiTheme="minorHAnsi" w:cs="Arial"/>
          <w:b/>
          <w:noProof/>
          <w:color w:val="943634" w:themeColor="accent2" w:themeShade="BF"/>
          <w:sz w:val="36"/>
          <w:lang w:val="es-ES"/>
        </w:rPr>
        <w:t>Bienvenida</w:t>
      </w:r>
      <w:r w:rsidR="005225F1" w:rsidRPr="008607AC">
        <w:rPr>
          <w:rFonts w:asciiTheme="minorHAnsi" w:hAnsiTheme="minorHAnsi" w:cs="Arial"/>
          <w:b/>
          <w:noProof/>
          <w:color w:val="943634" w:themeColor="accent2" w:themeShade="BF"/>
          <w:sz w:val="36"/>
          <w:lang w:val="es-ES"/>
        </w:rPr>
        <w:t xml:space="preserve"> - </w:t>
      </w:r>
      <w:r w:rsidR="005225F1" w:rsidRPr="008607AC">
        <w:rPr>
          <w:rFonts w:asciiTheme="minorHAnsi" w:hAnsiTheme="minorHAnsi" w:cs="Arial"/>
          <w:b/>
          <w:noProof/>
          <w:color w:val="4F6228" w:themeColor="accent3" w:themeShade="80"/>
          <w:sz w:val="36"/>
          <w:lang w:val="es-ES"/>
        </w:rPr>
        <w:t>Welcome</w:t>
      </w:r>
      <w:r w:rsidR="00C7702C" w:rsidRPr="008607AC">
        <w:rPr>
          <w:rFonts w:asciiTheme="minorHAnsi" w:hAnsiTheme="minorHAnsi" w:cs="Arial"/>
          <w:b/>
          <w:noProof/>
          <w:color w:val="943634" w:themeColor="accent2" w:themeShade="BF"/>
          <w:sz w:val="22"/>
          <w:lang w:val="es-ES"/>
        </w:rPr>
        <w:br/>
      </w:r>
    </w:p>
    <w:p w:rsidR="00DF7934" w:rsidRPr="008607AC" w:rsidRDefault="00DF7934" w:rsidP="00BA3D7D">
      <w:pPr>
        <w:ind w:firstLine="708"/>
        <w:rPr>
          <w:rFonts w:asciiTheme="minorHAnsi" w:hAnsiTheme="minorHAnsi" w:cs="Arial"/>
          <w:noProof/>
          <w:sz w:val="22"/>
          <w:lang w:val="es-ES"/>
        </w:rPr>
      </w:pPr>
      <w:r w:rsidRPr="008607AC">
        <w:rPr>
          <w:rFonts w:asciiTheme="minorHAnsi" w:hAnsiTheme="minorHAnsi" w:cs="Arial"/>
          <w:noProof/>
          <w:sz w:val="22"/>
          <w:lang w:val="es-ES"/>
        </w:rPr>
        <w:t>La Fed</w:t>
      </w:r>
      <w:r w:rsidR="00BF3774" w:rsidRPr="008607AC">
        <w:rPr>
          <w:rFonts w:asciiTheme="minorHAnsi" w:hAnsiTheme="minorHAnsi" w:cs="Arial"/>
          <w:noProof/>
          <w:sz w:val="22"/>
          <w:lang w:val="es-ES"/>
        </w:rPr>
        <w:t>e</w:t>
      </w:r>
      <w:r w:rsidRPr="008607AC">
        <w:rPr>
          <w:rFonts w:asciiTheme="minorHAnsi" w:hAnsiTheme="minorHAnsi" w:cs="Arial"/>
          <w:noProof/>
          <w:sz w:val="22"/>
          <w:lang w:val="es-ES"/>
        </w:rPr>
        <w:t>ración Latinoamericana de Facultades de Comunicación (FELAFACS)</w:t>
      </w:r>
      <w:r w:rsidR="0062677F" w:rsidRPr="008607AC">
        <w:rPr>
          <w:rFonts w:asciiTheme="minorHAnsi" w:hAnsiTheme="minorHAnsi" w:cs="Arial"/>
          <w:noProof/>
          <w:sz w:val="22"/>
          <w:lang w:val="es-ES"/>
        </w:rPr>
        <w:t xml:space="preserve"> y la Asociación Nacional de Comunicación (NCA) en 201</w:t>
      </w:r>
      <w:r w:rsidR="00B75895" w:rsidRPr="008607AC">
        <w:rPr>
          <w:rFonts w:asciiTheme="minorHAnsi" w:hAnsiTheme="minorHAnsi" w:cs="Arial"/>
          <w:noProof/>
          <w:sz w:val="22"/>
          <w:lang w:val="es-ES"/>
        </w:rPr>
        <w:t>0</w:t>
      </w:r>
      <w:r w:rsidR="009F7C49" w:rsidRPr="008607AC">
        <w:rPr>
          <w:rFonts w:asciiTheme="minorHAnsi" w:hAnsiTheme="minorHAnsi" w:cs="Arial"/>
          <w:noProof/>
          <w:sz w:val="22"/>
          <w:lang w:val="es-ES"/>
        </w:rPr>
        <w:t xml:space="preserve"> f</w:t>
      </w:r>
      <w:r w:rsidR="0062677F" w:rsidRPr="008607AC">
        <w:rPr>
          <w:rFonts w:asciiTheme="minorHAnsi" w:hAnsiTheme="minorHAnsi" w:cs="Arial"/>
          <w:noProof/>
          <w:sz w:val="22"/>
          <w:lang w:val="es-ES"/>
        </w:rPr>
        <w:t>o</w:t>
      </w:r>
      <w:r w:rsidR="009F7C49" w:rsidRPr="008607AC">
        <w:rPr>
          <w:rFonts w:asciiTheme="minorHAnsi" w:hAnsiTheme="minorHAnsi" w:cs="Arial"/>
          <w:noProof/>
          <w:sz w:val="22"/>
          <w:lang w:val="es-ES"/>
        </w:rPr>
        <w:t>r</w:t>
      </w:r>
      <w:r w:rsidR="0062677F" w:rsidRPr="008607AC">
        <w:rPr>
          <w:rFonts w:asciiTheme="minorHAnsi" w:hAnsiTheme="minorHAnsi" w:cs="Arial"/>
          <w:noProof/>
          <w:sz w:val="22"/>
          <w:lang w:val="es-ES"/>
        </w:rPr>
        <w:t>malizaron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>,</w:t>
      </w:r>
      <w:r w:rsidR="00A43CB8" w:rsidRPr="008607AC">
        <w:rPr>
          <w:rFonts w:asciiTheme="minorHAnsi" w:hAnsiTheme="minorHAnsi"/>
          <w:lang w:val="es-ES"/>
        </w:rPr>
        <w:t xml:space="preserve"> 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 xml:space="preserve">con un </w:t>
      </w:r>
      <w:r w:rsidR="00A43CB8" w:rsidRPr="008607AC">
        <w:rPr>
          <w:rFonts w:asciiTheme="minorHAnsi" w:hAnsiTheme="minorHAnsi" w:cs="Arial"/>
          <w:b/>
          <w:i/>
          <w:noProof/>
          <w:sz w:val="22"/>
          <w:lang w:val="es-ES"/>
        </w:rPr>
        <w:t>Memorandum of Understanding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>,</w:t>
      </w:r>
      <w:r w:rsidR="0062677F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="009A7B47" w:rsidRPr="008607AC">
        <w:rPr>
          <w:rFonts w:asciiTheme="minorHAnsi" w:hAnsiTheme="minorHAnsi" w:cs="Arial"/>
          <w:noProof/>
          <w:sz w:val="22"/>
          <w:lang w:val="es-ES"/>
        </w:rPr>
        <w:t xml:space="preserve">la </w:t>
      </w:r>
      <w:r w:rsidR="00827169" w:rsidRPr="008607AC">
        <w:rPr>
          <w:rFonts w:asciiTheme="minorHAnsi" w:hAnsiTheme="minorHAnsi" w:cs="Arial"/>
          <w:noProof/>
          <w:sz w:val="22"/>
          <w:lang w:val="es-ES"/>
        </w:rPr>
        <w:t xml:space="preserve">relación </w:t>
      </w:r>
      <w:r w:rsidR="009A7B47" w:rsidRPr="008607AC">
        <w:rPr>
          <w:rFonts w:asciiTheme="minorHAnsi" w:hAnsiTheme="minorHAnsi" w:cs="Arial"/>
          <w:noProof/>
          <w:sz w:val="22"/>
          <w:lang w:val="es-ES"/>
        </w:rPr>
        <w:t>que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 comenzó en 1997 con la primera Conferencia de Comunicación de las Américas, que tuvo lugar en la Ciudad de México.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El objetivo de este acuerdo formal es establecer una cooperación a largo plazo para promover el diálogo entre los académicos de la comunicación </w:t>
      </w:r>
      <w:r w:rsidR="00892728" w:rsidRPr="008607AC">
        <w:rPr>
          <w:rFonts w:asciiTheme="minorHAnsi" w:hAnsiTheme="minorHAnsi" w:cs="Arial"/>
          <w:noProof/>
          <w:sz w:val="22"/>
          <w:lang w:val="es-ES"/>
        </w:rPr>
        <w:t xml:space="preserve"> de </w:t>
      </w:r>
      <w:r w:rsidRPr="008607AC">
        <w:rPr>
          <w:rFonts w:asciiTheme="minorHAnsi" w:hAnsiTheme="minorHAnsi" w:cs="Arial"/>
          <w:noProof/>
          <w:sz w:val="22"/>
          <w:lang w:val="es-ES"/>
        </w:rPr>
        <w:t>las Américas</w:t>
      </w:r>
      <w:r w:rsidR="001D776A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="009A7179" w:rsidRPr="008607AC">
        <w:rPr>
          <w:rFonts w:asciiTheme="minorHAnsi" w:hAnsiTheme="minorHAnsi" w:cs="Arial"/>
          <w:noProof/>
          <w:sz w:val="22"/>
          <w:lang w:val="es-ES"/>
        </w:rPr>
        <w:t xml:space="preserve">y </w:t>
      </w:r>
      <w:r w:rsidR="00892728" w:rsidRPr="008607AC">
        <w:rPr>
          <w:rFonts w:asciiTheme="minorHAnsi" w:hAnsiTheme="minorHAnsi" w:cs="Arial"/>
          <w:noProof/>
          <w:sz w:val="22"/>
          <w:lang w:val="es-ES"/>
        </w:rPr>
        <w:t>de</w:t>
      </w:r>
      <w:r w:rsidR="009A7179" w:rsidRPr="008607AC">
        <w:rPr>
          <w:rFonts w:asciiTheme="minorHAnsi" w:hAnsiTheme="minorHAnsi" w:cs="Arial"/>
          <w:noProof/>
          <w:sz w:val="22"/>
          <w:lang w:val="es-ES"/>
        </w:rPr>
        <w:t xml:space="preserve"> la Península </w:t>
      </w:r>
      <w:r w:rsidR="00B75895" w:rsidRPr="008607AC">
        <w:rPr>
          <w:rFonts w:asciiTheme="minorHAnsi" w:hAnsiTheme="minorHAnsi" w:cs="Arial"/>
          <w:noProof/>
          <w:sz w:val="22"/>
          <w:lang w:val="es-ES"/>
        </w:rPr>
        <w:t>Ib</w:t>
      </w:r>
      <w:r w:rsidR="009A7179" w:rsidRPr="008607AC">
        <w:rPr>
          <w:rFonts w:asciiTheme="minorHAnsi" w:hAnsiTheme="minorHAnsi" w:cs="Arial"/>
          <w:noProof/>
          <w:sz w:val="22"/>
          <w:lang w:val="es-ES"/>
        </w:rPr>
        <w:t>érica</w:t>
      </w:r>
      <w:r w:rsidR="007B70E8" w:rsidRPr="008607AC">
        <w:rPr>
          <w:rFonts w:asciiTheme="minorHAnsi" w:hAnsiTheme="minorHAnsi" w:cs="Arial"/>
          <w:noProof/>
          <w:sz w:val="22"/>
          <w:lang w:val="es-ES"/>
        </w:rPr>
        <w:t>;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 compartir</w:t>
      </w:r>
      <w:r w:rsidR="00892728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perspectivas </w:t>
      </w:r>
      <w:r w:rsidR="007B70E8" w:rsidRPr="008607AC">
        <w:rPr>
          <w:rFonts w:asciiTheme="minorHAnsi" w:hAnsiTheme="minorHAnsi" w:cs="Arial"/>
          <w:noProof/>
          <w:sz w:val="22"/>
          <w:lang w:val="es-ES"/>
        </w:rPr>
        <w:t xml:space="preserve">y experiencias </w:t>
      </w:r>
      <w:r w:rsidRPr="008607AC">
        <w:rPr>
          <w:rFonts w:asciiTheme="minorHAnsi" w:hAnsiTheme="minorHAnsi" w:cs="Arial"/>
          <w:noProof/>
          <w:sz w:val="22"/>
          <w:lang w:val="es-ES"/>
        </w:rPr>
        <w:t>sobre investigación, enseñanza y práctica</w:t>
      </w:r>
      <w:r w:rsidR="007B70E8" w:rsidRPr="008607AC">
        <w:rPr>
          <w:rFonts w:asciiTheme="minorHAnsi" w:hAnsiTheme="minorHAnsi" w:cs="Arial"/>
          <w:noProof/>
          <w:sz w:val="22"/>
          <w:lang w:val="es-ES"/>
        </w:rPr>
        <w:t xml:space="preserve"> de la comunicación; 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 y fomentar nuevas vías de colaboración.</w:t>
      </w:r>
      <w:r w:rsidR="0066338A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</w:p>
    <w:p w:rsidR="0066338A" w:rsidRPr="008607AC" w:rsidRDefault="0066338A" w:rsidP="00C7702C">
      <w:pPr>
        <w:rPr>
          <w:rFonts w:asciiTheme="minorHAnsi" w:hAnsiTheme="minorHAnsi" w:cs="Arial"/>
          <w:b/>
          <w:noProof/>
          <w:sz w:val="22"/>
          <w:lang w:val="es-ES"/>
        </w:rPr>
      </w:pPr>
    </w:p>
    <w:p w:rsidR="003D5328" w:rsidRPr="008607AC" w:rsidRDefault="00BE24C8" w:rsidP="003D5328">
      <w:pPr>
        <w:ind w:firstLine="708"/>
        <w:rPr>
          <w:rFonts w:asciiTheme="minorHAnsi" w:eastAsia="Times New Roman" w:hAnsiTheme="minorHAnsi" w:cs="Arial"/>
          <w:noProof/>
          <w:sz w:val="22"/>
          <w:lang w:val="es-ES" w:eastAsia="es-ES"/>
        </w:rPr>
      </w:pPr>
      <w:r w:rsidRPr="008607AC">
        <w:rPr>
          <w:rFonts w:asciiTheme="minorHAnsi" w:hAnsiTheme="minorHAnsi" w:cs="Arial"/>
          <w:noProof/>
          <w:sz w:val="22"/>
          <w:lang w:val="es-ES"/>
        </w:rPr>
        <w:t xml:space="preserve">En el espíritu de este entendimiento, ambas asociaciones </w:t>
      </w:r>
      <w:r w:rsidR="001D776A" w:rsidRPr="008607AC">
        <w:rPr>
          <w:rFonts w:asciiTheme="minorHAnsi" w:hAnsiTheme="minorHAnsi" w:cs="Arial"/>
          <w:noProof/>
          <w:sz w:val="22"/>
          <w:lang w:val="es-ES"/>
        </w:rPr>
        <w:t xml:space="preserve">apoyan la celebración de la </w:t>
      </w:r>
      <w:r w:rsidR="003D5328" w:rsidRPr="008607AC">
        <w:rPr>
          <w:rFonts w:asciiTheme="minorHAnsi" w:hAnsiTheme="minorHAnsi" w:cs="Arial"/>
          <w:noProof/>
          <w:sz w:val="22"/>
          <w:lang w:val="es-ES"/>
        </w:rPr>
        <w:t>X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 xml:space="preserve"> Conferencia de Comunicación de las Américas que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>se realizará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 xml:space="preserve"> en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la ciudad </w:t>
      </w:r>
      <w:r w:rsidR="003D5328" w:rsidRPr="008607AC">
        <w:rPr>
          <w:rFonts w:asciiTheme="minorHAnsi" w:hAnsiTheme="minorHAnsi" w:cs="Arial"/>
          <w:noProof/>
          <w:sz w:val="22"/>
          <w:lang w:val="es-ES"/>
        </w:rPr>
        <w:t xml:space="preserve">de 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>Chicago</w:t>
      </w:r>
      <w:r w:rsidR="003D5328" w:rsidRPr="008607AC">
        <w:rPr>
          <w:rFonts w:asciiTheme="minorHAnsi" w:hAnsiTheme="minorHAnsi" w:cs="Arial"/>
          <w:noProof/>
          <w:sz w:val="22"/>
          <w:lang w:val="es-ES"/>
        </w:rPr>
        <w:t>, USA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 xml:space="preserve"> el día </w:t>
      </w:r>
      <w:r w:rsidR="003D5328" w:rsidRPr="008607AC">
        <w:rPr>
          <w:rFonts w:asciiTheme="minorHAnsi" w:hAnsiTheme="minorHAnsi" w:cs="Arial"/>
          <w:noProof/>
          <w:sz w:val="22"/>
          <w:lang w:val="es-ES"/>
        </w:rPr>
        <w:t xml:space="preserve">miércoles 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>19</w:t>
      </w:r>
      <w:r w:rsidR="003D5328" w:rsidRPr="008607AC">
        <w:rPr>
          <w:rFonts w:asciiTheme="minorHAnsi" w:hAnsiTheme="minorHAnsi" w:cs="Arial"/>
          <w:noProof/>
          <w:sz w:val="22"/>
          <w:lang w:val="es-ES"/>
        </w:rPr>
        <w:t xml:space="preserve"> de noviembre 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>de 201</w:t>
      </w:r>
      <w:r w:rsidR="00A43CB8" w:rsidRPr="008607AC">
        <w:rPr>
          <w:rFonts w:asciiTheme="minorHAnsi" w:hAnsiTheme="minorHAnsi" w:cs="Arial"/>
          <w:noProof/>
          <w:sz w:val="22"/>
          <w:lang w:val="es-ES"/>
        </w:rPr>
        <w:t>4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>.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="009B4EFF" w:rsidRPr="008607AC">
        <w:rPr>
          <w:rFonts w:asciiTheme="minorHAnsi" w:hAnsiTheme="minorHAnsi" w:cs="Arial"/>
          <w:noProof/>
          <w:sz w:val="22"/>
          <w:lang w:val="es-ES"/>
        </w:rPr>
        <w:t xml:space="preserve"> La conferencia </w:t>
      </w:r>
      <w:r w:rsidR="00662773" w:rsidRPr="008607AC">
        <w:rPr>
          <w:rFonts w:asciiTheme="minorHAnsi" w:hAnsiTheme="minorHAnsi" w:cs="Arial"/>
          <w:noProof/>
          <w:sz w:val="22"/>
          <w:lang w:val="es-ES"/>
        </w:rPr>
        <w:t xml:space="preserve">se lleva </w:t>
      </w:r>
      <w:r w:rsidR="00827169" w:rsidRPr="008607AC">
        <w:rPr>
          <w:rFonts w:asciiTheme="minorHAnsi" w:hAnsiTheme="minorHAnsi" w:cs="Arial"/>
          <w:noProof/>
          <w:sz w:val="22"/>
          <w:lang w:val="es-ES"/>
        </w:rPr>
        <w:t>a cabo</w:t>
      </w:r>
      <w:r w:rsidR="00662773" w:rsidRPr="008607AC">
        <w:rPr>
          <w:rFonts w:asciiTheme="minorHAnsi" w:hAnsiTheme="minorHAnsi" w:cs="Arial"/>
          <w:noProof/>
          <w:sz w:val="22"/>
          <w:lang w:val="es-ES"/>
        </w:rPr>
        <w:t xml:space="preserve"> en el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contexto 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de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la </w:t>
      </w:r>
      <w:r w:rsidR="00A43CB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Centenaria 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Convención Anual de NCA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, a celebrarse del 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2</w:t>
      </w:r>
      <w:r w:rsidR="00A43CB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0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al 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2</w:t>
      </w:r>
      <w:r w:rsidR="00A43CB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3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de 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noviembre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de 201</w:t>
      </w:r>
      <w:r w:rsidR="00A43CB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4</w:t>
      </w:r>
      <w:r w:rsidR="00B2425E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en la </w:t>
      </w:r>
      <w:r w:rsidR="00A43CB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>ciudad de Chicago</w:t>
      </w:r>
      <w:r w:rsidR="003D5328" w:rsidRPr="008607AC">
        <w:rPr>
          <w:rFonts w:asciiTheme="minorHAnsi" w:eastAsia="Times New Roman" w:hAnsiTheme="minorHAnsi" w:cs="Arial"/>
          <w:noProof/>
          <w:sz w:val="22"/>
          <w:lang w:val="es-ES" w:eastAsia="es-ES"/>
        </w:rPr>
        <w:t xml:space="preserve"> USA.</w:t>
      </w:r>
    </w:p>
    <w:p w:rsidR="003D5328" w:rsidRPr="008607AC" w:rsidRDefault="003D5328" w:rsidP="003D5328">
      <w:pPr>
        <w:ind w:firstLine="708"/>
        <w:rPr>
          <w:rFonts w:asciiTheme="minorHAnsi" w:eastAsia="Times New Roman" w:hAnsiTheme="minorHAnsi" w:cs="Arial"/>
          <w:noProof/>
          <w:sz w:val="22"/>
          <w:lang w:val="es-ES" w:eastAsia="es-ES"/>
        </w:rPr>
      </w:pPr>
    </w:p>
    <w:p w:rsidR="00A82484" w:rsidRPr="008607AC" w:rsidRDefault="001350B7" w:rsidP="006269E8">
      <w:pPr>
        <w:ind w:firstLine="708"/>
        <w:jc w:val="both"/>
        <w:rPr>
          <w:rFonts w:asciiTheme="minorHAnsi" w:hAnsiTheme="minorHAnsi" w:cs="Arial"/>
          <w:noProof/>
          <w:sz w:val="22"/>
          <w:lang w:val="es-ES"/>
        </w:rPr>
      </w:pPr>
      <w:r w:rsidRPr="008607AC">
        <w:rPr>
          <w:rFonts w:asciiTheme="minorHAnsi" w:hAnsiTheme="minorHAnsi" w:cs="Arial"/>
          <w:noProof/>
          <w:sz w:val="22"/>
          <w:lang w:val="es-ES"/>
        </w:rPr>
        <w:t>Esta conferencia de un día permitirá a los académicos de la comunicación de América Latina</w:t>
      </w:r>
      <w:r w:rsidR="007B70E8" w:rsidRPr="008607AC">
        <w:rPr>
          <w:rFonts w:asciiTheme="minorHAnsi" w:hAnsiTheme="minorHAnsi" w:cs="Arial"/>
          <w:noProof/>
          <w:sz w:val="22"/>
          <w:lang w:val="es-ES"/>
        </w:rPr>
        <w:t xml:space="preserve"> y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 Estados Unidos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compartir 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sus perspectivas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teóricas </w:t>
      </w:r>
      <w:r w:rsidRPr="008607AC">
        <w:rPr>
          <w:rFonts w:asciiTheme="minorHAnsi" w:hAnsiTheme="minorHAnsi" w:cs="Arial"/>
          <w:noProof/>
          <w:sz w:val="22"/>
          <w:lang w:val="es-ES"/>
        </w:rPr>
        <w:t xml:space="preserve">y experiencias </w:t>
      </w:r>
      <w:r w:rsidR="00A82484" w:rsidRPr="008607AC">
        <w:rPr>
          <w:rFonts w:asciiTheme="minorHAnsi" w:hAnsiTheme="minorHAnsi" w:cs="Arial"/>
          <w:noProof/>
          <w:sz w:val="22"/>
          <w:lang w:val="es-ES"/>
        </w:rPr>
        <w:t xml:space="preserve">en 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relación </w:t>
      </w:r>
      <w:r w:rsidR="00A82484" w:rsidRPr="008607AC">
        <w:rPr>
          <w:rFonts w:asciiTheme="minorHAnsi" w:hAnsiTheme="minorHAnsi" w:cs="Arial"/>
          <w:noProof/>
          <w:sz w:val="22"/>
          <w:lang w:val="es-ES"/>
        </w:rPr>
        <w:t xml:space="preserve">con </w:t>
      </w:r>
      <w:r w:rsidR="006269E8" w:rsidRPr="008607AC">
        <w:rPr>
          <w:rFonts w:asciiTheme="minorHAnsi" w:hAnsiTheme="minorHAnsi" w:cs="Arial"/>
          <w:noProof/>
          <w:sz w:val="22"/>
          <w:lang w:val="es-ES"/>
        </w:rPr>
        <w:t>el tema de la conferencia:</w:t>
      </w:r>
      <w:r w:rsidR="00BA3D7D" w:rsidRPr="008607AC">
        <w:rPr>
          <w:rFonts w:asciiTheme="minorHAnsi" w:hAnsiTheme="minorHAnsi" w:cs="Arial"/>
          <w:noProof/>
          <w:sz w:val="22"/>
          <w:lang w:val="es-ES"/>
        </w:rPr>
        <w:t xml:space="preserve"> </w:t>
      </w:r>
      <w:r w:rsidR="006F1C67" w:rsidRPr="008607AC">
        <w:rPr>
          <w:rFonts w:asciiTheme="minorHAnsi" w:hAnsiTheme="minorHAnsi" w:cs="Arial"/>
          <w:b/>
          <w:i/>
          <w:noProof/>
          <w:sz w:val="22"/>
          <w:lang w:val="es-ES"/>
        </w:rPr>
        <w:t>"Las Mejores Prácticas de Enseñanza de la Comunicación en las Universidades, Organizaciones y Empresas en las América”</w:t>
      </w:r>
      <w:r w:rsidR="00A82484" w:rsidRPr="008607AC">
        <w:rPr>
          <w:rFonts w:asciiTheme="minorHAnsi" w:hAnsiTheme="minorHAnsi" w:cs="Arial"/>
          <w:b/>
          <w:i/>
          <w:noProof/>
          <w:sz w:val="22"/>
          <w:lang w:val="es-ES"/>
        </w:rPr>
        <w:t>.</w:t>
      </w:r>
      <w:r w:rsidR="00A82484" w:rsidRPr="008607AC">
        <w:rPr>
          <w:rFonts w:asciiTheme="minorHAnsi" w:hAnsiTheme="minorHAnsi" w:cs="Arial"/>
          <w:noProof/>
          <w:sz w:val="22"/>
          <w:lang w:val="es-ES"/>
        </w:rPr>
        <w:t xml:space="preserve"> La conferencia </w:t>
      </w:r>
      <w:r w:rsidR="006269E8" w:rsidRPr="008607AC">
        <w:rPr>
          <w:rFonts w:asciiTheme="minorHAnsi" w:hAnsiTheme="minorHAnsi" w:cs="Arial"/>
          <w:noProof/>
          <w:sz w:val="22"/>
          <w:lang w:val="es-ES"/>
        </w:rPr>
        <w:t xml:space="preserve">ha </w:t>
      </w:r>
      <w:r w:rsidR="00A82484" w:rsidRPr="008607AC">
        <w:rPr>
          <w:rFonts w:asciiTheme="minorHAnsi" w:hAnsiTheme="minorHAnsi" w:cs="Arial"/>
          <w:noProof/>
          <w:sz w:val="22"/>
          <w:lang w:val="es-ES"/>
        </w:rPr>
        <w:t>sido estructurad</w:t>
      </w:r>
      <w:r w:rsidR="006269E8" w:rsidRPr="008607AC">
        <w:rPr>
          <w:rFonts w:asciiTheme="minorHAnsi" w:hAnsiTheme="minorHAnsi" w:cs="Arial"/>
          <w:noProof/>
          <w:sz w:val="22"/>
          <w:lang w:val="es-ES"/>
        </w:rPr>
        <w:t>a</w:t>
      </w:r>
      <w:r w:rsidR="00A82484" w:rsidRPr="008607AC">
        <w:rPr>
          <w:rFonts w:asciiTheme="minorHAnsi" w:hAnsiTheme="minorHAnsi" w:cs="Arial"/>
          <w:noProof/>
          <w:sz w:val="22"/>
          <w:lang w:val="es-ES"/>
        </w:rPr>
        <w:t xml:space="preserve"> de tal manera que permita el máximo diálogo entre panelistas y participantes.</w:t>
      </w:r>
    </w:p>
    <w:p w:rsidR="001D1EFB" w:rsidRPr="008607AC" w:rsidRDefault="001D1EFB" w:rsidP="00B76F8D">
      <w:pPr>
        <w:pStyle w:val="NormalWeb"/>
        <w:ind w:firstLine="708"/>
        <w:rPr>
          <w:rFonts w:asciiTheme="minorHAnsi" w:hAnsiTheme="minorHAnsi" w:cs="Arial"/>
          <w:noProof/>
          <w:sz w:val="22"/>
          <w:szCs w:val="24"/>
        </w:rPr>
      </w:pPr>
      <w:r w:rsidRPr="008607AC">
        <w:rPr>
          <w:rFonts w:asciiTheme="minorHAnsi" w:hAnsiTheme="minorHAnsi" w:cs="Arial"/>
          <w:noProof/>
          <w:sz w:val="22"/>
          <w:szCs w:val="24"/>
        </w:rPr>
        <w:t xml:space="preserve">Finalmente, queremos agradecerles a todos por los esfuerzos </w:t>
      </w:r>
      <w:r w:rsidR="00B76F8D" w:rsidRPr="008607AC">
        <w:rPr>
          <w:rFonts w:asciiTheme="minorHAnsi" w:hAnsiTheme="minorHAnsi" w:cs="Arial"/>
          <w:noProof/>
          <w:sz w:val="22"/>
          <w:szCs w:val="24"/>
        </w:rPr>
        <w:t xml:space="preserve">que han </w:t>
      </w:r>
      <w:r w:rsidRPr="008607AC">
        <w:rPr>
          <w:rFonts w:asciiTheme="minorHAnsi" w:hAnsiTheme="minorHAnsi" w:cs="Arial"/>
          <w:noProof/>
          <w:sz w:val="22"/>
          <w:szCs w:val="24"/>
        </w:rPr>
        <w:t>hecho para participar en esta conferencia, con la esper</w:t>
      </w:r>
      <w:r w:rsidR="00B76F8D" w:rsidRPr="008607AC">
        <w:rPr>
          <w:rFonts w:asciiTheme="minorHAnsi" w:hAnsiTheme="minorHAnsi" w:cs="Arial"/>
          <w:noProof/>
          <w:sz w:val="22"/>
          <w:szCs w:val="24"/>
        </w:rPr>
        <w:t>a</w:t>
      </w:r>
      <w:r w:rsidRPr="008607AC">
        <w:rPr>
          <w:rFonts w:asciiTheme="minorHAnsi" w:hAnsiTheme="minorHAnsi" w:cs="Arial"/>
          <w:noProof/>
          <w:sz w:val="22"/>
          <w:szCs w:val="24"/>
        </w:rPr>
        <w:t xml:space="preserve">nza y el compromiso de promover las relaciones entre los académicos de las Américas.  Les agradecemos todo el apoyo que nos han dado y esperamos que esta conferencia sea un éxito </w:t>
      </w:r>
      <w:r w:rsidR="009F7C49" w:rsidRPr="008607AC">
        <w:rPr>
          <w:rFonts w:asciiTheme="minorHAnsi" w:hAnsiTheme="minorHAnsi" w:cs="Arial"/>
          <w:noProof/>
          <w:sz w:val="22"/>
          <w:szCs w:val="24"/>
        </w:rPr>
        <w:t xml:space="preserve">y </w:t>
      </w:r>
      <w:r w:rsidRPr="008607AC">
        <w:rPr>
          <w:rFonts w:asciiTheme="minorHAnsi" w:hAnsiTheme="minorHAnsi" w:cs="Arial"/>
          <w:noProof/>
          <w:sz w:val="22"/>
          <w:szCs w:val="24"/>
        </w:rPr>
        <w:t>que podamos seguir colaborando en el futuro.</w:t>
      </w:r>
    </w:p>
    <w:p w:rsidR="00AA7BB4" w:rsidRPr="008607AC" w:rsidRDefault="00332CC0" w:rsidP="00AA7BB4">
      <w:pPr>
        <w:pStyle w:val="Default"/>
        <w:ind w:firstLine="720"/>
        <w:rPr>
          <w:rFonts w:asciiTheme="minorHAnsi" w:hAnsiTheme="minorHAnsi"/>
          <w:color w:val="663300"/>
          <w:sz w:val="22"/>
          <w:szCs w:val="22"/>
          <w:lang w:val="es-ES"/>
        </w:rPr>
      </w:pPr>
      <w:r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 xml:space="preserve">Bienvenidos a la </w:t>
      </w:r>
      <w:r w:rsidR="00400922"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X</w:t>
      </w:r>
      <w:r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 xml:space="preserve"> </w:t>
      </w:r>
      <w:r w:rsidR="00400922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C</w:t>
      </w:r>
      <w:r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 xml:space="preserve">onferencia de </w:t>
      </w:r>
      <w:r w:rsidR="00400922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C</w:t>
      </w:r>
      <w:r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 xml:space="preserve">omunicación de las </w:t>
      </w:r>
      <w:r w:rsidR="00400922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A</w:t>
      </w:r>
      <w:r w:rsidRPr="008607AC"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méricas</w:t>
      </w:r>
      <w:r>
        <w:rPr>
          <w:rFonts w:asciiTheme="minorHAnsi" w:hAnsiTheme="minorHAnsi"/>
          <w:b/>
          <w:iCs/>
          <w:color w:val="663300"/>
          <w:sz w:val="22"/>
          <w:szCs w:val="22"/>
          <w:lang w:val="es-ES"/>
        </w:rPr>
        <w:t>!</w:t>
      </w:r>
      <w:r w:rsidR="00AA7BB4" w:rsidRPr="008607AC">
        <w:rPr>
          <w:rFonts w:asciiTheme="minorHAnsi" w:hAnsiTheme="minorHAnsi"/>
          <w:i/>
          <w:iCs/>
          <w:color w:val="663300"/>
          <w:sz w:val="22"/>
          <w:szCs w:val="22"/>
          <w:lang w:val="es-ES"/>
        </w:rPr>
        <w:t xml:space="preserve"> </w:t>
      </w:r>
    </w:p>
    <w:p w:rsidR="00546FAB" w:rsidRPr="008607AC" w:rsidRDefault="00546FAB" w:rsidP="00AA7BB4">
      <w:pPr>
        <w:pStyle w:val="Default"/>
        <w:rPr>
          <w:rFonts w:asciiTheme="minorHAnsi" w:hAnsiTheme="minorHAnsi"/>
          <w:i/>
          <w:iCs/>
          <w:sz w:val="22"/>
          <w:szCs w:val="22"/>
          <w:lang w:val="es-ES"/>
        </w:rPr>
      </w:pPr>
    </w:p>
    <w:p w:rsidR="00497B16" w:rsidRPr="00205AFA" w:rsidRDefault="00497B16" w:rsidP="009F087E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  <w:lang w:val="es-ES"/>
        </w:rPr>
      </w:pPr>
    </w:p>
    <w:p w:rsidR="0066338A" w:rsidRPr="00400922" w:rsidRDefault="00205AFA" w:rsidP="00497B16">
      <w:pPr>
        <w:pStyle w:val="Default"/>
        <w:jc w:val="center"/>
        <w:rPr>
          <w:rFonts w:asciiTheme="minorHAnsi" w:hAnsiTheme="minorHAnsi"/>
          <w:b/>
          <w:iCs/>
          <w:color w:val="984806" w:themeColor="accent6" w:themeShade="80"/>
          <w:szCs w:val="22"/>
          <w:lang w:val="es-ES"/>
        </w:rPr>
      </w:pPr>
      <w:r w:rsidRPr="00400922">
        <w:rPr>
          <w:rFonts w:asciiTheme="minorHAnsi" w:hAnsiTheme="minorHAnsi"/>
          <w:b/>
          <w:iCs/>
          <w:color w:val="984806" w:themeColor="accent6" w:themeShade="80"/>
          <w:szCs w:val="22"/>
          <w:lang w:val="es-ES"/>
        </w:rPr>
        <w:t>COMITÉ ORGANIZADOR</w:t>
      </w:r>
    </w:p>
    <w:p w:rsidR="00FA4185" w:rsidRPr="008607AC" w:rsidRDefault="0066338A" w:rsidP="00FA4185">
      <w:pPr>
        <w:autoSpaceDE w:val="0"/>
        <w:autoSpaceDN w:val="0"/>
        <w:adjustRightInd w:val="0"/>
        <w:rPr>
          <w:rFonts w:asciiTheme="minorHAnsi" w:hAnsiTheme="minorHAnsi" w:cs="Arial"/>
          <w:noProof/>
          <w:sz w:val="20"/>
          <w:szCs w:val="22"/>
          <w:lang w:val="es-ES"/>
        </w:rPr>
      </w:pPr>
      <w:r w:rsidRPr="008607AC">
        <w:rPr>
          <w:rFonts w:asciiTheme="minorHAnsi" w:hAnsiTheme="minorHAnsi"/>
          <w:iCs/>
          <w:sz w:val="22"/>
          <w:szCs w:val="22"/>
          <w:lang w:val="es-ES"/>
        </w:rPr>
        <w:br/>
      </w:r>
      <w:r w:rsidR="00FA4185"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Dr. Federico Varona</w:t>
      </w:r>
      <w:r w:rsidR="00FA4185"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, </w:t>
      </w:r>
      <w:r w:rsidR="00FA4185"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(Coordinador),</w:t>
      </w:r>
      <w:r w:rsidR="00FA4185"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 San José State University, San José, California, </w:t>
      </w:r>
      <w:r w:rsidR="00FA4185"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 xml:space="preserve">USA. </w:t>
      </w:r>
      <w:r w:rsidR="00FA4185" w:rsidRPr="008607AC">
        <w:rPr>
          <w:rFonts w:asciiTheme="minorHAnsi" w:hAnsiTheme="minorHAnsi" w:cs="Arial"/>
          <w:noProof/>
          <w:sz w:val="20"/>
          <w:szCs w:val="22"/>
          <w:lang w:val="es-ES"/>
        </w:rPr>
        <w:t>(</w:t>
      </w:r>
      <w:hyperlink r:id="rId9" w:history="1">
        <w:r w:rsidR="00FA4185" w:rsidRPr="008607AC">
          <w:rPr>
            <w:rStyle w:val="Hyperlink"/>
            <w:rFonts w:asciiTheme="minorHAnsi" w:hAnsiTheme="minorHAnsi" w:cs="Arial"/>
            <w:noProof/>
            <w:sz w:val="20"/>
            <w:szCs w:val="22"/>
            <w:lang w:val="es-ES"/>
          </w:rPr>
          <w:t>federico.varona@sjsu.edu</w:t>
        </w:r>
      </w:hyperlink>
      <w:r w:rsidR="00FA4185" w:rsidRPr="008607AC">
        <w:rPr>
          <w:rFonts w:asciiTheme="minorHAnsi" w:hAnsiTheme="minorHAnsi"/>
          <w:sz w:val="20"/>
          <w:szCs w:val="22"/>
          <w:lang w:val="es-ES"/>
        </w:rPr>
        <w:t>)</w:t>
      </w:r>
      <w:r w:rsidR="00FA4185"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.  </w:t>
      </w:r>
      <w:r w:rsidR="00400922">
        <w:rPr>
          <w:rFonts w:asciiTheme="minorHAnsi" w:hAnsiTheme="minorHAnsi" w:cs="Arial"/>
          <w:noProof/>
          <w:sz w:val="20"/>
          <w:szCs w:val="22"/>
          <w:lang w:val="es-ES"/>
        </w:rPr>
        <w:br/>
      </w:r>
    </w:p>
    <w:p w:rsidR="008607AC" w:rsidRPr="008607AC" w:rsidRDefault="00FC765E" w:rsidP="00B028BD">
      <w:pPr>
        <w:rPr>
          <w:rFonts w:asciiTheme="minorHAnsi" w:hAnsiTheme="minorHAnsi" w:cs="Arial"/>
          <w:noProof/>
          <w:sz w:val="20"/>
          <w:szCs w:val="22"/>
          <w:lang w:val="es-ES"/>
        </w:rPr>
      </w:pPr>
      <w:r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Dr</w:t>
      </w:r>
      <w:r w:rsidR="00332CC0">
        <w:rPr>
          <w:rFonts w:asciiTheme="minorHAnsi" w:hAnsiTheme="minorHAnsi" w:cs="Arial"/>
          <w:b/>
          <w:noProof/>
          <w:sz w:val="20"/>
          <w:szCs w:val="22"/>
          <w:lang w:val="es-ES"/>
        </w:rPr>
        <w:t>a</w:t>
      </w:r>
      <w:r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. Agrivalca Canelón</w:t>
      </w:r>
      <w:r w:rsidR="00B028BD"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. Facultad de Comunicación Universidad de La Sabana. </w:t>
      </w:r>
      <w:r w:rsidR="00400922" w:rsidRPr="00114F06">
        <w:rPr>
          <w:rFonts w:asciiTheme="minorHAnsi" w:hAnsiTheme="minorHAnsi" w:cs="Arial"/>
          <w:noProof/>
          <w:sz w:val="20"/>
          <w:szCs w:val="22"/>
          <w:lang w:val="es-ES"/>
        </w:rPr>
        <w:t>Bogotá</w:t>
      </w:r>
      <w:r w:rsidR="00400922">
        <w:rPr>
          <w:rFonts w:asciiTheme="minorHAnsi" w:hAnsiTheme="minorHAnsi" w:cs="Arial"/>
          <w:noProof/>
          <w:sz w:val="20"/>
          <w:szCs w:val="22"/>
          <w:lang w:val="es-ES"/>
        </w:rPr>
        <w:t xml:space="preserve"> , </w:t>
      </w:r>
      <w:r w:rsidR="00B028BD"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Colombia. </w:t>
      </w:r>
      <w:hyperlink r:id="rId10" w:history="1">
        <w:r w:rsidR="008607AC" w:rsidRPr="008607AC">
          <w:rPr>
            <w:rStyle w:val="Hyperlink"/>
            <w:rFonts w:asciiTheme="minorHAnsi" w:hAnsiTheme="minorHAnsi" w:cs="Arial"/>
            <w:noProof/>
            <w:sz w:val="20"/>
            <w:szCs w:val="22"/>
            <w:lang w:val="es-ES"/>
          </w:rPr>
          <w:t>agrivalca.canelon@unisabana.edu.co</w:t>
        </w:r>
      </w:hyperlink>
      <w:r w:rsidR="00400922">
        <w:rPr>
          <w:rFonts w:asciiTheme="minorHAnsi" w:hAnsiTheme="minorHAnsi" w:cs="Arial"/>
          <w:noProof/>
          <w:sz w:val="20"/>
          <w:szCs w:val="22"/>
          <w:lang w:val="es-ES"/>
        </w:rPr>
        <w:br/>
      </w:r>
    </w:p>
    <w:p w:rsidR="00FA4185" w:rsidRPr="008607AC" w:rsidRDefault="00FA4185" w:rsidP="00FA4185">
      <w:pPr>
        <w:autoSpaceDE w:val="0"/>
        <w:autoSpaceDN w:val="0"/>
        <w:adjustRightInd w:val="0"/>
        <w:rPr>
          <w:rFonts w:asciiTheme="minorHAnsi" w:hAnsiTheme="minorHAnsi" w:cs="Arial"/>
          <w:noProof/>
          <w:sz w:val="20"/>
          <w:szCs w:val="22"/>
          <w:lang w:val="es-ES"/>
        </w:rPr>
      </w:pPr>
      <w:r w:rsidRPr="00332CC0">
        <w:rPr>
          <w:rFonts w:asciiTheme="minorHAnsi" w:hAnsiTheme="minorHAnsi" w:cs="Arial"/>
          <w:b/>
          <w:noProof/>
          <w:sz w:val="20"/>
          <w:szCs w:val="22"/>
          <w:lang w:val="es-ES"/>
        </w:rPr>
        <w:t>Dr.</w:t>
      </w:r>
      <w:r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 </w:t>
      </w:r>
      <w:r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Luis Felipe Gómez</w:t>
      </w:r>
      <w:r w:rsidRPr="008607AC">
        <w:rPr>
          <w:rFonts w:asciiTheme="minorHAnsi" w:hAnsiTheme="minorHAnsi" w:cs="Arial"/>
          <w:noProof/>
          <w:sz w:val="20"/>
          <w:szCs w:val="22"/>
          <w:lang w:val="es-ES"/>
        </w:rPr>
        <w:t>,  San José State University, San José, California</w:t>
      </w:r>
      <w:r w:rsidRPr="008607AC">
        <w:rPr>
          <w:rFonts w:asciiTheme="minorHAnsi" w:hAnsiTheme="minorHAnsi" w:cs="Arial"/>
          <w:b/>
          <w:noProof/>
          <w:sz w:val="20"/>
          <w:szCs w:val="22"/>
          <w:lang w:val="es-ES"/>
        </w:rPr>
        <w:t>. USA.</w:t>
      </w:r>
      <w:r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 (</w:t>
      </w:r>
      <w:hyperlink r:id="rId11" w:history="1">
        <w:r w:rsidRPr="008607AC">
          <w:rPr>
            <w:rStyle w:val="Hyperlink"/>
            <w:rFonts w:asciiTheme="minorHAnsi" w:hAnsiTheme="minorHAnsi" w:cs="Arial"/>
            <w:noProof/>
            <w:sz w:val="20"/>
            <w:szCs w:val="22"/>
            <w:lang w:val="es-ES"/>
          </w:rPr>
          <w:t>felipe.gomez@sjsu.edu</w:t>
        </w:r>
      </w:hyperlink>
      <w:r w:rsidRPr="008607AC">
        <w:rPr>
          <w:rFonts w:asciiTheme="minorHAnsi" w:hAnsiTheme="minorHAnsi" w:cs="Arial"/>
          <w:noProof/>
          <w:sz w:val="20"/>
          <w:szCs w:val="22"/>
          <w:lang w:val="es-ES"/>
        </w:rPr>
        <w:t xml:space="preserve">). </w:t>
      </w:r>
      <w:r w:rsidR="00400922">
        <w:rPr>
          <w:rFonts w:asciiTheme="minorHAnsi" w:hAnsiTheme="minorHAnsi" w:cs="Arial"/>
          <w:noProof/>
          <w:sz w:val="20"/>
          <w:szCs w:val="22"/>
          <w:lang w:val="es-ES"/>
        </w:rPr>
        <w:br/>
      </w:r>
    </w:p>
    <w:p w:rsidR="003A7B96" w:rsidRPr="008607AC" w:rsidRDefault="003A7B96" w:rsidP="003A7B96">
      <w:pPr>
        <w:autoSpaceDE w:val="0"/>
        <w:autoSpaceDN w:val="0"/>
        <w:adjustRightInd w:val="0"/>
        <w:rPr>
          <w:rFonts w:asciiTheme="minorHAnsi" w:hAnsiTheme="minorHAnsi" w:cs="Arial"/>
          <w:b/>
          <w:noProof/>
          <w:sz w:val="20"/>
          <w:lang w:val="es-ES"/>
        </w:rPr>
      </w:pPr>
      <w:r w:rsidRPr="008607AC">
        <w:rPr>
          <w:rFonts w:asciiTheme="minorHAnsi" w:hAnsiTheme="minorHAnsi" w:cs="Arial"/>
          <w:b/>
          <w:noProof/>
          <w:sz w:val="20"/>
          <w:lang w:val="es-ES"/>
        </w:rPr>
        <w:t>Dr. Ricardo Carniel Bugs</w:t>
      </w:r>
      <w:r w:rsidRPr="008607AC">
        <w:rPr>
          <w:rFonts w:asciiTheme="minorHAnsi" w:hAnsiTheme="minorHAnsi" w:cs="Arial"/>
          <w:noProof/>
          <w:sz w:val="20"/>
          <w:lang w:val="es-ES"/>
        </w:rPr>
        <w:t xml:space="preserve">, Universitat Autónoma de Barcelona (UAB), Barcelona, </w:t>
      </w:r>
      <w:r w:rsidRPr="008607AC">
        <w:rPr>
          <w:rFonts w:asciiTheme="minorHAnsi" w:hAnsiTheme="minorHAnsi" w:cs="Arial"/>
          <w:b/>
          <w:noProof/>
          <w:sz w:val="20"/>
          <w:lang w:val="es-ES"/>
        </w:rPr>
        <w:t xml:space="preserve">España-Brasil; </w:t>
      </w:r>
      <w:r w:rsidRPr="008607AC">
        <w:rPr>
          <w:rFonts w:asciiTheme="minorHAnsi" w:hAnsiTheme="minorHAnsi" w:cs="Arial"/>
          <w:noProof/>
          <w:sz w:val="20"/>
          <w:lang w:val="es-ES"/>
        </w:rPr>
        <w:t>(</w:t>
      </w:r>
      <w:hyperlink r:id="rId12" w:history="1">
        <w:r w:rsidRPr="008607AC">
          <w:rPr>
            <w:rStyle w:val="Hyperlink"/>
            <w:rFonts w:asciiTheme="minorHAnsi" w:hAnsiTheme="minorHAnsi" w:cs="Arial"/>
            <w:noProof/>
            <w:sz w:val="20"/>
            <w:lang w:val="es-ES"/>
          </w:rPr>
          <w:t>ricardo.carniel@uab.cat</w:t>
        </w:r>
      </w:hyperlink>
      <w:r w:rsidRPr="008607AC">
        <w:rPr>
          <w:rFonts w:asciiTheme="minorHAnsi" w:hAnsiTheme="minorHAnsi"/>
          <w:sz w:val="22"/>
          <w:lang w:val="es-ES"/>
        </w:rPr>
        <w:t xml:space="preserve">). </w:t>
      </w:r>
      <w:r w:rsidRPr="008607AC">
        <w:rPr>
          <w:rFonts w:asciiTheme="minorHAnsi" w:hAnsiTheme="minorHAnsi" w:cs="Arial"/>
          <w:b/>
          <w:noProof/>
          <w:sz w:val="20"/>
          <w:lang w:val="es-ES"/>
        </w:rPr>
        <w:t xml:space="preserve"> </w:t>
      </w:r>
    </w:p>
    <w:p w:rsidR="009F087E" w:rsidRPr="008607AC" w:rsidRDefault="009F087E">
      <w:pPr>
        <w:spacing w:after="200" w:line="276" w:lineRule="auto"/>
        <w:rPr>
          <w:rFonts w:asciiTheme="minorHAnsi" w:hAnsiTheme="minorHAnsi" w:cs="Cambria"/>
          <w:b/>
          <w:color w:val="984806" w:themeColor="accent6" w:themeShade="80"/>
          <w:sz w:val="22"/>
          <w:szCs w:val="22"/>
          <w:lang w:val="es-ES"/>
        </w:rPr>
      </w:pPr>
    </w:p>
    <w:p w:rsidR="009F087E" w:rsidRPr="008607AC" w:rsidRDefault="009F087E">
      <w:pPr>
        <w:spacing w:after="200" w:line="276" w:lineRule="auto"/>
        <w:rPr>
          <w:rFonts w:asciiTheme="minorHAnsi" w:hAnsiTheme="minorHAnsi" w:cs="Cambria"/>
          <w:b/>
          <w:color w:val="984806" w:themeColor="accent6" w:themeShade="80"/>
          <w:sz w:val="22"/>
          <w:szCs w:val="22"/>
          <w:lang w:val="es-ES"/>
        </w:rPr>
      </w:pPr>
      <w:r w:rsidRPr="008607AC">
        <w:rPr>
          <w:rFonts w:asciiTheme="minorHAnsi" w:hAnsiTheme="minorHAnsi" w:cs="Cambria"/>
          <w:b/>
          <w:color w:val="984806" w:themeColor="accent6" w:themeShade="80"/>
          <w:sz w:val="22"/>
          <w:szCs w:val="22"/>
          <w:lang w:val="es-ES"/>
        </w:rPr>
        <w:br w:type="page"/>
      </w:r>
    </w:p>
    <w:p w:rsidR="004D40FD" w:rsidRPr="008607AC" w:rsidRDefault="004D40FD" w:rsidP="008B2EBD">
      <w:pPr>
        <w:autoSpaceDE w:val="0"/>
        <w:autoSpaceDN w:val="0"/>
        <w:adjustRightInd w:val="0"/>
        <w:jc w:val="center"/>
        <w:rPr>
          <w:rFonts w:asciiTheme="minorHAnsi" w:hAnsiTheme="minorHAnsi" w:cs="Cambria"/>
          <w:color w:val="000000"/>
          <w:sz w:val="22"/>
          <w:szCs w:val="22"/>
          <w:lang w:val="es-ES"/>
        </w:rPr>
      </w:pPr>
      <w:r w:rsidRPr="008F1E50">
        <w:rPr>
          <w:rFonts w:asciiTheme="minorHAnsi" w:hAnsiTheme="minorHAnsi" w:cs="Cambria"/>
          <w:b/>
          <w:color w:val="663300"/>
          <w:sz w:val="28"/>
          <w:szCs w:val="22"/>
          <w:lang w:val="es-ES"/>
        </w:rPr>
        <w:lastRenderedPageBreak/>
        <w:t>AGENDA</w:t>
      </w:r>
      <w:r w:rsidR="007F0516" w:rsidRPr="008F1E50">
        <w:rPr>
          <w:rFonts w:asciiTheme="minorHAnsi" w:hAnsiTheme="minorHAnsi" w:cs="Arial"/>
          <w:b/>
          <w:noProof/>
          <w:color w:val="76923C" w:themeColor="accent3" w:themeShade="BF"/>
          <w:sz w:val="22"/>
          <w:szCs w:val="22"/>
          <w:lang w:val="es-ES"/>
        </w:rPr>
        <w:br/>
      </w:r>
      <w:r w:rsidRPr="008F1E50">
        <w:rPr>
          <w:rFonts w:asciiTheme="minorHAnsi" w:hAnsiTheme="minorHAnsi" w:cs="Arial"/>
          <w:b/>
          <w:noProof/>
          <w:color w:val="76923C" w:themeColor="accent3" w:themeShade="BF"/>
          <w:sz w:val="22"/>
          <w:szCs w:val="22"/>
          <w:lang w:val="es-ES"/>
        </w:rPr>
        <w:t xml:space="preserve">HORARIO – PONENTES </w:t>
      </w:r>
      <w:r w:rsidR="007F0516" w:rsidRPr="008F1E50">
        <w:rPr>
          <w:rFonts w:asciiTheme="minorHAnsi" w:hAnsiTheme="minorHAnsi" w:cs="Arial"/>
          <w:b/>
          <w:noProof/>
          <w:color w:val="76923C" w:themeColor="accent3" w:themeShade="BF"/>
          <w:sz w:val="22"/>
          <w:szCs w:val="22"/>
          <w:lang w:val="es-ES"/>
        </w:rPr>
        <w:t>–</w:t>
      </w:r>
      <w:r w:rsidRPr="008F1E50">
        <w:rPr>
          <w:rFonts w:asciiTheme="minorHAnsi" w:hAnsiTheme="minorHAnsi" w:cs="Arial"/>
          <w:b/>
          <w:noProof/>
          <w:color w:val="76923C" w:themeColor="accent3" w:themeShade="BF"/>
          <w:sz w:val="22"/>
          <w:szCs w:val="22"/>
          <w:lang w:val="es-ES"/>
        </w:rPr>
        <w:t xml:space="preserve"> TEMAS</w:t>
      </w:r>
      <w:r w:rsidR="007F0516" w:rsidRPr="008607AC">
        <w:rPr>
          <w:rFonts w:asciiTheme="minorHAnsi" w:hAnsiTheme="minorHAnsi" w:cs="Arial"/>
          <w:b/>
          <w:noProof/>
          <w:color w:val="76923C" w:themeColor="accent3" w:themeShade="BF"/>
          <w:szCs w:val="22"/>
          <w:lang w:val="es-ES"/>
        </w:rPr>
        <w:br/>
      </w:r>
      <w:r w:rsidRPr="008607AC">
        <w:rPr>
          <w:rFonts w:asciiTheme="minorHAnsi" w:hAnsiTheme="minorHAnsi" w:cs="Arial"/>
          <w:b/>
          <w:noProof/>
          <w:color w:val="76923C" w:themeColor="accent3" w:themeShade="BF"/>
          <w:szCs w:val="22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6889"/>
      </w:tblGrid>
      <w:tr w:rsidR="004D40FD" w:rsidRPr="00114F06" w:rsidTr="007F0516">
        <w:tc>
          <w:tcPr>
            <w:tcW w:w="2178" w:type="dxa"/>
          </w:tcPr>
          <w:p w:rsidR="004D40FD" w:rsidRPr="008607AC" w:rsidRDefault="004D40FD" w:rsidP="00520FA9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"/>
              </w:rPr>
              <w:t>9:00 – 9:</w:t>
            </w:r>
            <w:r w:rsidR="00520FA9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"/>
              </w:rPr>
              <w:t>30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"/>
              </w:rPr>
              <w:t xml:space="preserve"> am</w:t>
            </w:r>
          </w:p>
        </w:tc>
        <w:tc>
          <w:tcPr>
            <w:tcW w:w="7064" w:type="dxa"/>
          </w:tcPr>
          <w:p w:rsidR="004D40FD" w:rsidRPr="008607AC" w:rsidRDefault="004D40FD" w:rsidP="005772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Apertura de la Conferencia </w:t>
            </w:r>
            <w:r w:rsidR="005772E1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y</w:t>
            </w:r>
            <w:r w:rsidR="00520FA9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  <w:r w:rsidR="00520FA9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Presentación</w:t>
            </w:r>
            <w:r w:rsidR="00520FA9" w:rsidRPr="008607AC">
              <w:rPr>
                <w:rFonts w:asciiTheme="minorHAnsi" w:hAnsiTheme="minorHAnsi" w:cs="Cambria"/>
                <w:b/>
                <w:color w:val="002060"/>
                <w:lang w:val="es-ES"/>
              </w:rPr>
              <w:t xml:space="preserve"> </w:t>
            </w:r>
            <w:r w:rsidR="0066338A" w:rsidRPr="008607AC">
              <w:rPr>
                <w:rFonts w:asciiTheme="minorHAnsi" w:hAnsiTheme="minorHAnsi" w:cs="Cambria"/>
                <w:b/>
                <w:color w:val="002060"/>
                <w:lang w:val="es-ES"/>
              </w:rPr>
              <w:t xml:space="preserve"> de </w:t>
            </w:r>
            <w:r w:rsidR="00520FA9" w:rsidRPr="008607AC">
              <w:rPr>
                <w:rFonts w:asciiTheme="minorHAnsi" w:hAnsiTheme="minorHAnsi" w:cs="Cambria"/>
                <w:b/>
                <w:color w:val="002060"/>
                <w:lang w:val="es-ES"/>
              </w:rPr>
              <w:t>Participantes</w:t>
            </w:r>
          </w:p>
        </w:tc>
      </w:tr>
      <w:tr w:rsidR="004D40FD" w:rsidRPr="00114F06" w:rsidTr="007F0516">
        <w:tc>
          <w:tcPr>
            <w:tcW w:w="2178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lang w:val="es-ES_tradnl"/>
              </w:rPr>
            </w:pPr>
          </w:p>
        </w:tc>
        <w:tc>
          <w:tcPr>
            <w:tcW w:w="7064" w:type="dxa"/>
          </w:tcPr>
          <w:p w:rsidR="00520FA9" w:rsidRPr="008607AC" w:rsidRDefault="00354637" w:rsidP="009F7C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="Cambria"/>
                <w:b/>
                <w:color w:val="00000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0000"/>
                <w:lang w:val="es-ES_tradnl"/>
              </w:rPr>
              <w:t xml:space="preserve">Dr. </w:t>
            </w:r>
            <w:r w:rsidR="004D40FD" w:rsidRPr="008607AC">
              <w:rPr>
                <w:rFonts w:asciiTheme="minorHAnsi" w:hAnsiTheme="minorHAnsi" w:cs="Cambria"/>
                <w:b/>
                <w:color w:val="000000"/>
                <w:lang w:val="es-ES_tradnl"/>
              </w:rPr>
              <w:t>Federico Varona, Coordinador</w:t>
            </w:r>
            <w:r w:rsidR="009F7C49" w:rsidRPr="008607AC">
              <w:rPr>
                <w:rFonts w:asciiTheme="minorHAnsi" w:hAnsiTheme="minorHAnsi" w:cs="Cambria"/>
                <w:b/>
                <w:color w:val="000000"/>
                <w:lang w:val="es-ES_tradnl"/>
              </w:rPr>
              <w:t xml:space="preserve"> de la</w:t>
            </w:r>
            <w:r w:rsidR="004D40FD" w:rsidRPr="008607AC">
              <w:rPr>
                <w:rFonts w:asciiTheme="minorHAnsi" w:hAnsiTheme="minorHAnsi" w:cs="Cambria"/>
                <w:b/>
                <w:color w:val="000000"/>
                <w:lang w:val="es-ES_tradnl"/>
              </w:rPr>
              <w:t xml:space="preserve"> Conferencia</w:t>
            </w:r>
          </w:p>
        </w:tc>
      </w:tr>
    </w:tbl>
    <w:p w:rsidR="004D40FD" w:rsidRPr="008607AC" w:rsidRDefault="00C41A2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_trad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6908"/>
      </w:tblGrid>
      <w:tr w:rsidR="004D40FD" w:rsidRPr="00114F06" w:rsidTr="007F0516">
        <w:tc>
          <w:tcPr>
            <w:tcW w:w="2178" w:type="dxa"/>
          </w:tcPr>
          <w:p w:rsidR="004D40FD" w:rsidRPr="008607AC" w:rsidRDefault="004D40FD" w:rsidP="007C784D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9:</w:t>
            </w:r>
            <w:r w:rsidR="00520FA9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 1</w:t>
            </w:r>
            <w:r w:rsidR="007C784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7C784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520FA9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am</w:t>
            </w:r>
          </w:p>
        </w:tc>
        <w:tc>
          <w:tcPr>
            <w:tcW w:w="7064" w:type="dxa"/>
          </w:tcPr>
          <w:p w:rsidR="004D40FD" w:rsidRPr="008607AC" w:rsidRDefault="004D40FD" w:rsidP="00885AE1">
            <w:pPr>
              <w:pStyle w:val="NormalWeb"/>
              <w:outlineLvl w:val="0"/>
              <w:rPr>
                <w:rFonts w:asciiTheme="minorHAnsi" w:hAnsiTheme="minorHAnsi" w:cs="Cambria"/>
                <w:b/>
                <w:color w:val="002060"/>
                <w:sz w:val="24"/>
                <w:szCs w:val="24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sz w:val="24"/>
                <w:szCs w:val="24"/>
              </w:rPr>
              <w:t>Primer Panel</w:t>
            </w:r>
            <w:r w:rsidR="001A7885" w:rsidRPr="008607AC">
              <w:rPr>
                <w:rFonts w:asciiTheme="minorHAnsi" w:hAnsiTheme="minorHAnsi" w:cs="Cambria"/>
                <w:b/>
                <w:color w:val="002060"/>
                <w:sz w:val="24"/>
                <w:szCs w:val="24"/>
              </w:rPr>
              <w:t>:</w:t>
            </w:r>
            <w:r w:rsidR="001A7885" w:rsidRPr="008607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5AE1" w:rsidRPr="008607AC">
              <w:rPr>
                <w:rFonts w:asciiTheme="minorHAnsi" w:hAnsiTheme="minorHAnsi" w:cs="Arial"/>
                <w:i/>
                <w:noProof/>
                <w:sz w:val="24"/>
                <w:szCs w:val="24"/>
              </w:rPr>
              <w:t>"Las Mejores Prácticas de Enseñanza de la Comunicación en la Universidad en las Américas</w:t>
            </w:r>
            <w:r w:rsidR="004F2FD3" w:rsidRPr="008607AC">
              <w:rPr>
                <w:rFonts w:asciiTheme="minorHAnsi" w:hAnsiTheme="minorHAnsi" w:cs="Arial"/>
                <w:i/>
                <w:noProof/>
                <w:sz w:val="24"/>
                <w:szCs w:val="24"/>
              </w:rPr>
              <w:t>”</w:t>
            </w:r>
            <w:r w:rsidR="00885AE1" w:rsidRPr="008607AC">
              <w:rPr>
                <w:rFonts w:asciiTheme="minorHAnsi" w:hAnsiTheme="minorHAnsi" w:cs="Arial"/>
                <w:i/>
                <w:noProof/>
                <w:sz w:val="24"/>
                <w:szCs w:val="24"/>
              </w:rPr>
              <w:t>.</w:t>
            </w:r>
          </w:p>
        </w:tc>
      </w:tr>
      <w:tr w:rsidR="004D40FD" w:rsidRPr="008607AC" w:rsidTr="007F0516">
        <w:tc>
          <w:tcPr>
            <w:tcW w:w="2178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lang w:val="es-ES"/>
              </w:rPr>
            </w:pPr>
          </w:p>
        </w:tc>
        <w:tc>
          <w:tcPr>
            <w:tcW w:w="7064" w:type="dxa"/>
          </w:tcPr>
          <w:p w:rsidR="004F2FD3" w:rsidRPr="008607AC" w:rsidRDefault="004F2FD3" w:rsidP="001B0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607AC">
              <w:rPr>
                <w:rFonts w:asciiTheme="minorHAnsi" w:hAnsiTheme="minorHAnsi"/>
                <w:b/>
              </w:rPr>
              <w:t xml:space="preserve">Prof. José Manuel Romero. </w:t>
            </w:r>
            <w:r w:rsidRPr="008607AC">
              <w:rPr>
                <w:rFonts w:asciiTheme="minorHAnsi" w:hAnsiTheme="minorHAnsi"/>
              </w:rPr>
              <w:t xml:space="preserve">Universidad Católica de Pereira, </w:t>
            </w:r>
            <w:r w:rsidRPr="00205AFA">
              <w:rPr>
                <w:rFonts w:asciiTheme="minorHAnsi" w:hAnsiTheme="minorHAnsi"/>
                <w:b/>
              </w:rPr>
              <w:t>Colombia</w:t>
            </w:r>
            <w:r w:rsidRPr="008607AC">
              <w:rPr>
                <w:rFonts w:asciiTheme="minorHAnsi" w:hAnsiTheme="minorHAnsi"/>
              </w:rPr>
              <w:t>.</w:t>
            </w:r>
          </w:p>
          <w:p w:rsidR="004F2FD3" w:rsidRPr="008607AC" w:rsidRDefault="004F2FD3" w:rsidP="004F2FD3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 w:rsidRPr="008607AC">
              <w:rPr>
                <w:rFonts w:asciiTheme="minorHAnsi" w:hAnsiTheme="minorHAnsi"/>
                <w:b/>
              </w:rPr>
              <w:t xml:space="preserve">Tema: </w:t>
            </w:r>
            <w:r w:rsidRPr="008607AC">
              <w:rPr>
                <w:rFonts w:asciiTheme="minorHAnsi" w:hAnsiTheme="minorHAnsi"/>
              </w:rPr>
              <w:t>"Teatro Abierto: la transformación de los espacios-tiempos por la dramaturgia".</w:t>
            </w:r>
            <w:r w:rsidRPr="008607AC">
              <w:rPr>
                <w:rFonts w:asciiTheme="minorHAnsi" w:hAnsiTheme="minorHAnsi"/>
                <w:b/>
              </w:rPr>
              <w:t xml:space="preserve"> </w:t>
            </w:r>
            <w:r w:rsidRPr="008607AC">
              <w:rPr>
                <w:rFonts w:asciiTheme="minorHAnsi" w:hAnsiTheme="minorHAnsi"/>
                <w:b/>
              </w:rPr>
              <w:br/>
            </w:r>
          </w:p>
          <w:p w:rsidR="00885AE1" w:rsidRPr="008607AC" w:rsidRDefault="00885AE1" w:rsidP="00885A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607AC">
              <w:rPr>
                <w:rFonts w:asciiTheme="minorHAnsi" w:hAnsiTheme="minorHAnsi"/>
                <w:b/>
              </w:rPr>
              <w:t xml:space="preserve">Prof. Gabriel Corral. </w:t>
            </w:r>
            <w:r w:rsidRPr="008607AC">
              <w:rPr>
                <w:rFonts w:asciiTheme="minorHAnsi" w:hAnsiTheme="minorHAnsi"/>
              </w:rPr>
              <w:t>Facultad de Ciencias Políticas y Sociales</w:t>
            </w:r>
          </w:p>
          <w:p w:rsidR="00885AE1" w:rsidRPr="008607AC" w:rsidRDefault="00885AE1" w:rsidP="00885AE1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8607AC">
              <w:rPr>
                <w:rFonts w:asciiTheme="minorHAnsi" w:hAnsiTheme="minorHAnsi"/>
              </w:rPr>
              <w:t xml:space="preserve">Universidad Autónoma de Querétaro, </w:t>
            </w:r>
            <w:r w:rsidRPr="00205AFA">
              <w:rPr>
                <w:rFonts w:asciiTheme="minorHAnsi" w:hAnsiTheme="minorHAnsi"/>
                <w:b/>
              </w:rPr>
              <w:t>México</w:t>
            </w:r>
            <w:r w:rsidRPr="008607AC">
              <w:rPr>
                <w:rFonts w:asciiTheme="minorHAnsi" w:hAnsiTheme="minorHAnsi"/>
              </w:rPr>
              <w:t>.</w:t>
            </w:r>
          </w:p>
          <w:p w:rsidR="00885AE1" w:rsidRPr="008607AC" w:rsidRDefault="00885AE1" w:rsidP="00885AE1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 w:rsidRPr="008607AC">
              <w:rPr>
                <w:rFonts w:asciiTheme="minorHAnsi" w:hAnsiTheme="minorHAnsi"/>
                <w:b/>
              </w:rPr>
              <w:t xml:space="preserve">Tema: </w:t>
            </w:r>
            <w:r w:rsidRPr="008607AC">
              <w:rPr>
                <w:rFonts w:asciiTheme="minorHAnsi" w:hAnsiTheme="minorHAnsi"/>
                <w:i/>
              </w:rPr>
              <w:t>"Formación de comunicadores una propuesta de orden reflexivo".</w:t>
            </w:r>
            <w:r w:rsidR="004F2FD3" w:rsidRPr="008607AC">
              <w:rPr>
                <w:rFonts w:asciiTheme="minorHAnsi" w:hAnsiTheme="minorHAnsi"/>
                <w:i/>
              </w:rPr>
              <w:br/>
            </w:r>
          </w:p>
          <w:p w:rsidR="00B557AC" w:rsidRPr="008607AC" w:rsidRDefault="00B557AC" w:rsidP="007F0516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/>
                <w:lang w:val="en-US"/>
              </w:rPr>
            </w:pPr>
            <w:r w:rsidRPr="008607AC">
              <w:rPr>
                <w:rFonts w:asciiTheme="minorHAnsi" w:eastAsia="Times New Roman" w:hAnsiTheme="minorHAnsi"/>
                <w:b/>
              </w:rPr>
              <w:t>Prof.  Zazil E. Reyes Garcia.</w:t>
            </w:r>
            <w:r w:rsidRPr="008607AC">
              <w:rPr>
                <w:rFonts w:asciiTheme="minorHAnsi" w:eastAsia="Times New Roman" w:hAnsiTheme="minorHAnsi"/>
              </w:rPr>
              <w:t xml:space="preserve"> </w:t>
            </w:r>
            <w:r w:rsidRPr="008607AC">
              <w:rPr>
                <w:rFonts w:asciiTheme="minorHAnsi" w:eastAsia="Times New Roman" w:hAnsiTheme="minorHAnsi"/>
                <w:lang w:val="en-US"/>
              </w:rPr>
              <w:t>University of the Incarnate Word</w:t>
            </w:r>
          </w:p>
          <w:p w:rsidR="00B557AC" w:rsidRPr="008607AC" w:rsidRDefault="00B557AC" w:rsidP="00B557AC">
            <w:pPr>
              <w:pStyle w:val="ListParagraph"/>
              <w:ind w:left="360"/>
              <w:rPr>
                <w:rFonts w:asciiTheme="minorHAnsi" w:eastAsia="Times New Roman" w:hAnsiTheme="minorHAnsi"/>
                <w:lang w:val="en-US"/>
              </w:rPr>
            </w:pPr>
            <w:r w:rsidRPr="008607AC">
              <w:rPr>
                <w:rFonts w:asciiTheme="minorHAnsi" w:eastAsia="Times New Roman" w:hAnsiTheme="minorHAnsi"/>
                <w:lang w:val="en-US"/>
              </w:rPr>
              <w:t>San Antonio, Texas.</w:t>
            </w:r>
            <w:r w:rsidR="00205AFA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="00205AFA" w:rsidRPr="00205AFA">
              <w:rPr>
                <w:rFonts w:asciiTheme="minorHAnsi" w:eastAsia="Times New Roman" w:hAnsiTheme="minorHAnsi"/>
                <w:b/>
                <w:lang w:val="en-US"/>
              </w:rPr>
              <w:t>USA</w:t>
            </w:r>
            <w:r w:rsidR="00205AFA">
              <w:rPr>
                <w:rFonts w:asciiTheme="minorHAnsi" w:eastAsia="Times New Roman" w:hAnsiTheme="minorHAnsi"/>
                <w:b/>
                <w:lang w:val="en-US"/>
              </w:rPr>
              <w:t>.</w:t>
            </w:r>
          </w:p>
          <w:p w:rsidR="00107335" w:rsidRDefault="00B557AC" w:rsidP="00107335">
            <w:pPr>
              <w:pStyle w:val="ListParagraph"/>
              <w:ind w:left="360"/>
              <w:rPr>
                <w:rFonts w:asciiTheme="minorHAnsi" w:hAnsiTheme="minorHAnsi"/>
                <w:i/>
                <w:lang w:val="en-US"/>
              </w:rPr>
            </w:pPr>
            <w:r w:rsidRPr="008607AC">
              <w:rPr>
                <w:rFonts w:asciiTheme="minorHAnsi" w:hAnsiTheme="minorHAnsi"/>
                <w:b/>
                <w:lang w:val="en-US"/>
              </w:rPr>
              <w:t xml:space="preserve">Tema: </w:t>
            </w:r>
            <w:r w:rsidRPr="008607AC">
              <w:rPr>
                <w:rFonts w:asciiTheme="minorHAnsi" w:hAnsiTheme="minorHAnsi"/>
                <w:i/>
                <w:lang w:val="en-US"/>
              </w:rPr>
              <w:t>“Estrategias for Teaching Bilingual Journalism in a Diverse Classroom”</w:t>
            </w:r>
            <w:r w:rsidR="00205AFA">
              <w:rPr>
                <w:rFonts w:asciiTheme="minorHAnsi" w:hAnsiTheme="minorHAnsi"/>
                <w:i/>
                <w:lang w:val="en-US"/>
              </w:rPr>
              <w:t>.</w:t>
            </w:r>
            <w:r w:rsidR="00107335">
              <w:rPr>
                <w:rFonts w:asciiTheme="minorHAnsi" w:hAnsiTheme="minorHAnsi"/>
                <w:i/>
                <w:lang w:val="en-US"/>
              </w:rPr>
              <w:br/>
            </w:r>
          </w:p>
          <w:p w:rsidR="004D40FD" w:rsidRPr="00107335" w:rsidRDefault="00BD5499" w:rsidP="00107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07335">
              <w:rPr>
                <w:rFonts w:asciiTheme="minorHAnsi" w:hAnsiTheme="minorHAnsi"/>
                <w:b/>
              </w:rPr>
              <w:t>Coordinador</w:t>
            </w:r>
            <w:r w:rsidR="008F1E50" w:rsidRPr="00107335">
              <w:rPr>
                <w:rFonts w:asciiTheme="minorHAnsi" w:hAnsiTheme="minorHAnsi"/>
                <w:b/>
              </w:rPr>
              <w:t>a</w:t>
            </w:r>
            <w:r w:rsidRPr="00107335">
              <w:rPr>
                <w:rFonts w:asciiTheme="minorHAnsi" w:hAnsiTheme="minorHAnsi"/>
                <w:b/>
              </w:rPr>
              <w:t xml:space="preserve"> y Respond</w:t>
            </w:r>
            <w:r w:rsidR="008F1E50" w:rsidRPr="00107335">
              <w:rPr>
                <w:rFonts w:asciiTheme="minorHAnsi" w:hAnsiTheme="minorHAnsi"/>
                <w:b/>
              </w:rPr>
              <w:t>iente</w:t>
            </w:r>
            <w:r w:rsidRPr="00107335">
              <w:rPr>
                <w:rFonts w:asciiTheme="minorHAnsi" w:hAnsiTheme="minorHAnsi"/>
                <w:b/>
              </w:rPr>
              <w:t>:</w:t>
            </w:r>
            <w:r w:rsidRPr="00107335">
              <w:rPr>
                <w:rFonts w:asciiTheme="minorHAnsi" w:hAnsiTheme="minorHAnsi"/>
              </w:rPr>
              <w:t xml:space="preserve"> </w:t>
            </w:r>
            <w:r w:rsidR="00332CC0" w:rsidRPr="00107335">
              <w:rPr>
                <w:rFonts w:asciiTheme="minorHAnsi" w:hAnsiTheme="minorHAnsi"/>
                <w:b/>
              </w:rPr>
              <w:t>Dra. Agrivalca Canelón</w:t>
            </w:r>
            <w:r w:rsidR="00332CC0" w:rsidRPr="00107335">
              <w:rPr>
                <w:rFonts w:asciiTheme="minorHAnsi" w:hAnsiTheme="minorHAnsi"/>
              </w:rPr>
              <w:t xml:space="preserve">. Facultad de Comunicación Universidad de La Sabana. </w:t>
            </w:r>
            <w:r w:rsidR="00205AFA">
              <w:rPr>
                <w:rFonts w:asciiTheme="minorHAnsi" w:hAnsiTheme="minorHAnsi"/>
              </w:rPr>
              <w:t xml:space="preserve">Bogotá, </w:t>
            </w:r>
            <w:r w:rsidR="00332CC0" w:rsidRPr="00205AFA">
              <w:rPr>
                <w:rFonts w:asciiTheme="minorHAnsi" w:hAnsiTheme="minorHAnsi"/>
                <w:b/>
              </w:rPr>
              <w:t>Colombia</w:t>
            </w:r>
            <w:r w:rsidR="00332CC0" w:rsidRPr="00107335">
              <w:rPr>
                <w:rFonts w:asciiTheme="minorHAnsi" w:hAnsiTheme="minorHAnsi"/>
              </w:rPr>
              <w:t xml:space="preserve">. </w:t>
            </w:r>
            <w:hyperlink r:id="rId13" w:history="1">
              <w:r w:rsidR="00332CC0" w:rsidRPr="00107335">
                <w:rPr>
                  <w:rStyle w:val="Hyperlink"/>
                  <w:rFonts w:asciiTheme="minorHAnsi" w:hAnsiTheme="minorHAnsi"/>
                </w:rPr>
                <w:t>agrivalca.canelon@unisabana.edu.co</w:t>
              </w:r>
            </w:hyperlink>
          </w:p>
        </w:tc>
      </w:tr>
    </w:tbl>
    <w:p w:rsidR="004D40FD" w:rsidRPr="008607AC" w:rsidRDefault="00C41A2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6882"/>
      </w:tblGrid>
      <w:tr w:rsidR="004D40FD" w:rsidRPr="008607AC" w:rsidTr="007F0516">
        <w:tc>
          <w:tcPr>
            <w:tcW w:w="2178" w:type="dxa"/>
          </w:tcPr>
          <w:p w:rsidR="004D40FD" w:rsidRPr="008607AC" w:rsidRDefault="004D40FD" w:rsidP="001B36E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520FA9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 1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</w:t>
            </w:r>
            <w:r w:rsidR="00520FA9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am</w:t>
            </w:r>
          </w:p>
        </w:tc>
        <w:tc>
          <w:tcPr>
            <w:tcW w:w="7064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Descanso</w:t>
            </w:r>
          </w:p>
        </w:tc>
      </w:tr>
    </w:tbl>
    <w:p w:rsidR="004D40FD" w:rsidRPr="008607AC" w:rsidRDefault="00C41A2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_trad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6888"/>
      </w:tblGrid>
      <w:tr w:rsidR="004D40FD" w:rsidRPr="00114F06" w:rsidTr="007F0516">
        <w:trPr>
          <w:trHeight w:val="287"/>
        </w:trPr>
        <w:tc>
          <w:tcPr>
            <w:tcW w:w="2178" w:type="dxa"/>
          </w:tcPr>
          <w:p w:rsidR="004D40FD" w:rsidRPr="008607AC" w:rsidRDefault="004D40FD" w:rsidP="008B2EBD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: 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</w:t>
            </w:r>
            <w:r w:rsidR="0040313B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="00AB5545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–12: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40313B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="00AB5545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p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m</w:t>
            </w:r>
          </w:p>
        </w:tc>
        <w:tc>
          <w:tcPr>
            <w:tcW w:w="7064" w:type="dxa"/>
          </w:tcPr>
          <w:p w:rsidR="004D40FD" w:rsidRPr="008607AC" w:rsidRDefault="004D40FD" w:rsidP="00E67B5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"/>
              </w:rPr>
              <w:t>Segundo Panel</w:t>
            </w:r>
            <w:r w:rsidR="001115B8" w:rsidRPr="008607AC">
              <w:rPr>
                <w:rFonts w:asciiTheme="minorHAnsi" w:hAnsiTheme="minorHAnsi" w:cs="Cambria"/>
                <w:b/>
                <w:color w:val="002060"/>
                <w:lang w:val="es-ES"/>
              </w:rPr>
              <w:t xml:space="preserve">: </w:t>
            </w:r>
            <w:r w:rsidR="00F90044" w:rsidRPr="008607AC">
              <w:rPr>
                <w:rFonts w:asciiTheme="minorHAnsi" w:hAnsiTheme="minorHAnsi" w:cs="Arial"/>
                <w:i/>
                <w:noProof/>
                <w:lang w:val="es-ES"/>
              </w:rPr>
              <w:t>"Las Mejores Prácticas de Enseñanza de la Comunicación en la Universidad en las Américas</w:t>
            </w:r>
            <w:r w:rsidR="004F2FD3" w:rsidRPr="008607AC">
              <w:rPr>
                <w:rFonts w:asciiTheme="minorHAnsi" w:hAnsiTheme="minorHAnsi" w:cs="Arial"/>
                <w:i/>
                <w:noProof/>
                <w:lang w:val="es-ES"/>
              </w:rPr>
              <w:t>”</w:t>
            </w:r>
            <w:r w:rsidR="00F90044" w:rsidRPr="008607AC">
              <w:rPr>
                <w:rFonts w:asciiTheme="minorHAnsi" w:hAnsiTheme="minorHAnsi" w:cs="Arial"/>
                <w:b/>
                <w:i/>
                <w:noProof/>
                <w:lang w:val="es-ES"/>
              </w:rPr>
              <w:t>.</w:t>
            </w:r>
          </w:p>
        </w:tc>
      </w:tr>
      <w:tr w:rsidR="004D40FD" w:rsidRPr="008607AC" w:rsidTr="007F0516">
        <w:tc>
          <w:tcPr>
            <w:tcW w:w="2178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lang w:val="es-ES"/>
              </w:rPr>
            </w:pPr>
          </w:p>
        </w:tc>
        <w:tc>
          <w:tcPr>
            <w:tcW w:w="7064" w:type="dxa"/>
          </w:tcPr>
          <w:p w:rsidR="0026142A" w:rsidRPr="008607AC" w:rsidRDefault="0026142A" w:rsidP="007F051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Segoe UI"/>
                <w:b/>
                <w:color w:val="000000"/>
              </w:rPr>
            </w:pPr>
            <w:r w:rsidRPr="008607AC">
              <w:rPr>
                <w:rFonts w:asciiTheme="minorHAnsi" w:hAnsiTheme="minorHAnsi" w:cs="Segoe UI"/>
                <w:b/>
                <w:color w:val="000000"/>
              </w:rPr>
              <w:t xml:space="preserve">Prof. Fernando Mancillas. </w:t>
            </w:r>
            <w:r w:rsidRPr="008607AC">
              <w:rPr>
                <w:rFonts w:asciiTheme="minorHAnsi" w:hAnsiTheme="minorHAnsi" w:cs="Segoe UI"/>
                <w:color w:val="000000"/>
              </w:rPr>
              <w:t xml:space="preserve">Departamento de Ciencias de la Comunicación. Universidad de Sonora. </w:t>
            </w:r>
            <w:r w:rsidRPr="00205AFA">
              <w:rPr>
                <w:rFonts w:asciiTheme="minorHAnsi" w:hAnsiTheme="minorHAnsi" w:cs="Segoe UI"/>
                <w:b/>
                <w:color w:val="000000"/>
              </w:rPr>
              <w:t>México</w:t>
            </w:r>
            <w:r w:rsidRPr="008607AC">
              <w:rPr>
                <w:rFonts w:asciiTheme="minorHAnsi" w:hAnsiTheme="minorHAnsi" w:cs="Segoe UI"/>
                <w:color w:val="000000"/>
              </w:rPr>
              <w:t>.</w:t>
            </w:r>
          </w:p>
          <w:p w:rsidR="0026142A" w:rsidRPr="008607AC" w:rsidRDefault="0026142A" w:rsidP="0026142A">
            <w:pPr>
              <w:pStyle w:val="ListParagraph"/>
              <w:ind w:left="360"/>
              <w:rPr>
                <w:rFonts w:asciiTheme="minorHAnsi" w:hAnsiTheme="minorHAnsi" w:cs="Segoe UI"/>
                <w:b/>
                <w:color w:val="000000"/>
              </w:rPr>
            </w:pPr>
            <w:r w:rsidRPr="008607AC">
              <w:rPr>
                <w:rFonts w:asciiTheme="minorHAnsi" w:hAnsiTheme="minorHAnsi" w:cs="Segoe UI"/>
                <w:b/>
                <w:color w:val="000000"/>
              </w:rPr>
              <w:t xml:space="preserve">Tema: </w:t>
            </w:r>
            <w:r w:rsidRPr="008607AC">
              <w:rPr>
                <w:rFonts w:asciiTheme="minorHAnsi" w:hAnsiTheme="minorHAnsi" w:cs="Segoe UI"/>
                <w:i/>
                <w:color w:val="000000"/>
              </w:rPr>
              <w:t>"La Investigación y Proyección Cinematográfica como una de las Mejores Prácticas de Enseñanza de la Comunicación en la Universidad en las Américas".</w:t>
            </w:r>
            <w:r w:rsidR="008F1E50">
              <w:rPr>
                <w:rFonts w:asciiTheme="minorHAnsi" w:hAnsiTheme="minorHAnsi" w:cs="Segoe UI"/>
                <w:i/>
                <w:color w:val="000000"/>
              </w:rPr>
              <w:br/>
            </w:r>
          </w:p>
          <w:p w:rsidR="0026142A" w:rsidRPr="008607AC" w:rsidRDefault="0026142A" w:rsidP="0026142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Segoe UI"/>
                <w:color w:val="000000"/>
              </w:rPr>
            </w:pPr>
            <w:r w:rsidRPr="008607AC">
              <w:rPr>
                <w:rFonts w:asciiTheme="minorHAnsi" w:hAnsiTheme="minorHAnsi" w:cs="Segoe UI"/>
                <w:b/>
                <w:color w:val="000000"/>
              </w:rPr>
              <w:t xml:space="preserve">Profa. Olga Rueda. </w:t>
            </w:r>
            <w:r w:rsidRPr="008607AC">
              <w:rPr>
                <w:rFonts w:asciiTheme="minorHAnsi" w:hAnsiTheme="minorHAnsi" w:cs="Segoe UI"/>
                <w:color w:val="000000"/>
              </w:rPr>
              <w:t>Facultad de Comunicación Social – Periodismo</w:t>
            </w:r>
          </w:p>
          <w:p w:rsidR="0026142A" w:rsidRPr="008607AC" w:rsidRDefault="0026142A" w:rsidP="0026142A">
            <w:pPr>
              <w:pStyle w:val="ListParagraph"/>
              <w:ind w:left="360"/>
              <w:rPr>
                <w:rFonts w:asciiTheme="minorHAnsi" w:hAnsiTheme="minorHAnsi" w:cs="Segoe UI"/>
                <w:b/>
                <w:color w:val="000000"/>
              </w:rPr>
            </w:pPr>
            <w:r w:rsidRPr="008607AC">
              <w:rPr>
                <w:rFonts w:asciiTheme="minorHAnsi" w:hAnsiTheme="minorHAnsi" w:cs="Segoe UI"/>
                <w:color w:val="000000"/>
              </w:rPr>
              <w:t xml:space="preserve">Universidad Pontificia Bolivariana, Bucaramanga. </w:t>
            </w:r>
            <w:r w:rsidRPr="00205AFA">
              <w:rPr>
                <w:rFonts w:asciiTheme="minorHAnsi" w:hAnsiTheme="minorHAnsi" w:cs="Segoe UI"/>
                <w:b/>
                <w:color w:val="000000"/>
              </w:rPr>
              <w:t>Colombia</w:t>
            </w:r>
            <w:r w:rsidRPr="008607AC">
              <w:rPr>
                <w:rFonts w:asciiTheme="minorHAnsi" w:hAnsiTheme="minorHAnsi" w:cs="Segoe UI"/>
                <w:color w:val="000000"/>
              </w:rPr>
              <w:t>.</w:t>
            </w:r>
          </w:p>
          <w:p w:rsidR="0026142A" w:rsidRPr="008607AC" w:rsidRDefault="0026142A" w:rsidP="0026142A">
            <w:pPr>
              <w:pStyle w:val="ListParagraph"/>
              <w:ind w:left="360"/>
              <w:rPr>
                <w:rFonts w:asciiTheme="minorHAnsi" w:hAnsiTheme="minorHAnsi" w:cs="Segoe UI"/>
                <w:i/>
                <w:color w:val="000000"/>
              </w:rPr>
            </w:pPr>
            <w:r w:rsidRPr="008607AC">
              <w:rPr>
                <w:rFonts w:asciiTheme="minorHAnsi" w:hAnsiTheme="minorHAnsi" w:cs="Segoe UI"/>
                <w:b/>
                <w:color w:val="000000"/>
              </w:rPr>
              <w:t xml:space="preserve">Tema: </w:t>
            </w:r>
            <w:r w:rsidRPr="008607AC">
              <w:rPr>
                <w:rFonts w:asciiTheme="minorHAnsi" w:hAnsiTheme="minorHAnsi" w:cs="Segoe UI"/>
                <w:i/>
                <w:color w:val="000000"/>
              </w:rPr>
              <w:t>"Definición de una estrategia curricular integral e integradora en un Programa Académico de Comunicación Social - Periodismo".</w:t>
            </w:r>
            <w:r w:rsidR="008B2EBD" w:rsidRPr="008607AC">
              <w:rPr>
                <w:rFonts w:asciiTheme="minorHAnsi" w:hAnsiTheme="minorHAnsi" w:cs="Segoe UI"/>
                <w:i/>
                <w:color w:val="000000"/>
              </w:rPr>
              <w:br/>
            </w:r>
          </w:p>
          <w:p w:rsidR="008B2EBD" w:rsidRDefault="00152CAD" w:rsidP="00A46D1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mbria"/>
                <w:color w:val="000000"/>
              </w:rPr>
            </w:pPr>
            <w:r w:rsidRPr="00332CC0">
              <w:rPr>
                <w:rFonts w:asciiTheme="minorHAnsi" w:hAnsiTheme="minorHAnsi" w:cs="Cambria"/>
                <w:b/>
                <w:color w:val="000000"/>
                <w:lang w:val="en-US"/>
              </w:rPr>
              <w:t>PhD Student</w:t>
            </w:r>
            <w:r w:rsidR="00F43E74" w:rsidRPr="00332CC0">
              <w:rPr>
                <w:rFonts w:asciiTheme="minorHAnsi" w:hAnsiTheme="minorHAnsi" w:cs="Cambria"/>
                <w:b/>
                <w:color w:val="000000"/>
                <w:lang w:val="en-US"/>
              </w:rPr>
              <w:t xml:space="preserve"> </w:t>
            </w:r>
            <w:r w:rsidRPr="00332CC0">
              <w:rPr>
                <w:rFonts w:asciiTheme="minorHAnsi" w:hAnsiTheme="minorHAnsi" w:cs="Cambria"/>
                <w:b/>
                <w:color w:val="000000"/>
                <w:lang w:val="en-US"/>
              </w:rPr>
              <w:t>Syed Ali Hussain.</w:t>
            </w:r>
            <w:r w:rsidRPr="00332CC0">
              <w:rPr>
                <w:rFonts w:asciiTheme="minorHAnsi" w:hAnsiTheme="minorHAnsi" w:cs="Cambria"/>
                <w:color w:val="000000"/>
                <w:lang w:val="en-US"/>
              </w:rPr>
              <w:t xml:space="preserve"> School of Journalism. College of Comm, Arts &amp; Sciences.</w:t>
            </w:r>
            <w:r w:rsidR="00F43E74" w:rsidRPr="00332CC0">
              <w:rPr>
                <w:rFonts w:asciiTheme="minorHAnsi" w:hAnsiTheme="minorHAnsi" w:cs="Cambria"/>
                <w:color w:val="000000"/>
                <w:lang w:val="en-US"/>
              </w:rPr>
              <w:t xml:space="preserve"> </w:t>
            </w:r>
            <w:r w:rsidRPr="00332CC0">
              <w:rPr>
                <w:rFonts w:asciiTheme="minorHAnsi" w:hAnsiTheme="minorHAnsi" w:cs="Cambria"/>
                <w:color w:val="000000"/>
              </w:rPr>
              <w:t xml:space="preserve">Michigan State </w:t>
            </w:r>
            <w:r w:rsidR="00F43E74" w:rsidRPr="00332CC0">
              <w:rPr>
                <w:rFonts w:asciiTheme="minorHAnsi" w:hAnsiTheme="minorHAnsi" w:cs="Cambria"/>
                <w:color w:val="000000"/>
              </w:rPr>
              <w:t>University</w:t>
            </w:r>
            <w:r w:rsidR="00F43E74" w:rsidRPr="00332CC0">
              <w:rPr>
                <w:rFonts w:asciiTheme="minorHAnsi" w:hAnsiTheme="minorHAnsi"/>
              </w:rPr>
              <w:t xml:space="preserve">. </w:t>
            </w:r>
            <w:r w:rsidRPr="00332CC0">
              <w:rPr>
                <w:rFonts w:asciiTheme="minorHAnsi" w:hAnsiTheme="minorHAnsi" w:cs="Cambria"/>
                <w:color w:val="000000"/>
              </w:rPr>
              <w:t>East Lansing, Michigan.</w:t>
            </w:r>
            <w:r w:rsidR="00332CC0" w:rsidRPr="00332CC0">
              <w:rPr>
                <w:rFonts w:asciiTheme="minorHAnsi" w:hAnsiTheme="minorHAnsi" w:cs="Arial"/>
                <w:b/>
                <w:noProof/>
                <w:sz w:val="20"/>
              </w:rPr>
              <w:t xml:space="preserve"> </w:t>
            </w:r>
            <w:r w:rsidR="00205AFA">
              <w:rPr>
                <w:rFonts w:asciiTheme="minorHAnsi" w:hAnsiTheme="minorHAnsi" w:cs="Arial"/>
                <w:b/>
                <w:noProof/>
                <w:sz w:val="20"/>
              </w:rPr>
              <w:t>USA.</w:t>
            </w:r>
          </w:p>
          <w:p w:rsidR="00152CAD" w:rsidRPr="008607AC" w:rsidRDefault="008B2EBD" w:rsidP="008F1E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Segoe UI"/>
                <w:b/>
                <w:color w:val="000000"/>
                <w:lang w:val="en-US"/>
              </w:rPr>
            </w:pPr>
            <w:r w:rsidRPr="008607AC">
              <w:rPr>
                <w:rFonts w:asciiTheme="minorHAnsi" w:hAnsiTheme="minorHAnsi" w:cs="Segoe UI"/>
                <w:b/>
                <w:color w:val="000000"/>
                <w:lang w:val="en-US"/>
              </w:rPr>
              <w:lastRenderedPageBreak/>
              <w:t>Tema:</w:t>
            </w:r>
            <w:r w:rsidRPr="008607AC">
              <w:rPr>
                <w:rFonts w:asciiTheme="minorHAnsi" w:eastAsia="Times New Roman" w:hAnsiTheme="minorHAnsi"/>
                <w:b/>
                <w:i/>
                <w:lang w:val="en-US" w:eastAsia="en-US"/>
              </w:rPr>
              <w:t xml:space="preserve"> </w:t>
            </w:r>
            <w:r w:rsidRPr="008607AC">
              <w:rPr>
                <w:rFonts w:asciiTheme="minorHAnsi" w:hAnsiTheme="minorHAnsi" w:cs="Segoe UI"/>
                <w:i/>
                <w:color w:val="000000"/>
                <w:lang w:val="en-US"/>
              </w:rPr>
              <w:t>“Historical Thinking of Communication Theories and Concepts to the X Communication Conference of the Americas”</w:t>
            </w:r>
            <w:r w:rsidR="00205AFA">
              <w:rPr>
                <w:rFonts w:asciiTheme="minorHAnsi" w:hAnsiTheme="minorHAnsi" w:cs="Segoe UI"/>
                <w:i/>
                <w:color w:val="000000"/>
                <w:lang w:val="en-US"/>
              </w:rPr>
              <w:t>.</w:t>
            </w:r>
          </w:p>
          <w:p w:rsidR="006040AE" w:rsidRPr="008607AC" w:rsidRDefault="006040AE" w:rsidP="006040AE">
            <w:pPr>
              <w:rPr>
                <w:rFonts w:asciiTheme="minorHAnsi" w:hAnsiTheme="minorHAnsi"/>
                <w:i/>
              </w:rPr>
            </w:pPr>
          </w:p>
          <w:p w:rsidR="004D40FD" w:rsidRPr="008607AC" w:rsidRDefault="006040AE" w:rsidP="00205A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s-ES_tradnl"/>
              </w:rPr>
            </w:pPr>
            <w:r w:rsidRPr="008607AC">
              <w:rPr>
                <w:rFonts w:asciiTheme="minorHAnsi" w:hAnsiTheme="minorHAnsi"/>
                <w:b/>
                <w:lang w:val="es-ES_tradnl"/>
              </w:rPr>
              <w:t>Coordinador y Respon</w:t>
            </w:r>
            <w:r w:rsidR="008F1E50">
              <w:rPr>
                <w:rFonts w:asciiTheme="minorHAnsi" w:hAnsiTheme="minorHAnsi"/>
                <w:b/>
                <w:lang w:val="es-ES_tradnl"/>
              </w:rPr>
              <w:t>diente</w:t>
            </w:r>
            <w:r w:rsidRPr="008607AC">
              <w:rPr>
                <w:rFonts w:asciiTheme="minorHAnsi" w:hAnsiTheme="minorHAnsi"/>
                <w:b/>
                <w:lang w:val="es-ES_tradnl"/>
              </w:rPr>
              <w:t>:</w:t>
            </w:r>
            <w:r w:rsidRPr="008607AC">
              <w:rPr>
                <w:rFonts w:asciiTheme="minorHAnsi" w:hAnsiTheme="minorHAnsi"/>
                <w:lang w:val="es-ES_tradnl"/>
              </w:rPr>
              <w:t xml:space="preserve"> </w:t>
            </w:r>
            <w:r w:rsidR="00332CC0" w:rsidRPr="00332CC0">
              <w:rPr>
                <w:rFonts w:asciiTheme="minorHAnsi" w:hAnsiTheme="minorHAnsi"/>
                <w:b/>
              </w:rPr>
              <w:t>Dr.</w:t>
            </w:r>
            <w:r w:rsidR="00332CC0" w:rsidRPr="00332CC0">
              <w:rPr>
                <w:rFonts w:asciiTheme="minorHAnsi" w:hAnsiTheme="minorHAnsi"/>
              </w:rPr>
              <w:t xml:space="preserve"> </w:t>
            </w:r>
            <w:r w:rsidR="00332CC0" w:rsidRPr="00332CC0">
              <w:rPr>
                <w:rFonts w:asciiTheme="minorHAnsi" w:hAnsiTheme="minorHAnsi"/>
                <w:b/>
              </w:rPr>
              <w:t>Luis Felipe Gomez.</w:t>
            </w:r>
            <w:r w:rsidR="00332CC0" w:rsidRPr="00332CC0">
              <w:rPr>
                <w:rFonts w:asciiTheme="minorHAnsi" w:hAnsiTheme="minorHAnsi"/>
              </w:rPr>
              <w:t xml:space="preserve">  </w:t>
            </w:r>
            <w:r w:rsidR="00332CC0" w:rsidRPr="00332CC0">
              <w:rPr>
                <w:rFonts w:asciiTheme="minorHAnsi" w:hAnsiTheme="minorHAnsi"/>
                <w:lang w:val="en-US"/>
              </w:rPr>
              <w:t xml:space="preserve">San Jose State University. San Jose, California. </w:t>
            </w:r>
            <w:r w:rsidR="00205AFA" w:rsidRPr="00205AFA">
              <w:rPr>
                <w:rFonts w:asciiTheme="minorHAnsi" w:hAnsiTheme="minorHAnsi"/>
                <w:b/>
                <w:lang w:val="en-US"/>
              </w:rPr>
              <w:t>USA</w:t>
            </w:r>
            <w:r w:rsidR="00332CC0" w:rsidRPr="00205AFA">
              <w:rPr>
                <w:rFonts w:asciiTheme="minorHAnsi" w:hAnsiTheme="minorHAnsi"/>
                <w:b/>
                <w:lang w:val="en-US"/>
              </w:rPr>
              <w:t>.</w:t>
            </w:r>
          </w:p>
        </w:tc>
      </w:tr>
    </w:tbl>
    <w:p w:rsidR="004D40FD" w:rsidRPr="008607AC" w:rsidRDefault="00CD4D2F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_tradnl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6971"/>
      </w:tblGrid>
      <w:tr w:rsidR="003C5F94" w:rsidRPr="008607AC" w:rsidTr="007F0516">
        <w:tc>
          <w:tcPr>
            <w:tcW w:w="2088" w:type="dxa"/>
          </w:tcPr>
          <w:p w:rsidR="003C5F94" w:rsidRPr="008607AC" w:rsidRDefault="003C5F94" w:rsidP="001B36E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12: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40313B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- 2: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 pm</w:t>
            </w:r>
          </w:p>
        </w:tc>
        <w:tc>
          <w:tcPr>
            <w:tcW w:w="7154" w:type="dxa"/>
          </w:tcPr>
          <w:p w:rsidR="003C5F94" w:rsidRPr="008607AC" w:rsidRDefault="003C5F94" w:rsidP="007021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Almuerzo Compartido</w:t>
            </w:r>
            <w:r w:rsidR="000403BC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</w:p>
        </w:tc>
      </w:tr>
    </w:tbl>
    <w:p w:rsidR="006040AE" w:rsidRPr="008607AC" w:rsidRDefault="006040AE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p w:rsidR="004D40FD" w:rsidRPr="008607AC" w:rsidRDefault="004D40FD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6891"/>
      </w:tblGrid>
      <w:tr w:rsidR="004D40FD" w:rsidRPr="008607AC" w:rsidTr="007F0516">
        <w:tc>
          <w:tcPr>
            <w:tcW w:w="2178" w:type="dxa"/>
          </w:tcPr>
          <w:p w:rsidR="004D40FD" w:rsidRPr="008607AC" w:rsidRDefault="004D40FD" w:rsidP="00E67B5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color w:val="000000"/>
                <w:lang w:val="es-ES_tradnl"/>
              </w:rPr>
              <w:t xml:space="preserve"> </w:t>
            </w:r>
            <w:r w:rsidRPr="008607AC">
              <w:rPr>
                <w:rFonts w:asciiTheme="minorHAnsi" w:hAnsiTheme="minorHAnsi" w:cs="Cambria"/>
                <w:color w:val="000000"/>
                <w:lang w:val="es-ES_tradnl"/>
              </w:rPr>
              <w:br w:type="page"/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2: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="00950A9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 </w:t>
            </w:r>
            <w:r w:rsidR="001B36E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344920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E67B5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="00950A9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pm </w:t>
            </w:r>
          </w:p>
        </w:tc>
        <w:tc>
          <w:tcPr>
            <w:tcW w:w="7064" w:type="dxa"/>
          </w:tcPr>
          <w:p w:rsidR="004D40FD" w:rsidRPr="008607AC" w:rsidRDefault="004D40FD" w:rsidP="001967E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Tercer Panel</w:t>
            </w:r>
            <w:r w:rsidR="00805076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:</w:t>
            </w:r>
            <w:r w:rsidR="00EC037D" w:rsidRPr="008607AC">
              <w:rPr>
                <w:rFonts w:asciiTheme="minorHAnsi" w:hAnsiTheme="minorHAnsi" w:cs="Arial"/>
                <w:b/>
                <w:bCs/>
                <w:noProof/>
                <w:lang w:val="es-ES"/>
              </w:rPr>
              <w:t xml:space="preserve"> </w:t>
            </w:r>
            <w:r w:rsidR="001967E1" w:rsidRPr="008607AC">
              <w:rPr>
                <w:rFonts w:asciiTheme="minorHAnsi" w:hAnsiTheme="minorHAnsi" w:cs="Arial"/>
                <w:bCs/>
                <w:i/>
                <w:noProof/>
                <w:lang w:val="es-ES"/>
              </w:rPr>
              <w:t>"Las Mejores Prácticas de Enseñanza de la Comunicación en la Universidad en las Américas</w:t>
            </w:r>
            <w:r w:rsidR="004F2FD3" w:rsidRPr="008607AC">
              <w:rPr>
                <w:rFonts w:asciiTheme="minorHAnsi" w:hAnsiTheme="minorHAnsi" w:cs="Arial"/>
                <w:bCs/>
                <w:i/>
                <w:noProof/>
                <w:lang w:val="es-ES"/>
              </w:rPr>
              <w:t>”</w:t>
            </w:r>
            <w:r w:rsidR="001967E1" w:rsidRPr="008607AC">
              <w:rPr>
                <w:rFonts w:asciiTheme="minorHAnsi" w:hAnsiTheme="minorHAnsi" w:cs="Arial"/>
                <w:bCs/>
                <w:i/>
                <w:noProof/>
                <w:lang w:val="es-ES"/>
              </w:rPr>
              <w:t>.</w:t>
            </w:r>
          </w:p>
        </w:tc>
      </w:tr>
      <w:tr w:rsidR="004D40FD" w:rsidRPr="00332CC0" w:rsidTr="007F0516">
        <w:tc>
          <w:tcPr>
            <w:tcW w:w="2178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lang w:val="es-ES_tradnl"/>
              </w:rPr>
            </w:pPr>
          </w:p>
        </w:tc>
        <w:tc>
          <w:tcPr>
            <w:tcW w:w="7064" w:type="dxa"/>
          </w:tcPr>
          <w:p w:rsidR="0027302F" w:rsidRPr="008607AC" w:rsidRDefault="001967E1" w:rsidP="002730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07AC">
              <w:rPr>
                <w:rFonts w:asciiTheme="minorHAnsi" w:hAnsiTheme="minorHAnsi"/>
                <w:b/>
              </w:rPr>
              <w:t xml:space="preserve">Prof. </w:t>
            </w:r>
            <w:r w:rsidR="0027302F" w:rsidRPr="008607AC">
              <w:rPr>
                <w:rFonts w:asciiTheme="minorHAnsi" w:hAnsiTheme="minorHAnsi"/>
                <w:b/>
              </w:rPr>
              <w:t xml:space="preserve">Ángel Díaz. </w:t>
            </w:r>
            <w:r w:rsidR="0027302F" w:rsidRPr="008607AC">
              <w:rPr>
                <w:rFonts w:asciiTheme="minorHAnsi" w:hAnsiTheme="minorHAnsi"/>
              </w:rPr>
              <w:t>Programa de Comunicación Social</w:t>
            </w:r>
            <w:r w:rsidR="0027302F" w:rsidRPr="008607AC">
              <w:rPr>
                <w:rFonts w:asciiTheme="minorHAnsi" w:hAnsiTheme="minorHAnsi"/>
              </w:rPr>
              <w:br/>
              <w:t xml:space="preserve">Universidad Nacional Abierta y a Distancia. </w:t>
            </w:r>
            <w:r w:rsidR="0027302F" w:rsidRPr="00205AFA">
              <w:rPr>
                <w:rFonts w:asciiTheme="minorHAnsi" w:hAnsiTheme="minorHAnsi"/>
                <w:b/>
              </w:rPr>
              <w:t>Colombia</w:t>
            </w:r>
            <w:r w:rsidR="00205AFA">
              <w:rPr>
                <w:rFonts w:asciiTheme="minorHAnsi" w:hAnsiTheme="minorHAnsi"/>
                <w:b/>
              </w:rPr>
              <w:t>.</w:t>
            </w:r>
            <w:r w:rsidR="0027302F" w:rsidRPr="008607AC">
              <w:rPr>
                <w:rFonts w:asciiTheme="minorHAnsi" w:hAnsiTheme="minorHAnsi"/>
              </w:rPr>
              <w:t xml:space="preserve"> </w:t>
            </w:r>
          </w:p>
          <w:p w:rsidR="001967E1" w:rsidRPr="008607AC" w:rsidRDefault="0027302F" w:rsidP="0027302F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 w:rsidRPr="008607AC">
              <w:rPr>
                <w:rFonts w:asciiTheme="minorHAnsi" w:hAnsiTheme="minorHAnsi"/>
                <w:b/>
              </w:rPr>
              <w:t xml:space="preserve">Tema: </w:t>
            </w:r>
            <w:r w:rsidR="001967E1" w:rsidRPr="008607AC">
              <w:rPr>
                <w:rFonts w:asciiTheme="minorHAnsi" w:hAnsiTheme="minorHAnsi"/>
                <w:i/>
              </w:rPr>
              <w:t>"Aprender en una universidad a distancia, el caso del curso de semiótica en un programa de comunicación social en Colombia".</w:t>
            </w:r>
          </w:p>
          <w:p w:rsidR="0027302F" w:rsidRPr="008607AC" w:rsidRDefault="0027302F" w:rsidP="001967E1">
            <w:pPr>
              <w:rPr>
                <w:rFonts w:asciiTheme="minorHAnsi" w:hAnsiTheme="minorHAnsi"/>
                <w:b/>
                <w:lang w:val="es-ES"/>
              </w:rPr>
            </w:pPr>
          </w:p>
          <w:p w:rsidR="0027302F" w:rsidRPr="008607AC" w:rsidRDefault="0027302F" w:rsidP="002730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07AC">
              <w:rPr>
                <w:rFonts w:asciiTheme="minorHAnsi" w:hAnsiTheme="minorHAnsi"/>
                <w:b/>
              </w:rPr>
              <w:t>Prof. Giovanni Bohórquez - Prof. Héctor Gómez</w:t>
            </w:r>
            <w:r w:rsidRPr="008607AC">
              <w:rPr>
                <w:rFonts w:asciiTheme="minorHAnsi" w:hAnsiTheme="minorHAnsi"/>
              </w:rPr>
              <w:t xml:space="preserve">. Facultad de Comunicación Social – Periodismo Universidad Pontificia Bolivariana, Bucaramanga. </w:t>
            </w:r>
            <w:r w:rsidRPr="00205AFA">
              <w:rPr>
                <w:rFonts w:asciiTheme="minorHAnsi" w:hAnsiTheme="minorHAnsi"/>
                <w:b/>
              </w:rPr>
              <w:t>Colombia</w:t>
            </w:r>
            <w:r w:rsidR="00205AFA">
              <w:rPr>
                <w:rFonts w:asciiTheme="minorHAnsi" w:hAnsiTheme="minorHAnsi"/>
                <w:b/>
              </w:rPr>
              <w:t>.</w:t>
            </w:r>
          </w:p>
          <w:p w:rsidR="006040AE" w:rsidRPr="008607AC" w:rsidRDefault="0027302F" w:rsidP="0027302F">
            <w:pPr>
              <w:pStyle w:val="ListParagraph"/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8607AC">
              <w:rPr>
                <w:rFonts w:asciiTheme="minorHAnsi" w:hAnsiTheme="minorHAnsi"/>
                <w:b/>
              </w:rPr>
              <w:t xml:space="preserve">Tema: </w:t>
            </w:r>
            <w:r w:rsidR="001967E1" w:rsidRPr="008607AC">
              <w:rPr>
                <w:rFonts w:asciiTheme="minorHAnsi" w:hAnsiTheme="minorHAnsi"/>
                <w:i/>
              </w:rPr>
              <w:t>"El tópico generativo en la formación integral de Comunicadores Sociales-Periodistas. Logros y alcances en la UPB, Bucaramanga".</w:t>
            </w:r>
            <w:r w:rsidR="008F1E50">
              <w:rPr>
                <w:rFonts w:asciiTheme="minorHAnsi" w:hAnsiTheme="minorHAnsi"/>
                <w:i/>
              </w:rPr>
              <w:br/>
            </w:r>
          </w:p>
          <w:p w:rsidR="004D40FD" w:rsidRPr="008607AC" w:rsidRDefault="00BD5499" w:rsidP="008F1E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607AC">
              <w:rPr>
                <w:rFonts w:asciiTheme="minorHAnsi" w:hAnsiTheme="minorHAnsi"/>
                <w:b/>
                <w:lang w:val="es-ES_tradnl"/>
              </w:rPr>
              <w:t>Coordinador y Respond</w:t>
            </w:r>
            <w:r w:rsidR="008F1E50">
              <w:rPr>
                <w:rFonts w:asciiTheme="minorHAnsi" w:hAnsiTheme="minorHAnsi"/>
                <w:b/>
                <w:lang w:val="es-ES_tradnl"/>
              </w:rPr>
              <w:t>iente</w:t>
            </w:r>
            <w:r w:rsidRPr="008607AC">
              <w:rPr>
                <w:rFonts w:asciiTheme="minorHAnsi" w:hAnsiTheme="minorHAnsi"/>
                <w:b/>
                <w:lang w:val="es-ES_tradnl"/>
              </w:rPr>
              <w:t>:</w:t>
            </w:r>
            <w:r w:rsidRPr="008607AC">
              <w:rPr>
                <w:rFonts w:asciiTheme="minorHAnsi" w:hAnsiTheme="minorHAnsi"/>
                <w:lang w:val="es-ES_tradnl"/>
              </w:rPr>
              <w:t xml:space="preserve"> </w:t>
            </w:r>
            <w:r w:rsidR="00332CC0" w:rsidRPr="00332CC0">
              <w:rPr>
                <w:rFonts w:asciiTheme="minorHAnsi" w:hAnsiTheme="minorHAnsi"/>
                <w:b/>
                <w:lang w:val="es-ES_tradnl"/>
              </w:rPr>
              <w:t>Dr.</w:t>
            </w:r>
            <w:r w:rsidR="00332CC0" w:rsidRPr="00332CC0">
              <w:rPr>
                <w:rFonts w:asciiTheme="minorHAnsi" w:hAnsiTheme="minorHAnsi"/>
                <w:lang w:val="es-ES_tradnl"/>
              </w:rPr>
              <w:t xml:space="preserve"> </w:t>
            </w:r>
            <w:r w:rsidR="00332CC0" w:rsidRPr="00332CC0">
              <w:rPr>
                <w:rFonts w:asciiTheme="minorHAnsi" w:hAnsiTheme="minorHAnsi"/>
                <w:b/>
                <w:lang w:val="es-ES_tradnl"/>
              </w:rPr>
              <w:t>Federico Varona.</w:t>
            </w:r>
            <w:r w:rsidR="00332CC0" w:rsidRPr="00332CC0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332CC0" w:rsidRPr="00332CC0">
              <w:rPr>
                <w:rFonts w:asciiTheme="minorHAnsi" w:hAnsiTheme="minorHAnsi"/>
                <w:bCs/>
                <w:lang w:val="es-ES_tradnl"/>
              </w:rPr>
              <w:t>San José State University, San José, California.</w:t>
            </w:r>
            <w:r w:rsidR="00332CC0" w:rsidRPr="00332CC0">
              <w:rPr>
                <w:rFonts w:asciiTheme="minorHAnsi" w:hAnsiTheme="minorHAnsi"/>
                <w:b/>
                <w:bCs/>
              </w:rPr>
              <w:t xml:space="preserve"> </w:t>
            </w:r>
            <w:r w:rsidR="00332CC0" w:rsidRPr="00332CC0">
              <w:rPr>
                <w:rFonts w:asciiTheme="minorHAnsi" w:hAnsiTheme="minorHAnsi"/>
                <w:b/>
                <w:bCs/>
                <w:lang w:val="es-ES_tradnl"/>
              </w:rPr>
              <w:t>Estados Unidos.</w:t>
            </w:r>
            <w:r w:rsidR="00332CC0" w:rsidRPr="00332CC0">
              <w:rPr>
                <w:rFonts w:asciiTheme="minorHAnsi" w:hAnsiTheme="minorHAnsi"/>
                <w:b/>
                <w:bCs/>
                <w:lang w:val="es-ES_tradnl"/>
              </w:rPr>
              <w:br/>
            </w:r>
          </w:p>
        </w:tc>
      </w:tr>
    </w:tbl>
    <w:p w:rsidR="004D40FD" w:rsidRPr="008607AC" w:rsidRDefault="00104D0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6974"/>
      </w:tblGrid>
      <w:tr w:rsidR="00CC3C9F" w:rsidRPr="008607AC" w:rsidTr="007F0516">
        <w:tc>
          <w:tcPr>
            <w:tcW w:w="2088" w:type="dxa"/>
          </w:tcPr>
          <w:p w:rsidR="00CC3C9F" w:rsidRPr="008607AC" w:rsidRDefault="007D7F17" w:rsidP="00E67B5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E67B5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00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E67B5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 pm</w:t>
            </w:r>
          </w:p>
        </w:tc>
        <w:tc>
          <w:tcPr>
            <w:tcW w:w="7154" w:type="dxa"/>
          </w:tcPr>
          <w:p w:rsidR="00CC3C9F" w:rsidRPr="008607AC" w:rsidRDefault="00CC3C9F" w:rsidP="007F051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Descanso</w:t>
            </w:r>
          </w:p>
        </w:tc>
      </w:tr>
    </w:tbl>
    <w:p w:rsidR="004D40FD" w:rsidRPr="008607AC" w:rsidRDefault="00104D0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6979"/>
      </w:tblGrid>
      <w:tr w:rsidR="004D40FD" w:rsidRPr="008607AC" w:rsidTr="007F0516">
        <w:tc>
          <w:tcPr>
            <w:tcW w:w="2088" w:type="dxa"/>
          </w:tcPr>
          <w:p w:rsidR="004D40FD" w:rsidRPr="008607AC" w:rsidRDefault="007D7F17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E67B5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1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 </w:t>
            </w:r>
            <w:r w:rsidR="007F051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3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7F0516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</w:t>
            </w:r>
            <w:r w:rsidR="00D760E5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pm</w:t>
            </w:r>
          </w:p>
        </w:tc>
        <w:tc>
          <w:tcPr>
            <w:tcW w:w="7154" w:type="dxa"/>
          </w:tcPr>
          <w:p w:rsidR="00D760E5" w:rsidRPr="008607AC" w:rsidRDefault="0027302F" w:rsidP="002730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sz w:val="24"/>
                <w:szCs w:val="24"/>
                <w:lang w:val="es-ES_tradnl"/>
              </w:rPr>
            </w:pPr>
            <w:r w:rsidRPr="008607A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Cuarto Panel:</w:t>
            </w:r>
            <w:r w:rsidRPr="008607A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8607AC">
              <w:rPr>
                <w:rFonts w:asciiTheme="minorHAnsi" w:hAnsiTheme="minorHAnsi"/>
                <w:i/>
                <w:sz w:val="24"/>
                <w:szCs w:val="24"/>
              </w:rPr>
              <w:t>"Las Mejores Prácticas en la Enseñanza de la Comunicación en las Organizaciones y Empresas en las Américas</w:t>
            </w:r>
            <w:r w:rsidR="004F2FD3" w:rsidRPr="008607AC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  <w:r w:rsidRPr="008607AC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Pr="008607A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2C23CE" w:rsidRPr="008607AC" w:rsidTr="007F0516">
        <w:tc>
          <w:tcPr>
            <w:tcW w:w="2088" w:type="dxa"/>
          </w:tcPr>
          <w:p w:rsidR="002C23CE" w:rsidRPr="008607AC" w:rsidRDefault="002C23CE" w:rsidP="00E67B5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</w:p>
        </w:tc>
        <w:tc>
          <w:tcPr>
            <w:tcW w:w="7154" w:type="dxa"/>
          </w:tcPr>
          <w:p w:rsidR="0027302F" w:rsidRPr="008607AC" w:rsidRDefault="0027302F" w:rsidP="002730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8607AC">
              <w:rPr>
                <w:rFonts w:asciiTheme="minorHAnsi" w:hAnsiTheme="minorHAnsi"/>
                <w:b/>
              </w:rPr>
              <w:t xml:space="preserve">Profa. Agrivalca Canelón. </w:t>
            </w:r>
            <w:r w:rsidRPr="008607AC">
              <w:rPr>
                <w:rFonts w:asciiTheme="minorHAnsi" w:hAnsiTheme="minorHAnsi"/>
              </w:rPr>
              <w:t>Facultad de Comunicación</w:t>
            </w:r>
            <w:r w:rsidRPr="008607AC">
              <w:rPr>
                <w:rFonts w:asciiTheme="minorHAnsi" w:hAnsiTheme="minorHAnsi"/>
              </w:rPr>
              <w:br/>
              <w:t>Universidad de La Sabana</w:t>
            </w:r>
            <w:r w:rsidRPr="008607AC">
              <w:rPr>
                <w:rFonts w:asciiTheme="minorHAnsi" w:hAnsiTheme="minorHAnsi"/>
                <w:b/>
              </w:rPr>
              <w:t xml:space="preserve">. </w:t>
            </w:r>
            <w:r w:rsidR="00400922" w:rsidRPr="00400922">
              <w:rPr>
                <w:rFonts w:asciiTheme="minorHAnsi" w:hAnsiTheme="minorHAnsi"/>
              </w:rPr>
              <w:t>Bogotá</w:t>
            </w:r>
            <w:r w:rsidR="00400922">
              <w:rPr>
                <w:rFonts w:asciiTheme="minorHAnsi" w:hAnsiTheme="minorHAnsi"/>
              </w:rPr>
              <w:t>,</w:t>
            </w:r>
            <w:r w:rsidR="00400922">
              <w:rPr>
                <w:rFonts w:asciiTheme="minorHAnsi" w:hAnsiTheme="minorHAnsi"/>
                <w:b/>
              </w:rPr>
              <w:t xml:space="preserve"> </w:t>
            </w:r>
            <w:r w:rsidRPr="00400922">
              <w:rPr>
                <w:rFonts w:asciiTheme="minorHAnsi" w:hAnsiTheme="minorHAnsi"/>
                <w:b/>
              </w:rPr>
              <w:t>Colombia</w:t>
            </w:r>
            <w:r w:rsidRPr="008607AC">
              <w:rPr>
                <w:rFonts w:asciiTheme="minorHAnsi" w:hAnsiTheme="minorHAnsi"/>
              </w:rPr>
              <w:t>.</w:t>
            </w:r>
            <w:r w:rsidRPr="008607AC">
              <w:rPr>
                <w:rFonts w:asciiTheme="minorHAnsi" w:hAnsiTheme="minorHAnsi"/>
                <w:b/>
              </w:rPr>
              <w:t xml:space="preserve"> </w:t>
            </w:r>
          </w:p>
          <w:p w:rsidR="00332CC0" w:rsidRDefault="0027302F" w:rsidP="00332CC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i/>
              </w:rPr>
            </w:pPr>
            <w:r w:rsidRPr="008607AC">
              <w:rPr>
                <w:rFonts w:asciiTheme="minorHAnsi" w:hAnsiTheme="minorHAnsi"/>
                <w:b/>
              </w:rPr>
              <w:t xml:space="preserve">Tema: </w:t>
            </w:r>
            <w:r w:rsidRPr="008607AC">
              <w:rPr>
                <w:rFonts w:asciiTheme="minorHAnsi" w:hAnsiTheme="minorHAnsi"/>
                <w:i/>
              </w:rPr>
              <w:t>"La Consultoría de Ideación: construyendo una agenda de 'buenas prácticas' para la comunicación creativa de las marcas".</w:t>
            </w:r>
            <w:r w:rsidR="008F1E50">
              <w:rPr>
                <w:rFonts w:asciiTheme="minorHAnsi" w:hAnsiTheme="minorHAnsi"/>
                <w:i/>
              </w:rPr>
              <w:br/>
            </w:r>
          </w:p>
          <w:p w:rsidR="0027302F" w:rsidRPr="00332CC0" w:rsidRDefault="00332CC0" w:rsidP="00332C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32CC0">
              <w:rPr>
                <w:rFonts w:asciiTheme="minorHAnsi" w:hAnsiTheme="minorHAnsi"/>
                <w:b/>
                <w:lang w:val="es-ES_tradnl"/>
              </w:rPr>
              <w:t>Coordinador y Respond</w:t>
            </w:r>
            <w:r w:rsidR="008F1E50">
              <w:rPr>
                <w:rFonts w:asciiTheme="minorHAnsi" w:hAnsiTheme="minorHAnsi"/>
                <w:b/>
                <w:lang w:val="es-ES_tradnl"/>
              </w:rPr>
              <w:t>iente</w:t>
            </w:r>
            <w:r w:rsidRPr="00332CC0">
              <w:rPr>
                <w:rFonts w:asciiTheme="minorHAnsi" w:hAnsiTheme="minorHAnsi"/>
                <w:b/>
                <w:lang w:val="es-ES_tradnl"/>
              </w:rPr>
              <w:t xml:space="preserve">: </w:t>
            </w:r>
            <w:r w:rsidRPr="00205AFA">
              <w:rPr>
                <w:rFonts w:asciiTheme="minorHAnsi" w:hAnsiTheme="minorHAnsi"/>
                <w:b/>
                <w:lang w:val="es-ES_tradnl"/>
              </w:rPr>
              <w:t>Dr. Federico Varona</w:t>
            </w:r>
            <w:r w:rsidRPr="00205AFA">
              <w:rPr>
                <w:rFonts w:asciiTheme="minorHAnsi" w:hAnsiTheme="minorHAnsi"/>
                <w:lang w:val="es-ES_tradnl"/>
              </w:rPr>
              <w:t>.</w:t>
            </w:r>
            <w:r w:rsidRPr="00205AFA">
              <w:rPr>
                <w:rFonts w:asciiTheme="minorHAnsi" w:hAnsiTheme="minorHAnsi"/>
                <w:bCs/>
                <w:lang w:val="es-ES_tradnl"/>
              </w:rPr>
              <w:t xml:space="preserve"> San José State University, San José, California.</w:t>
            </w:r>
            <w:r w:rsidRPr="00332CC0">
              <w:rPr>
                <w:rFonts w:asciiTheme="minorHAnsi" w:hAnsiTheme="minorHAnsi"/>
                <w:b/>
                <w:bCs/>
              </w:rPr>
              <w:t xml:space="preserve"> </w:t>
            </w:r>
            <w:r w:rsidR="00205AFA">
              <w:rPr>
                <w:rFonts w:asciiTheme="minorHAnsi" w:hAnsiTheme="minorHAnsi"/>
                <w:b/>
                <w:bCs/>
              </w:rPr>
              <w:t>USA</w:t>
            </w:r>
            <w:r w:rsidRPr="00332CC0">
              <w:rPr>
                <w:rFonts w:asciiTheme="minorHAnsi" w:hAnsiTheme="minorHAnsi"/>
                <w:b/>
                <w:bCs/>
                <w:lang w:val="es-ES_tradnl"/>
              </w:rPr>
              <w:t>.</w:t>
            </w:r>
          </w:p>
          <w:p w:rsidR="00E65B50" w:rsidRPr="008607AC" w:rsidRDefault="00E65B50" w:rsidP="002C23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s-ES"/>
              </w:rPr>
            </w:pPr>
          </w:p>
          <w:p w:rsidR="002C23CE" w:rsidRPr="008607AC" w:rsidRDefault="002C23CE" w:rsidP="002C23C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</w:p>
        </w:tc>
      </w:tr>
    </w:tbl>
    <w:p w:rsidR="004D40FD" w:rsidRDefault="00104D04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  <w:r w:rsidRPr="008607AC">
        <w:rPr>
          <w:rFonts w:asciiTheme="minorHAnsi" w:hAnsiTheme="minorHAnsi" w:cs="Cambria"/>
          <w:color w:val="000000"/>
          <w:sz w:val="22"/>
          <w:szCs w:val="22"/>
          <w:lang w:val="es-ES_tradnl"/>
        </w:rPr>
        <w:br/>
      </w:r>
    </w:p>
    <w:p w:rsidR="001B0211" w:rsidRPr="008607AC" w:rsidRDefault="001B0211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6974"/>
      </w:tblGrid>
      <w:tr w:rsidR="00CC3C9F" w:rsidRPr="008607AC" w:rsidTr="007F0516">
        <w:tc>
          <w:tcPr>
            <w:tcW w:w="2088" w:type="dxa"/>
          </w:tcPr>
          <w:p w:rsidR="00CC3C9F" w:rsidRPr="008607AC" w:rsidRDefault="004F2FD3" w:rsidP="004F2FD3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lastRenderedPageBreak/>
              <w:t>3</w:t>
            </w:r>
            <w:r w:rsidR="00E81373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45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</w:t>
            </w:r>
            <w:r w:rsidR="0070213B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00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pm</w:t>
            </w:r>
          </w:p>
        </w:tc>
        <w:tc>
          <w:tcPr>
            <w:tcW w:w="7154" w:type="dxa"/>
          </w:tcPr>
          <w:p w:rsidR="00CC3C9F" w:rsidRPr="008607AC" w:rsidRDefault="00CC3C9F" w:rsidP="007F051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Descanso</w:t>
            </w:r>
          </w:p>
        </w:tc>
      </w:tr>
    </w:tbl>
    <w:p w:rsidR="00B37E60" w:rsidRPr="008607AC" w:rsidRDefault="00B37E60">
      <w:pPr>
        <w:rPr>
          <w:rFonts w:asciiTheme="minorHAnsi" w:hAnsiTheme="minorHAnsi"/>
        </w:rPr>
      </w:pPr>
    </w:p>
    <w:p w:rsidR="004D40FD" w:rsidRPr="008607AC" w:rsidRDefault="004D40FD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6977"/>
      </w:tblGrid>
      <w:tr w:rsidR="004D40FD" w:rsidRPr="008607AC" w:rsidTr="007F0516">
        <w:tc>
          <w:tcPr>
            <w:tcW w:w="2088" w:type="dxa"/>
          </w:tcPr>
          <w:p w:rsidR="004D40FD" w:rsidRPr="008607AC" w:rsidRDefault="00E67B5F" w:rsidP="00E67B5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4</w:t>
            </w:r>
            <w:r w:rsidR="00E81373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:3</w:t>
            </w:r>
            <w:r w:rsidR="00FA1ABA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– 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5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</w:t>
            </w:r>
            <w:r w:rsidR="007D7F17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="00CC3C9F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0</w:t>
            </w:r>
            <w:r w:rsidR="004D40FD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 pm</w:t>
            </w:r>
          </w:p>
        </w:tc>
        <w:tc>
          <w:tcPr>
            <w:tcW w:w="7154" w:type="dxa"/>
          </w:tcPr>
          <w:p w:rsidR="004D40FD" w:rsidRPr="008607AC" w:rsidRDefault="004D40FD" w:rsidP="004046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Cambria"/>
                <w:b/>
                <w:color w:val="002060"/>
                <w:lang w:val="es-ES_tradnl"/>
              </w:rPr>
            </w:pPr>
            <w:r w:rsidRPr="00205AFA">
              <w:rPr>
                <w:rFonts w:asciiTheme="minorHAnsi" w:hAnsiTheme="minorHAnsi" w:cs="Cambria"/>
                <w:b/>
                <w:color w:val="002060"/>
                <w:u w:val="single"/>
                <w:lang w:val="es-ES_tradnl"/>
              </w:rPr>
              <w:t>Sesión Plenaria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: </w:t>
            </w:r>
            <w:r w:rsidR="00D760E5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Evaluación de la X Conferencia y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  <w:r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Planificación 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de la X</w:t>
            </w:r>
            <w:r w:rsidR="004F2FD3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I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Conferencia de Comunicación de las Am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</w:rPr>
              <w:t>éricas</w:t>
            </w:r>
            <w:r w:rsidR="00E67B5F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  <w:r w:rsidR="004F2FD3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en MEDELLIN, COLOMBIA (</w:t>
            </w:r>
            <w:r w:rsidR="00EA1D94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4 </w:t>
            </w:r>
            <w:r w:rsidR="004F2FD3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de Octubre de 2015</w:t>
            </w:r>
            <w:r w:rsidR="00EC2B2D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)</w:t>
            </w:r>
            <w:r w:rsidR="00EA1D94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y </w:t>
            </w:r>
            <w:r w:rsidR="00EC2B2D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el </w:t>
            </w:r>
            <w:r w:rsidR="00C52844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XV</w:t>
            </w:r>
            <w:r w:rsidR="00EC2B2D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Encuentro de FELAFACS</w:t>
            </w:r>
            <w:r w:rsidR="00C52844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 xml:space="preserve"> </w:t>
            </w:r>
            <w:r w:rsidR="004046BD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en Medellín, Colombia, 5 al 7 de Octubre de 2015</w:t>
            </w:r>
            <w:r w:rsidR="004F2FD3" w:rsidRPr="008607AC">
              <w:rPr>
                <w:rFonts w:asciiTheme="minorHAnsi" w:hAnsiTheme="minorHAnsi" w:cs="Cambria"/>
                <w:b/>
                <w:color w:val="002060"/>
                <w:lang w:val="es-ES_tradnl"/>
              </w:rPr>
              <w:t>).</w:t>
            </w:r>
          </w:p>
        </w:tc>
      </w:tr>
      <w:tr w:rsidR="004D40FD" w:rsidRPr="008607AC" w:rsidTr="007F0516">
        <w:tc>
          <w:tcPr>
            <w:tcW w:w="2088" w:type="dxa"/>
          </w:tcPr>
          <w:p w:rsidR="004D40FD" w:rsidRPr="008607AC" w:rsidRDefault="004D40FD" w:rsidP="007F051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</w:p>
        </w:tc>
        <w:tc>
          <w:tcPr>
            <w:tcW w:w="7154" w:type="dxa"/>
          </w:tcPr>
          <w:p w:rsidR="0040313B" w:rsidRPr="008607AC" w:rsidRDefault="004046BD" w:rsidP="004D40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="Cambria"/>
                <w:color w:val="000000"/>
              </w:rPr>
            </w:pPr>
            <w:r w:rsidRPr="008607AC">
              <w:rPr>
                <w:rFonts w:asciiTheme="minorHAnsi" w:hAnsiTheme="minorHAnsi" w:cs="Cambria"/>
                <w:b/>
                <w:color w:val="000000"/>
              </w:rPr>
              <w:t>Evaluación</w:t>
            </w:r>
            <w:r w:rsidRPr="008607AC">
              <w:rPr>
                <w:rFonts w:asciiTheme="minorHAnsi" w:hAnsiTheme="minorHAnsi" w:cs="Cambria"/>
                <w:color w:val="000000"/>
              </w:rPr>
              <w:t xml:space="preserve"> de la </w:t>
            </w:r>
            <w:r w:rsidR="00FA1ABA" w:rsidRPr="008607AC">
              <w:rPr>
                <w:rFonts w:asciiTheme="minorHAnsi" w:hAnsiTheme="minorHAnsi" w:cs="Cambria"/>
                <w:color w:val="000000"/>
              </w:rPr>
              <w:t xml:space="preserve">X </w:t>
            </w:r>
            <w:r w:rsidR="004D40FD" w:rsidRPr="008607AC">
              <w:rPr>
                <w:rFonts w:asciiTheme="minorHAnsi" w:hAnsiTheme="minorHAnsi" w:cs="Cambria"/>
                <w:color w:val="000000"/>
              </w:rPr>
              <w:t xml:space="preserve"> Conferencia en </w:t>
            </w:r>
            <w:r w:rsidR="00FA1ABA" w:rsidRPr="008607AC">
              <w:rPr>
                <w:rFonts w:asciiTheme="minorHAnsi" w:hAnsiTheme="minorHAnsi" w:cs="Cambria"/>
                <w:color w:val="000000"/>
              </w:rPr>
              <w:t xml:space="preserve"> </w:t>
            </w:r>
            <w:r w:rsidR="0088055A" w:rsidRPr="008607AC">
              <w:rPr>
                <w:rFonts w:asciiTheme="minorHAnsi" w:hAnsiTheme="minorHAnsi" w:cs="Cambria"/>
                <w:color w:val="000000"/>
              </w:rPr>
              <w:t>Nov</w:t>
            </w:r>
            <w:r w:rsidR="00807E55" w:rsidRPr="008607AC">
              <w:rPr>
                <w:rFonts w:asciiTheme="minorHAnsi" w:hAnsiTheme="minorHAnsi" w:cs="Cambria"/>
                <w:color w:val="000000"/>
              </w:rPr>
              <w:t>i</w:t>
            </w:r>
            <w:r w:rsidR="0088055A" w:rsidRPr="008607AC">
              <w:rPr>
                <w:rFonts w:asciiTheme="minorHAnsi" w:hAnsiTheme="minorHAnsi" w:cs="Cambria"/>
                <w:color w:val="000000"/>
              </w:rPr>
              <w:t>emb</w:t>
            </w:r>
            <w:r w:rsidR="00807E55" w:rsidRPr="008607AC">
              <w:rPr>
                <w:rFonts w:asciiTheme="minorHAnsi" w:hAnsiTheme="minorHAnsi" w:cs="Cambria"/>
                <w:color w:val="000000"/>
              </w:rPr>
              <w:t>r</w:t>
            </w:r>
            <w:r w:rsidR="0088055A" w:rsidRPr="008607AC">
              <w:rPr>
                <w:rFonts w:asciiTheme="minorHAnsi" w:hAnsiTheme="minorHAnsi" w:cs="Cambria"/>
                <w:color w:val="000000"/>
              </w:rPr>
              <w:t>e, 201</w:t>
            </w:r>
            <w:r w:rsidR="00FA1ABA" w:rsidRPr="008607AC">
              <w:rPr>
                <w:rFonts w:asciiTheme="minorHAnsi" w:hAnsiTheme="minorHAnsi" w:cs="Cambria"/>
                <w:color w:val="000000"/>
              </w:rPr>
              <w:t>4</w:t>
            </w:r>
            <w:r w:rsidR="0088055A" w:rsidRPr="008607AC">
              <w:rPr>
                <w:rFonts w:asciiTheme="minorHAnsi" w:hAnsiTheme="minorHAnsi" w:cs="Cambria"/>
                <w:color w:val="000000"/>
              </w:rPr>
              <w:t>.</w:t>
            </w:r>
          </w:p>
          <w:p w:rsidR="004D40FD" w:rsidRPr="008607AC" w:rsidRDefault="004046BD" w:rsidP="00404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="Cambria"/>
                <w:color w:val="00000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000000"/>
                <w:lang w:val="es-ES_tradnl"/>
              </w:rPr>
              <w:t>Planificación</w:t>
            </w:r>
            <w:r w:rsidRPr="008607AC">
              <w:rPr>
                <w:rFonts w:asciiTheme="minorHAnsi" w:hAnsiTheme="minorHAnsi" w:cs="Cambria"/>
                <w:color w:val="000000"/>
                <w:lang w:val="es-ES_tradnl"/>
              </w:rPr>
              <w:t xml:space="preserve"> de la XI Conferencia y </w:t>
            </w:r>
            <w:r w:rsidR="004D40FD" w:rsidRPr="008607AC">
              <w:rPr>
                <w:rFonts w:asciiTheme="minorHAnsi" w:hAnsiTheme="minorHAnsi" w:cs="Cambria"/>
                <w:color w:val="000000"/>
                <w:lang w:val="es-ES_tradnl"/>
              </w:rPr>
              <w:t xml:space="preserve">Elección Comité Organizador </w:t>
            </w:r>
          </w:p>
          <w:p w:rsidR="004046BD" w:rsidRPr="008607AC" w:rsidRDefault="00EC037D" w:rsidP="00B7432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mbria"/>
                <w:color w:val="000000"/>
                <w:lang w:val="es-ES_tradnl"/>
              </w:rPr>
            </w:pPr>
            <w:r w:rsidRPr="008607AC">
              <w:rPr>
                <w:rFonts w:asciiTheme="minorHAnsi" w:hAnsiTheme="minorHAnsi"/>
                <w:b/>
                <w:bCs/>
                <w:lang w:val="es-ES_tradnl"/>
              </w:rPr>
              <w:t>Coordinador</w:t>
            </w:r>
            <w:r w:rsidR="004046BD" w:rsidRPr="008607AC">
              <w:rPr>
                <w:rFonts w:asciiTheme="minorHAnsi" w:hAnsiTheme="minorHAnsi"/>
                <w:b/>
                <w:bCs/>
                <w:lang w:val="es-ES_tradnl"/>
              </w:rPr>
              <w:t>a:</w:t>
            </w:r>
            <w:r w:rsidR="004046BD" w:rsidRPr="008607AC">
              <w:rPr>
                <w:rFonts w:asciiTheme="minorHAnsi" w:hAnsiTheme="minorHAnsi"/>
                <w:b/>
                <w:bCs/>
              </w:rPr>
              <w:t xml:space="preserve"> </w:t>
            </w:r>
            <w:r w:rsidR="004046BD" w:rsidRPr="008607AC">
              <w:rPr>
                <w:rFonts w:asciiTheme="minorHAnsi" w:hAnsiTheme="minorHAnsi"/>
                <w:bCs/>
              </w:rPr>
              <w:t>P</w:t>
            </w:r>
            <w:r w:rsidR="004046BD" w:rsidRPr="008607AC">
              <w:rPr>
                <w:rFonts w:asciiTheme="minorHAnsi" w:hAnsiTheme="minorHAnsi" w:cs="Cambria"/>
                <w:color w:val="000000"/>
                <w:lang w:val="es-ES_tradnl"/>
              </w:rPr>
              <w:t>rofa. Agrivalca Canelón. Facultad de Comunicación</w:t>
            </w:r>
          </w:p>
          <w:p w:rsidR="004046BD" w:rsidRPr="008607AC" w:rsidRDefault="004046BD" w:rsidP="00205AFA">
            <w:pPr>
              <w:pStyle w:val="ListParagraph"/>
              <w:ind w:left="360"/>
              <w:contextualSpacing/>
              <w:rPr>
                <w:rFonts w:asciiTheme="minorHAnsi" w:hAnsiTheme="minorHAnsi" w:cs="Cambria"/>
                <w:color w:val="000000"/>
                <w:lang w:val="es-ES_tradnl"/>
              </w:rPr>
            </w:pPr>
            <w:r w:rsidRPr="008607AC">
              <w:rPr>
                <w:rFonts w:asciiTheme="minorHAnsi" w:hAnsiTheme="minorHAnsi" w:cs="Cambria"/>
                <w:color w:val="000000"/>
                <w:lang w:val="es-ES_tradnl"/>
              </w:rPr>
              <w:t xml:space="preserve">Universidad de La Sabana. </w:t>
            </w:r>
            <w:r w:rsidR="00205AFA">
              <w:rPr>
                <w:rFonts w:asciiTheme="minorHAnsi" w:hAnsiTheme="minorHAnsi" w:cs="Cambria"/>
                <w:color w:val="000000"/>
                <w:lang w:val="es-ES_tradnl"/>
              </w:rPr>
              <w:t xml:space="preserve">Bogotá, </w:t>
            </w:r>
            <w:r w:rsidRPr="00205AFA">
              <w:rPr>
                <w:rFonts w:asciiTheme="minorHAnsi" w:hAnsiTheme="minorHAnsi" w:cs="Cambria"/>
                <w:b/>
                <w:color w:val="000000"/>
                <w:lang w:val="es-ES_tradnl"/>
              </w:rPr>
              <w:t>Colombia</w:t>
            </w:r>
            <w:r w:rsidRPr="008607AC">
              <w:rPr>
                <w:rFonts w:asciiTheme="minorHAnsi" w:hAnsiTheme="minorHAnsi" w:cs="Cambria"/>
                <w:color w:val="000000"/>
                <w:lang w:val="es-ES_tradnl"/>
              </w:rPr>
              <w:t>.</w:t>
            </w:r>
          </w:p>
        </w:tc>
      </w:tr>
    </w:tbl>
    <w:p w:rsidR="007D7F17" w:rsidRPr="008607AC" w:rsidRDefault="007D7F17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p w:rsidR="00880479" w:rsidRPr="008607AC" w:rsidRDefault="00880479" w:rsidP="004D40FD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6"/>
      </w:tblGrid>
      <w:tr w:rsidR="007D7F17" w:rsidRPr="008607AC" w:rsidTr="007F0516">
        <w:tc>
          <w:tcPr>
            <w:tcW w:w="2088" w:type="dxa"/>
          </w:tcPr>
          <w:p w:rsidR="007D7F17" w:rsidRPr="008607AC" w:rsidRDefault="007D7F17" w:rsidP="00807E55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</w:pP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 xml:space="preserve">6:00 – </w:t>
            </w:r>
            <w:r w:rsidR="00807E55"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8</w:t>
            </w:r>
            <w:r w:rsidRPr="008607AC">
              <w:rPr>
                <w:rFonts w:asciiTheme="minorHAnsi" w:hAnsiTheme="minorHAnsi" w:cs="Cambria"/>
                <w:b/>
                <w:color w:val="984806" w:themeColor="accent6" w:themeShade="80"/>
                <w:lang w:val="es-ES_tradnl"/>
              </w:rPr>
              <w:t>:30 pm</w:t>
            </w:r>
          </w:p>
        </w:tc>
        <w:tc>
          <w:tcPr>
            <w:tcW w:w="7154" w:type="dxa"/>
          </w:tcPr>
          <w:p w:rsidR="007D7F17" w:rsidRPr="008607AC" w:rsidRDefault="00807E55" w:rsidP="007F051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="Cambria"/>
                <w:b/>
                <w:color w:val="1F497D" w:themeColor="text2"/>
              </w:rPr>
            </w:pPr>
            <w:r w:rsidRPr="008607AC">
              <w:rPr>
                <w:rFonts w:asciiTheme="minorHAnsi" w:hAnsiTheme="minorHAnsi" w:cs="Cambria"/>
                <w:b/>
                <w:color w:val="1F497D" w:themeColor="text2"/>
              </w:rPr>
              <w:t>Cena Compartida</w:t>
            </w:r>
          </w:p>
        </w:tc>
      </w:tr>
    </w:tbl>
    <w:p w:rsidR="004D40FD" w:rsidRPr="00C41A24" w:rsidRDefault="00104D04" w:rsidP="004D40FD">
      <w:pPr>
        <w:autoSpaceDE w:val="0"/>
        <w:autoSpaceDN w:val="0"/>
        <w:adjustRightInd w:val="0"/>
        <w:rPr>
          <w:rFonts w:asciiTheme="majorHAnsi" w:hAnsiTheme="majorHAnsi" w:cs="Cambria"/>
          <w:color w:val="000000"/>
          <w:sz w:val="22"/>
          <w:szCs w:val="22"/>
          <w:lang w:val="es-ES_tradnl"/>
        </w:rPr>
      </w:pPr>
      <w:r>
        <w:rPr>
          <w:rFonts w:asciiTheme="majorHAnsi" w:hAnsiTheme="majorHAnsi" w:cs="Cambria"/>
          <w:color w:val="000000"/>
          <w:sz w:val="22"/>
          <w:szCs w:val="22"/>
          <w:lang w:val="es-ES_tradnl"/>
        </w:rPr>
        <w:br/>
      </w:r>
    </w:p>
    <w:p w:rsidR="004D40FD" w:rsidRPr="00C41A24" w:rsidRDefault="004D40FD" w:rsidP="004D40FD">
      <w:pPr>
        <w:pStyle w:val="Default"/>
        <w:rPr>
          <w:rFonts w:asciiTheme="majorHAnsi" w:hAnsiTheme="majorHAnsi"/>
          <w:sz w:val="22"/>
          <w:szCs w:val="22"/>
          <w:lang w:val="es-ES"/>
        </w:rPr>
      </w:pPr>
    </w:p>
    <w:p w:rsidR="004D40FD" w:rsidRPr="00C41A24" w:rsidRDefault="004D40FD" w:rsidP="0060245E">
      <w:pPr>
        <w:pStyle w:val="NormalWeb"/>
        <w:outlineLvl w:val="0"/>
        <w:rPr>
          <w:rFonts w:asciiTheme="majorHAnsi" w:hAnsiTheme="majorHAnsi" w:cs="Arial"/>
          <w:b/>
          <w:noProof/>
          <w:sz w:val="22"/>
          <w:szCs w:val="22"/>
        </w:rPr>
      </w:pPr>
    </w:p>
    <w:sectPr w:rsidR="004D40FD" w:rsidRPr="00C41A24" w:rsidSect="0069148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5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05" w:rsidRDefault="00506405" w:rsidP="009E7C81">
      <w:r>
        <w:separator/>
      </w:r>
    </w:p>
  </w:endnote>
  <w:endnote w:type="continuationSeparator" w:id="0">
    <w:p w:rsidR="00506405" w:rsidRDefault="00506405" w:rsidP="009E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16" w:rsidRDefault="007F0516" w:rsidP="007F051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516" w:rsidRDefault="007F0516" w:rsidP="007F05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36"/>
      <w:gridCol w:w="8091"/>
    </w:tblGrid>
    <w:tr w:rsidR="007F0516" w:rsidRPr="00BE070E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7F0516" w:rsidRPr="0096163A" w:rsidRDefault="007F0516">
          <w:pPr>
            <w:pStyle w:val="Footer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96163A">
            <w:rPr>
              <w:rFonts w:asciiTheme="minorHAnsi" w:hAnsiTheme="minorHAnsi"/>
              <w:sz w:val="22"/>
            </w:rPr>
            <w:fldChar w:fldCharType="begin"/>
          </w:r>
          <w:r w:rsidRPr="0096163A">
            <w:rPr>
              <w:rFonts w:asciiTheme="minorHAnsi" w:hAnsiTheme="minorHAnsi"/>
              <w:sz w:val="22"/>
            </w:rPr>
            <w:instrText xml:space="preserve"> PAGE   \* MERGEFORMAT </w:instrText>
          </w:r>
          <w:r w:rsidRPr="0096163A">
            <w:rPr>
              <w:rFonts w:asciiTheme="minorHAnsi" w:hAnsiTheme="minorHAnsi"/>
              <w:sz w:val="22"/>
            </w:rPr>
            <w:fldChar w:fldCharType="separate"/>
          </w:r>
          <w:r w:rsidR="00114F06" w:rsidRPr="00114F06">
            <w:rPr>
              <w:rFonts w:asciiTheme="minorHAnsi" w:hAnsiTheme="minorHAnsi"/>
              <w:b/>
              <w:noProof/>
              <w:color w:val="4F81BD"/>
              <w:sz w:val="28"/>
              <w:szCs w:val="32"/>
            </w:rPr>
            <w:t>5</w:t>
          </w:r>
          <w:r w:rsidRPr="0096163A">
            <w:rPr>
              <w:rFonts w:asciiTheme="minorHAnsi" w:hAnsiTheme="minorHAnsi"/>
              <w:sz w:val="2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7F0516" w:rsidRPr="0096163A" w:rsidRDefault="007F0516" w:rsidP="00955344">
          <w:pPr>
            <w:pStyle w:val="ListParagraph"/>
            <w:ind w:left="0"/>
            <w:rPr>
              <w:rFonts w:asciiTheme="minorHAnsi" w:hAnsiTheme="minorHAnsi"/>
              <w:b/>
              <w:bCs/>
              <w:color w:val="1F497D" w:themeColor="text2"/>
              <w:sz w:val="18"/>
              <w:szCs w:val="20"/>
            </w:rPr>
          </w:pPr>
          <w:r w:rsidRPr="0096163A">
            <w:rPr>
              <w:rFonts w:asciiTheme="minorHAnsi" w:hAnsiTheme="minorHAnsi"/>
              <w:b/>
              <w:bCs/>
              <w:color w:val="1F497D" w:themeColor="text2"/>
              <w:sz w:val="18"/>
              <w:szCs w:val="20"/>
            </w:rPr>
            <w:t>X  CONFERENCIA DE COMUNICACIÓN  DE LAS AMÉRICAS</w:t>
          </w:r>
        </w:p>
        <w:p w:rsidR="007F0516" w:rsidRPr="0096163A" w:rsidRDefault="007F0516" w:rsidP="00955344">
          <w:pPr>
            <w:pStyle w:val="ListParagraph"/>
            <w:tabs>
              <w:tab w:val="left" w:pos="3060"/>
            </w:tabs>
            <w:ind w:left="0"/>
            <w:rPr>
              <w:rFonts w:asciiTheme="minorHAnsi" w:hAnsiTheme="minorHAnsi"/>
              <w:b/>
              <w:i/>
              <w:noProof/>
              <w:color w:val="0070C0"/>
              <w:sz w:val="18"/>
              <w:szCs w:val="36"/>
            </w:rPr>
          </w:pPr>
          <w:r w:rsidRPr="0096163A">
            <w:rPr>
              <w:rFonts w:asciiTheme="minorHAnsi" w:hAnsiTheme="minorHAnsi"/>
              <w:b/>
              <w:i/>
              <w:noProof/>
              <w:color w:val="0070C0"/>
              <w:sz w:val="18"/>
              <w:szCs w:val="36"/>
            </w:rPr>
            <w:t>"Las Mejores Prácticas de Enseñanza de la Comunicación en las Universidades, Organizaciones y Empresas en las América</w:t>
          </w:r>
          <w:r w:rsidR="00205AFA">
            <w:rPr>
              <w:rFonts w:asciiTheme="minorHAnsi" w:hAnsiTheme="minorHAnsi"/>
              <w:b/>
              <w:i/>
              <w:noProof/>
              <w:color w:val="0070C0"/>
              <w:sz w:val="18"/>
              <w:szCs w:val="36"/>
            </w:rPr>
            <w:t>s</w:t>
          </w:r>
          <w:r w:rsidRPr="0096163A">
            <w:rPr>
              <w:rFonts w:asciiTheme="minorHAnsi" w:hAnsiTheme="minorHAnsi"/>
              <w:b/>
              <w:i/>
              <w:noProof/>
              <w:color w:val="0070C0"/>
              <w:sz w:val="18"/>
              <w:szCs w:val="36"/>
            </w:rPr>
            <w:t>”</w:t>
          </w:r>
        </w:p>
        <w:p w:rsidR="007F0516" w:rsidRPr="0096163A" w:rsidRDefault="007F0516" w:rsidP="00955344">
          <w:pPr>
            <w:rPr>
              <w:rFonts w:asciiTheme="minorHAnsi" w:hAnsiTheme="minorHAnsi"/>
              <w:b/>
              <w:color w:val="7F7F7F"/>
              <w:sz w:val="28"/>
              <w:szCs w:val="28"/>
              <w:lang w:val="es-ES"/>
            </w:rPr>
          </w:pPr>
          <w:r w:rsidRPr="0096163A">
            <w:rPr>
              <w:rFonts w:asciiTheme="minorHAnsi" w:hAnsiTheme="minorHAnsi"/>
              <w:bCs/>
              <w:i/>
              <w:noProof/>
              <w:color w:val="1F497D" w:themeColor="text2"/>
              <w:sz w:val="18"/>
              <w:szCs w:val="20"/>
              <w:lang w:val="es-ES"/>
            </w:rPr>
            <w:t xml:space="preserve">Chicago, USA </w:t>
          </w:r>
          <w:r w:rsidRPr="0096163A">
            <w:rPr>
              <w:rFonts w:asciiTheme="minorHAnsi" w:hAnsiTheme="minorHAnsi"/>
              <w:bCs/>
              <w:i/>
              <w:color w:val="1F497D" w:themeColor="text2"/>
              <w:sz w:val="18"/>
              <w:szCs w:val="20"/>
              <w:lang w:val="es-ES"/>
            </w:rPr>
            <w:t xml:space="preserve"> – 19 de noviembre de 2014</w:t>
          </w:r>
        </w:p>
      </w:tc>
    </w:tr>
  </w:tbl>
  <w:p w:rsidR="007F0516" w:rsidRPr="00BE4505" w:rsidRDefault="007F0516" w:rsidP="007F0516">
    <w:pPr>
      <w:pStyle w:val="Footer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36"/>
      <w:gridCol w:w="8091"/>
    </w:tblGrid>
    <w:tr w:rsidR="007F0516" w:rsidRPr="00BE070E" w:rsidTr="007F0516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7F0516" w:rsidRPr="009F3846" w:rsidRDefault="007F0516" w:rsidP="007F0516">
          <w:pPr>
            <w:pStyle w:val="Footer"/>
            <w:jc w:val="right"/>
            <w:rPr>
              <w:rFonts w:ascii="Calibri" w:hAnsi="Calibri"/>
              <w:b/>
              <w:color w:val="4F81BD"/>
              <w:sz w:val="32"/>
              <w:szCs w:val="32"/>
            </w:rPr>
          </w:pPr>
          <w:r w:rsidRPr="009F3846">
            <w:rPr>
              <w:rFonts w:ascii="Calibri" w:hAnsi="Calibri"/>
              <w:sz w:val="40"/>
            </w:rPr>
            <w:fldChar w:fldCharType="begin"/>
          </w:r>
          <w:r w:rsidRPr="009F3846">
            <w:rPr>
              <w:rFonts w:ascii="Calibri" w:hAnsi="Calibri"/>
              <w:sz w:val="40"/>
            </w:rPr>
            <w:instrText xml:space="preserve"> PAGE   \* MERGEFORMAT </w:instrText>
          </w:r>
          <w:r w:rsidRPr="009F3846">
            <w:rPr>
              <w:rFonts w:ascii="Calibri" w:hAnsi="Calibri"/>
              <w:sz w:val="40"/>
            </w:rPr>
            <w:fldChar w:fldCharType="separate"/>
          </w:r>
          <w:r w:rsidR="00114F06" w:rsidRPr="00114F06">
            <w:rPr>
              <w:rFonts w:ascii="Calibri" w:hAnsi="Calibri"/>
              <w:b/>
              <w:noProof/>
              <w:color w:val="4F81BD"/>
              <w:sz w:val="48"/>
              <w:szCs w:val="32"/>
            </w:rPr>
            <w:t>1</w:t>
          </w:r>
          <w:r w:rsidRPr="009F3846">
            <w:rPr>
              <w:rFonts w:ascii="Calibri" w:hAnsi="Calibri"/>
              <w:sz w:val="4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7F0516" w:rsidRPr="0074028F" w:rsidRDefault="007F0516" w:rsidP="00FE61E6">
          <w:pPr>
            <w:pStyle w:val="ListParagraph"/>
            <w:ind w:left="0"/>
            <w:rPr>
              <w:b/>
              <w:bCs/>
              <w:color w:val="1F497D" w:themeColor="text2"/>
              <w:sz w:val="20"/>
              <w:szCs w:val="20"/>
            </w:rPr>
          </w:pPr>
          <w:r>
            <w:rPr>
              <w:b/>
              <w:bCs/>
              <w:color w:val="1F497D" w:themeColor="text2"/>
              <w:sz w:val="20"/>
              <w:szCs w:val="20"/>
            </w:rPr>
            <w:t>X</w:t>
          </w:r>
          <w:r w:rsidRPr="0074028F">
            <w:rPr>
              <w:b/>
              <w:bCs/>
              <w:color w:val="1F497D" w:themeColor="text2"/>
              <w:sz w:val="20"/>
              <w:szCs w:val="20"/>
            </w:rPr>
            <w:t xml:space="preserve">  CONFERENCIA DE COMUNICACIÓN  DE LAS AMÉRICAS</w:t>
          </w:r>
        </w:p>
        <w:p w:rsidR="007F0516" w:rsidRPr="00955344" w:rsidRDefault="007F0516" w:rsidP="00955344">
          <w:pPr>
            <w:pStyle w:val="ListParagraph"/>
            <w:tabs>
              <w:tab w:val="left" w:pos="3060"/>
            </w:tabs>
            <w:ind w:left="0"/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</w:pPr>
          <w:r w:rsidRPr="00955344"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  <w:t>"Las Mejores Prácticas de Enseñanza de la Comunicación en las Universidades, Organizaciones y Empresas en las América</w:t>
          </w:r>
          <w:r w:rsidR="00205AFA"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  <w:t>s</w:t>
          </w:r>
          <w:r w:rsidRPr="00955344"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  <w:t>”</w:t>
          </w:r>
        </w:p>
        <w:p w:rsidR="007F0516" w:rsidRPr="0074028F" w:rsidRDefault="007F0516" w:rsidP="00955344">
          <w:pPr>
            <w:pStyle w:val="ListParagraph"/>
            <w:tabs>
              <w:tab w:val="left" w:pos="3060"/>
            </w:tabs>
            <w:ind w:left="0"/>
            <w:rPr>
              <w:b/>
              <w:color w:val="7F7F7F"/>
              <w:sz w:val="28"/>
              <w:szCs w:val="28"/>
            </w:rPr>
          </w:pPr>
          <w:r>
            <w:rPr>
              <w:rFonts w:asciiTheme="majorHAnsi" w:hAnsiTheme="majorHAnsi"/>
              <w:bCs/>
              <w:i/>
              <w:noProof/>
              <w:color w:val="1F497D" w:themeColor="text2"/>
              <w:sz w:val="20"/>
              <w:szCs w:val="20"/>
            </w:rPr>
            <w:t xml:space="preserve">Chicago, USA </w:t>
          </w:r>
          <w:r w:rsidRPr="0074028F">
            <w:rPr>
              <w:bCs/>
              <w:i/>
              <w:color w:val="1F497D" w:themeColor="text2"/>
              <w:sz w:val="20"/>
              <w:szCs w:val="20"/>
            </w:rPr>
            <w:t xml:space="preserve"> – </w:t>
          </w:r>
          <w:r>
            <w:rPr>
              <w:bCs/>
              <w:i/>
              <w:color w:val="1F497D" w:themeColor="text2"/>
              <w:sz w:val="20"/>
              <w:szCs w:val="20"/>
            </w:rPr>
            <w:t>19</w:t>
          </w:r>
          <w:r w:rsidRPr="0074028F">
            <w:rPr>
              <w:bCs/>
              <w:i/>
              <w:color w:val="1F497D" w:themeColor="text2"/>
              <w:sz w:val="20"/>
              <w:szCs w:val="20"/>
            </w:rPr>
            <w:t xml:space="preserve"> de </w:t>
          </w:r>
          <w:r>
            <w:rPr>
              <w:bCs/>
              <w:i/>
              <w:color w:val="1F497D" w:themeColor="text2"/>
              <w:sz w:val="20"/>
              <w:szCs w:val="20"/>
            </w:rPr>
            <w:t xml:space="preserve">noviembre </w:t>
          </w:r>
          <w:r w:rsidRPr="0074028F">
            <w:rPr>
              <w:bCs/>
              <w:i/>
              <w:color w:val="1F497D" w:themeColor="text2"/>
              <w:sz w:val="20"/>
              <w:szCs w:val="20"/>
            </w:rPr>
            <w:t>de 201</w:t>
          </w:r>
          <w:r>
            <w:rPr>
              <w:bCs/>
              <w:i/>
              <w:color w:val="1F497D" w:themeColor="text2"/>
              <w:sz w:val="20"/>
              <w:szCs w:val="20"/>
            </w:rPr>
            <w:t>4</w:t>
          </w:r>
        </w:p>
      </w:tc>
    </w:tr>
  </w:tbl>
  <w:p w:rsidR="007F0516" w:rsidRPr="0074028F" w:rsidRDefault="007F051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05" w:rsidRDefault="00506405" w:rsidP="009E7C81">
      <w:r>
        <w:separator/>
      </w:r>
    </w:p>
  </w:footnote>
  <w:footnote w:type="continuationSeparator" w:id="0">
    <w:p w:rsidR="00506405" w:rsidRDefault="00506405" w:rsidP="009E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16" w:rsidRPr="0088473D" w:rsidRDefault="007F0516" w:rsidP="008F1E50">
    <w:pPr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2948940" cy="452027"/>
          <wp:effectExtent l="0" t="0" r="3810" b="5715"/>
          <wp:docPr id="57" name="Picture 2" descr="AA Logo - Felafacs, Fan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 Logo - Felafacs, Fan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846" cy="457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drawing>
        <wp:inline distT="0" distB="0" distL="0" distR="0">
          <wp:extent cx="441960" cy="388208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63" cy="389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0516" w:rsidRDefault="007F0516" w:rsidP="007F051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16" w:rsidRPr="0088473D" w:rsidRDefault="007F0516" w:rsidP="007F0516">
    <w:pPr>
      <w:jc w:val="right"/>
      <w:rPr>
        <w:rFonts w:ascii="Cambria" w:hAnsi="Cambria"/>
      </w:rPr>
    </w:pPr>
    <w:r w:rsidRPr="0088473D">
      <w:rPr>
        <w:rFonts w:ascii="Cambria" w:hAnsi="Cambria"/>
      </w:rPr>
      <w:t xml:space="preserve"> </w:t>
    </w:r>
  </w:p>
  <w:p w:rsidR="007F0516" w:rsidRPr="0036745D" w:rsidRDefault="007F0516" w:rsidP="007F0516">
    <w:pPr>
      <w:pStyle w:val="Header"/>
      <w:rPr>
        <w:rFonts w:ascii="Calibri" w:hAnsi="Calibri"/>
        <w:bCs/>
        <w:color w:val="7F7F7F"/>
        <w:sz w:val="22"/>
      </w:rPr>
    </w:pPr>
  </w:p>
  <w:p w:rsidR="007F0516" w:rsidRPr="001E63A4" w:rsidRDefault="007F0516" w:rsidP="008F1E50">
    <w:pPr>
      <w:pStyle w:val="Header"/>
      <w:jc w:val="center"/>
      <w:rPr>
        <w:rFonts w:ascii="Calibri" w:hAnsi="Calibri"/>
        <w:i/>
        <w:sz w:val="22"/>
      </w:rPr>
    </w:pPr>
    <w:r>
      <w:rPr>
        <w:rFonts w:ascii="Cambria" w:hAnsi="Cambria"/>
        <w:noProof/>
      </w:rPr>
      <w:drawing>
        <wp:inline distT="0" distB="0" distL="0" distR="0">
          <wp:extent cx="3131820" cy="480060"/>
          <wp:effectExtent l="19050" t="0" r="0" b="0"/>
          <wp:docPr id="59" name="Picture 2" descr="AA Logo - Felafacs, Fan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 Logo - Felafacs, Fan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drawing>
        <wp:inline distT="0" distB="0" distL="0" distR="0">
          <wp:extent cx="563880" cy="495300"/>
          <wp:effectExtent l="19050" t="0" r="7620" b="0"/>
          <wp:docPr id="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37D"/>
    <w:multiLevelType w:val="hybridMultilevel"/>
    <w:tmpl w:val="8A3C8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BD7"/>
    <w:multiLevelType w:val="hybridMultilevel"/>
    <w:tmpl w:val="DF4C2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A3C58"/>
    <w:multiLevelType w:val="hybridMultilevel"/>
    <w:tmpl w:val="E382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7DF9"/>
    <w:multiLevelType w:val="hybridMultilevel"/>
    <w:tmpl w:val="1002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C4130"/>
    <w:multiLevelType w:val="hybridMultilevel"/>
    <w:tmpl w:val="4F4CA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55547"/>
    <w:multiLevelType w:val="hybridMultilevel"/>
    <w:tmpl w:val="1238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2F1C"/>
    <w:multiLevelType w:val="hybridMultilevel"/>
    <w:tmpl w:val="05C4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F418D"/>
    <w:multiLevelType w:val="hybridMultilevel"/>
    <w:tmpl w:val="F2BA4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3056"/>
    <w:multiLevelType w:val="hybridMultilevel"/>
    <w:tmpl w:val="FB10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94647"/>
    <w:multiLevelType w:val="hybridMultilevel"/>
    <w:tmpl w:val="DE3AD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F419B"/>
    <w:multiLevelType w:val="hybridMultilevel"/>
    <w:tmpl w:val="447E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4376"/>
    <w:multiLevelType w:val="hybridMultilevel"/>
    <w:tmpl w:val="9806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92D95"/>
    <w:multiLevelType w:val="hybridMultilevel"/>
    <w:tmpl w:val="EF483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9236D"/>
    <w:multiLevelType w:val="hybridMultilevel"/>
    <w:tmpl w:val="6F4A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1A6A15"/>
    <w:multiLevelType w:val="hybridMultilevel"/>
    <w:tmpl w:val="C554D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836A6"/>
    <w:multiLevelType w:val="hybridMultilevel"/>
    <w:tmpl w:val="F820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B3698"/>
    <w:multiLevelType w:val="hybridMultilevel"/>
    <w:tmpl w:val="E04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7D15"/>
    <w:multiLevelType w:val="hybridMultilevel"/>
    <w:tmpl w:val="A9D49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4"/>
    <w:rsid w:val="000316F9"/>
    <w:rsid w:val="000403BC"/>
    <w:rsid w:val="000413DB"/>
    <w:rsid w:val="00072F0B"/>
    <w:rsid w:val="000739F1"/>
    <w:rsid w:val="00076087"/>
    <w:rsid w:val="00082D1C"/>
    <w:rsid w:val="00084F10"/>
    <w:rsid w:val="000948FF"/>
    <w:rsid w:val="000949A9"/>
    <w:rsid w:val="00095379"/>
    <w:rsid w:val="000A18EE"/>
    <w:rsid w:val="000B3599"/>
    <w:rsid w:val="000D2A52"/>
    <w:rsid w:val="000E751F"/>
    <w:rsid w:val="00104D04"/>
    <w:rsid w:val="00107335"/>
    <w:rsid w:val="001115B8"/>
    <w:rsid w:val="00114F06"/>
    <w:rsid w:val="001350B7"/>
    <w:rsid w:val="00137C0E"/>
    <w:rsid w:val="00141196"/>
    <w:rsid w:val="001430B3"/>
    <w:rsid w:val="00152CAD"/>
    <w:rsid w:val="00161729"/>
    <w:rsid w:val="00163DD5"/>
    <w:rsid w:val="00171F21"/>
    <w:rsid w:val="00175F1F"/>
    <w:rsid w:val="00184CDF"/>
    <w:rsid w:val="001912CD"/>
    <w:rsid w:val="001967E1"/>
    <w:rsid w:val="001A7431"/>
    <w:rsid w:val="001A7885"/>
    <w:rsid w:val="001B0211"/>
    <w:rsid w:val="001B36E6"/>
    <w:rsid w:val="001C63AA"/>
    <w:rsid w:val="001C69D4"/>
    <w:rsid w:val="001D1EFB"/>
    <w:rsid w:val="001D61A5"/>
    <w:rsid w:val="001D776A"/>
    <w:rsid w:val="001E07EA"/>
    <w:rsid w:val="001E1F13"/>
    <w:rsid w:val="001F400C"/>
    <w:rsid w:val="001F5C88"/>
    <w:rsid w:val="00205AFA"/>
    <w:rsid w:val="00225AE6"/>
    <w:rsid w:val="002326FB"/>
    <w:rsid w:val="0023635F"/>
    <w:rsid w:val="00242A1A"/>
    <w:rsid w:val="00242A3D"/>
    <w:rsid w:val="00254292"/>
    <w:rsid w:val="0026142A"/>
    <w:rsid w:val="0026392A"/>
    <w:rsid w:val="00271E3F"/>
    <w:rsid w:val="0027302F"/>
    <w:rsid w:val="00284637"/>
    <w:rsid w:val="00290073"/>
    <w:rsid w:val="00290C09"/>
    <w:rsid w:val="00290DBF"/>
    <w:rsid w:val="002A260D"/>
    <w:rsid w:val="002A54BD"/>
    <w:rsid w:val="002B6B90"/>
    <w:rsid w:val="002C23CE"/>
    <w:rsid w:val="002C52CC"/>
    <w:rsid w:val="002D3F17"/>
    <w:rsid w:val="002F52B6"/>
    <w:rsid w:val="002F730D"/>
    <w:rsid w:val="00316562"/>
    <w:rsid w:val="00332CC0"/>
    <w:rsid w:val="00333057"/>
    <w:rsid w:val="00344920"/>
    <w:rsid w:val="0035298E"/>
    <w:rsid w:val="00354637"/>
    <w:rsid w:val="003548F8"/>
    <w:rsid w:val="00355D4B"/>
    <w:rsid w:val="0036048D"/>
    <w:rsid w:val="003746B2"/>
    <w:rsid w:val="00375B7D"/>
    <w:rsid w:val="00377ABD"/>
    <w:rsid w:val="003865E6"/>
    <w:rsid w:val="003A7B96"/>
    <w:rsid w:val="003C5F94"/>
    <w:rsid w:val="003D5328"/>
    <w:rsid w:val="00400922"/>
    <w:rsid w:val="00401E0A"/>
    <w:rsid w:val="0040313B"/>
    <w:rsid w:val="0040322C"/>
    <w:rsid w:val="004046BD"/>
    <w:rsid w:val="00411F46"/>
    <w:rsid w:val="00442669"/>
    <w:rsid w:val="0044791A"/>
    <w:rsid w:val="00452A22"/>
    <w:rsid w:val="0047774D"/>
    <w:rsid w:val="0047792C"/>
    <w:rsid w:val="00486065"/>
    <w:rsid w:val="004923B3"/>
    <w:rsid w:val="00497B16"/>
    <w:rsid w:val="004B2F96"/>
    <w:rsid w:val="004D1512"/>
    <w:rsid w:val="004D40FD"/>
    <w:rsid w:val="004D6893"/>
    <w:rsid w:val="004E174C"/>
    <w:rsid w:val="004F2FD3"/>
    <w:rsid w:val="004F37B7"/>
    <w:rsid w:val="005063C9"/>
    <w:rsid w:val="00506405"/>
    <w:rsid w:val="00510F20"/>
    <w:rsid w:val="0051144A"/>
    <w:rsid w:val="0051371B"/>
    <w:rsid w:val="00520FA9"/>
    <w:rsid w:val="005225F1"/>
    <w:rsid w:val="0053797B"/>
    <w:rsid w:val="00546FAB"/>
    <w:rsid w:val="0056587C"/>
    <w:rsid w:val="0057328E"/>
    <w:rsid w:val="005764F9"/>
    <w:rsid w:val="005772E1"/>
    <w:rsid w:val="00583030"/>
    <w:rsid w:val="00586D6F"/>
    <w:rsid w:val="0059404A"/>
    <w:rsid w:val="005A40FD"/>
    <w:rsid w:val="005A5EB3"/>
    <w:rsid w:val="005A67B1"/>
    <w:rsid w:val="005A7120"/>
    <w:rsid w:val="005C4D94"/>
    <w:rsid w:val="005E59ED"/>
    <w:rsid w:val="005E6D7F"/>
    <w:rsid w:val="005F6100"/>
    <w:rsid w:val="005F7FBF"/>
    <w:rsid w:val="0060245E"/>
    <w:rsid w:val="006040AE"/>
    <w:rsid w:val="006050E6"/>
    <w:rsid w:val="00613BF9"/>
    <w:rsid w:val="00614880"/>
    <w:rsid w:val="0062677F"/>
    <w:rsid w:val="006269E8"/>
    <w:rsid w:val="00632C6F"/>
    <w:rsid w:val="00643ECF"/>
    <w:rsid w:val="006528CA"/>
    <w:rsid w:val="0065396D"/>
    <w:rsid w:val="006600C2"/>
    <w:rsid w:val="00662773"/>
    <w:rsid w:val="0066338A"/>
    <w:rsid w:val="00670981"/>
    <w:rsid w:val="0067483E"/>
    <w:rsid w:val="00676E33"/>
    <w:rsid w:val="0068159D"/>
    <w:rsid w:val="006872AA"/>
    <w:rsid w:val="00691489"/>
    <w:rsid w:val="00691722"/>
    <w:rsid w:val="0069522A"/>
    <w:rsid w:val="006A3EE7"/>
    <w:rsid w:val="006A44A2"/>
    <w:rsid w:val="006B008F"/>
    <w:rsid w:val="006B230E"/>
    <w:rsid w:val="006B3135"/>
    <w:rsid w:val="006D60FF"/>
    <w:rsid w:val="006F1C67"/>
    <w:rsid w:val="006F356B"/>
    <w:rsid w:val="0070213B"/>
    <w:rsid w:val="00705F9C"/>
    <w:rsid w:val="0072189F"/>
    <w:rsid w:val="0074028F"/>
    <w:rsid w:val="00771746"/>
    <w:rsid w:val="007935DE"/>
    <w:rsid w:val="007B3E24"/>
    <w:rsid w:val="007B70E8"/>
    <w:rsid w:val="007C76DA"/>
    <w:rsid w:val="007C784D"/>
    <w:rsid w:val="007D7F17"/>
    <w:rsid w:val="007F0516"/>
    <w:rsid w:val="007F4DFD"/>
    <w:rsid w:val="008007F0"/>
    <w:rsid w:val="00801800"/>
    <w:rsid w:val="00805076"/>
    <w:rsid w:val="00807E55"/>
    <w:rsid w:val="00814694"/>
    <w:rsid w:val="00817C54"/>
    <w:rsid w:val="00821882"/>
    <w:rsid w:val="00821C70"/>
    <w:rsid w:val="00824DBC"/>
    <w:rsid w:val="00827169"/>
    <w:rsid w:val="008421ED"/>
    <w:rsid w:val="008453AA"/>
    <w:rsid w:val="008510B3"/>
    <w:rsid w:val="0085619E"/>
    <w:rsid w:val="008574D3"/>
    <w:rsid w:val="008607AC"/>
    <w:rsid w:val="00860A6F"/>
    <w:rsid w:val="00865F25"/>
    <w:rsid w:val="00875CD6"/>
    <w:rsid w:val="00880479"/>
    <w:rsid w:val="0088055A"/>
    <w:rsid w:val="00880C6D"/>
    <w:rsid w:val="00885AE1"/>
    <w:rsid w:val="00890961"/>
    <w:rsid w:val="00892728"/>
    <w:rsid w:val="00895C96"/>
    <w:rsid w:val="00896988"/>
    <w:rsid w:val="008B17EE"/>
    <w:rsid w:val="008B2EBD"/>
    <w:rsid w:val="008B749C"/>
    <w:rsid w:val="008B75ED"/>
    <w:rsid w:val="008C50A8"/>
    <w:rsid w:val="008E22DA"/>
    <w:rsid w:val="008F1E50"/>
    <w:rsid w:val="00907509"/>
    <w:rsid w:val="009149C9"/>
    <w:rsid w:val="0092107E"/>
    <w:rsid w:val="009269BF"/>
    <w:rsid w:val="00945507"/>
    <w:rsid w:val="00950A96"/>
    <w:rsid w:val="00955344"/>
    <w:rsid w:val="00957C0C"/>
    <w:rsid w:val="0096163A"/>
    <w:rsid w:val="00973565"/>
    <w:rsid w:val="00982DD2"/>
    <w:rsid w:val="009831AB"/>
    <w:rsid w:val="00993A88"/>
    <w:rsid w:val="009A7179"/>
    <w:rsid w:val="009A7B47"/>
    <w:rsid w:val="009B4EFF"/>
    <w:rsid w:val="009C02A7"/>
    <w:rsid w:val="009E7C81"/>
    <w:rsid w:val="009F087E"/>
    <w:rsid w:val="009F7C49"/>
    <w:rsid w:val="00A044C9"/>
    <w:rsid w:val="00A07AE2"/>
    <w:rsid w:val="00A32F56"/>
    <w:rsid w:val="00A358D1"/>
    <w:rsid w:val="00A36005"/>
    <w:rsid w:val="00A43CB8"/>
    <w:rsid w:val="00A57C6F"/>
    <w:rsid w:val="00A6685F"/>
    <w:rsid w:val="00A70F04"/>
    <w:rsid w:val="00A757E7"/>
    <w:rsid w:val="00A82484"/>
    <w:rsid w:val="00A83A86"/>
    <w:rsid w:val="00AA7BB4"/>
    <w:rsid w:val="00AB5545"/>
    <w:rsid w:val="00AB709D"/>
    <w:rsid w:val="00AC5405"/>
    <w:rsid w:val="00AE1D9B"/>
    <w:rsid w:val="00AF354D"/>
    <w:rsid w:val="00AF522E"/>
    <w:rsid w:val="00AF56A2"/>
    <w:rsid w:val="00B028BD"/>
    <w:rsid w:val="00B108E9"/>
    <w:rsid w:val="00B2425E"/>
    <w:rsid w:val="00B37E60"/>
    <w:rsid w:val="00B4642F"/>
    <w:rsid w:val="00B549B3"/>
    <w:rsid w:val="00B557AC"/>
    <w:rsid w:val="00B60EA6"/>
    <w:rsid w:val="00B637A8"/>
    <w:rsid w:val="00B75895"/>
    <w:rsid w:val="00B76DF1"/>
    <w:rsid w:val="00B76F8D"/>
    <w:rsid w:val="00B916DC"/>
    <w:rsid w:val="00B94472"/>
    <w:rsid w:val="00B96BD0"/>
    <w:rsid w:val="00BA3D7D"/>
    <w:rsid w:val="00BA71E7"/>
    <w:rsid w:val="00BA72B6"/>
    <w:rsid w:val="00BA773D"/>
    <w:rsid w:val="00BC2139"/>
    <w:rsid w:val="00BD5499"/>
    <w:rsid w:val="00BE070E"/>
    <w:rsid w:val="00BE1F47"/>
    <w:rsid w:val="00BE24C8"/>
    <w:rsid w:val="00BE4505"/>
    <w:rsid w:val="00BF3774"/>
    <w:rsid w:val="00C20BE7"/>
    <w:rsid w:val="00C22843"/>
    <w:rsid w:val="00C40A62"/>
    <w:rsid w:val="00C41A24"/>
    <w:rsid w:val="00C46EC7"/>
    <w:rsid w:val="00C5080D"/>
    <w:rsid w:val="00C50F43"/>
    <w:rsid w:val="00C52844"/>
    <w:rsid w:val="00C7702C"/>
    <w:rsid w:val="00C81E30"/>
    <w:rsid w:val="00C92320"/>
    <w:rsid w:val="00C927FE"/>
    <w:rsid w:val="00C9517C"/>
    <w:rsid w:val="00CB1EF7"/>
    <w:rsid w:val="00CC22ED"/>
    <w:rsid w:val="00CC3C9F"/>
    <w:rsid w:val="00CD4D2F"/>
    <w:rsid w:val="00CE35F5"/>
    <w:rsid w:val="00CF231A"/>
    <w:rsid w:val="00CF6394"/>
    <w:rsid w:val="00CF71B3"/>
    <w:rsid w:val="00D26E54"/>
    <w:rsid w:val="00D278A6"/>
    <w:rsid w:val="00D325D5"/>
    <w:rsid w:val="00D335A7"/>
    <w:rsid w:val="00D448EE"/>
    <w:rsid w:val="00D760E5"/>
    <w:rsid w:val="00D76914"/>
    <w:rsid w:val="00D822BF"/>
    <w:rsid w:val="00D86E94"/>
    <w:rsid w:val="00D922BD"/>
    <w:rsid w:val="00D92811"/>
    <w:rsid w:val="00D93130"/>
    <w:rsid w:val="00DA191D"/>
    <w:rsid w:val="00DB62D0"/>
    <w:rsid w:val="00DC465B"/>
    <w:rsid w:val="00DE5A8E"/>
    <w:rsid w:val="00DF7934"/>
    <w:rsid w:val="00E012EF"/>
    <w:rsid w:val="00E0605C"/>
    <w:rsid w:val="00E07597"/>
    <w:rsid w:val="00E2490B"/>
    <w:rsid w:val="00E3098A"/>
    <w:rsid w:val="00E4060F"/>
    <w:rsid w:val="00E41D89"/>
    <w:rsid w:val="00E44033"/>
    <w:rsid w:val="00E65B50"/>
    <w:rsid w:val="00E67B5F"/>
    <w:rsid w:val="00E72A9F"/>
    <w:rsid w:val="00E7724B"/>
    <w:rsid w:val="00E77FB0"/>
    <w:rsid w:val="00E81373"/>
    <w:rsid w:val="00E84AC2"/>
    <w:rsid w:val="00E90E44"/>
    <w:rsid w:val="00E96E34"/>
    <w:rsid w:val="00EA1D94"/>
    <w:rsid w:val="00EB3F72"/>
    <w:rsid w:val="00EC037D"/>
    <w:rsid w:val="00EC2B2D"/>
    <w:rsid w:val="00EC5C9F"/>
    <w:rsid w:val="00EC63F4"/>
    <w:rsid w:val="00F148BF"/>
    <w:rsid w:val="00F22147"/>
    <w:rsid w:val="00F26241"/>
    <w:rsid w:val="00F43E74"/>
    <w:rsid w:val="00F4784E"/>
    <w:rsid w:val="00F624C0"/>
    <w:rsid w:val="00F65AC2"/>
    <w:rsid w:val="00F66801"/>
    <w:rsid w:val="00F768A1"/>
    <w:rsid w:val="00F90044"/>
    <w:rsid w:val="00F92F3F"/>
    <w:rsid w:val="00F940D8"/>
    <w:rsid w:val="00FA1ABA"/>
    <w:rsid w:val="00FA4185"/>
    <w:rsid w:val="00FA5936"/>
    <w:rsid w:val="00FB3688"/>
    <w:rsid w:val="00FC765E"/>
    <w:rsid w:val="00FE5E10"/>
    <w:rsid w:val="00FE61E6"/>
    <w:rsid w:val="00FE76D2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DDE45-7047-4D36-9E1F-D0B6DEE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93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7934"/>
    <w:rPr>
      <w:rFonts w:cs="Times New Roman"/>
    </w:rPr>
  </w:style>
  <w:style w:type="paragraph" w:styleId="Header">
    <w:name w:val="header"/>
    <w:basedOn w:val="Normal"/>
    <w:link w:val="HeaderChar"/>
    <w:rsid w:val="00DF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79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7934"/>
    <w:pPr>
      <w:ind w:left="720"/>
    </w:pPr>
    <w:rPr>
      <w:rFonts w:ascii="Calibri" w:hAnsi="Calibri"/>
      <w:sz w:val="22"/>
      <w:szCs w:val="22"/>
      <w:lang w:val="es-ES" w:eastAsia="es-ES"/>
    </w:rPr>
  </w:style>
  <w:style w:type="paragraph" w:styleId="NormalWeb">
    <w:name w:val="Normal (Web)"/>
    <w:basedOn w:val="Normal"/>
    <w:rsid w:val="00DF7934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34"/>
    <w:rPr>
      <w:rFonts w:ascii="Tahoma" w:eastAsia="Calibri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355D4B"/>
  </w:style>
  <w:style w:type="character" w:styleId="Hyperlink">
    <w:name w:val="Hyperlink"/>
    <w:basedOn w:val="DefaultParagraphFont"/>
    <w:unhideWhenUsed/>
    <w:rsid w:val="00072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0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60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92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922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rivalca.canelon@unisabana.edu.co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cardo.carniel@uab.c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pe.gomez@sj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grivalca.canelon@unisabana.edu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ico.varona@sj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AC2-B9C9-4091-975E-BD9FC220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DEL NORTE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NORTE</dc:creator>
  <cp:lastModifiedBy>Federico Varona</cp:lastModifiedBy>
  <cp:revision>2</cp:revision>
  <dcterms:created xsi:type="dcterms:W3CDTF">2014-09-22T03:40:00Z</dcterms:created>
  <dcterms:modified xsi:type="dcterms:W3CDTF">2014-09-22T03:40:00Z</dcterms:modified>
</cp:coreProperties>
</file>