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753A" w14:textId="77777777" w:rsidR="009A7019" w:rsidRDefault="009A7019">
      <w:pPr>
        <w:spacing w:after="120"/>
        <w:rPr>
          <w:sz w:val="22"/>
          <w:szCs w:val="22"/>
        </w:rPr>
      </w:pPr>
    </w:p>
    <w:p w14:paraId="7F42DF2C" w14:textId="77777777" w:rsidR="009A7019" w:rsidRDefault="00E17BD0">
      <w:pPr>
        <w:pStyle w:val="Heading1"/>
      </w:pPr>
      <w:r>
        <w:t>San Jos</w:t>
      </w:r>
      <w:r>
        <w:rPr>
          <w:rFonts w:ascii="Arial Unicode MS" w:hAnsi="Times New Roman"/>
        </w:rPr>
        <w:t>é</w:t>
      </w:r>
      <w:r>
        <w:rPr>
          <w:rFonts w:ascii="Arial Unicode MS" w:hAnsi="Times New Roman"/>
        </w:rPr>
        <w:t xml:space="preserve"> </w:t>
      </w:r>
      <w:r>
        <w:t>State University</w:t>
      </w:r>
      <w:r>
        <w:br/>
        <w:t>Department of Physics and Astronomy</w:t>
      </w:r>
      <w:r>
        <w:br/>
      </w:r>
      <w:r w:rsidR="003365CA">
        <w:t>ASTR 1</w:t>
      </w:r>
      <w:r>
        <w:t>1</w:t>
      </w:r>
      <w:r w:rsidR="007875F3">
        <w:t>7B</w:t>
      </w:r>
      <w:r>
        <w:t xml:space="preserve">: </w:t>
      </w:r>
      <w:r w:rsidR="007875F3">
        <w:t>Astrophysics II, Spring 2017</w:t>
      </w:r>
    </w:p>
    <w:p w14:paraId="4378A886" w14:textId="77777777" w:rsidR="009A7019" w:rsidRDefault="00E17BD0">
      <w:pPr>
        <w:pStyle w:val="Heading2"/>
        <w:widowControl w:val="0"/>
      </w:pPr>
      <w:r>
        <w:t>Course and Contact Information</w:t>
      </w:r>
    </w:p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740"/>
      </w:tblGrid>
      <w:tr w:rsidR="009A7019" w14:paraId="42ABF185" w14:textId="77777777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FB2B" w14:textId="77777777" w:rsidR="009A7019" w:rsidRDefault="00E17BD0">
            <w:pPr>
              <w:pStyle w:val="contactheading"/>
            </w:pPr>
            <w:r>
              <w:t>Instructor: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55F8" w14:textId="77777777" w:rsidR="009A7019" w:rsidRDefault="00E17BD0">
            <w:r>
              <w:t>Dr. Elisabeth Mills</w:t>
            </w:r>
          </w:p>
        </w:tc>
      </w:tr>
      <w:tr w:rsidR="009A7019" w14:paraId="7D750E54" w14:textId="77777777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60C5" w14:textId="77777777" w:rsidR="009A7019" w:rsidRDefault="00E17BD0">
            <w:pPr>
              <w:pStyle w:val="contactheading"/>
            </w:pPr>
            <w:r>
              <w:t>Office Location: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63D28" w14:textId="77777777" w:rsidR="009A7019" w:rsidRDefault="00E17BD0">
            <w:r>
              <w:t>SCI 322</w:t>
            </w:r>
          </w:p>
        </w:tc>
      </w:tr>
      <w:tr w:rsidR="009A7019" w14:paraId="026A8D69" w14:textId="77777777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B4D0" w14:textId="77777777" w:rsidR="009A7019" w:rsidRDefault="00E17BD0">
            <w:pPr>
              <w:pStyle w:val="contactheading"/>
            </w:pPr>
            <w:r>
              <w:t>Telephone: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52A0" w14:textId="77777777" w:rsidR="009A7019" w:rsidRDefault="000C2DEE" w:rsidP="000C2DEE">
            <w:r>
              <w:t>(408</w:t>
            </w:r>
            <w:r w:rsidR="00E17BD0">
              <w:t xml:space="preserve">) </w:t>
            </w:r>
            <w:r>
              <w:t>924-5272</w:t>
            </w:r>
          </w:p>
        </w:tc>
      </w:tr>
      <w:tr w:rsidR="009A7019" w14:paraId="1B5F239E" w14:textId="77777777" w:rsidTr="008C5782">
        <w:trPr>
          <w:trHeight w:val="51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9AFC" w14:textId="77777777" w:rsidR="009A7019" w:rsidRDefault="00E17BD0">
            <w:pPr>
              <w:pStyle w:val="contactheading"/>
            </w:pPr>
            <w:r>
              <w:t>Email: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84F9" w14:textId="77777777" w:rsidR="009A7019" w:rsidRDefault="005021D1">
            <w:hyperlink r:id="rId7" w:history="1">
              <w:r w:rsidR="00E17BD0">
                <w:rPr>
                  <w:rStyle w:val="Hyperlink0"/>
                </w:rPr>
                <w:t>elisabeth.mills@sjsu.edu</w:t>
              </w:r>
            </w:hyperlink>
          </w:p>
        </w:tc>
      </w:tr>
      <w:tr w:rsidR="009A7019" w14:paraId="7E0F4542" w14:textId="77777777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3240" w14:textId="77777777" w:rsidR="009A7019" w:rsidRDefault="00E17BD0">
            <w:pPr>
              <w:pStyle w:val="contactheading"/>
            </w:pPr>
            <w:r>
              <w:t>Office Hours: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29086" w14:textId="77777777" w:rsidR="009A7019" w:rsidRDefault="00712FA5">
            <w:r>
              <w:t>Tuesday, Thursday</w:t>
            </w:r>
            <w:r w:rsidR="000C2DEE">
              <w:t xml:space="preserve"> </w:t>
            </w:r>
            <w:r w:rsidR="00E17BD0">
              <w:t>3:00</w:t>
            </w:r>
            <w:r w:rsidR="000C2DEE">
              <w:t>-4:00</w:t>
            </w:r>
            <w:r w:rsidR="00E17BD0">
              <w:t xml:space="preserve"> PM or by appointment</w:t>
            </w:r>
          </w:p>
        </w:tc>
      </w:tr>
      <w:tr w:rsidR="009A7019" w14:paraId="21C48E73" w14:textId="77777777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FA5A" w14:textId="77777777" w:rsidR="009A7019" w:rsidRDefault="00E17BD0">
            <w:pPr>
              <w:pStyle w:val="contactheading"/>
            </w:pPr>
            <w:r>
              <w:t>Class Days/Time: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0E76" w14:textId="77777777" w:rsidR="009A7019" w:rsidRDefault="00E17BD0">
            <w:r>
              <w:t>Tuesday, Thursday 1:30 - 2:45 PM</w:t>
            </w:r>
          </w:p>
        </w:tc>
      </w:tr>
      <w:tr w:rsidR="009A7019" w14:paraId="1A80C123" w14:textId="77777777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937E" w14:textId="77777777" w:rsidR="009A7019" w:rsidRDefault="00E17BD0">
            <w:pPr>
              <w:pStyle w:val="contactheading"/>
            </w:pPr>
            <w:r>
              <w:t>Classroom: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C07B6" w14:textId="77777777" w:rsidR="009A7019" w:rsidRDefault="003B2A57">
            <w:r>
              <w:t>SCI 319</w:t>
            </w:r>
          </w:p>
        </w:tc>
      </w:tr>
      <w:tr w:rsidR="009A7019" w14:paraId="02B2204D" w14:textId="77777777">
        <w:trPr>
          <w:trHeight w:val="5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2478" w14:textId="77777777" w:rsidR="009A7019" w:rsidRDefault="00E17BD0">
            <w:pPr>
              <w:pStyle w:val="contactheading"/>
            </w:pPr>
            <w:r>
              <w:t>Prerequisites: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F7BE" w14:textId="77777777" w:rsidR="009A7019" w:rsidRPr="007875F3" w:rsidRDefault="007875F3" w:rsidP="00787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color w:val="auto"/>
                <w:bdr w:val="none" w:sz="0" w:space="0" w:color="auto"/>
              </w:rPr>
            </w:pPr>
            <w:r w:rsidRPr="007875F3">
              <w:rPr>
                <w:rFonts w:eastAsia="Times New Roman" w:hAnsi="Times New Roman" w:cs="Times New Roman"/>
                <w:bdr w:val="none" w:sz="0" w:space="0" w:color="auto"/>
                <w:shd w:val="clear" w:color="auto" w:fill="FFFFFF"/>
              </w:rPr>
              <w:t xml:space="preserve">PHYS 52 and MATH 31 with a C- or better. </w:t>
            </w:r>
          </w:p>
        </w:tc>
      </w:tr>
    </w:tbl>
    <w:p w14:paraId="068DC939" w14:textId="77777777" w:rsidR="009A7019" w:rsidRDefault="009A7019">
      <w:pPr>
        <w:pStyle w:val="Heading2"/>
        <w:widowControl w:val="0"/>
        <w:rPr>
          <w:i/>
          <w:iCs/>
          <w:shd w:val="clear" w:color="auto" w:fill="FFFF00"/>
        </w:rPr>
      </w:pPr>
    </w:p>
    <w:p w14:paraId="086D3960" w14:textId="77777777" w:rsidR="009A7019" w:rsidRDefault="00E17BD0">
      <w:pPr>
        <w:pStyle w:val="Heading2"/>
      </w:pPr>
      <w:r>
        <w:t>Faculty Web Page and MYSJSU Messaging</w:t>
      </w:r>
    </w:p>
    <w:p w14:paraId="613EBBAE" w14:textId="187ACE04" w:rsidR="009A7019" w:rsidRDefault="00E17BD0">
      <w:r>
        <w:t xml:space="preserve">Course materials such as </w:t>
      </w:r>
      <w:r w:rsidR="004D1795">
        <w:t xml:space="preserve">the </w:t>
      </w:r>
      <w:r>
        <w:t xml:space="preserve">syllabus, </w:t>
      </w:r>
      <w:r w:rsidR="004D1795">
        <w:t xml:space="preserve">in-class </w:t>
      </w:r>
      <w:r>
        <w:t xml:space="preserve">handouts, </w:t>
      </w:r>
      <w:r w:rsidR="004D1795">
        <w:t xml:space="preserve">lecture </w:t>
      </w:r>
      <w:r>
        <w:t xml:space="preserve">notes, </w:t>
      </w:r>
      <w:r w:rsidR="004D1795">
        <w:t xml:space="preserve">and homework </w:t>
      </w:r>
      <w:r>
        <w:t>assignment</w:t>
      </w:r>
      <w:r w:rsidR="004D1795">
        <w:t>s</w:t>
      </w:r>
      <w:r>
        <w:t xml:space="preserve"> can be found on </w:t>
      </w:r>
      <w:r w:rsidR="00B351F0">
        <w:t>Canvas</w:t>
      </w:r>
      <w:r>
        <w:t>. You are responsible for regularly checking with the</w:t>
      </w:r>
      <w:r w:rsidR="00B351F0">
        <w:t xml:space="preserve"> Canvas</w:t>
      </w:r>
      <w:r>
        <w:t xml:space="preserve"> messaging system through </w:t>
      </w:r>
      <w:hyperlink r:id="rId8" w:history="1">
        <w:r>
          <w:rPr>
            <w:rStyle w:val="Hyperlink2"/>
          </w:rPr>
          <w:t xml:space="preserve">MySJSU </w:t>
        </w:r>
      </w:hyperlink>
      <w:r>
        <w:t xml:space="preserve">at http://my.sjsu.edu to learn of any updates. </w:t>
      </w:r>
    </w:p>
    <w:p w14:paraId="3EB2EC6A" w14:textId="77777777" w:rsidR="009A7019" w:rsidRDefault="00E17BD0">
      <w:pPr>
        <w:pStyle w:val="Heading2"/>
        <w:rPr>
          <w:shd w:val="clear" w:color="auto" w:fill="FFFF00"/>
        </w:rPr>
      </w:pPr>
      <w:r>
        <w:t>Course Description</w:t>
      </w:r>
    </w:p>
    <w:p w14:paraId="71246829" w14:textId="77777777" w:rsidR="007875F3" w:rsidRPr="007875F3" w:rsidRDefault="007875F3" w:rsidP="00787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bdr w:val="none" w:sz="0" w:space="0" w:color="auto"/>
        </w:rPr>
      </w:pPr>
      <w:r w:rsidRPr="007875F3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Physics of stellar structure and evolution; observed properties of stars; physics and chemistry of the interstellar medium; galaxies and cosmology. Prerequisite: PHYS 52 and MATH 31 with a C- or better. College of Science or Engineering Majors only.</w:t>
      </w:r>
    </w:p>
    <w:p w14:paraId="1CBCDBF1" w14:textId="77777777" w:rsidR="009A7019" w:rsidRDefault="009A7019"/>
    <w:p w14:paraId="144E6786" w14:textId="7492D19A" w:rsidR="009A7019" w:rsidRDefault="000C2DEE">
      <w:r>
        <w:t xml:space="preserve">This semester, the course will primarily focus on the </w:t>
      </w:r>
      <w:r w:rsidR="00073CCB">
        <w:t xml:space="preserve">physics and chemistry of the interstellar medium, star formation, and the </w:t>
      </w:r>
      <w:r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p</w:t>
      </w:r>
      <w:r w:rsidRPr="007875F3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hysics of stellar structure and evolutio</w:t>
      </w:r>
      <w:r w:rsidR="00073CCB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 xml:space="preserve">n. </w:t>
      </w:r>
      <w:r w:rsidR="00EC206D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Students will</w:t>
      </w:r>
      <w:r w:rsidR="00BE70A3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 xml:space="preserve"> apply their math and physics background toward solving a range of </w:t>
      </w:r>
      <w:r w:rsidR="00EC206D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astrophysical problems that will prepare students for further study in this field. Over the course of the semester, students</w:t>
      </w:r>
      <w:r w:rsidR="00BE70A3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 xml:space="preserve"> will also </w:t>
      </w:r>
      <w:r w:rsidR="00EC206D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complete a project that connects the topics covered in this class to areas of current observational astronomical research,</w:t>
      </w:r>
      <w:r w:rsidR="00BE70A3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 xml:space="preserve"> </w:t>
      </w:r>
      <w:r w:rsidR="00EC206D">
        <w:rPr>
          <w:rFonts w:eastAsia="Times New Roman" w:hAnsi="Times New Roman" w:cs="Times New Roman"/>
          <w:bdr w:val="none" w:sz="0" w:space="0" w:color="auto"/>
          <w:shd w:val="clear" w:color="auto" w:fill="FFFFFF"/>
        </w:rPr>
        <w:t>and will present the results of this project at the end of the class.</w:t>
      </w:r>
    </w:p>
    <w:p w14:paraId="1EE63149" w14:textId="77777777" w:rsidR="009A7019" w:rsidRDefault="009A7019"/>
    <w:p w14:paraId="7FFD7A6F" w14:textId="77777777" w:rsidR="009A7019" w:rsidRDefault="00E17BD0">
      <w:pPr>
        <w:pStyle w:val="Heading2"/>
      </w:pPr>
      <w:r>
        <w:lastRenderedPageBreak/>
        <w:t>Course Goals</w:t>
      </w:r>
    </w:p>
    <w:p w14:paraId="4C97E44A" w14:textId="66F55A96" w:rsidR="00ED637B" w:rsidRPr="00422BC2" w:rsidRDefault="00E17BD0" w:rsidP="00ED637B">
      <w:pPr>
        <w:rPr>
          <w:rFonts w:hAnsi="Times New Roman" w:cs="Times New Roman"/>
        </w:rPr>
      </w:pPr>
      <w:r w:rsidRPr="00422BC2">
        <w:rPr>
          <w:rFonts w:hAnsi="Times New Roman" w:cs="Times New Roman"/>
        </w:rPr>
        <w:t>The goals of this course are (1)</w:t>
      </w:r>
      <w:r w:rsidR="00422BC2" w:rsidRPr="00422BC2">
        <w:rPr>
          <w:rFonts w:hAnsi="Times New Roman" w:cs="Times New Roman"/>
          <w:color w:val="auto"/>
        </w:rPr>
        <w:t xml:space="preserve"> To apply prior physics background to construct an understanding of the fundamental processes by which stars are born, evolve, and die</w:t>
      </w:r>
      <w:r w:rsidR="00C36650">
        <w:rPr>
          <w:rFonts w:hAnsi="Times New Roman" w:cs="Times New Roman"/>
        </w:rPr>
        <w:t>;</w:t>
      </w:r>
      <w:r w:rsidRPr="00422BC2">
        <w:rPr>
          <w:rFonts w:hAnsi="Times New Roman" w:cs="Times New Roman"/>
        </w:rPr>
        <w:t xml:space="preserve"> (2) </w:t>
      </w:r>
      <w:r w:rsidR="00422BC2" w:rsidRPr="00422BC2">
        <w:rPr>
          <w:rFonts w:hAnsi="Times New Roman" w:cs="Times New Roman"/>
          <w:color w:val="auto"/>
        </w:rPr>
        <w:t>To be familiar with the indirect methods astronomers have used to develop theories of observationally inaccessible stellar interiors and stellar evolution over time scales many times larger than huma</w:t>
      </w:r>
      <w:r w:rsidR="00C36650">
        <w:rPr>
          <w:rFonts w:hAnsi="Times New Roman" w:cs="Times New Roman"/>
          <w:color w:val="auto"/>
        </w:rPr>
        <w:t>n existence;</w:t>
      </w:r>
      <w:r w:rsidR="00422BC2" w:rsidRPr="00422BC2">
        <w:rPr>
          <w:rFonts w:hAnsi="Times New Roman" w:cs="Times New Roman"/>
          <w:color w:val="auto"/>
        </w:rPr>
        <w:t xml:space="preserve"> </w:t>
      </w:r>
      <w:r w:rsidRPr="00422BC2">
        <w:rPr>
          <w:rFonts w:hAnsi="Times New Roman" w:cs="Times New Roman"/>
        </w:rPr>
        <w:t xml:space="preserve">(3) </w:t>
      </w:r>
      <w:r w:rsidR="00422BC2" w:rsidRPr="00422BC2">
        <w:rPr>
          <w:rFonts w:hAnsi="Times New Roman" w:cs="Times New Roman"/>
          <w:color w:val="auto"/>
        </w:rPr>
        <w:t>To be equipped to solve a range of applied math and physics problems individually and in groups</w:t>
      </w:r>
      <w:r w:rsidR="00C36650">
        <w:rPr>
          <w:rFonts w:hAnsi="Times New Roman" w:cs="Times New Roman"/>
          <w:color w:val="auto"/>
        </w:rPr>
        <w:t>;</w:t>
      </w:r>
      <w:r w:rsidR="00422BC2" w:rsidRPr="00422BC2">
        <w:rPr>
          <w:rFonts w:hAnsi="Times New Roman" w:cs="Times New Roman"/>
        </w:rPr>
        <w:t xml:space="preserve"> </w:t>
      </w:r>
      <w:r w:rsidRPr="00422BC2">
        <w:rPr>
          <w:rFonts w:hAnsi="Times New Roman" w:cs="Times New Roman"/>
        </w:rPr>
        <w:t>(4)</w:t>
      </w:r>
      <w:r w:rsidR="00422BC2" w:rsidRPr="00422BC2">
        <w:rPr>
          <w:rFonts w:hAnsi="Times New Roman" w:cs="Times New Roman"/>
          <w:color w:val="auto"/>
        </w:rPr>
        <w:t xml:space="preserve"> To build a transferable set of skills in researching, organizing, and presenting information</w:t>
      </w:r>
      <w:r w:rsidRPr="00422BC2">
        <w:rPr>
          <w:rFonts w:hAnsi="Times New Roman" w:cs="Times New Roman"/>
        </w:rPr>
        <w:t>.</w:t>
      </w:r>
    </w:p>
    <w:p w14:paraId="6A9E4C84" w14:textId="77777777" w:rsidR="009A7019" w:rsidRDefault="00E17BD0">
      <w:pPr>
        <w:pStyle w:val="Heading3"/>
      </w:pPr>
      <w:r>
        <w:t>Course Learning Outcomes (CLO)</w:t>
      </w:r>
    </w:p>
    <w:p w14:paraId="55EA5B03" w14:textId="77777777" w:rsidR="009A7019" w:rsidRDefault="00E17BD0">
      <w:pPr>
        <w:pStyle w:val="BodyText"/>
      </w:pPr>
      <w:r>
        <w:t>Upon successful completion of this course, students will be able to:</w:t>
      </w:r>
    </w:p>
    <w:p w14:paraId="1AB273FC" w14:textId="6DA32B1E" w:rsidR="009A7019" w:rsidRDefault="00E17BD0">
      <w:pPr>
        <w:pStyle w:val="BodyText"/>
        <w:numPr>
          <w:ilvl w:val="0"/>
          <w:numId w:val="6"/>
        </w:numPr>
        <w:rPr>
          <w:rFonts w:eastAsia="Times New Roman" w:hAnsi="Times New Roman" w:cs="Times New Roman"/>
        </w:rPr>
      </w:pPr>
      <w:r>
        <w:t xml:space="preserve">Describe how </w:t>
      </w:r>
      <w:r w:rsidR="0054731F">
        <w:t>the complex processes by which stars are born from interstellar gas, evolve through different forms, and ultimately end their lives can be understood using basic physics concepts.</w:t>
      </w:r>
    </w:p>
    <w:p w14:paraId="4B18419E" w14:textId="5F58D2FD" w:rsidR="009A7019" w:rsidRDefault="00E17BD0">
      <w:pPr>
        <w:pStyle w:val="BodyText"/>
        <w:numPr>
          <w:ilvl w:val="0"/>
          <w:numId w:val="6"/>
        </w:numPr>
        <w:rPr>
          <w:rFonts w:eastAsia="Times New Roman" w:hAnsi="Times New Roman" w:cs="Times New Roman"/>
        </w:rPr>
      </w:pPr>
      <w:r>
        <w:t xml:space="preserve">List key </w:t>
      </w:r>
      <w:r w:rsidR="00EC206D">
        <w:t xml:space="preserve">methods that astronomers use in order to study distant objects that cannot be manipulated, </w:t>
      </w:r>
      <w:r w:rsidR="0054731F">
        <w:t xml:space="preserve">to </w:t>
      </w:r>
      <w:r w:rsidR="00EC206D">
        <w:t xml:space="preserve">probe the hidden interiors of stars, and to determine </w:t>
      </w:r>
      <w:r w:rsidR="0054731F">
        <w:t>how stars evolve, despite the extremely</w:t>
      </w:r>
      <w:r w:rsidR="00EC206D">
        <w:t xml:space="preserve"> prolonged timescales</w:t>
      </w:r>
      <w:r w:rsidR="0054731F">
        <w:t xml:space="preserve"> on which this occurs.</w:t>
      </w:r>
      <w:r w:rsidR="00EC206D">
        <w:t xml:space="preserve"> </w:t>
      </w:r>
    </w:p>
    <w:p w14:paraId="7C9A37A4" w14:textId="1045C30F" w:rsidR="009A7019" w:rsidRDefault="0054731F">
      <w:pPr>
        <w:pStyle w:val="BodyText"/>
        <w:numPr>
          <w:ilvl w:val="0"/>
          <w:numId w:val="6"/>
        </w:numPr>
        <w:rPr>
          <w:rFonts w:eastAsia="Times New Roman" w:hAnsi="Times New Roman" w:cs="Times New Roman"/>
        </w:rPr>
      </w:pPr>
      <w:r>
        <w:t>Identify the equations and information needed to solve a range of astrophysics-related problems, and solve these problems either individually or in groups, and both with and without the aid of resources such as textbooks and the internet.</w:t>
      </w:r>
    </w:p>
    <w:p w14:paraId="43558856" w14:textId="4F3DCB3E" w:rsidR="009A7019" w:rsidRDefault="0054731F">
      <w:pPr>
        <w:pStyle w:val="BodyText"/>
        <w:numPr>
          <w:ilvl w:val="0"/>
          <w:numId w:val="6"/>
        </w:numPr>
        <w:rPr>
          <w:rFonts w:eastAsia="Times New Roman" w:hAnsi="Times New Roman" w:cs="Times New Roman"/>
        </w:rPr>
      </w:pPr>
      <w:r>
        <w:t xml:space="preserve"> </w:t>
      </w:r>
      <w:r w:rsidR="007E0050">
        <w:t>Conduct independent</w:t>
      </w:r>
      <w:r>
        <w:t xml:space="preserve"> </w:t>
      </w:r>
      <w:r w:rsidR="007E0050">
        <w:t xml:space="preserve">research </w:t>
      </w:r>
      <w:r>
        <w:t xml:space="preserve">using textbooks, online resources, and specialized astronomy tools to </w:t>
      </w:r>
      <w:r w:rsidR="007E0050">
        <w:t>build</w:t>
      </w:r>
      <w:r>
        <w:t xml:space="preserve"> a deeper understanding of a topic </w:t>
      </w:r>
      <w:r w:rsidR="007E0050">
        <w:t xml:space="preserve">by organizing and prioritizing </w:t>
      </w:r>
      <w:r>
        <w:t xml:space="preserve">information from </w:t>
      </w:r>
      <w:r w:rsidR="007E0050">
        <w:t>multiple sources, and presenting an interpretation of this information to an audience of peers</w:t>
      </w:r>
      <w:r w:rsidR="00E17BD0">
        <w:t xml:space="preserve">. </w:t>
      </w:r>
    </w:p>
    <w:p w14:paraId="435C2B86" w14:textId="77777777" w:rsidR="009A7019" w:rsidRDefault="00E17BD0">
      <w:pPr>
        <w:pStyle w:val="Heading2"/>
        <w:rPr>
          <w:shd w:val="clear" w:color="auto" w:fill="FFFF00"/>
        </w:rPr>
      </w:pPr>
      <w:r>
        <w:t xml:space="preserve">Required Texts/Readings </w:t>
      </w:r>
    </w:p>
    <w:p w14:paraId="41FE9D2E" w14:textId="77777777" w:rsidR="009A7019" w:rsidRDefault="00E17BD0">
      <w:pPr>
        <w:pStyle w:val="Heading3"/>
      </w:pPr>
      <w:r>
        <w:t>Textbook</w:t>
      </w:r>
    </w:p>
    <w:p w14:paraId="5D9F257A" w14:textId="65942D55" w:rsidR="00DD3C25" w:rsidRDefault="00E17BD0" w:rsidP="000C2DEE">
      <w:r>
        <w:t>The</w:t>
      </w:r>
      <w:r w:rsidR="000C2DEE">
        <w:t xml:space="preserve"> primary </w:t>
      </w:r>
      <w:r>
        <w:t>textbook</w:t>
      </w:r>
      <w:r w:rsidR="00DD3C25">
        <w:t xml:space="preserve">s for this class are </w:t>
      </w:r>
      <w:r w:rsidR="00DD3C25">
        <w:br/>
      </w:r>
      <w:r w:rsidR="00DD3C25" w:rsidRPr="00F04A90">
        <w:rPr>
          <w:b/>
        </w:rPr>
        <w:t>“</w:t>
      </w:r>
      <w:r w:rsidR="00DD3C25" w:rsidRPr="00F04A90">
        <w:rPr>
          <w:b/>
        </w:rPr>
        <w:t>An Introduction to the Theory of Stellar Structure and Evolution</w:t>
      </w:r>
      <w:r w:rsidR="00DD3C25" w:rsidRPr="00F04A90">
        <w:rPr>
          <w:b/>
        </w:rPr>
        <w:t>”</w:t>
      </w:r>
      <w:r w:rsidR="00DD3C25">
        <w:t xml:space="preserve"> by Diana Prialnik (any edition)</w:t>
      </w:r>
      <w:r w:rsidR="00DD3C25">
        <w:br/>
      </w:r>
      <w:r w:rsidR="00DD3C25" w:rsidRPr="00F04A90">
        <w:rPr>
          <w:b/>
        </w:rPr>
        <w:t>“</w:t>
      </w:r>
      <w:r w:rsidR="00DD3C25" w:rsidRPr="00F04A90">
        <w:rPr>
          <w:b/>
        </w:rPr>
        <w:t>The Physics of Stars</w:t>
      </w:r>
      <w:r w:rsidR="00DD3C25" w:rsidRPr="00F04A90">
        <w:rPr>
          <w:b/>
        </w:rPr>
        <w:t>”</w:t>
      </w:r>
      <w:r w:rsidR="00DD3C25">
        <w:t xml:space="preserve"> by A.C. Phillips (any edition)</w:t>
      </w:r>
    </w:p>
    <w:p w14:paraId="7D84A5B9" w14:textId="396FF099" w:rsidR="00F04A90" w:rsidRPr="00F04A90" w:rsidRDefault="006655B3" w:rsidP="00F04A90">
      <w:r w:rsidRPr="00F04A90">
        <w:rPr>
          <w:b/>
        </w:rPr>
        <w:t>“</w:t>
      </w:r>
      <w:r w:rsidRPr="00F04A90">
        <w:rPr>
          <w:b/>
        </w:rPr>
        <w:t>Astrophysics for Physicists</w:t>
      </w:r>
      <w:r w:rsidRPr="00F04A90">
        <w:rPr>
          <w:b/>
        </w:rPr>
        <w:t>”</w:t>
      </w:r>
      <w:r>
        <w:t xml:space="preserve"> by Arnab Rai Choudhuri</w:t>
      </w:r>
      <w:r w:rsidR="00F04A90">
        <w:t xml:space="preserve">. </w:t>
      </w:r>
      <w:r w:rsidR="00F04A90" w:rsidRPr="00F04A90">
        <w:rPr>
          <w:rFonts w:ascii="Times" w:hAnsi="Times" w:cs="Times"/>
          <w:bCs/>
          <w:color w:val="auto"/>
        </w:rPr>
        <w:t>A free eBook version</w:t>
      </w:r>
      <w:r w:rsidR="00F04A90" w:rsidRPr="00F04A90">
        <w:rPr>
          <w:rFonts w:ascii="Times" w:hAnsi="Times" w:cs="Times"/>
          <w:b/>
          <w:bCs/>
          <w:color w:val="auto"/>
        </w:rPr>
        <w:t xml:space="preserve"> is </w:t>
      </w:r>
      <w:r w:rsidR="00F04A90" w:rsidRPr="00F04A90">
        <w:rPr>
          <w:rFonts w:hAnsi="Times New Roman" w:cs="Times New Roman"/>
          <w:color w:val="auto"/>
        </w:rPr>
        <w:t>available from the SJSU library via the following address:</w:t>
      </w:r>
      <w:r w:rsidR="00F04A90" w:rsidRPr="00F04A90">
        <w:rPr>
          <w:rFonts w:ascii="MS Mincho" w:eastAsia="MS Mincho" w:hAnsi="MS Mincho" w:cs="MS Mincho"/>
          <w:color w:val="auto"/>
        </w:rPr>
        <w:t> </w:t>
      </w:r>
      <w:r w:rsidR="00F04A90" w:rsidRPr="00F04A90">
        <w:rPr>
          <w:rFonts w:hAnsi="Times New Roman" w:cs="Times New Roman"/>
          <w:color w:val="0000FF"/>
        </w:rPr>
        <w:t xml:space="preserve">http://discover.sjlibrary.org/iii/encore_sjsu/record/C__Rb4059685 </w:t>
      </w:r>
    </w:p>
    <w:p w14:paraId="51D15D59" w14:textId="77777777" w:rsidR="00DD3C25" w:rsidRDefault="00DD3C25" w:rsidP="000C2DEE"/>
    <w:p w14:paraId="4BE44E73" w14:textId="29DB6217" w:rsidR="009A7019" w:rsidRDefault="00DD3C25">
      <w:r>
        <w:t>Course reading</w:t>
      </w:r>
      <w:r w:rsidR="00E17BD0">
        <w:t>s</w:t>
      </w:r>
      <w:r>
        <w:t xml:space="preserve"> for each topic will be suggested from a mix of all three of these</w:t>
      </w:r>
      <w:r w:rsidR="00E17BD0">
        <w:t xml:space="preserve"> textbook</w:t>
      </w:r>
      <w:r>
        <w:t>s</w:t>
      </w:r>
      <w:r w:rsidR="00F04A90">
        <w:t>, but I do not require that you have all of them.</w:t>
      </w:r>
    </w:p>
    <w:p w14:paraId="446DEF98" w14:textId="08E306A1" w:rsidR="00DD3C25" w:rsidRDefault="00DD3C25">
      <w:r>
        <w:t>I recommend having a copy of either Prialnik or Phillips as your primary resource for this course.</w:t>
      </w:r>
      <w:r>
        <w:br/>
        <w:t>There will be a copy of Phillips on reserve at the MLK library.</w:t>
      </w:r>
    </w:p>
    <w:p w14:paraId="40862F66" w14:textId="77777777" w:rsidR="009A7019" w:rsidRDefault="00E17BD0">
      <w:pPr>
        <w:pStyle w:val="Heading3"/>
      </w:pPr>
      <w:r>
        <w:t>Other Readings</w:t>
      </w:r>
    </w:p>
    <w:p w14:paraId="76D54494" w14:textId="7224D0FA" w:rsidR="009A7019" w:rsidRDefault="00E17BD0">
      <w:r>
        <w:t xml:space="preserve">Additional readings </w:t>
      </w:r>
      <w:r w:rsidR="00DD3C25">
        <w:t xml:space="preserve">on some topics </w:t>
      </w:r>
      <w:r>
        <w:t xml:space="preserve">will be assigned from </w:t>
      </w:r>
      <w:r w:rsidR="000C2DEE">
        <w:t xml:space="preserve">other </w:t>
      </w:r>
      <w:r w:rsidR="00DD3C25">
        <w:t xml:space="preserve">online </w:t>
      </w:r>
      <w:r w:rsidR="000C2DEE">
        <w:t>sources, including the</w:t>
      </w:r>
      <w:r>
        <w:t xml:space="preserve"> </w:t>
      </w:r>
      <w:r>
        <w:rPr>
          <w:rFonts w:ascii="Arial Unicode MS" w:hAnsi="Times New Roman"/>
        </w:rPr>
        <w:t>‘</w:t>
      </w:r>
      <w:r>
        <w:t>Astrobites</w:t>
      </w:r>
      <w:r>
        <w:rPr>
          <w:rFonts w:ascii="Arial Unicode MS" w:hAnsi="Times New Roman"/>
        </w:rPr>
        <w:t>’</w:t>
      </w:r>
      <w:r>
        <w:rPr>
          <w:rFonts w:ascii="Arial Unicode MS" w:hAnsi="Times New Roman"/>
        </w:rPr>
        <w:t xml:space="preserve"> </w:t>
      </w:r>
      <w:r>
        <w:t>website: https://astrobites.org/</w:t>
      </w:r>
    </w:p>
    <w:p w14:paraId="6EB4CA83" w14:textId="77777777" w:rsidR="009A7019" w:rsidRDefault="00E17BD0">
      <w:pPr>
        <w:pStyle w:val="Heading3"/>
      </w:pPr>
      <w:r>
        <w:t>Other technology requirements</w:t>
      </w:r>
    </w:p>
    <w:p w14:paraId="68A458A1" w14:textId="43DA6C76" w:rsidR="009A7019" w:rsidRDefault="00DD3C25">
      <w:r>
        <w:t>The final project for this class will include presentations; access to the presentation software of your choice (for example, Powerpoint, keynote, or Open Office)</w:t>
      </w:r>
      <w:r w:rsidR="00E17BD0">
        <w:t xml:space="preserve"> </w:t>
      </w:r>
      <w:r>
        <w:t>will be needed for</w:t>
      </w:r>
      <w:r w:rsidR="00F04A90">
        <w:t xml:space="preserve"> work on</w:t>
      </w:r>
      <w:r>
        <w:t xml:space="preserve"> this project</w:t>
      </w:r>
      <w:r w:rsidR="00F04A90">
        <w:t>, some of which may be done outside of class hours</w:t>
      </w:r>
      <w:r>
        <w:t xml:space="preserve">. </w:t>
      </w:r>
      <w:r w:rsidR="00F04A90">
        <w:t>You will need to identify a personal or lab computer early on in the semester for this project.</w:t>
      </w:r>
    </w:p>
    <w:p w14:paraId="03E909A2" w14:textId="77777777" w:rsidR="009A7019" w:rsidRDefault="009A7019"/>
    <w:p w14:paraId="1E2349F8" w14:textId="77777777" w:rsidR="009A7019" w:rsidRDefault="00E17BD0">
      <w:pPr>
        <w:spacing w:after="120"/>
        <w:rPr>
          <w:b/>
          <w:bCs/>
          <w:shd w:val="clear" w:color="auto" w:fill="FFFF00"/>
        </w:rPr>
      </w:pPr>
      <w:r>
        <w:rPr>
          <w:b/>
          <w:bCs/>
        </w:rPr>
        <w:t>Course Requirements and Assignments</w:t>
      </w:r>
    </w:p>
    <w:p w14:paraId="4AD978D3" w14:textId="6568EC01" w:rsidR="009A7019" w:rsidRDefault="00E17BD0">
      <w:r>
        <w:t xml:space="preserve">This course will have </w:t>
      </w:r>
      <w:r w:rsidR="00F04A90">
        <w:t>6 problem sets that will be assigned outside of class, 6 in-class (group work</w:t>
      </w:r>
      <w:r w:rsidR="008830AB">
        <w:t xml:space="preserve"> allowed</w:t>
      </w:r>
      <w:r w:rsidR="00F04A90">
        <w:t>) problem sets</w:t>
      </w:r>
      <w:r>
        <w:t xml:space="preserve">, </w:t>
      </w:r>
      <w:r w:rsidR="00F04A90">
        <w:t>4 in-class (group work</w:t>
      </w:r>
      <w:r w:rsidR="008830AB">
        <w:t xml:space="preserve"> allowed</w:t>
      </w:r>
      <w:r w:rsidR="00F04A90">
        <w:t xml:space="preserve">) quizzes, 2 midterms, 1 final exam, </w:t>
      </w:r>
      <w:r>
        <w:t xml:space="preserve">and a </w:t>
      </w:r>
      <w:r w:rsidR="00F04A90">
        <w:t xml:space="preserve">project that will be conducted over the course of the semester culminating in a final presentation. All of these </w:t>
      </w:r>
      <w:r>
        <w:t xml:space="preserve">will contribute to the final grade and will allow multiple opportunities for feedback on student progress, and assessment of course learning goals. </w:t>
      </w:r>
    </w:p>
    <w:p w14:paraId="13FD064E" w14:textId="77777777" w:rsidR="009A7019" w:rsidRDefault="009A7019"/>
    <w:p w14:paraId="6CE79508" w14:textId="742A8FDC" w:rsidR="009A7019" w:rsidRDefault="00F04A9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 will also be a</w:t>
      </w:r>
      <w:r w:rsidR="00E17BD0">
        <w:rPr>
          <w:rFonts w:ascii="Times New Roman"/>
          <w:sz w:val="24"/>
          <w:szCs w:val="24"/>
        </w:rPr>
        <w:t xml:space="preserve">dditional </w:t>
      </w:r>
      <w:r>
        <w:rPr>
          <w:rFonts w:ascii="Times New Roman"/>
          <w:sz w:val="24"/>
          <w:szCs w:val="24"/>
          <w:lang w:val="fr-FR"/>
        </w:rPr>
        <w:t>problem-solving</w:t>
      </w:r>
      <w:r w:rsidR="00E17BD0">
        <w:rPr>
          <w:rFonts w:ascii="Times New Roman"/>
          <w:sz w:val="24"/>
          <w:szCs w:val="24"/>
          <w:lang w:val="fr-FR"/>
        </w:rPr>
        <w:t xml:space="preserve"> sessions </w:t>
      </w:r>
      <w:r w:rsidR="00E17BD0">
        <w:rPr>
          <w:rFonts w:ascii="Times New Roman"/>
          <w:sz w:val="24"/>
          <w:szCs w:val="24"/>
        </w:rPr>
        <w:t xml:space="preserve">held outside of normal office hours: a </w:t>
      </w:r>
      <w:r w:rsidR="00E17BD0">
        <w:rPr>
          <w:rFonts w:ascii="Times New Roman"/>
          <w:sz w:val="24"/>
          <w:szCs w:val="24"/>
          <w:lang w:val="nl-NL"/>
        </w:rPr>
        <w:t xml:space="preserve">midterm </w:t>
      </w:r>
      <w:r w:rsidR="00E17BD0">
        <w:rPr>
          <w:rFonts w:ascii="Times New Roman"/>
          <w:sz w:val="24"/>
          <w:szCs w:val="24"/>
        </w:rPr>
        <w:t xml:space="preserve">exam study session, </w:t>
      </w:r>
      <w:r>
        <w:rPr>
          <w:rFonts w:ascii="Times New Roman"/>
          <w:sz w:val="24"/>
          <w:szCs w:val="24"/>
        </w:rPr>
        <w:t xml:space="preserve">and </w:t>
      </w:r>
      <w:r w:rsidR="00E17BD0">
        <w:rPr>
          <w:rFonts w:ascii="Times New Roman"/>
          <w:sz w:val="24"/>
          <w:szCs w:val="24"/>
        </w:rPr>
        <w:t xml:space="preserve">a final exam study session. </w:t>
      </w:r>
    </w:p>
    <w:p w14:paraId="0B4D44AD" w14:textId="77777777" w:rsidR="009A7019" w:rsidRDefault="00E17BD0">
      <w:pPr>
        <w:pStyle w:val="Heading3"/>
      </w:pPr>
      <w:r>
        <w:t>Final Examination or Evaluation</w:t>
      </w:r>
    </w:p>
    <w:p w14:paraId="2E506290" w14:textId="360ECA9C" w:rsidR="009A7019" w:rsidRDefault="00E17BD0">
      <w:r>
        <w:t>A comprehensive written final examination will take place in the schedul</w:t>
      </w:r>
      <w:r w:rsidR="002D35AA">
        <w:t>ed time for this section, on Tuesday May 23</w:t>
      </w:r>
      <w:r>
        <w:t xml:space="preserve"> beginning at 12:15 PM, lasting until 2:30 PM.</w:t>
      </w:r>
    </w:p>
    <w:p w14:paraId="5CE1ED40" w14:textId="77777777" w:rsidR="009A7019" w:rsidRDefault="00E17BD0">
      <w:pPr>
        <w:pStyle w:val="Heading2"/>
      </w:pPr>
      <w:r>
        <w:t>Grading Information</w:t>
      </w:r>
    </w:p>
    <w:p w14:paraId="56AC3FBF" w14:textId="5967EF6A" w:rsidR="009A7019" w:rsidRPr="000A07F8" w:rsidRDefault="00E17BD0" w:rsidP="000A07F8">
      <w:pPr>
        <w:numPr>
          <w:ilvl w:val="0"/>
          <w:numId w:val="9"/>
        </w:numPr>
        <w:rPr>
          <w:rFonts w:eastAsia="Times New Roman" w:hAnsi="Times New Roman" w:cs="Times New Roman"/>
        </w:rPr>
      </w:pPr>
      <w:r>
        <w:t>Grades in this course will be a weighted average of scores from differen</w:t>
      </w:r>
      <w:r w:rsidR="000A07F8">
        <w:t>t components of the class:     2</w:t>
      </w:r>
      <w:r>
        <w:t xml:space="preserve">0% </w:t>
      </w:r>
      <w:r>
        <w:rPr>
          <w:rFonts w:ascii="Arial Unicode MS" w:hAnsi="Times New Roman"/>
        </w:rPr>
        <w:t>—</w:t>
      </w:r>
      <w:r>
        <w:rPr>
          <w:rFonts w:ascii="Arial Unicode MS" w:hAnsi="Times New Roman"/>
        </w:rPr>
        <w:t xml:space="preserve"> </w:t>
      </w:r>
      <w:r w:rsidR="000A07F8">
        <w:t>6 i</w:t>
      </w:r>
      <w:r w:rsidR="00B923E2">
        <w:t>n-</w:t>
      </w:r>
      <w:r>
        <w:t xml:space="preserve">class </w:t>
      </w:r>
      <w:r w:rsidR="000A07F8">
        <w:t>group problem sets</w:t>
      </w:r>
      <w:r>
        <w:t xml:space="preserve"> (graded on </w:t>
      </w:r>
      <w:r w:rsidR="000A07F8">
        <w:t>completion and effort</w:t>
      </w:r>
      <w:r>
        <w:t xml:space="preserve">)                                           </w:t>
      </w:r>
      <w:r w:rsidR="000A07F8">
        <w:t xml:space="preserve">                     </w:t>
      </w:r>
      <w:r w:rsidR="00C36650">
        <w:t>1</w:t>
      </w:r>
      <w:r w:rsidR="00B923E2">
        <w:t xml:space="preserve">0% </w:t>
      </w:r>
      <w:r w:rsidR="00B923E2">
        <w:rPr>
          <w:rFonts w:ascii="Arial Unicode MS" w:hAnsi="Times New Roman"/>
        </w:rPr>
        <w:t>—</w:t>
      </w:r>
      <w:r w:rsidR="00B923E2">
        <w:t xml:space="preserve"> 6 in-class project check-ins (graded on completion and effort)                                          </w:t>
      </w:r>
      <w:r w:rsidR="000A07F8">
        <w:t xml:space="preserve">        2</w:t>
      </w:r>
      <w:r>
        <w:t xml:space="preserve">0% </w:t>
      </w:r>
      <w:r>
        <w:rPr>
          <w:rFonts w:ascii="Arial Unicode MS" w:hAnsi="Times New Roman"/>
        </w:rPr>
        <w:t>—</w:t>
      </w:r>
      <w:r>
        <w:rPr>
          <w:rFonts w:ascii="Arial Unicode MS" w:hAnsi="Times New Roman"/>
        </w:rPr>
        <w:t xml:space="preserve"> </w:t>
      </w:r>
      <w:r w:rsidR="000A07F8">
        <w:t xml:space="preserve">6 </w:t>
      </w:r>
      <w:r w:rsidR="00B923E2">
        <w:t xml:space="preserve">homework </w:t>
      </w:r>
      <w:r w:rsidR="009E68EC">
        <w:t xml:space="preserve">problem sets          </w:t>
      </w:r>
      <w:r w:rsidR="00B923E2">
        <w:t xml:space="preserve">                      </w:t>
      </w:r>
      <w:r w:rsidR="009E68EC">
        <w:t xml:space="preserve">                                                                                                </w:t>
      </w:r>
      <w:r>
        <w:t xml:space="preserve">20% </w:t>
      </w:r>
      <w:r>
        <w:rPr>
          <w:rFonts w:ascii="Arial Unicode MS" w:hAnsi="Times New Roman"/>
        </w:rPr>
        <w:t>—</w:t>
      </w:r>
      <w:r>
        <w:rPr>
          <w:rFonts w:ascii="Arial Unicode MS" w:hAnsi="Times New Roman"/>
        </w:rPr>
        <w:t xml:space="preserve"> </w:t>
      </w:r>
      <w:r w:rsidR="009E68EC">
        <w:t xml:space="preserve">2 written midterm exams (1 in class and one take-home)                                   </w:t>
      </w:r>
      <w:r w:rsidR="00B923E2">
        <w:t xml:space="preserve">                       1</w:t>
      </w:r>
      <w:r>
        <w:t xml:space="preserve">0% </w:t>
      </w:r>
      <w:r>
        <w:rPr>
          <w:rFonts w:ascii="Arial Unicode MS" w:hAnsi="Times New Roman"/>
        </w:rPr>
        <w:t>—</w:t>
      </w:r>
      <w:r>
        <w:rPr>
          <w:rFonts w:ascii="Arial Unicode MS" w:hAnsi="Times New Roman"/>
        </w:rPr>
        <w:t xml:space="preserve"> </w:t>
      </w:r>
      <w:r w:rsidR="00B923E2">
        <w:t>4 in-class group quizzes</w:t>
      </w:r>
      <w:r>
        <w:t xml:space="preserve"> (graded </w:t>
      </w:r>
      <w:r w:rsidR="00B923E2">
        <w:t>on completion and effort</w:t>
      </w:r>
      <w:r>
        <w:t xml:space="preserve">)                                      </w:t>
      </w:r>
      <w:r w:rsidR="00B923E2">
        <w:t xml:space="preserve">                               1</w:t>
      </w:r>
      <w:r>
        <w:t xml:space="preserve">0% </w:t>
      </w:r>
      <w:r>
        <w:rPr>
          <w:rFonts w:ascii="Arial Unicode MS" w:hAnsi="Times New Roman"/>
        </w:rPr>
        <w:t>—</w:t>
      </w:r>
      <w:r>
        <w:rPr>
          <w:rFonts w:ascii="Arial Unicode MS" w:hAnsi="Times New Roman"/>
        </w:rPr>
        <w:t xml:space="preserve"> </w:t>
      </w:r>
      <w:r>
        <w:t xml:space="preserve">One final exam (graded on a 100 point scale)                                               </w:t>
      </w:r>
      <w:r w:rsidR="00B923E2">
        <w:t xml:space="preserve">                               1</w:t>
      </w:r>
      <w:r>
        <w:t xml:space="preserve">0% </w:t>
      </w:r>
      <w:r>
        <w:rPr>
          <w:rFonts w:ascii="Arial Unicode MS" w:hAnsi="Times New Roman"/>
        </w:rPr>
        <w:t>—</w:t>
      </w:r>
      <w:r>
        <w:rPr>
          <w:rFonts w:ascii="Arial Unicode MS" w:hAnsi="Times New Roman"/>
        </w:rPr>
        <w:t xml:space="preserve"> </w:t>
      </w:r>
      <w:r>
        <w:t xml:space="preserve">One </w:t>
      </w:r>
      <w:r w:rsidR="00B923E2">
        <w:t>final project presentation</w:t>
      </w:r>
      <w:r>
        <w:t xml:space="preserve"> (graded on a 100 point scale). </w:t>
      </w:r>
    </w:p>
    <w:p w14:paraId="29166392" w14:textId="77777777" w:rsidR="009A7019" w:rsidRDefault="00E17BD0">
      <w:pPr>
        <w:numPr>
          <w:ilvl w:val="0"/>
          <w:numId w:val="11"/>
        </w:numPr>
        <w:rPr>
          <w:rFonts w:eastAsia="Times New Roman" w:hAnsi="Times New Roman" w:cs="Times New Roman"/>
        </w:rPr>
      </w:pPr>
      <w:r>
        <w:t xml:space="preserve">Late homework will be accepted, </w:t>
      </w:r>
      <w:r w:rsidR="000C2DEE">
        <w:t>but may be subject to</w:t>
      </w:r>
      <w:r>
        <w:t xml:space="preserve"> a penalty of 10% for each day after the deadline</w:t>
      </w:r>
    </w:p>
    <w:p w14:paraId="5AF6A211" w14:textId="77777777" w:rsidR="009A7019" w:rsidRDefault="00E17BD0">
      <w:pPr>
        <w:numPr>
          <w:ilvl w:val="0"/>
          <w:numId w:val="13"/>
        </w:numPr>
        <w:rPr>
          <w:rFonts w:eastAsia="Times New Roman" w:hAnsi="Times New Roman" w:cs="Times New Roman"/>
        </w:rPr>
      </w:pPr>
      <w:r>
        <w:t>Final grades will be assigned according to the chart below</w:t>
      </w:r>
    </w:p>
    <w:p w14:paraId="42B451B3" w14:textId="77777777" w:rsidR="009A7019" w:rsidRDefault="009A7019"/>
    <w:p w14:paraId="1AAF0C9B" w14:textId="77777777" w:rsidR="009A7019" w:rsidRDefault="00E17BD0">
      <w:r>
        <w:t xml:space="preserve">A+  : 97-100% </w:t>
      </w:r>
    </w:p>
    <w:p w14:paraId="48836236" w14:textId="77777777" w:rsidR="009A7019" w:rsidRDefault="00E17BD0">
      <w:r>
        <w:t xml:space="preserve">A     : 93-96% </w:t>
      </w:r>
    </w:p>
    <w:p w14:paraId="735B8B87" w14:textId="77777777" w:rsidR="009A7019" w:rsidRDefault="00E17BD0">
      <w:r>
        <w:t>A-   : 90-92%</w:t>
      </w:r>
    </w:p>
    <w:p w14:paraId="1A04B90D" w14:textId="77777777" w:rsidR="009A7019" w:rsidRDefault="00E17BD0">
      <w:r>
        <w:t>B+  : 87-89%</w:t>
      </w:r>
    </w:p>
    <w:p w14:paraId="423BD6B4" w14:textId="77777777" w:rsidR="009A7019" w:rsidRDefault="00E17BD0">
      <w:r>
        <w:t>B    : 83-86%</w:t>
      </w:r>
    </w:p>
    <w:p w14:paraId="0CA88CF6" w14:textId="77777777" w:rsidR="009A7019" w:rsidRDefault="00E17BD0">
      <w:r>
        <w:t xml:space="preserve">B-   : 80-82% </w:t>
      </w:r>
    </w:p>
    <w:p w14:paraId="39347D7A" w14:textId="77777777" w:rsidR="009A7019" w:rsidRDefault="00E17BD0">
      <w:r>
        <w:t>C+  : 77-79%</w:t>
      </w:r>
    </w:p>
    <w:p w14:paraId="2DBE8F6F" w14:textId="77777777" w:rsidR="009A7019" w:rsidRDefault="00E17BD0">
      <w:r>
        <w:t>C    : 73-76%</w:t>
      </w:r>
    </w:p>
    <w:p w14:paraId="02914E33" w14:textId="77777777" w:rsidR="009A7019" w:rsidRDefault="00E17BD0">
      <w:r>
        <w:t xml:space="preserve">C-  : 70-72% </w:t>
      </w:r>
    </w:p>
    <w:p w14:paraId="1B71A8D6" w14:textId="77777777" w:rsidR="009A7019" w:rsidRDefault="00E17BD0">
      <w:r>
        <w:t>D+ : 67-69%</w:t>
      </w:r>
    </w:p>
    <w:p w14:paraId="7266D6F5" w14:textId="77777777" w:rsidR="009A7019" w:rsidRDefault="00E17BD0">
      <w:r>
        <w:t xml:space="preserve">D   : 63-66% </w:t>
      </w:r>
    </w:p>
    <w:p w14:paraId="6E517534" w14:textId="77777777" w:rsidR="009A7019" w:rsidRDefault="00E17BD0">
      <w:r>
        <w:t>D-  : 60-62%</w:t>
      </w:r>
    </w:p>
    <w:p w14:paraId="12DF9470" w14:textId="10AAF01A" w:rsidR="009A7019" w:rsidRPr="007E0050" w:rsidRDefault="00E17BD0" w:rsidP="007E0050">
      <w:r>
        <w:t>F    : Below 60 %</w:t>
      </w:r>
    </w:p>
    <w:p w14:paraId="21B00C10" w14:textId="77777777" w:rsidR="009A7019" w:rsidRDefault="00E17BD0">
      <w:pPr>
        <w:pStyle w:val="Heading2"/>
      </w:pPr>
      <w:r>
        <w:t>Classroom Protocol</w:t>
      </w:r>
    </w:p>
    <w:p w14:paraId="79CB8AA4" w14:textId="72F24C53" w:rsidR="009A7019" w:rsidRDefault="00E17BD0">
      <w:pPr>
        <w:pStyle w:val="Normalnumbered"/>
        <w:ind w:left="0" w:firstLine="0"/>
        <w:rPr>
          <w:i/>
          <w:iCs/>
        </w:rPr>
      </w:pPr>
      <w:r>
        <w:t xml:space="preserve">I invite students to use the space in the classroom as you need to: sit, stand, walk and move around, or put your feet up. As this is a 75 minute class, </w:t>
      </w:r>
      <w:r w:rsidR="00BB6FA8">
        <w:t xml:space="preserve">please </w:t>
      </w:r>
      <w:r>
        <w:t xml:space="preserve">feel free to take any breaks you need. I trust that you recognize that you are ultimately responsible for your learning outcome from this class, and that you are doing what you need to in order to focus best. I ask that students participate as you are able in class discussions, and bring your </w:t>
      </w:r>
      <w:r w:rsidR="00BB6FA8">
        <w:t xml:space="preserve">computers </w:t>
      </w:r>
      <w:r>
        <w:t xml:space="preserve">in order to </w:t>
      </w:r>
      <w:r w:rsidR="00BB6FA8">
        <w:t>participate in-class activities.</w:t>
      </w:r>
    </w:p>
    <w:p w14:paraId="1092A4B3" w14:textId="77777777" w:rsidR="009A7019" w:rsidRDefault="00E17BD0">
      <w:pPr>
        <w:pStyle w:val="Heading2"/>
        <w:rPr>
          <w:shd w:val="clear" w:color="auto" w:fill="FFFF00"/>
        </w:rPr>
      </w:pPr>
      <w:r>
        <w:t xml:space="preserve">University Policies </w:t>
      </w:r>
    </w:p>
    <w:p w14:paraId="64C528E3" w14:textId="77777777" w:rsidR="009A7019" w:rsidRDefault="00E17BD0">
      <w:r>
        <w:t>Per University Policy S16-9, university-wide policy information relevant to all courses, such as academic integrity, accommodations, etc. will be available on Office of Graduate and Undergraduate Programs</w:t>
      </w:r>
      <w:r>
        <w:rPr>
          <w:rFonts w:ascii="Arial Unicode MS" w:hAnsi="Times New Roman"/>
        </w:rPr>
        <w:t>’</w:t>
      </w:r>
      <w:r>
        <w:rPr>
          <w:rFonts w:ascii="Arial Unicode MS" w:hAnsi="Times New Roman"/>
        </w:rPr>
        <w:t xml:space="preserve"> </w:t>
      </w:r>
      <w:hyperlink r:id="rId9" w:history="1">
        <w:r>
          <w:rPr>
            <w:rStyle w:val="Hyperlink3"/>
          </w:rPr>
          <w:t>Syllabus Information web page</w:t>
        </w:r>
      </w:hyperlink>
      <w:r>
        <w:t xml:space="preserve"> at http://www.sjsu.edu/gup/syllabusinfo/</w:t>
      </w:r>
      <w:r>
        <w:rPr>
          <w:rFonts w:ascii="Arial Unicode MS" w:hAnsi="Times New Roman"/>
        </w:rPr>
        <w:t>”</w:t>
      </w:r>
    </w:p>
    <w:p w14:paraId="7ABE7FB4" w14:textId="77777777" w:rsidR="009A7019" w:rsidRDefault="009A7019">
      <w:pPr>
        <w:rPr>
          <w:rFonts w:ascii="Arial" w:eastAsia="Arial" w:hAnsi="Arial" w:cs="Arial"/>
          <w:color w:val="222222"/>
          <w:u w:color="222222"/>
        </w:rPr>
      </w:pPr>
    </w:p>
    <w:p w14:paraId="7936042A" w14:textId="46448B97" w:rsidR="009A7019" w:rsidRDefault="00F51989">
      <w:pPr>
        <w:pStyle w:val="Heading1"/>
      </w:pPr>
      <w:r>
        <w:t>ASTR 117B Spring</w:t>
      </w:r>
      <w:r w:rsidR="008C751E">
        <w:t xml:space="preserve"> 2017</w:t>
      </w:r>
      <w:bookmarkStart w:id="0" w:name="_GoBack"/>
      <w:bookmarkEnd w:id="0"/>
      <w:r w:rsidR="00E17BD0">
        <w:t xml:space="preserve"> Course Schedule</w:t>
      </w:r>
    </w:p>
    <w:p w14:paraId="284AAF21" w14:textId="73FE5372" w:rsidR="009A7019" w:rsidRDefault="00E17BD0">
      <w:pPr>
        <w:rPr>
          <w:i/>
          <w:iCs/>
        </w:rPr>
      </w:pPr>
      <w:r>
        <w:rPr>
          <w:i/>
          <w:iCs/>
        </w:rPr>
        <w:t xml:space="preserve">This schedule is subject to change with fair notice (one week in advance of any changes). Any changes will be announced in class and </w:t>
      </w:r>
      <w:r w:rsidR="008D6E8F">
        <w:rPr>
          <w:i/>
          <w:iCs/>
        </w:rPr>
        <w:t>through Canvas</w:t>
      </w:r>
      <w:r>
        <w:rPr>
          <w:i/>
          <w:iCs/>
        </w:rPr>
        <w:t xml:space="preserve">. </w:t>
      </w:r>
    </w:p>
    <w:p w14:paraId="542D3FCE" w14:textId="77777777" w:rsidR="009A7019" w:rsidRDefault="009A7019">
      <w:pPr>
        <w:rPr>
          <w:i/>
          <w:iCs/>
        </w:rPr>
      </w:pPr>
    </w:p>
    <w:p w14:paraId="66F5B23A" w14:textId="77777777" w:rsidR="009A7019" w:rsidRDefault="00E17BD0">
      <w:pPr>
        <w:rPr>
          <w:b/>
          <w:bCs/>
        </w:rPr>
      </w:pPr>
      <w:r>
        <w:rPr>
          <w:b/>
          <w:bCs/>
        </w:rPr>
        <w:t>Course Schedule</w:t>
      </w:r>
    </w:p>
    <w:tbl>
      <w:tblPr>
        <w:tblpPr w:leftFromText="180" w:rightFromText="180" w:vertAnchor="text" w:horzAnchor="page" w:tblpX="1602" w:tblpY="1150"/>
        <w:tblW w:w="9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64"/>
        <w:gridCol w:w="751"/>
        <w:gridCol w:w="8133"/>
      </w:tblGrid>
      <w:tr w:rsidR="00073CCB" w14:paraId="4FBDFBBF" w14:textId="77777777" w:rsidTr="00073CCB">
        <w:trPr>
          <w:trHeight w:val="300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4697" w14:textId="77777777" w:rsidR="00073CCB" w:rsidRDefault="00073CCB" w:rsidP="00073CCB">
            <w:pPr>
              <w:pStyle w:val="contactheading"/>
              <w:jc w:val="center"/>
            </w:pPr>
            <w:r>
              <w:t>Week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01CC" w14:textId="77777777" w:rsidR="00073CCB" w:rsidRDefault="00073CCB" w:rsidP="00073CCB">
            <w:pPr>
              <w:pStyle w:val="contactheading"/>
              <w:jc w:val="center"/>
            </w:pPr>
            <w:r>
              <w:t>Date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BB2A" w14:textId="77777777" w:rsidR="00073CCB" w:rsidRDefault="00073CCB" w:rsidP="00073CCB">
            <w:pPr>
              <w:pStyle w:val="contactheading"/>
              <w:jc w:val="center"/>
            </w:pPr>
            <w:r>
              <w:t>Topics, Readings, Assignments, Deadlines</w:t>
            </w:r>
          </w:p>
        </w:tc>
      </w:tr>
      <w:tr w:rsidR="00073CCB" w14:paraId="5F41FBB4" w14:textId="77777777" w:rsidTr="00073CCB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9EC9" w14:textId="77777777" w:rsidR="00073CCB" w:rsidRDefault="00073CCB" w:rsidP="00073CCB">
            <w:pPr>
              <w:pStyle w:val="Tabletext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5B0A" w14:textId="77777777" w:rsidR="00073CCB" w:rsidRDefault="00073CCB" w:rsidP="00073CCB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1/26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5630" w14:textId="77777777" w:rsidR="00073CCB" w:rsidRDefault="00073CCB" w:rsidP="00073CCB">
            <w:pPr>
              <w:pStyle w:val="Tabletext"/>
            </w:pPr>
            <w:r>
              <w:t xml:space="preserve">Big bang and stellar nucleosynthesis; </w:t>
            </w:r>
            <w:r w:rsidR="000546CA">
              <w:t xml:space="preserve">origin of chemical </w:t>
            </w:r>
            <w:r>
              <w:t xml:space="preserve">abundances </w:t>
            </w:r>
          </w:p>
          <w:p w14:paraId="32075B30" w14:textId="5114A780" w:rsidR="00073CCB" w:rsidRDefault="00073CCB" w:rsidP="00073CCB">
            <w:pPr>
              <w:pStyle w:val="Tabletext"/>
            </w:pPr>
            <w:r>
              <w:rPr>
                <w:i/>
                <w:iCs/>
              </w:rPr>
              <w:t>Reading: PH: 1.1, 1.5, 1.6</w:t>
            </w:r>
            <w:r w:rsidR="0072435F">
              <w:rPr>
                <w:i/>
                <w:iCs/>
              </w:rPr>
              <w:t>,  PR: 4.6-4.10</w:t>
            </w:r>
          </w:p>
        </w:tc>
      </w:tr>
      <w:tr w:rsidR="00073CCB" w14:paraId="1ADB070F" w14:textId="77777777" w:rsidTr="00073CCB">
        <w:tblPrEx>
          <w:shd w:val="clear" w:color="auto" w:fill="auto"/>
        </w:tblPrEx>
        <w:trPr>
          <w:trHeight w:val="85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1C3C" w14:textId="77777777" w:rsidR="00073CCB" w:rsidRDefault="00073CCB" w:rsidP="00073CCB">
            <w:pPr>
              <w:pStyle w:val="Tabletext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D63B" w14:textId="77777777" w:rsidR="00073CCB" w:rsidRDefault="00073CCB" w:rsidP="00073CCB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1/31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6443" w14:textId="77777777" w:rsidR="00073CCB" w:rsidRDefault="00073CCB" w:rsidP="00073CCB">
            <w:pPr>
              <w:pStyle w:val="Tabletext"/>
            </w:pPr>
            <w:r>
              <w:t>Phases and properties of the ISM</w:t>
            </w:r>
          </w:p>
          <w:p w14:paraId="01E7209E" w14:textId="77777777" w:rsidR="000546CA" w:rsidRPr="000546CA" w:rsidRDefault="00073CCB" w:rsidP="000546CA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Reading: CH: 6.5, 6.6</w:t>
            </w:r>
          </w:p>
        </w:tc>
      </w:tr>
      <w:tr w:rsidR="00073CCB" w14:paraId="0F0484C0" w14:textId="77777777" w:rsidTr="00073CCB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8861" w14:textId="77777777" w:rsidR="00073CCB" w:rsidRDefault="00073CCB" w:rsidP="00073CCB">
            <w:pPr>
              <w:pStyle w:val="Tabletext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D3BC" w14:textId="77777777" w:rsidR="00073CCB" w:rsidRDefault="00073CCB" w:rsidP="00073CCB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2/2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910B" w14:textId="77777777" w:rsidR="00073CCB" w:rsidRDefault="00073CCB" w:rsidP="00073CCB">
            <w:pPr>
              <w:pStyle w:val="Tabletext"/>
            </w:pPr>
            <w:r>
              <w:t xml:space="preserve">Radiative transfer </w:t>
            </w:r>
          </w:p>
          <w:p w14:paraId="17C1F9E3" w14:textId="77777777" w:rsidR="00073CCB" w:rsidRDefault="00073CCB" w:rsidP="00073CCB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Reading: CH: 2.2, PR: Appendix 1</w:t>
            </w:r>
          </w:p>
          <w:p w14:paraId="079C375C" w14:textId="77777777" w:rsidR="000546CA" w:rsidRPr="000546CA" w:rsidRDefault="000546CA" w:rsidP="000546CA">
            <w:r>
              <w:rPr>
                <w:b/>
              </w:rPr>
              <w:t>Problem set</w:t>
            </w:r>
            <w:r w:rsidRPr="000546CA">
              <w:rPr>
                <w:b/>
              </w:rPr>
              <w:t xml:space="preserve"> #1 due</w:t>
            </w:r>
          </w:p>
        </w:tc>
      </w:tr>
      <w:tr w:rsidR="00073CCB" w14:paraId="2884E456" w14:textId="77777777" w:rsidTr="00073CCB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7E0C" w14:textId="77777777" w:rsidR="00073CCB" w:rsidRDefault="00073CCB" w:rsidP="00073CCB">
            <w:pPr>
              <w:pStyle w:val="Tabletext"/>
            </w:pPr>
            <w: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6EB5" w14:textId="77777777" w:rsidR="00073CCB" w:rsidRDefault="00073CCB" w:rsidP="00073CCB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2/7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FDE8" w14:textId="77777777" w:rsidR="00073CCB" w:rsidRDefault="00073CCB" w:rsidP="00073CCB">
            <w:pPr>
              <w:pStyle w:val="Tabletext"/>
            </w:pPr>
            <w:r>
              <w:t xml:space="preserve">Thermodynamic equilibrium, heating, and cooling </w:t>
            </w:r>
          </w:p>
          <w:p w14:paraId="6CE1FE38" w14:textId="77777777" w:rsidR="00073CCB" w:rsidRDefault="00073CCB" w:rsidP="000546CA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Reading</w:t>
            </w:r>
            <w:r w:rsidR="000546CA">
              <w:rPr>
                <w:i/>
                <w:iCs/>
              </w:rPr>
              <w:t>:</w:t>
            </w:r>
            <w:r w:rsidR="00E27536">
              <w:rPr>
                <w:i/>
                <w:iCs/>
              </w:rPr>
              <w:t xml:space="preserve"> CH: 2.3</w:t>
            </w:r>
          </w:p>
          <w:p w14:paraId="1FB97331" w14:textId="67849271" w:rsidR="00ED605A" w:rsidRPr="00ED605A" w:rsidRDefault="00ED605A" w:rsidP="00ED605A">
            <w:pPr>
              <w:rPr>
                <w:b/>
              </w:rPr>
            </w:pPr>
            <w:r w:rsidRPr="00ED605A">
              <w:rPr>
                <w:b/>
              </w:rPr>
              <w:t>In-class Quiz #1</w:t>
            </w:r>
          </w:p>
        </w:tc>
      </w:tr>
      <w:tr w:rsidR="00073CCB" w14:paraId="0645C131" w14:textId="77777777" w:rsidTr="00ED605A">
        <w:tblPrEx>
          <w:shd w:val="clear" w:color="auto" w:fill="auto"/>
        </w:tblPrEx>
        <w:trPr>
          <w:trHeight w:val="68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804D" w14:textId="77777777" w:rsidR="00073CCB" w:rsidRDefault="00073CCB" w:rsidP="00073CCB">
            <w:pPr>
              <w:pStyle w:val="Tabletext"/>
            </w:pPr>
            <w: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C145" w14:textId="77777777" w:rsidR="00073CCB" w:rsidRDefault="00073CCB" w:rsidP="00073CCB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2/9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4FDB" w14:textId="77777777" w:rsidR="00073CCB" w:rsidRDefault="00073CCB" w:rsidP="00073CCB">
            <w:pPr>
              <w:pStyle w:val="Tabletext"/>
            </w:pPr>
            <w:r>
              <w:t>S</w:t>
            </w:r>
            <w:r w:rsidR="000546CA">
              <w:t xml:space="preserve">pectral lines, transitions, </w:t>
            </w:r>
            <w:r>
              <w:t>molecules</w:t>
            </w:r>
            <w:r w:rsidR="000546CA">
              <w:t>, and astrochemistry</w:t>
            </w:r>
          </w:p>
          <w:p w14:paraId="77294B96" w14:textId="33E855A7" w:rsidR="00073CCB" w:rsidRDefault="00073CCB" w:rsidP="000546CA">
            <w:pPr>
              <w:pStyle w:val="Tabletext"/>
            </w:pPr>
            <w:r>
              <w:rPr>
                <w:i/>
                <w:iCs/>
              </w:rPr>
              <w:t>Reading</w:t>
            </w:r>
            <w:r w:rsidR="000546CA">
              <w:rPr>
                <w:i/>
                <w:iCs/>
              </w:rPr>
              <w:t>:</w:t>
            </w:r>
            <w:r w:rsidR="00E27536">
              <w:rPr>
                <w:i/>
                <w:iCs/>
              </w:rPr>
              <w:t xml:space="preserve"> </w:t>
            </w:r>
          </w:p>
        </w:tc>
      </w:tr>
      <w:tr w:rsidR="00073CCB" w14:paraId="1D7E1CFC" w14:textId="77777777" w:rsidTr="00073CCB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267B" w14:textId="77777777" w:rsidR="00073CCB" w:rsidRDefault="00073CCB" w:rsidP="00073CCB">
            <w:pPr>
              <w:pStyle w:val="Tabletext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0091" w14:textId="77777777" w:rsidR="00073CCB" w:rsidRDefault="00073CCB" w:rsidP="00073CCB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2/14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AA3F" w14:textId="75F11333" w:rsidR="00073CCB" w:rsidRDefault="00073CCB" w:rsidP="00073CCB">
            <w:pPr>
              <w:pStyle w:val="Tabletext"/>
            </w:pPr>
            <w:r>
              <w:t xml:space="preserve">Gravitational collapse </w:t>
            </w:r>
            <w:r w:rsidR="00F37FC8">
              <w:t>and contraction</w:t>
            </w:r>
          </w:p>
          <w:p w14:paraId="2657F81F" w14:textId="45DC1D1D" w:rsidR="00073CCB" w:rsidRDefault="00073CCB" w:rsidP="00073CCB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Reading</w:t>
            </w:r>
            <w:r w:rsidR="000546CA">
              <w:rPr>
                <w:i/>
                <w:iCs/>
              </w:rPr>
              <w:t>:</w:t>
            </w:r>
            <w:r w:rsidR="00E27536">
              <w:rPr>
                <w:i/>
                <w:iCs/>
              </w:rPr>
              <w:t xml:space="preserve"> PH 1.2</w:t>
            </w:r>
          </w:p>
          <w:p w14:paraId="17D690CF" w14:textId="77777777" w:rsidR="000546CA" w:rsidRPr="000546CA" w:rsidRDefault="000546CA" w:rsidP="000546CA">
            <w:r>
              <w:rPr>
                <w:b/>
              </w:rPr>
              <w:t>Problem set #2</w:t>
            </w:r>
            <w:r w:rsidRPr="000546CA">
              <w:rPr>
                <w:b/>
              </w:rPr>
              <w:t xml:space="preserve"> due</w:t>
            </w:r>
          </w:p>
        </w:tc>
      </w:tr>
    </w:tbl>
    <w:p w14:paraId="0A2AA37A" w14:textId="77777777" w:rsidR="009A7019" w:rsidRDefault="009A7019"/>
    <w:p w14:paraId="20CE2E14" w14:textId="77777777" w:rsidR="009A7019" w:rsidRDefault="00E17BD0">
      <w:pPr>
        <w:jc w:val="righ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ECEF56C" wp14:editId="060BD28E">
                <wp:simplePos x="0" y="0"/>
                <wp:positionH relativeFrom="page">
                  <wp:posOffset>837675</wp:posOffset>
                </wp:positionH>
                <wp:positionV relativeFrom="page">
                  <wp:posOffset>464185</wp:posOffset>
                </wp:positionV>
                <wp:extent cx="6189980" cy="913701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9137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984" w:type="pct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640"/>
                              <w:gridCol w:w="8320"/>
                            </w:tblGrid>
                            <w:tr w:rsidR="009E1326" w14:paraId="4D4AAE01" w14:textId="77777777" w:rsidTr="00ED605A">
                              <w:trPr>
                                <w:trHeight w:val="300"/>
                                <w:tblHeader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574730" w14:textId="77777777" w:rsidR="009A7019" w:rsidRDefault="00E17BD0">
                                  <w:pPr>
                                    <w:pStyle w:val="contactheading"/>
                                    <w:jc w:val="center"/>
                                  </w:pPr>
                                  <w: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52B562" w14:textId="77777777" w:rsidR="009A7019" w:rsidRDefault="00E17BD0">
                                  <w:pPr>
                                    <w:pStyle w:val="contactheading"/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054C3E" w14:textId="77777777" w:rsidR="009A7019" w:rsidRDefault="00E17BD0">
                                  <w:pPr>
                                    <w:pStyle w:val="contactheading"/>
                                    <w:jc w:val="center"/>
                                  </w:pPr>
                                  <w:r>
                                    <w:t>Topics, Readings, Assignments, Deadlines</w:t>
                                  </w:r>
                                </w:p>
                              </w:tc>
                            </w:tr>
                            <w:tr w:rsidR="009E1326" w14:paraId="632C661A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024124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9E7AF" w14:textId="77777777" w:rsidR="009A7019" w:rsidRDefault="00C0707C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2/16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89E3BC" w14:textId="77777777" w:rsidR="009A7019" w:rsidRDefault="00C0707C">
                                  <w:pPr>
                                    <w:pStyle w:val="Tabletext"/>
                                  </w:pPr>
                                  <w:r>
                                    <w:t>Introduction to the Virial Theorem</w:t>
                                  </w:r>
                                  <w:r w:rsidR="00E17BD0">
                                    <w:t xml:space="preserve"> </w:t>
                                  </w:r>
                                </w:p>
                                <w:p w14:paraId="67F2A838" w14:textId="79504295" w:rsidR="009A7019" w:rsidRDefault="00E17BD0" w:rsidP="00C0707C">
                                  <w:pPr>
                                    <w:pStyle w:val="Tabletex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E27536">
                                    <w:rPr>
                                      <w:i/>
                                      <w:iCs/>
                                    </w:rPr>
                                    <w:t>: PH 1.3</w:t>
                                  </w:r>
                                </w:p>
                              </w:tc>
                            </w:tr>
                            <w:tr w:rsidR="009E1326" w14:paraId="4E00C8A9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55D3A7" w14:textId="77777777" w:rsidR="009A7019" w:rsidRDefault="00C0707C">
                                  <w:pPr>
                                    <w:pStyle w:val="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A59033" w14:textId="77777777" w:rsidR="009A7019" w:rsidRDefault="00C0707C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2/21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99C8E5" w14:textId="77777777" w:rsidR="009A7019" w:rsidRDefault="00C0707C">
                                  <w:pPr>
                                    <w:pStyle w:val="Tabletext"/>
                                  </w:pPr>
                                  <w:r>
                                    <w:t>Protostars, Pre-main sequence evolution, and timescales</w:t>
                                  </w:r>
                                </w:p>
                                <w:p w14:paraId="34BCE743" w14:textId="71EEDF62" w:rsidR="009A7019" w:rsidRDefault="00E17BD0" w:rsidP="00C0707C">
                                  <w:pPr>
                                    <w:pStyle w:val="Tabletex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C0707C"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  <w:r w:rsidR="00E27536">
                                    <w:rPr>
                                      <w:i/>
                                      <w:iCs/>
                                    </w:rPr>
                                    <w:t xml:space="preserve"> PH 1.7, PR 8.1</w:t>
                                  </w:r>
                                </w:p>
                              </w:tc>
                            </w:tr>
                            <w:tr w:rsidR="00ED605A" w14:paraId="10C4CDBC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83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1ED4A3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D03181" w14:textId="77777777" w:rsidR="009A7019" w:rsidRDefault="00C0707C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2/23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702D2C" w14:textId="77777777" w:rsidR="00EA0744" w:rsidRDefault="00EA0744" w:rsidP="00EA0744">
                                  <w:pPr>
                                    <w:pStyle w:val="Tabletext"/>
                                    <w:rPr>
                                      <w:b/>
                                    </w:rPr>
                                  </w:pPr>
                                  <w:r w:rsidRPr="00EA0744">
                                    <w:rPr>
                                      <w:b/>
                                    </w:rPr>
                                    <w:t>Midterm #1</w:t>
                                  </w:r>
                                </w:p>
                                <w:p w14:paraId="2E6FC427" w14:textId="4606B8FD" w:rsidR="00EA0744" w:rsidRPr="00E27536" w:rsidRDefault="00E27536" w:rsidP="00EA0744">
                                  <w:pPr>
                                    <w:pStyle w:val="Tabletext"/>
                                    <w:rPr>
                                      <w:b/>
                                      <w:iCs/>
                                    </w:rPr>
                                  </w:pPr>
                                  <w:r w:rsidRPr="00E27536">
                                    <w:rPr>
                                      <w:b/>
                                      <w:iCs/>
                                    </w:rPr>
                                    <w:t>In-class</w:t>
                                  </w:r>
                                </w:p>
                              </w:tc>
                            </w:tr>
                            <w:tr w:rsidR="00ED605A" w14:paraId="327DAF3F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56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15564C" w14:textId="77777777" w:rsidR="009A7019" w:rsidRDefault="00C0707C">
                                  <w:pPr>
                                    <w:pStyle w:val="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C99DE" w14:textId="77777777" w:rsidR="009A7019" w:rsidRDefault="00055E55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2/28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800331" w14:textId="007E1CC5" w:rsidR="00EA0744" w:rsidRPr="00EA0744" w:rsidRDefault="00EA0744" w:rsidP="00EA0744">
                                  <w:pPr>
                                    <w:pStyle w:val="Tabletext"/>
                                  </w:pPr>
                                  <w:r>
                                    <w:t>Stellar structure equations</w:t>
                                  </w:r>
                                  <w:r w:rsidR="005139D2">
                                    <w:t xml:space="preserve">: Local thermal equilibrium, </w:t>
                                  </w:r>
                                  <w:r>
                                    <w:t>conservation of energy</w:t>
                                  </w:r>
                                </w:p>
                                <w:p w14:paraId="174E50C7" w14:textId="2C996E73" w:rsidR="009A7019" w:rsidRDefault="00E17BD0" w:rsidP="00EA0744">
                                  <w:pPr>
                                    <w:pStyle w:val="Tabletex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EA0744"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  <w:r w:rsidR="00E27536">
                                    <w:rPr>
                                      <w:i/>
                                      <w:iCs/>
                                    </w:rPr>
                                    <w:t xml:space="preserve"> CH 3.2, PR 2</w:t>
                                  </w:r>
                                </w:p>
                              </w:tc>
                            </w:tr>
                            <w:tr w:rsidR="00ED605A" w14:paraId="66B1CCDE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782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B8CC45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813860" w14:textId="77777777" w:rsidR="009A7019" w:rsidRDefault="00055E55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3/2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5C9563" w14:textId="220EBD47" w:rsidR="00C0707C" w:rsidRPr="00C0707C" w:rsidRDefault="00EA0744" w:rsidP="00C0707C">
                                  <w:pPr>
                                    <w:pStyle w:val="Tabletext"/>
                                  </w:pPr>
                                  <w:r>
                                    <w:t>Stellar structure equations: Hydrostatic equilibrium and equation of motion</w:t>
                                  </w:r>
                                </w:p>
                                <w:p w14:paraId="40DBE0FD" w14:textId="4E8FF42C" w:rsidR="009A7019" w:rsidRDefault="00E17BD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 w:rsidR="00E27536">
                                    <w:rPr>
                                      <w:i/>
                                      <w:iCs/>
                                    </w:rPr>
                                    <w:t>eading: CH 3.2, PR 2</w:t>
                                  </w:r>
                                </w:p>
                                <w:p w14:paraId="4E5324A6" w14:textId="77777777" w:rsidR="00055E55" w:rsidRDefault="00055E55">
                                  <w:r>
                                    <w:rPr>
                                      <w:b/>
                                    </w:rPr>
                                    <w:t>Problem set #3</w:t>
                                  </w:r>
                                  <w:r w:rsidRPr="000546CA">
                                    <w:rPr>
                                      <w:b/>
                                    </w:rPr>
                                    <w:t xml:space="preserve"> due</w:t>
                                  </w:r>
                                </w:p>
                              </w:tc>
                            </w:tr>
                            <w:tr w:rsidR="00ED605A" w14:paraId="36B967B8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0D5550" w14:textId="26DA9CD0" w:rsidR="009A7019" w:rsidRDefault="0070605E">
                                  <w:pPr>
                                    <w:pStyle w:val="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8EB0C8" w14:textId="0A5A14BD" w:rsidR="009A7019" w:rsidRDefault="0070605E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3/7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E030B5" w14:textId="5940ADE3" w:rsidR="009A7019" w:rsidRDefault="00EA0744" w:rsidP="00E27536">
                                  <w:pPr>
                                    <w:pStyle w:val="Tabletext"/>
                                  </w:pPr>
                                  <w:r>
                                    <w:t>Stellar structure equations: Revisiting the Virial Theorem and stellar timescales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E17BD0"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E27536">
                                    <w:rPr>
                                      <w:i/>
                                      <w:iCs/>
                                    </w:rPr>
                                    <w:t>: CH 3.2, PR 2</w:t>
                                  </w:r>
                                </w:p>
                              </w:tc>
                            </w:tr>
                            <w:tr w:rsidR="00ED605A" w14:paraId="7F54465B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CCE121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E555F4" w14:textId="27FD804F" w:rsidR="009A7019" w:rsidRDefault="0070605E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3/9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1F3681" w14:textId="23E1454C" w:rsidR="009A7019" w:rsidRDefault="00BE648C">
                                  <w:pPr>
                                    <w:pStyle w:val="Tabletext"/>
                                  </w:pPr>
                                  <w:r>
                                    <w:t>Physics of gas and radiation: Equation of state, pressure</w:t>
                                  </w:r>
                                  <w:r w:rsidR="00E17BD0">
                                    <w:t xml:space="preserve"> </w:t>
                                  </w:r>
                                </w:p>
                                <w:p w14:paraId="63F2E0AD" w14:textId="77777777" w:rsidR="009A7019" w:rsidRDefault="00E17BD0" w:rsidP="00E2753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E27536"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  <w:r w:rsidR="00BE648C">
                                    <w:rPr>
                                      <w:i/>
                                      <w:iCs/>
                                    </w:rPr>
                                    <w:t xml:space="preserve"> PH 2, </w:t>
                                  </w:r>
                                  <w:r w:rsidR="0070605E">
                                    <w:rPr>
                                      <w:i/>
                                      <w:iCs/>
                                    </w:rPr>
                                    <w:t>PR 3</w:t>
                                  </w:r>
                                </w:p>
                                <w:p w14:paraId="007ABA93" w14:textId="6426F356" w:rsidR="00ED605A" w:rsidRPr="00ED605A" w:rsidRDefault="00ED605A" w:rsidP="00E27536">
                                  <w:pPr>
                                    <w:rPr>
                                      <w:b/>
                                    </w:rPr>
                                  </w:pPr>
                                  <w:r w:rsidRPr="00ED605A">
                                    <w:rPr>
                                      <w:b/>
                                    </w:rPr>
                                    <w:t>In-class Quiz #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605A" w14:paraId="6D3E2FF2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1C10A9" w14:textId="4A0AF7BC" w:rsidR="009A7019" w:rsidRDefault="0070605E">
                                  <w:pPr>
                                    <w:pStyle w:val="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815A9" w14:textId="4274AFF9" w:rsidR="009A7019" w:rsidRDefault="0070605E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3/14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E8557" w14:textId="735D75B6" w:rsidR="009A7019" w:rsidRDefault="00BE648C" w:rsidP="00BE648C">
                                  <w:pPr>
                                    <w:pStyle w:val="Tabletext"/>
                                  </w:pPr>
                                  <w:r>
                                    <w:t>Physics of gas and radiation: Internal energy</w:t>
                                  </w:r>
                                  <w:r w:rsidR="0070605E">
                                    <w:t>, adiabatic processes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br/>
                                  </w:r>
                                  <w:r w:rsidR="00E17BD0"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: PH 2</w:t>
                                  </w:r>
                                  <w:r w:rsidR="0070605E">
                                    <w:rPr>
                                      <w:i/>
                                      <w:iCs/>
                                    </w:rPr>
                                    <w:t>, PR 3</w:t>
                                  </w:r>
                                </w:p>
                              </w:tc>
                            </w:tr>
                            <w:tr w:rsidR="00ED605A" w14:paraId="1D51576A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C252D9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F11318" w14:textId="77D0DF1A" w:rsidR="009A7019" w:rsidRDefault="0070605E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3/16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16A650" w14:textId="77777777" w:rsidR="009A7019" w:rsidRDefault="00BE648C" w:rsidP="00BE648C">
                                  <w:pPr>
                                    <w:pStyle w:val="Tabletext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>Physics of gas and radiation: Saha equation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br/>
                                    <w:t>Reading: PH 2</w:t>
                                  </w:r>
                                  <w:r w:rsidR="0070605E">
                                    <w:rPr>
                                      <w:i/>
                                      <w:iCs/>
                                    </w:rPr>
                                    <w:t>, PR 3</w:t>
                                  </w:r>
                                </w:p>
                                <w:p w14:paraId="5D764567" w14:textId="6EA3C03D" w:rsidR="00ED605A" w:rsidRPr="00ED605A" w:rsidRDefault="00ED605A" w:rsidP="00ED605A">
                                  <w:r>
                                    <w:rPr>
                                      <w:b/>
                                    </w:rPr>
                                    <w:t>Problem set #4</w:t>
                                  </w:r>
                                  <w:r w:rsidRPr="000546CA">
                                    <w:rPr>
                                      <w:b/>
                                    </w:rPr>
                                    <w:t xml:space="preserve"> due</w:t>
                                  </w:r>
                                </w:p>
                              </w:tc>
                            </w:tr>
                            <w:tr w:rsidR="00ED605A" w14:paraId="1BA30DBD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932C90" w14:textId="1A39A205" w:rsidR="009A7019" w:rsidRDefault="0070605E">
                                  <w:pPr>
                                    <w:pStyle w:val="Tabletex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16CDA" w14:textId="7759E087" w:rsidR="009A7019" w:rsidRDefault="0070605E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3/21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57E76" w14:textId="35ED82DD" w:rsidR="0070605E" w:rsidRDefault="0070605E">
                                  <w:pPr>
                                    <w:pStyle w:val="Tabletext"/>
                                  </w:pPr>
                                  <w:r>
                                    <w:t>Heat transfer and energy transport: Radiative transfer in stars</w:t>
                                  </w:r>
                                </w:p>
                                <w:p w14:paraId="686F948F" w14:textId="598D6B05" w:rsidR="009A7019" w:rsidRDefault="00E17BD0" w:rsidP="0070605E">
                                  <w:pPr>
                                    <w:pStyle w:val="Tabletex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70605E"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D605A" w14:paraId="57A50294" w14:textId="77777777" w:rsidTr="00BB6FA8">
                              <w:tblPrEx>
                                <w:shd w:val="clear" w:color="auto" w:fill="auto"/>
                              </w:tblPrEx>
                              <w:trPr>
                                <w:trHeight w:val="88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52D2B1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69B1A2" w14:textId="1FCE2676" w:rsidR="009A7019" w:rsidRDefault="0070605E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3/23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80BD01" w14:textId="273AA758" w:rsidR="0070605E" w:rsidRPr="0070605E" w:rsidRDefault="0070605E" w:rsidP="0070605E">
                                  <w:pPr>
                                    <w:pStyle w:val="Tabletext"/>
                                  </w:pPr>
                                  <w:r>
                                    <w:t>Heat transfer and energy transport: Convection</w:t>
                                  </w:r>
                                </w:p>
                                <w:p w14:paraId="4552195C" w14:textId="77777777" w:rsidR="009A7019" w:rsidRDefault="00E17BD0" w:rsidP="0070605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70605E">
                                    <w:rPr>
                                      <w:i/>
                                      <w:iCs/>
                                    </w:rPr>
                                    <w:t xml:space="preserve">: </w:t>
                                  </w:r>
                                </w:p>
                                <w:p w14:paraId="44C51435" w14:textId="2047CBC5" w:rsidR="00ED605A" w:rsidRDefault="00ED605A" w:rsidP="0070605E">
                                  <w:r w:rsidRPr="00ED605A">
                                    <w:rPr>
                                      <w:b/>
                                    </w:rPr>
                                    <w:t>In-class Quiz #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D605A" w14:paraId="3467BCA1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60D2FC" w14:textId="2F000FB1" w:rsidR="009A7019" w:rsidRDefault="009A7019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8B0AFA" w14:textId="1F94EACA" w:rsidR="009A7019" w:rsidRPr="0070605E" w:rsidRDefault="009A7019">
                                  <w:pPr>
                                    <w:pStyle w:val="TableStyle2"/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8B741E" w14:textId="77777777" w:rsidR="009A7019" w:rsidRPr="0070605E" w:rsidRDefault="0070605E">
                                  <w:pPr>
                                    <w:pStyle w:val="Tabletext"/>
                                    <w:rPr>
                                      <w:b/>
                                    </w:rPr>
                                  </w:pPr>
                                  <w:r w:rsidRPr="0070605E">
                                    <w:rPr>
                                      <w:b/>
                                    </w:rPr>
                                    <w:t>Spring Break</w:t>
                                  </w:r>
                                </w:p>
                                <w:p w14:paraId="73418A68" w14:textId="4FF25ADF" w:rsidR="0070605E" w:rsidRPr="0070605E" w:rsidRDefault="0070605E" w:rsidP="0070605E">
                                  <w:pPr>
                                    <w:rPr>
                                      <w:b/>
                                    </w:rPr>
                                  </w:pPr>
                                  <w:r w:rsidRPr="0070605E">
                                    <w:rPr>
                                      <w:b/>
                                    </w:rPr>
                                    <w:t>No class</w:t>
                                  </w:r>
                                </w:p>
                              </w:tc>
                            </w:tr>
                            <w:tr w:rsidR="00ED605A" w14:paraId="252E44BE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BC4847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2D92D2" w14:textId="0C55BE26" w:rsidR="009A7019" w:rsidRDefault="009E1326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4/4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6689FD" w14:textId="6CBC6124" w:rsidR="009A7019" w:rsidRDefault="00900ED2">
                                  <w:pPr>
                                    <w:pStyle w:val="Tabletext"/>
                                  </w:pPr>
                                  <w:r>
                                    <w:t>Nucle</w:t>
                                  </w:r>
                                  <w:r w:rsidR="00374D47">
                                    <w:t>ar processes: Nuclear reaction rates</w:t>
                                  </w:r>
                                </w:p>
                                <w:p w14:paraId="5FC86096" w14:textId="5D7867AF" w:rsidR="009A7019" w:rsidRDefault="00E17BD0" w:rsidP="00374D47">
                                  <w:pPr>
                                    <w:pStyle w:val="Tabletex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</w:t>
                                  </w:r>
                                  <w:r w:rsidR="00374D47"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  <w:r w:rsidR="00BB6FA8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374D47">
                                    <w:rPr>
                                      <w:i/>
                                      <w:iCs/>
                                    </w:rPr>
                                    <w:t>PR: 4.1, 4.2; PH: 4</w:t>
                                  </w:r>
                                </w:p>
                              </w:tc>
                            </w:tr>
                            <w:tr w:rsidR="00ED605A" w14:paraId="4DD21035" w14:textId="77777777" w:rsidTr="00ED605A">
                              <w:tblPrEx>
                                <w:shd w:val="clear" w:color="auto" w:fill="auto"/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38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0FF63A" w14:textId="77777777" w:rsidR="009A7019" w:rsidRDefault="00E17BD0">
                                  <w:pPr>
                                    <w:pStyle w:val="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65FAAB" w14:textId="5C561D4A" w:rsidR="009A7019" w:rsidRDefault="009E1326">
                                  <w:pPr>
                                    <w:pStyle w:val="TableStyle2"/>
                                    <w:spacing w:before="60" w:after="60"/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4/6</w:t>
                                  </w:r>
                                </w:p>
                              </w:tc>
                              <w:tc>
                                <w:tcPr>
                                  <w:tcW w:w="428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0DA708" w14:textId="77777777" w:rsidR="00374D47" w:rsidRDefault="00374D47" w:rsidP="00374D47">
                                  <w:pPr>
                                    <w:pStyle w:val="Tabletext"/>
                                  </w:pPr>
                                  <w:r>
                                    <w:t>Nuclear processes: The p-p chain, CNO cycle, and triple-alpha process</w:t>
                                  </w:r>
                                </w:p>
                                <w:p w14:paraId="1B12CFFC" w14:textId="67436A81" w:rsidR="009A7019" w:rsidRDefault="00374D47">
                                  <w:pPr>
                                    <w:pStyle w:val="Tabletext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Reading: PR: 4.3, 4.4, 4.5</w:t>
                                  </w:r>
                                </w:p>
                                <w:p w14:paraId="6AD378E6" w14:textId="3BBD6BEC" w:rsidR="00ED605A" w:rsidRPr="00ED605A" w:rsidRDefault="00ED605A" w:rsidP="00ED605A">
                                  <w:r>
                                    <w:rPr>
                                      <w:b/>
                                    </w:rPr>
                                    <w:t>Problem set #5</w:t>
                                  </w:r>
                                  <w:r w:rsidRPr="000546CA">
                                    <w:rPr>
                                      <w:b/>
                                    </w:rPr>
                                    <w:t xml:space="preserve"> due</w:t>
                                  </w:r>
                                </w:p>
                              </w:tc>
                            </w:tr>
                          </w:tbl>
                          <w:p w14:paraId="4A52012B" w14:textId="77777777" w:rsidR="00E17BD0" w:rsidRDefault="00E17BD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EF56C" id="officeArt object" o:spid="_x0000_s1026" style="position:absolute;left:0;text-align:left;margin-left:65.95pt;margin-top:36.55pt;width:487.4pt;height:719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4984" w:type="pct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640"/>
                        <w:gridCol w:w="8320"/>
                      </w:tblGrid>
                      <w:tr w:rsidR="009E1326" w14:paraId="4D4AAE01" w14:textId="77777777" w:rsidTr="00ED605A">
                        <w:trPr>
                          <w:trHeight w:val="300"/>
                          <w:tblHeader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574730" w14:textId="77777777" w:rsidR="009A7019" w:rsidRDefault="00E17BD0">
                            <w:pPr>
                              <w:pStyle w:val="contactheading"/>
                              <w:jc w:val="center"/>
                            </w:pPr>
                            <w:r>
                              <w:t>Week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52B562" w14:textId="77777777" w:rsidR="009A7019" w:rsidRDefault="00E17BD0">
                            <w:pPr>
                              <w:pStyle w:val="contactheading"/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054C3E" w14:textId="77777777" w:rsidR="009A7019" w:rsidRDefault="00E17BD0">
                            <w:pPr>
                              <w:pStyle w:val="contactheading"/>
                              <w:jc w:val="center"/>
                            </w:pPr>
                            <w:r>
                              <w:t>Topics, Readings, Assignments, Deadlines</w:t>
                            </w:r>
                          </w:p>
                        </w:tc>
                      </w:tr>
                      <w:tr w:rsidR="009E1326" w14:paraId="632C661A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024124" w14:textId="77777777" w:rsidR="009A7019" w:rsidRDefault="00E17BD0">
                            <w:pPr>
                              <w:pStyle w:val="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9E7AF" w14:textId="77777777" w:rsidR="009A7019" w:rsidRDefault="00C0707C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2/16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89E3BC" w14:textId="77777777" w:rsidR="009A7019" w:rsidRDefault="00C0707C">
                            <w:pPr>
                              <w:pStyle w:val="Tabletext"/>
                            </w:pPr>
                            <w:r>
                              <w:t>Introduction to the Virial Theorem</w:t>
                            </w:r>
                            <w:r w:rsidR="00E17BD0">
                              <w:t xml:space="preserve"> </w:t>
                            </w:r>
                          </w:p>
                          <w:p w14:paraId="67F2A838" w14:textId="79504295" w:rsidR="009A7019" w:rsidRDefault="00E17BD0" w:rsidP="00C0707C">
                            <w:pPr>
                              <w:pStyle w:val="Tabletext"/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E27536">
                              <w:rPr>
                                <w:i/>
                                <w:iCs/>
                              </w:rPr>
                              <w:t>: PH 1.3</w:t>
                            </w:r>
                          </w:p>
                        </w:tc>
                      </w:tr>
                      <w:tr w:rsidR="009E1326" w14:paraId="4E00C8A9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55D3A7" w14:textId="77777777" w:rsidR="009A7019" w:rsidRDefault="00C0707C">
                            <w:pPr>
                              <w:pStyle w:val="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A59033" w14:textId="77777777" w:rsidR="009A7019" w:rsidRDefault="00C0707C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2/21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99C8E5" w14:textId="77777777" w:rsidR="009A7019" w:rsidRDefault="00C0707C">
                            <w:pPr>
                              <w:pStyle w:val="Tabletext"/>
                            </w:pPr>
                            <w:r>
                              <w:t>Protostars, Pre-main sequence evolution, and timescales</w:t>
                            </w:r>
                          </w:p>
                          <w:p w14:paraId="34BCE743" w14:textId="71EEDF62" w:rsidR="009A7019" w:rsidRDefault="00E17BD0" w:rsidP="00C0707C">
                            <w:pPr>
                              <w:pStyle w:val="Tabletext"/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C0707C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E27536">
                              <w:rPr>
                                <w:i/>
                                <w:iCs/>
                              </w:rPr>
                              <w:t xml:space="preserve"> PH 1.7, PR 8.1</w:t>
                            </w:r>
                          </w:p>
                        </w:tc>
                      </w:tr>
                      <w:tr w:rsidR="00ED605A" w14:paraId="10C4CDBC" w14:textId="77777777" w:rsidTr="00ED605A">
                        <w:tblPrEx>
                          <w:shd w:val="clear" w:color="auto" w:fill="auto"/>
                        </w:tblPrEx>
                        <w:trPr>
                          <w:trHeight w:val="683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1ED4A3" w14:textId="77777777" w:rsidR="009A7019" w:rsidRDefault="00E17BD0">
                            <w:pPr>
                              <w:pStyle w:val="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D03181" w14:textId="77777777" w:rsidR="009A7019" w:rsidRDefault="00C0707C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2/23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702D2C" w14:textId="77777777" w:rsidR="00EA0744" w:rsidRDefault="00EA0744" w:rsidP="00EA0744">
                            <w:pPr>
                              <w:pStyle w:val="Tabletext"/>
                              <w:rPr>
                                <w:b/>
                              </w:rPr>
                            </w:pPr>
                            <w:r w:rsidRPr="00EA0744">
                              <w:rPr>
                                <w:b/>
                              </w:rPr>
                              <w:t>Midterm #1</w:t>
                            </w:r>
                          </w:p>
                          <w:p w14:paraId="2E6FC427" w14:textId="4606B8FD" w:rsidR="00EA0744" w:rsidRPr="00E27536" w:rsidRDefault="00E27536" w:rsidP="00EA0744">
                            <w:pPr>
                              <w:pStyle w:val="Tabletext"/>
                              <w:rPr>
                                <w:b/>
                                <w:iCs/>
                              </w:rPr>
                            </w:pPr>
                            <w:r w:rsidRPr="00E27536">
                              <w:rPr>
                                <w:b/>
                                <w:iCs/>
                              </w:rPr>
                              <w:t>In-class</w:t>
                            </w:r>
                          </w:p>
                        </w:tc>
                      </w:tr>
                      <w:tr w:rsidR="00ED605A" w14:paraId="327DAF3F" w14:textId="77777777" w:rsidTr="00ED605A">
                        <w:tblPrEx>
                          <w:shd w:val="clear" w:color="auto" w:fill="auto"/>
                        </w:tblPrEx>
                        <w:trPr>
                          <w:trHeight w:val="656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15564C" w14:textId="77777777" w:rsidR="009A7019" w:rsidRDefault="00C0707C">
                            <w:pPr>
                              <w:pStyle w:val="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C99DE" w14:textId="77777777" w:rsidR="009A7019" w:rsidRDefault="00055E55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2/28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800331" w14:textId="007E1CC5" w:rsidR="00EA0744" w:rsidRPr="00EA0744" w:rsidRDefault="00EA0744" w:rsidP="00EA0744">
                            <w:pPr>
                              <w:pStyle w:val="Tabletext"/>
                            </w:pPr>
                            <w:r>
                              <w:t>Stellar structure equations</w:t>
                            </w:r>
                            <w:r w:rsidR="005139D2">
                              <w:t xml:space="preserve">: Local thermal equilibrium, </w:t>
                            </w:r>
                            <w:r>
                              <w:t>conservation of energy</w:t>
                            </w:r>
                          </w:p>
                          <w:p w14:paraId="174E50C7" w14:textId="2C996E73" w:rsidR="009A7019" w:rsidRDefault="00E17BD0" w:rsidP="00EA0744">
                            <w:pPr>
                              <w:pStyle w:val="Tabletext"/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EA0744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E27536">
                              <w:rPr>
                                <w:i/>
                                <w:iCs/>
                              </w:rPr>
                              <w:t xml:space="preserve"> CH 3.2, PR 2</w:t>
                            </w:r>
                          </w:p>
                        </w:tc>
                      </w:tr>
                      <w:tr w:rsidR="00ED605A" w14:paraId="66B1CCDE" w14:textId="77777777" w:rsidTr="00ED605A">
                        <w:tblPrEx>
                          <w:shd w:val="clear" w:color="auto" w:fill="auto"/>
                        </w:tblPrEx>
                        <w:trPr>
                          <w:trHeight w:val="782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B8CC45" w14:textId="77777777" w:rsidR="009A7019" w:rsidRDefault="00E17BD0">
                            <w:pPr>
                              <w:pStyle w:val="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813860" w14:textId="77777777" w:rsidR="009A7019" w:rsidRDefault="00055E55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3/2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5C9563" w14:textId="220EBD47" w:rsidR="00C0707C" w:rsidRPr="00C0707C" w:rsidRDefault="00EA0744" w:rsidP="00C0707C">
                            <w:pPr>
                              <w:pStyle w:val="Tabletext"/>
                            </w:pPr>
                            <w:r>
                              <w:t>Stellar structure equations: Hydrostatic equilibrium and equation of motion</w:t>
                            </w:r>
                          </w:p>
                          <w:p w14:paraId="40DBE0FD" w14:textId="4E8FF42C" w:rsidR="009A7019" w:rsidRDefault="00E17B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E27536">
                              <w:rPr>
                                <w:i/>
                                <w:iCs/>
                              </w:rPr>
                              <w:t>eading: CH 3.2, PR 2</w:t>
                            </w:r>
                          </w:p>
                          <w:p w14:paraId="4E5324A6" w14:textId="77777777" w:rsidR="00055E55" w:rsidRDefault="00055E55">
                            <w:r>
                              <w:rPr>
                                <w:b/>
                              </w:rPr>
                              <w:t>Problem set #3</w:t>
                            </w:r>
                            <w:r w:rsidRPr="000546CA">
                              <w:rPr>
                                <w:b/>
                              </w:rPr>
                              <w:t xml:space="preserve"> due</w:t>
                            </w:r>
                          </w:p>
                        </w:tc>
                      </w:tr>
                      <w:tr w:rsidR="00ED605A" w14:paraId="36B967B8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0D5550" w14:textId="26DA9CD0" w:rsidR="009A7019" w:rsidRDefault="0070605E">
                            <w:pPr>
                              <w:pStyle w:val="Tabletex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8EB0C8" w14:textId="0A5A14BD" w:rsidR="009A7019" w:rsidRDefault="0070605E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3/7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E030B5" w14:textId="5940ADE3" w:rsidR="009A7019" w:rsidRDefault="00EA0744" w:rsidP="00E27536">
                            <w:pPr>
                              <w:pStyle w:val="Tabletext"/>
                            </w:pPr>
                            <w:r>
                              <w:t>Stellar structure equations: Revisiting the Virial Theorem and stellar timescales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17BD0"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E27536">
                              <w:rPr>
                                <w:i/>
                                <w:iCs/>
                              </w:rPr>
                              <w:t>: CH 3.2, PR 2</w:t>
                            </w:r>
                          </w:p>
                        </w:tc>
                      </w:tr>
                      <w:tr w:rsidR="00ED605A" w14:paraId="7F54465B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CCE121" w14:textId="77777777" w:rsidR="009A7019" w:rsidRDefault="00E17BD0">
                            <w:pPr>
                              <w:pStyle w:val="Tabletex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E555F4" w14:textId="27FD804F" w:rsidR="009A7019" w:rsidRDefault="0070605E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3/9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1F3681" w14:textId="23E1454C" w:rsidR="009A7019" w:rsidRDefault="00BE648C">
                            <w:pPr>
                              <w:pStyle w:val="Tabletext"/>
                            </w:pPr>
                            <w:r>
                              <w:t>Physics of gas and radiation: Equation of state, pressure</w:t>
                            </w:r>
                            <w:r w:rsidR="00E17BD0">
                              <w:t xml:space="preserve"> </w:t>
                            </w:r>
                          </w:p>
                          <w:p w14:paraId="63F2E0AD" w14:textId="77777777" w:rsidR="009A7019" w:rsidRDefault="00E17BD0" w:rsidP="00E275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E27536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BE648C">
                              <w:rPr>
                                <w:i/>
                                <w:iCs/>
                              </w:rPr>
                              <w:t xml:space="preserve"> PH 2, </w:t>
                            </w:r>
                            <w:r w:rsidR="0070605E">
                              <w:rPr>
                                <w:i/>
                                <w:iCs/>
                              </w:rPr>
                              <w:t>PR 3</w:t>
                            </w:r>
                          </w:p>
                          <w:p w14:paraId="007ABA93" w14:textId="6426F356" w:rsidR="00ED605A" w:rsidRPr="00ED605A" w:rsidRDefault="00ED605A" w:rsidP="00E27536">
                            <w:pPr>
                              <w:rPr>
                                <w:b/>
                              </w:rPr>
                            </w:pPr>
                            <w:r w:rsidRPr="00ED605A">
                              <w:rPr>
                                <w:b/>
                              </w:rPr>
                              <w:t>In-class Quiz #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ED605A" w14:paraId="6D3E2FF2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1C10A9" w14:textId="4A0AF7BC" w:rsidR="009A7019" w:rsidRDefault="0070605E">
                            <w:pPr>
                              <w:pStyle w:val="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815A9" w14:textId="4274AFF9" w:rsidR="009A7019" w:rsidRDefault="0070605E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3/14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E8557" w14:textId="735D75B6" w:rsidR="009A7019" w:rsidRDefault="00BE648C" w:rsidP="00BE648C">
                            <w:pPr>
                              <w:pStyle w:val="Tabletext"/>
                            </w:pPr>
                            <w:r>
                              <w:t>Physics of gas and radiation: Internal energy</w:t>
                            </w:r>
                            <w:r w:rsidR="0070605E">
                              <w:t>, adiabatic processes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="00E17BD0">
                              <w:rPr>
                                <w:i/>
                                <w:iCs/>
                              </w:rPr>
                              <w:t>Reading</w:t>
                            </w:r>
                            <w:r>
                              <w:rPr>
                                <w:i/>
                                <w:iCs/>
                              </w:rPr>
                              <w:t>: PH 2</w:t>
                            </w:r>
                            <w:r w:rsidR="0070605E">
                              <w:rPr>
                                <w:i/>
                                <w:iCs/>
                              </w:rPr>
                              <w:t>, PR 3</w:t>
                            </w:r>
                          </w:p>
                        </w:tc>
                      </w:tr>
                      <w:tr w:rsidR="00ED605A" w14:paraId="1D51576A" w14:textId="77777777" w:rsidTr="00ED605A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C252D9" w14:textId="77777777" w:rsidR="009A7019" w:rsidRDefault="00E17BD0">
                            <w:pPr>
                              <w:pStyle w:val="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F11318" w14:textId="77D0DF1A" w:rsidR="009A7019" w:rsidRDefault="0070605E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3/16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16A650" w14:textId="77777777" w:rsidR="009A7019" w:rsidRDefault="00BE648C" w:rsidP="00BE648C">
                            <w:pPr>
                              <w:pStyle w:val="Tabletext"/>
                              <w:rPr>
                                <w:i/>
                                <w:iCs/>
                              </w:rPr>
                            </w:pPr>
                            <w:r>
                              <w:t>Physics of gas and radiation: Saha equation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>Reading: PH 2</w:t>
                            </w:r>
                            <w:r w:rsidR="0070605E">
                              <w:rPr>
                                <w:i/>
                                <w:iCs/>
                              </w:rPr>
                              <w:t>, PR 3</w:t>
                            </w:r>
                          </w:p>
                          <w:p w14:paraId="5D764567" w14:textId="6EA3C03D" w:rsidR="00ED605A" w:rsidRPr="00ED605A" w:rsidRDefault="00ED605A" w:rsidP="00ED605A">
                            <w:r>
                              <w:rPr>
                                <w:b/>
                              </w:rPr>
                              <w:t>Problem set #4</w:t>
                            </w:r>
                            <w:r w:rsidRPr="000546CA">
                              <w:rPr>
                                <w:b/>
                              </w:rPr>
                              <w:t xml:space="preserve"> due</w:t>
                            </w:r>
                          </w:p>
                        </w:tc>
                      </w:tr>
                      <w:tr w:rsidR="00ED605A" w14:paraId="1BA30DBD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932C90" w14:textId="1A39A205" w:rsidR="009A7019" w:rsidRDefault="0070605E">
                            <w:pPr>
                              <w:pStyle w:val="Tabletex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16CDA" w14:textId="7759E087" w:rsidR="009A7019" w:rsidRDefault="0070605E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3/21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57E76" w14:textId="35ED82DD" w:rsidR="0070605E" w:rsidRDefault="0070605E">
                            <w:pPr>
                              <w:pStyle w:val="Tabletext"/>
                            </w:pPr>
                            <w:r>
                              <w:t>Heat transfer and energy transport: Radiative transfer in stars</w:t>
                            </w:r>
                          </w:p>
                          <w:p w14:paraId="686F948F" w14:textId="598D6B05" w:rsidR="009A7019" w:rsidRDefault="00E17BD0" w:rsidP="0070605E">
                            <w:pPr>
                              <w:pStyle w:val="Tabletext"/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70605E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c>
                      </w:tr>
                      <w:tr w:rsidR="00ED605A" w14:paraId="57A50294" w14:textId="77777777" w:rsidTr="00BB6FA8">
                        <w:tblPrEx>
                          <w:shd w:val="clear" w:color="auto" w:fill="auto"/>
                        </w:tblPrEx>
                        <w:trPr>
                          <w:trHeight w:val="88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52D2B1" w14:textId="77777777" w:rsidR="009A7019" w:rsidRDefault="00E17BD0">
                            <w:pPr>
                              <w:pStyle w:val="Tabletex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69B1A2" w14:textId="1FCE2676" w:rsidR="009A7019" w:rsidRDefault="0070605E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3/23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80BD01" w14:textId="273AA758" w:rsidR="0070605E" w:rsidRPr="0070605E" w:rsidRDefault="0070605E" w:rsidP="0070605E">
                            <w:pPr>
                              <w:pStyle w:val="Tabletext"/>
                            </w:pPr>
                            <w:r>
                              <w:t>Heat transfer and energy transport: Convection</w:t>
                            </w:r>
                          </w:p>
                          <w:p w14:paraId="4552195C" w14:textId="77777777" w:rsidR="009A7019" w:rsidRDefault="00E17BD0" w:rsidP="0070605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70605E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44C51435" w14:textId="2047CBC5" w:rsidR="00ED605A" w:rsidRDefault="00ED605A" w:rsidP="0070605E">
                            <w:r w:rsidRPr="00ED605A">
                              <w:rPr>
                                <w:b/>
                              </w:rPr>
                              <w:t>In-class Quiz #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ED605A" w14:paraId="3467BCA1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60D2FC" w14:textId="2F000FB1" w:rsidR="009A7019" w:rsidRDefault="009A7019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8B0AFA" w14:textId="1F94EACA" w:rsidR="009A7019" w:rsidRPr="0070605E" w:rsidRDefault="009A7019">
                            <w:pPr>
                              <w:pStyle w:val="TableStyle2"/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8B741E" w14:textId="77777777" w:rsidR="009A7019" w:rsidRPr="0070605E" w:rsidRDefault="0070605E">
                            <w:pPr>
                              <w:pStyle w:val="Tabletext"/>
                              <w:rPr>
                                <w:b/>
                              </w:rPr>
                            </w:pPr>
                            <w:r w:rsidRPr="0070605E">
                              <w:rPr>
                                <w:b/>
                              </w:rPr>
                              <w:t>Spring Break</w:t>
                            </w:r>
                          </w:p>
                          <w:p w14:paraId="73418A68" w14:textId="4FF25ADF" w:rsidR="0070605E" w:rsidRPr="0070605E" w:rsidRDefault="0070605E" w:rsidP="0070605E">
                            <w:pPr>
                              <w:rPr>
                                <w:b/>
                              </w:rPr>
                            </w:pPr>
                            <w:r w:rsidRPr="0070605E">
                              <w:rPr>
                                <w:b/>
                              </w:rPr>
                              <w:t>No class</w:t>
                            </w:r>
                          </w:p>
                        </w:tc>
                      </w:tr>
                      <w:tr w:rsidR="00ED605A" w14:paraId="252E44BE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BC4847" w14:textId="77777777" w:rsidR="009A7019" w:rsidRDefault="00E17BD0">
                            <w:pPr>
                              <w:pStyle w:val="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2D92D2" w14:textId="0C55BE26" w:rsidR="009A7019" w:rsidRDefault="009E1326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4/4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6689FD" w14:textId="6CBC6124" w:rsidR="009A7019" w:rsidRDefault="00900ED2">
                            <w:pPr>
                              <w:pStyle w:val="Tabletext"/>
                            </w:pPr>
                            <w:r>
                              <w:t>Nucle</w:t>
                            </w:r>
                            <w:r w:rsidR="00374D47">
                              <w:t>ar processes: Nuclear reaction rates</w:t>
                            </w:r>
                          </w:p>
                          <w:p w14:paraId="5FC86096" w14:textId="5D7867AF" w:rsidR="009A7019" w:rsidRDefault="00E17BD0" w:rsidP="00374D47">
                            <w:pPr>
                              <w:pStyle w:val="Tabletext"/>
                            </w:pPr>
                            <w:r>
                              <w:rPr>
                                <w:i/>
                                <w:iCs/>
                              </w:rPr>
                              <w:t>Reading</w:t>
                            </w:r>
                            <w:r w:rsidR="00374D47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BB6FA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74D47">
                              <w:rPr>
                                <w:i/>
                                <w:iCs/>
                              </w:rPr>
                              <w:t>PR: 4.1, 4.2; PH: 4</w:t>
                            </w:r>
                          </w:p>
                        </w:tc>
                      </w:tr>
                      <w:tr w:rsidR="00ED605A" w14:paraId="4DD21035" w14:textId="77777777" w:rsidTr="00ED605A">
                        <w:tblPrEx>
                          <w:shd w:val="clear" w:color="auto" w:fill="auto"/>
                        </w:tblPrEx>
                        <w:trPr>
                          <w:trHeight w:val="660"/>
                        </w:trPr>
                        <w:tc>
                          <w:tcPr>
                            <w:tcW w:w="38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0FF63A" w14:textId="77777777" w:rsidR="009A7019" w:rsidRDefault="00E17BD0">
                            <w:pPr>
                              <w:pStyle w:val="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65FAAB" w14:textId="5C561D4A" w:rsidR="009A7019" w:rsidRDefault="009E1326">
                            <w:pPr>
                              <w:pStyle w:val="TableStyle2"/>
                              <w:spacing w:before="60" w:after="60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u w:color="000000"/>
                              </w:rPr>
                              <w:t>4/6</w:t>
                            </w:r>
                          </w:p>
                        </w:tc>
                        <w:tc>
                          <w:tcPr>
                            <w:tcW w:w="428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0DA708" w14:textId="77777777" w:rsidR="00374D47" w:rsidRDefault="00374D47" w:rsidP="00374D47">
                            <w:pPr>
                              <w:pStyle w:val="Tabletext"/>
                            </w:pPr>
                            <w:r>
                              <w:t>Nuclear processes: The p-p chain, CNO cycle, and triple-alpha process</w:t>
                            </w:r>
                          </w:p>
                          <w:p w14:paraId="1B12CFFC" w14:textId="67436A81" w:rsidR="009A7019" w:rsidRDefault="00374D47">
                            <w:pPr>
                              <w:pStyle w:val="Table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Reading: PR: 4.3, 4.4, 4.5</w:t>
                            </w:r>
                          </w:p>
                          <w:p w14:paraId="6AD378E6" w14:textId="3BBD6BEC" w:rsidR="00ED605A" w:rsidRPr="00ED605A" w:rsidRDefault="00ED605A" w:rsidP="00ED605A">
                            <w:r>
                              <w:rPr>
                                <w:b/>
                              </w:rPr>
                              <w:t>Problem set #5</w:t>
                            </w:r>
                            <w:r w:rsidRPr="000546CA">
                              <w:rPr>
                                <w:b/>
                              </w:rPr>
                              <w:t xml:space="preserve"> due</w:t>
                            </w:r>
                          </w:p>
                        </w:tc>
                      </w:tr>
                    </w:tbl>
                    <w:p w14:paraId="4A52012B" w14:textId="77777777" w:rsidR="00E17BD0" w:rsidRDefault="00E17BD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0CA75EE" w14:textId="77777777" w:rsidR="009A7019" w:rsidRDefault="009A7019">
      <w:pPr>
        <w:jc w:val="right"/>
      </w:pPr>
    </w:p>
    <w:tbl>
      <w:tblPr>
        <w:tblpPr w:leftFromText="180" w:rightFromText="180" w:vertAnchor="text" w:horzAnchor="page" w:tblpX="1422" w:tblpY="161"/>
        <w:tblW w:w="9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64"/>
        <w:gridCol w:w="757"/>
        <w:gridCol w:w="8127"/>
      </w:tblGrid>
      <w:tr w:rsidR="00374D47" w14:paraId="1B45304E" w14:textId="77777777" w:rsidTr="002D35AA">
        <w:trPr>
          <w:trHeight w:val="300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6BF4" w14:textId="77777777" w:rsidR="00374D47" w:rsidRDefault="00374D47" w:rsidP="00374D47">
            <w:pPr>
              <w:pStyle w:val="contactheading"/>
              <w:jc w:val="center"/>
            </w:pPr>
            <w:r>
              <w:t>Week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5AB6" w14:textId="77777777" w:rsidR="00374D47" w:rsidRDefault="00374D47" w:rsidP="00374D47">
            <w:pPr>
              <w:pStyle w:val="contactheading"/>
              <w:jc w:val="center"/>
            </w:pPr>
            <w:r>
              <w:t>Date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E79D" w14:textId="77777777" w:rsidR="00374D47" w:rsidRDefault="00374D47" w:rsidP="00374D47">
            <w:pPr>
              <w:pStyle w:val="contactheading"/>
              <w:jc w:val="center"/>
            </w:pPr>
            <w:r>
              <w:t>Topics, Readings, Assignments, Deadlines</w:t>
            </w:r>
          </w:p>
        </w:tc>
      </w:tr>
      <w:tr w:rsidR="00374D47" w14:paraId="5F7B85CF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D1A3" w14:textId="77777777" w:rsidR="00374D47" w:rsidRDefault="00374D47" w:rsidP="00374D47">
            <w:pPr>
              <w:pStyle w:val="Tabletext"/>
            </w:pPr>
            <w: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47FC" w14:textId="77777777" w:rsidR="00374D47" w:rsidRDefault="00374D47" w:rsidP="00374D47">
            <w:pPr>
              <w:pStyle w:val="TableStyle2"/>
              <w:spacing w:before="60" w:after="60"/>
              <w:rPr>
                <w:rFonts w:ascii="Times New Roman"/>
                <w:sz w:val="24"/>
                <w:szCs w:val="24"/>
                <w:u w:color="000000"/>
              </w:rPr>
            </w:pPr>
            <w:r>
              <w:rPr>
                <w:rFonts w:ascii="Times New Roman"/>
                <w:sz w:val="24"/>
                <w:szCs w:val="24"/>
                <w:u w:color="000000"/>
              </w:rPr>
              <w:t>4/11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AD92" w14:textId="289424A1" w:rsidR="0072435F" w:rsidRDefault="0072435F" w:rsidP="0072435F">
            <w:pPr>
              <w:pStyle w:val="Tabletext"/>
            </w:pPr>
            <w:r>
              <w:t>Simple stellar models</w:t>
            </w:r>
          </w:p>
          <w:p w14:paraId="2A38C8C9" w14:textId="7EF64FC1" w:rsidR="00374D47" w:rsidRDefault="00374D47" w:rsidP="0072435F">
            <w:pPr>
              <w:pStyle w:val="Tabletext"/>
            </w:pPr>
            <w:r>
              <w:rPr>
                <w:i/>
                <w:iCs/>
              </w:rPr>
              <w:t xml:space="preserve">Reading: </w:t>
            </w:r>
            <w:r w:rsidR="0072435F">
              <w:rPr>
                <w:i/>
                <w:iCs/>
              </w:rPr>
              <w:t xml:space="preserve"> PR:5, PH: 5</w:t>
            </w:r>
          </w:p>
        </w:tc>
      </w:tr>
      <w:tr w:rsidR="00374D47" w14:paraId="43A185F9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3848" w14:textId="77777777" w:rsidR="00374D47" w:rsidRDefault="00374D47" w:rsidP="00374D47">
            <w:pPr>
              <w:pStyle w:val="Tabletext"/>
            </w:pPr>
            <w: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F314" w14:textId="77777777" w:rsidR="00374D47" w:rsidRDefault="00374D47" w:rsidP="00374D47">
            <w:pPr>
              <w:pStyle w:val="TableStyle2"/>
              <w:spacing w:before="60" w:after="60"/>
              <w:rPr>
                <w:rFonts w:ascii="Times New Roman"/>
                <w:sz w:val="24"/>
                <w:szCs w:val="24"/>
                <w:u w:color="000000"/>
              </w:rPr>
            </w:pPr>
            <w:r>
              <w:rPr>
                <w:rFonts w:ascii="Times New Roman"/>
                <w:sz w:val="24"/>
                <w:szCs w:val="24"/>
                <w:u w:color="000000"/>
              </w:rPr>
              <w:t>4/13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B976" w14:textId="66C4D7B5" w:rsidR="0072435F" w:rsidRDefault="0072435F" w:rsidP="0072435F">
            <w:pPr>
              <w:pStyle w:val="Tabletext"/>
            </w:pPr>
            <w:r>
              <w:t>Stellar scaling relations</w:t>
            </w:r>
          </w:p>
          <w:p w14:paraId="22AB721A" w14:textId="10EB90A3" w:rsidR="00374D47" w:rsidRDefault="00374D47" w:rsidP="00374D47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 xml:space="preserve">Reading: </w:t>
            </w:r>
            <w:r w:rsidR="0072435F">
              <w:rPr>
                <w:i/>
                <w:iCs/>
              </w:rPr>
              <w:t xml:space="preserve"> CH: 3.4, PR: 5, PH:5</w:t>
            </w:r>
          </w:p>
          <w:p w14:paraId="26451774" w14:textId="77777777" w:rsidR="00374D47" w:rsidRPr="00374D47" w:rsidRDefault="00374D47" w:rsidP="00374D47">
            <w:pPr>
              <w:rPr>
                <w:b/>
              </w:rPr>
            </w:pPr>
            <w:r w:rsidRPr="00374D47">
              <w:rPr>
                <w:b/>
              </w:rPr>
              <w:t>Take-Home Midterm #2 Assigned</w:t>
            </w:r>
          </w:p>
        </w:tc>
      </w:tr>
      <w:tr w:rsidR="00374D47" w14:paraId="64583BE6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6A37" w14:textId="77777777" w:rsidR="00374D47" w:rsidRDefault="00374D47" w:rsidP="00374D47">
            <w:pPr>
              <w:pStyle w:val="Tabletext"/>
            </w:pPr>
            <w: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81C6" w14:textId="77777777" w:rsidR="00374D47" w:rsidRDefault="00374D47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4/18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4B52" w14:textId="2C57ED97" w:rsidR="002175E5" w:rsidRPr="002175E5" w:rsidRDefault="00336E5B" w:rsidP="00374D47">
            <w:pPr>
              <w:pStyle w:val="Tabletext"/>
              <w:rPr>
                <w:iCs/>
              </w:rPr>
            </w:pPr>
            <w:r>
              <w:rPr>
                <w:iCs/>
              </w:rPr>
              <w:t>The evolution of stars</w:t>
            </w:r>
          </w:p>
          <w:p w14:paraId="5F4095DB" w14:textId="011E3878" w:rsidR="00374D47" w:rsidRDefault="00374D47" w:rsidP="00374D47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 xml:space="preserve">Reading: </w:t>
            </w:r>
            <w:r w:rsidR="009D37D7">
              <w:rPr>
                <w:i/>
                <w:iCs/>
              </w:rPr>
              <w:t>PR: 7</w:t>
            </w:r>
          </w:p>
          <w:p w14:paraId="4BC1C966" w14:textId="77777777" w:rsidR="00374D47" w:rsidRPr="00374D47" w:rsidRDefault="00374D47" w:rsidP="00374D47">
            <w:pPr>
              <w:rPr>
                <w:b/>
              </w:rPr>
            </w:pPr>
            <w:r w:rsidRPr="00374D47">
              <w:rPr>
                <w:b/>
              </w:rPr>
              <w:t>Take-Home Midterm #2 Due</w:t>
            </w:r>
          </w:p>
        </w:tc>
      </w:tr>
      <w:tr w:rsidR="00374D47" w14:paraId="4595B7E6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CB56" w14:textId="77777777" w:rsidR="00374D47" w:rsidRDefault="00374D47" w:rsidP="00374D47">
            <w:pPr>
              <w:pStyle w:val="Tabletext"/>
            </w:pPr>
            <w: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617B" w14:textId="77777777" w:rsidR="00374D47" w:rsidRDefault="00374D47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4/20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CD42" w14:textId="758DF3C3" w:rsidR="00336E5B" w:rsidRDefault="00336E5B" w:rsidP="00374D47">
            <w:pPr>
              <w:pStyle w:val="Tabletext"/>
              <w:rPr>
                <w:i/>
                <w:iCs/>
              </w:rPr>
            </w:pPr>
            <w:r w:rsidRPr="002175E5">
              <w:rPr>
                <w:iCs/>
              </w:rPr>
              <w:t xml:space="preserve">The </w:t>
            </w:r>
            <w:r>
              <w:rPr>
                <w:iCs/>
              </w:rPr>
              <w:t xml:space="preserve">main sequence and </w:t>
            </w:r>
            <w:r w:rsidRPr="002175E5">
              <w:rPr>
                <w:iCs/>
              </w:rPr>
              <w:t>evolution of low-mass stars</w:t>
            </w:r>
          </w:p>
          <w:p w14:paraId="553AA340" w14:textId="242D6B58" w:rsidR="00374D47" w:rsidRDefault="00374D47" w:rsidP="00374D47">
            <w:pPr>
              <w:pStyle w:val="Tabletext"/>
            </w:pPr>
            <w:r>
              <w:rPr>
                <w:i/>
                <w:iCs/>
              </w:rPr>
              <w:t>Reading:</w:t>
            </w:r>
            <w:r w:rsidR="00141864">
              <w:rPr>
                <w:i/>
                <w:iCs/>
              </w:rPr>
              <w:t xml:space="preserve"> PR: 8</w:t>
            </w:r>
          </w:p>
        </w:tc>
      </w:tr>
      <w:tr w:rsidR="00374D47" w14:paraId="73449BB4" w14:textId="77777777" w:rsidTr="002D35AA">
        <w:tblPrEx>
          <w:shd w:val="clear" w:color="auto" w:fill="auto"/>
        </w:tblPrEx>
        <w:trPr>
          <w:trHeight w:val="6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D0BE" w14:textId="77777777" w:rsidR="00374D47" w:rsidRDefault="00374D47" w:rsidP="00374D47">
            <w:pPr>
              <w:pStyle w:val="Tabletext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C8DD" w14:textId="77777777" w:rsidR="00374D47" w:rsidRDefault="00374D47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4/25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1371" w14:textId="3665466D" w:rsidR="00336E5B" w:rsidRDefault="0054271B" w:rsidP="00336E5B">
            <w:pPr>
              <w:pStyle w:val="Tabletext"/>
            </w:pPr>
            <w:r>
              <w:t>The evolution of high-mass stars</w:t>
            </w:r>
          </w:p>
          <w:p w14:paraId="53154D55" w14:textId="4D78F9F9" w:rsidR="00374D47" w:rsidRDefault="00374D47" w:rsidP="00374D47">
            <w:pPr>
              <w:pStyle w:val="Tabletext"/>
            </w:pPr>
            <w:r>
              <w:rPr>
                <w:i/>
                <w:iCs/>
              </w:rPr>
              <w:t>Reading:</w:t>
            </w:r>
            <w:r w:rsidR="0054271B">
              <w:rPr>
                <w:i/>
                <w:iCs/>
              </w:rPr>
              <w:t xml:space="preserve"> </w:t>
            </w:r>
            <w:r w:rsidR="00141864">
              <w:rPr>
                <w:i/>
                <w:iCs/>
              </w:rPr>
              <w:t>PR:</w:t>
            </w:r>
            <w:r w:rsidR="0054271B">
              <w:rPr>
                <w:i/>
                <w:iCs/>
              </w:rPr>
              <w:t xml:space="preserve"> 8</w:t>
            </w:r>
          </w:p>
        </w:tc>
      </w:tr>
      <w:tr w:rsidR="00374D47" w14:paraId="1AF293C9" w14:textId="77777777" w:rsidTr="002D35AA">
        <w:tblPrEx>
          <w:shd w:val="clear" w:color="auto" w:fill="auto"/>
        </w:tblPrEx>
        <w:trPr>
          <w:trHeight w:val="100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42D3" w14:textId="360AB216" w:rsidR="00374D47" w:rsidRDefault="00374D47" w:rsidP="00374D47">
            <w:pPr>
              <w:pStyle w:val="Tabletext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6B00" w14:textId="77777777" w:rsidR="00374D47" w:rsidRDefault="00374D47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4/27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97D1" w14:textId="7D0C0D0E" w:rsidR="0054271B" w:rsidRPr="0054271B" w:rsidRDefault="0054271B" w:rsidP="00374D47">
            <w:pPr>
              <w:pStyle w:val="Tabletext"/>
            </w:pPr>
            <w:r w:rsidRPr="0054271B">
              <w:t>Stellar Instability</w:t>
            </w:r>
          </w:p>
          <w:p w14:paraId="4B2BAA61" w14:textId="525DD403" w:rsidR="00374D47" w:rsidRPr="0054271B" w:rsidRDefault="00374D47" w:rsidP="00374D47">
            <w:pPr>
              <w:pStyle w:val="Tabletext"/>
              <w:rPr>
                <w:rFonts w:hAnsi="Times New Roman"/>
                <w:bCs/>
                <w:i/>
              </w:rPr>
            </w:pPr>
            <w:r w:rsidRPr="00DC0D81">
              <w:rPr>
                <w:i/>
              </w:rPr>
              <w:t>Reading:</w:t>
            </w:r>
            <w:r w:rsidRPr="00DC0D81">
              <w:rPr>
                <w:rFonts w:hAnsi="Times New Roman"/>
                <w:b/>
                <w:bCs/>
                <w:i/>
              </w:rPr>
              <w:t xml:space="preserve"> </w:t>
            </w:r>
            <w:r w:rsidR="0054271B">
              <w:rPr>
                <w:rFonts w:hAnsi="Times New Roman"/>
                <w:bCs/>
                <w:i/>
              </w:rPr>
              <w:t>PR: 6</w:t>
            </w:r>
          </w:p>
          <w:p w14:paraId="65341ABC" w14:textId="77777777" w:rsidR="00374D47" w:rsidRPr="0072435F" w:rsidRDefault="00374D47" w:rsidP="00374D47">
            <w:pPr>
              <w:rPr>
                <w:b/>
              </w:rPr>
            </w:pPr>
            <w:r w:rsidRPr="0072435F">
              <w:rPr>
                <w:b/>
              </w:rPr>
              <w:t>Problem set #6 due</w:t>
            </w:r>
          </w:p>
        </w:tc>
      </w:tr>
      <w:tr w:rsidR="00374D47" w14:paraId="463F51E2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58AA" w14:textId="77777777" w:rsidR="00374D47" w:rsidRDefault="00374D47" w:rsidP="00374D47">
            <w:pPr>
              <w:pStyle w:val="Tabletext"/>
            </w:pPr>
            <w: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5902" w14:textId="71ADA22E" w:rsidR="00374D47" w:rsidRDefault="0072435F" w:rsidP="00374D47">
            <w:pPr>
              <w:pStyle w:val="TableStyle2"/>
            </w:pPr>
            <w:r>
              <w:rPr>
                <w:rFonts w:ascii="Times New Roman"/>
                <w:sz w:val="24"/>
                <w:szCs w:val="24"/>
                <w:u w:color="000000"/>
              </w:rPr>
              <w:t>5/2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8FC1" w14:textId="77777777" w:rsidR="00336E5B" w:rsidRPr="00336E5B" w:rsidRDefault="00336E5B" w:rsidP="00336E5B">
            <w:pPr>
              <w:pStyle w:val="Tabletext"/>
            </w:pPr>
            <w:r>
              <w:t>Supernovae and nucleosynthesis</w:t>
            </w:r>
          </w:p>
          <w:p w14:paraId="3A2FB1C5" w14:textId="1BDA7CC0" w:rsidR="00374D47" w:rsidRDefault="00374D47" w:rsidP="0072435F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Reading</w:t>
            </w:r>
            <w:r w:rsidR="0072435F">
              <w:rPr>
                <w:i/>
                <w:iCs/>
              </w:rPr>
              <w:t>:</w:t>
            </w:r>
            <w:r w:rsidR="0054271B">
              <w:rPr>
                <w:i/>
                <w:iCs/>
              </w:rPr>
              <w:t xml:space="preserve"> 9</w:t>
            </w:r>
          </w:p>
          <w:p w14:paraId="1A54E76F" w14:textId="340B0DDF" w:rsidR="0072435F" w:rsidRPr="0072435F" w:rsidRDefault="0072435F" w:rsidP="0072435F">
            <w:pPr>
              <w:rPr>
                <w:b/>
              </w:rPr>
            </w:pPr>
            <w:r w:rsidRPr="0072435F">
              <w:rPr>
                <w:b/>
              </w:rPr>
              <w:t>In-class Quiz #4</w:t>
            </w:r>
          </w:p>
        </w:tc>
      </w:tr>
      <w:tr w:rsidR="00374D47" w14:paraId="6CEB1575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2CA9" w14:textId="52C393D4" w:rsidR="00374D47" w:rsidRDefault="00374D47" w:rsidP="00374D47">
            <w:pPr>
              <w:pStyle w:val="Tabletext"/>
            </w:pPr>
            <w: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15E7" w14:textId="3D7CF167" w:rsidR="00374D47" w:rsidRDefault="0072435F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5/4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15D6" w14:textId="1150F57C" w:rsidR="00374D47" w:rsidRDefault="00336E5B" w:rsidP="00374D47">
            <w:pPr>
              <w:pStyle w:val="Tabletext"/>
            </w:pPr>
            <w:r>
              <w:t>Brown dwarfs, degeneracy and the</w:t>
            </w:r>
            <w:r>
              <w:rPr>
                <w:iCs/>
              </w:rPr>
              <w:t xml:space="preserve"> mass-radius relation</w:t>
            </w:r>
          </w:p>
          <w:p w14:paraId="0C6A8132" w14:textId="505AFBC1" w:rsidR="00374D47" w:rsidRDefault="00374D47" w:rsidP="0072435F">
            <w:pPr>
              <w:pStyle w:val="Tabletext"/>
            </w:pPr>
            <w:r>
              <w:rPr>
                <w:i/>
                <w:iCs/>
              </w:rPr>
              <w:t>Reading</w:t>
            </w:r>
            <w:r w:rsidR="0072435F">
              <w:rPr>
                <w:i/>
                <w:iCs/>
              </w:rPr>
              <w:t xml:space="preserve">: </w:t>
            </w:r>
            <w:r w:rsidR="0054271B">
              <w:rPr>
                <w:i/>
                <w:iCs/>
              </w:rPr>
              <w:t>PR: 10.3</w:t>
            </w:r>
          </w:p>
        </w:tc>
      </w:tr>
      <w:tr w:rsidR="00374D47" w14:paraId="28D70B86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0F7C" w14:textId="77777777" w:rsidR="00374D47" w:rsidRDefault="00374D47" w:rsidP="00374D47">
            <w:pPr>
              <w:pStyle w:val="Tabletext"/>
            </w:pPr>
            <w: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C3C4" w14:textId="0B4F0656" w:rsidR="00374D47" w:rsidRDefault="0072435F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5/9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0721" w14:textId="41F0133E" w:rsidR="00374D47" w:rsidRDefault="00336E5B" w:rsidP="00374D47">
            <w:pPr>
              <w:pStyle w:val="Tabletext"/>
            </w:pPr>
            <w:r>
              <w:t>White dwarfs</w:t>
            </w:r>
          </w:p>
          <w:p w14:paraId="6F12370E" w14:textId="27F080E2" w:rsidR="00374D47" w:rsidRDefault="00374D47" w:rsidP="0072435F">
            <w:pPr>
              <w:pStyle w:val="Tabletext"/>
            </w:pPr>
            <w:r>
              <w:rPr>
                <w:i/>
                <w:iCs/>
              </w:rPr>
              <w:t>Reading</w:t>
            </w:r>
            <w:r w:rsidR="0072435F">
              <w:rPr>
                <w:i/>
                <w:iCs/>
              </w:rPr>
              <w:t>:</w:t>
            </w:r>
            <w:r w:rsidR="0054271B">
              <w:rPr>
                <w:i/>
                <w:iCs/>
              </w:rPr>
              <w:t xml:space="preserve"> PH: 6</w:t>
            </w:r>
            <w:r w:rsidR="0072435F">
              <w:rPr>
                <w:i/>
                <w:iCs/>
              </w:rPr>
              <w:t xml:space="preserve"> </w:t>
            </w:r>
          </w:p>
        </w:tc>
      </w:tr>
      <w:tr w:rsidR="00374D47" w14:paraId="2A313033" w14:textId="77777777" w:rsidTr="002D35AA">
        <w:tblPrEx>
          <w:shd w:val="clear" w:color="auto" w:fill="auto"/>
        </w:tblPrEx>
        <w:trPr>
          <w:trHeight w:val="6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DBD6" w14:textId="77777777" w:rsidR="00374D47" w:rsidRDefault="00374D47" w:rsidP="00374D47">
            <w:pPr>
              <w:pStyle w:val="Tabletext"/>
            </w:pPr>
            <w: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7782" w14:textId="05ACA9BF" w:rsidR="00374D47" w:rsidRDefault="0072435F" w:rsidP="00374D47">
            <w:pPr>
              <w:pStyle w:val="TableStyle2"/>
              <w:spacing w:before="60" w:after="60"/>
            </w:pPr>
            <w:r>
              <w:rPr>
                <w:rFonts w:ascii="Times New Roman"/>
                <w:sz w:val="24"/>
                <w:szCs w:val="24"/>
                <w:u w:color="000000"/>
              </w:rPr>
              <w:t>5/11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C00B" w14:textId="321EF9C1" w:rsidR="0072435F" w:rsidRDefault="00336E5B" w:rsidP="00374D47">
            <w:pPr>
              <w:pStyle w:val="Tabletext"/>
            </w:pPr>
            <w:r>
              <w:t>Neutron stars and black holes</w:t>
            </w:r>
          </w:p>
          <w:p w14:paraId="1E6BD759" w14:textId="508D1B3E" w:rsidR="00374D47" w:rsidRDefault="00374D47" w:rsidP="0072435F">
            <w:pPr>
              <w:pStyle w:val="Tabletext"/>
            </w:pPr>
            <w:r>
              <w:rPr>
                <w:i/>
                <w:iCs/>
              </w:rPr>
              <w:t>Reading</w:t>
            </w:r>
            <w:r w:rsidR="0072435F">
              <w:rPr>
                <w:i/>
                <w:iCs/>
              </w:rPr>
              <w:t>:</w:t>
            </w:r>
            <w:r w:rsidR="0054271B">
              <w:rPr>
                <w:i/>
                <w:iCs/>
              </w:rPr>
              <w:t xml:space="preserve"> PH: 6, PR: 9.4, 9.5</w:t>
            </w:r>
          </w:p>
        </w:tc>
      </w:tr>
      <w:tr w:rsidR="00374D47" w14:paraId="312284C8" w14:textId="77777777" w:rsidTr="002D35AA">
        <w:tblPrEx>
          <w:shd w:val="clear" w:color="auto" w:fill="auto"/>
        </w:tblPrEx>
        <w:trPr>
          <w:trHeight w:val="6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D737" w14:textId="6804918D" w:rsidR="00374D47" w:rsidRDefault="0072435F" w:rsidP="00374D47">
            <w:pPr>
              <w:pStyle w:val="Tabletext"/>
            </w:pPr>
            <w: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25C8" w14:textId="1D680558" w:rsidR="00374D47" w:rsidRDefault="0072435F" w:rsidP="00374D47">
            <w:pPr>
              <w:pStyle w:val="Tabletext"/>
            </w:pPr>
            <w:r>
              <w:t>5</w:t>
            </w:r>
            <w:r w:rsidR="00374D47">
              <w:t>/16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4A78" w14:textId="55A76287" w:rsidR="00374D47" w:rsidRPr="0072435F" w:rsidRDefault="0072435F" w:rsidP="00374D47">
            <w:pPr>
              <w:pStyle w:val="Tabletext"/>
              <w:rPr>
                <w:b/>
              </w:rPr>
            </w:pPr>
            <w:r w:rsidRPr="0072435F">
              <w:rPr>
                <w:b/>
              </w:rPr>
              <w:t>Final project presentations</w:t>
            </w:r>
          </w:p>
        </w:tc>
      </w:tr>
      <w:tr w:rsidR="0072435F" w14:paraId="49AF3092" w14:textId="77777777" w:rsidTr="002D35AA">
        <w:tblPrEx>
          <w:shd w:val="clear" w:color="auto" w:fill="auto"/>
        </w:tblPrEx>
        <w:trPr>
          <w:trHeight w:val="6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BFA8" w14:textId="69B479D5" w:rsidR="0072435F" w:rsidRPr="002D35AA" w:rsidRDefault="002D35AA" w:rsidP="00374D47">
            <w:pPr>
              <w:pStyle w:val="Tabletext"/>
              <w:rPr>
                <w:b/>
              </w:rPr>
            </w:pPr>
            <w:r w:rsidRPr="002D35AA">
              <w:rPr>
                <w:b/>
              </w:rPr>
              <w:t>Final Exam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629A" w14:textId="59779C40" w:rsidR="0072435F" w:rsidRDefault="0072435F" w:rsidP="00374D47">
            <w:pPr>
              <w:pStyle w:val="Tabletext"/>
            </w:pPr>
            <w:r>
              <w:t>5/</w:t>
            </w:r>
            <w:r w:rsidR="002D35AA">
              <w:t>23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8E3B" w14:textId="5CB21DE9" w:rsidR="0072435F" w:rsidRPr="002D35AA" w:rsidRDefault="002D35AA" w:rsidP="002D35AA">
            <w:pPr>
              <w:pStyle w:val="Tabletext"/>
              <w:rPr>
                <w:b/>
              </w:rPr>
            </w:pPr>
            <w:r w:rsidRPr="002D35AA">
              <w:rPr>
                <w:b/>
              </w:rPr>
              <w:t xml:space="preserve">12:15 PM - 2:30 PM </w:t>
            </w:r>
            <w:r>
              <w:rPr>
                <w:b/>
              </w:rPr>
              <w:t>SCI 319</w:t>
            </w:r>
          </w:p>
        </w:tc>
      </w:tr>
    </w:tbl>
    <w:p w14:paraId="121AFBF0" w14:textId="77777777" w:rsidR="009A7019" w:rsidRDefault="009A7019">
      <w:pPr>
        <w:jc w:val="right"/>
      </w:pPr>
    </w:p>
    <w:p w14:paraId="303FDCD0" w14:textId="77777777" w:rsidR="009A7019" w:rsidRDefault="009A7019">
      <w:pPr>
        <w:jc w:val="right"/>
      </w:pPr>
    </w:p>
    <w:p w14:paraId="1D06DB00" w14:textId="77777777" w:rsidR="009A7019" w:rsidRDefault="009A7019">
      <w:pPr>
        <w:jc w:val="right"/>
      </w:pPr>
    </w:p>
    <w:p w14:paraId="2B0C54C3" w14:textId="77777777" w:rsidR="009A7019" w:rsidRDefault="009A7019">
      <w:pPr>
        <w:jc w:val="right"/>
      </w:pPr>
    </w:p>
    <w:p w14:paraId="131C7471" w14:textId="77777777" w:rsidR="009A7019" w:rsidRDefault="009A7019">
      <w:pPr>
        <w:jc w:val="right"/>
      </w:pPr>
    </w:p>
    <w:p w14:paraId="45ABBDFC" w14:textId="77777777" w:rsidR="009A7019" w:rsidRDefault="009A7019">
      <w:pPr>
        <w:jc w:val="right"/>
      </w:pPr>
    </w:p>
    <w:p w14:paraId="68A44975" w14:textId="77777777" w:rsidR="009A7019" w:rsidRDefault="00E17BD0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54DA7B" wp14:editId="304EA59C">
                <wp:simplePos x="0" y="0"/>
                <wp:positionH relativeFrom="page">
                  <wp:posOffset>918209</wp:posOffset>
                </wp:positionH>
                <wp:positionV relativeFrom="page">
                  <wp:posOffset>898214</wp:posOffset>
                </wp:positionV>
                <wp:extent cx="6196330" cy="17526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9559E" w14:textId="77777777" w:rsidR="00E17BD0" w:rsidRDefault="00E17BD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4DA7B" id="_x0000_s1027" style="position:absolute;left:0;text-align:left;margin-left:72.3pt;margin-top:70.75pt;width:487.9pt;height:13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" filled="f" stroked="f">
                <v:textbox style="mso-fit-shape-to-text:t" inset="0,0,0,0">
                  <w:txbxContent>
                    <w:p w14:paraId="3FE9559E" w14:textId="77777777" w:rsidR="00E17BD0" w:rsidRDefault="00E17BD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1A2F057" w14:textId="77777777" w:rsidR="009A7019" w:rsidRDefault="009A7019">
      <w:pPr>
        <w:jc w:val="right"/>
      </w:pPr>
    </w:p>
    <w:p w14:paraId="62EADD1F" w14:textId="77777777" w:rsidR="009A7019" w:rsidRDefault="009A7019">
      <w:pPr>
        <w:jc w:val="right"/>
      </w:pPr>
    </w:p>
    <w:p w14:paraId="6731CBD9" w14:textId="77777777" w:rsidR="009A7019" w:rsidRDefault="009A7019">
      <w:pPr>
        <w:jc w:val="right"/>
      </w:pPr>
    </w:p>
    <w:p w14:paraId="7C66241D" w14:textId="77777777" w:rsidR="009A7019" w:rsidRDefault="009A7019">
      <w:pPr>
        <w:jc w:val="right"/>
      </w:pPr>
    </w:p>
    <w:p w14:paraId="75845608" w14:textId="77777777" w:rsidR="009A7019" w:rsidRDefault="009A7019">
      <w:pPr>
        <w:jc w:val="right"/>
      </w:pPr>
    </w:p>
    <w:p w14:paraId="70E56784" w14:textId="77777777" w:rsidR="009A7019" w:rsidRDefault="009A7019">
      <w:pPr>
        <w:jc w:val="right"/>
      </w:pPr>
    </w:p>
    <w:p w14:paraId="2BC12179" w14:textId="77777777" w:rsidR="009A7019" w:rsidRDefault="009A7019">
      <w:pPr>
        <w:jc w:val="right"/>
      </w:pPr>
    </w:p>
    <w:sectPr w:rsidR="009A701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390F" w14:textId="77777777" w:rsidR="005021D1" w:rsidRDefault="005021D1">
      <w:r>
        <w:separator/>
      </w:r>
    </w:p>
  </w:endnote>
  <w:endnote w:type="continuationSeparator" w:id="0">
    <w:p w14:paraId="527F15A1" w14:textId="77777777" w:rsidR="005021D1" w:rsidRDefault="0050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069D" w14:textId="77777777" w:rsidR="009A7019" w:rsidRDefault="009A7019">
    <w:pPr>
      <w:pStyle w:val="Footer"/>
      <w:tabs>
        <w:tab w:val="clear" w:pos="8640"/>
        <w:tab w:val="right" w:pos="358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9CE4" w14:textId="77777777" w:rsidR="005021D1" w:rsidRDefault="005021D1">
      <w:r>
        <w:separator/>
      </w:r>
    </w:p>
  </w:footnote>
  <w:footnote w:type="continuationSeparator" w:id="0">
    <w:p w14:paraId="56DE7DAB" w14:textId="77777777" w:rsidR="005021D1" w:rsidRDefault="00502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9249" w14:textId="77777777" w:rsidR="009A7019" w:rsidRDefault="009A701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820"/>
    <w:multiLevelType w:val="multilevel"/>
    <w:tmpl w:val="CBA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13B37E0D"/>
    <w:multiLevelType w:val="multilevel"/>
    <w:tmpl w:val="192AD6F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14E96148"/>
    <w:multiLevelType w:val="multilevel"/>
    <w:tmpl w:val="C7E8AC9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18301C5B"/>
    <w:multiLevelType w:val="multilevel"/>
    <w:tmpl w:val="0F0A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21FB65C2"/>
    <w:multiLevelType w:val="multilevel"/>
    <w:tmpl w:val="408A5196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2EBC10FB"/>
    <w:multiLevelType w:val="multilevel"/>
    <w:tmpl w:val="2E84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33DE7B7E"/>
    <w:multiLevelType w:val="multilevel"/>
    <w:tmpl w:val="D2E89A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nsid w:val="3DB45A50"/>
    <w:multiLevelType w:val="multilevel"/>
    <w:tmpl w:val="D17877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41440491"/>
    <w:multiLevelType w:val="multilevel"/>
    <w:tmpl w:val="B7E08B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43F30DDE"/>
    <w:multiLevelType w:val="multilevel"/>
    <w:tmpl w:val="4620889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>
    <w:nsid w:val="530D50FE"/>
    <w:multiLevelType w:val="multilevel"/>
    <w:tmpl w:val="B2E811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>
    <w:nsid w:val="658D2B09"/>
    <w:multiLevelType w:val="multilevel"/>
    <w:tmpl w:val="4490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777D3F40"/>
    <w:multiLevelType w:val="multilevel"/>
    <w:tmpl w:val="582CEA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19"/>
    <w:rsid w:val="000546CA"/>
    <w:rsid w:val="00055E55"/>
    <w:rsid w:val="00073CCB"/>
    <w:rsid w:val="000A07F8"/>
    <w:rsid w:val="000B63B6"/>
    <w:rsid w:val="000C2DEE"/>
    <w:rsid w:val="00133421"/>
    <w:rsid w:val="00141864"/>
    <w:rsid w:val="002175E5"/>
    <w:rsid w:val="002A49A5"/>
    <w:rsid w:val="002D35AA"/>
    <w:rsid w:val="003206B9"/>
    <w:rsid w:val="003365CA"/>
    <w:rsid w:val="00336E5B"/>
    <w:rsid w:val="00351A9B"/>
    <w:rsid w:val="00374D47"/>
    <w:rsid w:val="003A632C"/>
    <w:rsid w:val="003B2A57"/>
    <w:rsid w:val="00422BC2"/>
    <w:rsid w:val="004D1795"/>
    <w:rsid w:val="005021D1"/>
    <w:rsid w:val="005139D2"/>
    <w:rsid w:val="0054271B"/>
    <w:rsid w:val="0054731F"/>
    <w:rsid w:val="006655B3"/>
    <w:rsid w:val="0070605E"/>
    <w:rsid w:val="00712FA5"/>
    <w:rsid w:val="0072435F"/>
    <w:rsid w:val="007875F3"/>
    <w:rsid w:val="007E0050"/>
    <w:rsid w:val="008830AB"/>
    <w:rsid w:val="008C5782"/>
    <w:rsid w:val="008C751E"/>
    <w:rsid w:val="008D6E8F"/>
    <w:rsid w:val="00900ED2"/>
    <w:rsid w:val="00905406"/>
    <w:rsid w:val="0094710B"/>
    <w:rsid w:val="009A7019"/>
    <w:rsid w:val="009D37D7"/>
    <w:rsid w:val="009E1326"/>
    <w:rsid w:val="009E68EC"/>
    <w:rsid w:val="00B351F0"/>
    <w:rsid w:val="00B923E2"/>
    <w:rsid w:val="00BB6FA8"/>
    <w:rsid w:val="00BE648C"/>
    <w:rsid w:val="00BE70A3"/>
    <w:rsid w:val="00C0707C"/>
    <w:rsid w:val="00C36650"/>
    <w:rsid w:val="00C85BA4"/>
    <w:rsid w:val="00D11142"/>
    <w:rsid w:val="00D75654"/>
    <w:rsid w:val="00DC0D81"/>
    <w:rsid w:val="00DD3C25"/>
    <w:rsid w:val="00E17BD0"/>
    <w:rsid w:val="00E27536"/>
    <w:rsid w:val="00EA0744"/>
    <w:rsid w:val="00EC206D"/>
    <w:rsid w:val="00ED605A"/>
    <w:rsid w:val="00ED637B"/>
    <w:rsid w:val="00F04A90"/>
    <w:rsid w:val="00F37FC8"/>
    <w:rsid w:val="00F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C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pPr>
      <w:keepNext/>
      <w:spacing w:after="240"/>
      <w:jc w:val="center"/>
      <w:outlineLvl w:val="0"/>
    </w:pPr>
    <w:rPr>
      <w:rFonts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pPr>
      <w:keepNext/>
      <w:spacing w:before="240" w:after="120"/>
      <w:outlineLvl w:val="1"/>
    </w:pPr>
    <w:rPr>
      <w:rFonts w:hAnsi="Arial Unicode MS" w:cs="Arial Unicode MS"/>
      <w:b/>
      <w:bCs/>
      <w:color w:val="000000"/>
      <w:u w:color="000000"/>
    </w:rPr>
  </w:style>
  <w:style w:type="paragraph" w:styleId="Heading3">
    <w:name w:val="heading 3"/>
    <w:next w:val="Normal"/>
    <w:pPr>
      <w:keepNext/>
      <w:spacing w:before="240" w:after="120"/>
      <w:outlineLvl w:val="2"/>
    </w:pPr>
    <w:rPr>
      <w:rFonts w:hAnsi="Arial Unicode MS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Footer">
    <w:name w:val="footer"/>
    <w:pPr>
      <w:tabs>
        <w:tab w:val="right" w:pos="8640"/>
      </w:tabs>
      <w:spacing w:before="360"/>
    </w:pPr>
    <w:rPr>
      <w:rFonts w:ascii="Arial" w:hAnsi="Arial Unicode MS" w:cs="Arial Unicode MS"/>
      <w:color w:val="000000"/>
      <w:sz w:val="18"/>
      <w:szCs w:val="18"/>
      <w:u w:color="000000"/>
    </w:rPr>
  </w:style>
  <w:style w:type="paragraph" w:customStyle="1" w:styleId="contactheading">
    <w:name w:val="contact heading"/>
    <w:pPr>
      <w:keepNext/>
      <w:spacing w:before="120" w:after="120"/>
      <w:outlineLvl w:val="1"/>
    </w:pPr>
    <w:rPr>
      <w:rFonts w:hAnsi="Arial Unicode MS" w:cs="Arial Unicode MS"/>
      <w:b/>
      <w:bCs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paragraph" w:styleId="BodyText">
    <w:name w:val="Body Text"/>
    <w:pPr>
      <w:spacing w:after="120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7"/>
    <w:pPr>
      <w:numPr>
        <w:numId w:val="3"/>
      </w:numPr>
    </w:pPr>
  </w:style>
  <w:style w:type="numbering" w:customStyle="1" w:styleId="ImportedStyle7">
    <w:name w:val="Imported Style 7"/>
  </w:style>
  <w:style w:type="numbering" w:customStyle="1" w:styleId="List1">
    <w:name w:val="List 1"/>
    <w:basedOn w:val="ImportedStyle8"/>
    <w:pPr>
      <w:numPr>
        <w:numId w:val="6"/>
      </w:numPr>
    </w:pPr>
  </w:style>
  <w:style w:type="numbering" w:customStyle="1" w:styleId="ImportedStyle8">
    <w:name w:val="Imported Style 8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21">
    <w:name w:val="List 21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31">
    <w:name w:val="List 31"/>
    <w:basedOn w:val="ImportedStyle11"/>
    <w:pPr>
      <w:numPr>
        <w:numId w:val="13"/>
      </w:numPr>
    </w:pPr>
  </w:style>
  <w:style w:type="paragraph" w:customStyle="1" w:styleId="Normalnumbered">
    <w:name w:val="Normal numbered"/>
    <w:pPr>
      <w:tabs>
        <w:tab w:val="left" w:pos="360"/>
      </w:tabs>
      <w:spacing w:after="120"/>
      <w:ind w:left="360" w:hanging="360"/>
    </w:pPr>
    <w:rPr>
      <w:rFonts w:hAnsi="Arial Unicode MS" w:cs="Arial Unicode MS"/>
      <w:color w:val="000000"/>
      <w:u w:color="000000"/>
    </w:rPr>
  </w:style>
  <w:style w:type="character" w:customStyle="1" w:styleId="Hyperlink3">
    <w:name w:val="Hyperlink.3"/>
    <w:basedOn w:val="Hyperlink"/>
    <w:rPr>
      <w:u w:val="single"/>
    </w:rPr>
  </w:style>
  <w:style w:type="paragraph" w:customStyle="1" w:styleId="Tabletext">
    <w:name w:val="Table text"/>
    <w:next w:val="Normal"/>
    <w:pPr>
      <w:spacing w:before="60" w:after="60"/>
    </w:pPr>
    <w:rPr>
      <w:rFonts w:hAnsi="Arial Unicode MS" w:cs="Arial Unicode MS"/>
      <w:color w:val="00000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sabeth.mills@sjsu.edu" TargetMode="External"/><Relationship Id="rId8" Type="http://schemas.openxmlformats.org/officeDocument/2006/relationships/hyperlink" Target="http://my.sjsu.edu" TargetMode="External"/><Relationship Id="rId9" Type="http://schemas.openxmlformats.org/officeDocument/2006/relationships/hyperlink" Target="http://www.sjsu.edu/gup/syllabusinfo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1379</Words>
  <Characters>7866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San José State University Department of Physics and Astronomy ASTR 117B: Astroph</vt:lpstr>
      <vt:lpstr>    Course and Contact Information</vt:lpstr>
      <vt:lpstr>    </vt:lpstr>
      <vt:lpstr>    Faculty Web Page and MYSJSU Messaging</vt:lpstr>
      <vt:lpstr>    Course Description</vt:lpstr>
      <vt:lpstr>    Course Goals</vt:lpstr>
      <vt:lpstr>        Course Learning Outcomes (CLO)</vt:lpstr>
      <vt:lpstr>    Required Texts/Readings </vt:lpstr>
      <vt:lpstr>        Textbook</vt:lpstr>
      <vt:lpstr>        Other Readings</vt:lpstr>
      <vt:lpstr>        Other technology requirements</vt:lpstr>
      <vt:lpstr>        Final Examination or Evaluation</vt:lpstr>
      <vt:lpstr>    Grading Information</vt:lpstr>
      <vt:lpstr>    Classroom Protocol</vt:lpstr>
      <vt:lpstr>    University Policies </vt:lpstr>
      <vt:lpstr>ASTR 101 Fall 2016 Course Schedule</vt:lpstr>
    </vt:vector>
  </TitlesOfParts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Mills</dc:creator>
  <cp:keywords/>
  <dc:description/>
  <cp:lastModifiedBy>Elisabeth Mills</cp:lastModifiedBy>
  <cp:revision>8</cp:revision>
  <dcterms:created xsi:type="dcterms:W3CDTF">2017-01-23T20:11:00Z</dcterms:created>
  <dcterms:modified xsi:type="dcterms:W3CDTF">2017-01-26T20:21:00Z</dcterms:modified>
</cp:coreProperties>
</file>