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D2" w:rsidRDefault="00FC6CD2" w:rsidP="00FC6CD2">
      <w:pPr>
        <w:pStyle w:val="Title"/>
        <w:rPr>
          <w:sz w:val="32"/>
        </w:rPr>
      </w:pPr>
      <w:r>
        <w:rPr>
          <w:sz w:val="32"/>
        </w:rPr>
        <w:t xml:space="preserve">Library Assignment </w:t>
      </w:r>
    </w:p>
    <w:p w:rsidR="00FC6CD2" w:rsidRDefault="00FC6CD2" w:rsidP="00FC6CD2">
      <w:pPr>
        <w:pStyle w:val="Title"/>
      </w:pPr>
      <w:proofErr w:type="gramStart"/>
      <w:r>
        <w:rPr>
          <w:sz w:val="32"/>
        </w:rPr>
        <w:t>for</w:t>
      </w:r>
      <w:proofErr w:type="gramEnd"/>
      <w:r>
        <w:rPr>
          <w:sz w:val="32"/>
        </w:rPr>
        <w:t xml:space="preserve"> English 1B Students</w:t>
      </w:r>
    </w:p>
    <w:p w:rsidR="00FC6CD2" w:rsidRDefault="00FC6CD2" w:rsidP="00FC6CD2">
      <w:pPr>
        <w:pStyle w:val="Title"/>
      </w:pPr>
    </w:p>
    <w:p w:rsidR="00FC6CD2" w:rsidRDefault="00FC6CD2" w:rsidP="00FC6CD2">
      <w:pPr>
        <w:pStyle w:val="Title"/>
        <w:rPr>
          <w:i/>
          <w:iCs/>
          <w:sz w:val="22"/>
        </w:rPr>
      </w:pPr>
      <w:r>
        <w:rPr>
          <w:i/>
          <w:iCs/>
          <w:sz w:val="22"/>
        </w:rPr>
        <w:t>(</w:t>
      </w:r>
      <w:proofErr w:type="gramStart"/>
      <w:r>
        <w:rPr>
          <w:i/>
          <w:iCs/>
          <w:sz w:val="22"/>
        </w:rPr>
        <w:t>to</w:t>
      </w:r>
      <w:proofErr w:type="gramEnd"/>
      <w:r>
        <w:rPr>
          <w:i/>
          <w:iCs/>
          <w:sz w:val="22"/>
        </w:rPr>
        <w:t xml:space="preserve"> be Completed One Week Prior to the Library Hands On Session if possible)</w:t>
      </w:r>
    </w:p>
    <w:p w:rsidR="00FC6CD2" w:rsidRDefault="00FC6CD2" w:rsidP="00FC6CD2">
      <w:pPr>
        <w:rPr>
          <w:rFonts w:ascii="Arial" w:hAnsi="Arial" w:cs="Arial"/>
          <w:b/>
          <w:bCs/>
        </w:rPr>
      </w:pPr>
    </w:p>
    <w:p w:rsidR="00FC6CD2" w:rsidRDefault="00FC6CD2" w:rsidP="00FC6CD2">
      <w:pPr>
        <w:rPr>
          <w:rFonts w:ascii="Arial" w:hAnsi="Arial" w:cs="Arial"/>
          <w:b/>
          <w:bCs/>
        </w:rPr>
      </w:pPr>
    </w:p>
    <w:p w:rsidR="00FC6CD2" w:rsidRDefault="00FC6CD2" w:rsidP="00FC6CD2">
      <w:pPr>
        <w:pStyle w:val="Heading1"/>
        <w:jc w:val="left"/>
      </w:pPr>
      <w:r>
        <w:t xml:space="preserve">Step One - Complete the SJSU </w:t>
      </w:r>
      <w:proofErr w:type="spellStart"/>
      <w:r>
        <w:t>InfoPower</w:t>
      </w:r>
      <w:proofErr w:type="spellEnd"/>
      <w:r>
        <w:t xml:space="preserve"> Tutorial (all 3 modules) located at:  </w:t>
      </w:r>
      <w:hyperlink r:id="rId6" w:history="1">
        <w:r w:rsidRPr="00505954">
          <w:rPr>
            <w:rStyle w:val="Hyperlink"/>
          </w:rPr>
          <w:t>http://tutorials.sjlibrary.org/tutorial/info</w:t>
        </w:r>
        <w:r w:rsidRPr="00505954">
          <w:rPr>
            <w:rStyle w:val="Hyperlink"/>
          </w:rPr>
          <w:t>p</w:t>
        </w:r>
        <w:r w:rsidRPr="00505954">
          <w:rPr>
            <w:rStyle w:val="Hyperlink"/>
          </w:rPr>
          <w:t>ower/index.htm</w:t>
        </w:r>
      </w:hyperlink>
    </w:p>
    <w:p w:rsidR="00FC6CD2" w:rsidRPr="00D12C98" w:rsidRDefault="00FC6CD2" w:rsidP="00FC6CD2"/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SJSU </w:t>
      </w:r>
      <w:proofErr w:type="spellStart"/>
      <w:r>
        <w:rPr>
          <w:rFonts w:ascii="Arial" w:hAnsi="Arial" w:cs="Arial"/>
        </w:rPr>
        <w:t>InfoPower</w:t>
      </w:r>
      <w:proofErr w:type="spellEnd"/>
      <w:r>
        <w:rPr>
          <w:rFonts w:ascii="Arial" w:hAnsi="Arial" w:cs="Arial"/>
        </w:rPr>
        <w:t xml:space="preserve"> Tutorial modules use graphics to illustrate methods of selecting, searching and evaluating information. There are 3 modules. Each module should take less than 30 minutes to complete.  The first time you enter the SJSU </w:t>
      </w:r>
      <w:proofErr w:type="spellStart"/>
      <w:r>
        <w:rPr>
          <w:rFonts w:ascii="Arial" w:hAnsi="Arial" w:cs="Arial"/>
        </w:rPr>
        <w:t>InfoPower</w:t>
      </w:r>
      <w:proofErr w:type="spellEnd"/>
      <w:r>
        <w:rPr>
          <w:rFonts w:ascii="Arial" w:hAnsi="Arial" w:cs="Arial"/>
        </w:rPr>
        <w:t xml:space="preserve"> Tutorial, you should register under </w:t>
      </w:r>
      <w:hyperlink r:id="rId7" w:history="1">
        <w:r>
          <w:rPr>
            <w:rStyle w:val="title161"/>
            <w:color w:val="0000FF"/>
            <w:u w:val="single"/>
          </w:rPr>
          <w:t>SJSU Student</w:t>
        </w:r>
        <w:r>
          <w:rPr>
            <w:rStyle w:val="title161"/>
            <w:color w:val="0000FF"/>
            <w:u w:val="single"/>
          </w:rPr>
          <w:t>s</w:t>
        </w:r>
        <w:r>
          <w:rPr>
            <w:rStyle w:val="title161"/>
            <w:color w:val="0000FF"/>
            <w:u w:val="single"/>
          </w:rPr>
          <w:t xml:space="preserve"> - First Time</w:t>
        </w:r>
      </w:hyperlink>
      <w:r>
        <w:rPr>
          <w:rFonts w:ascii="Arial" w:hAnsi="Arial" w:cs="Arial"/>
        </w:rPr>
        <w:t xml:space="preserve">. You will then take a short pre-quiz before beginning the tutorial. Your score on the pre-quiz will not affect your final quiz scores. If you cannot finish the entire tutorial in one sitting, you can logout after completing a module and return later to finish the tutorial. When returning to complete the tutorial, you should select </w:t>
      </w:r>
      <w:hyperlink r:id="rId8" w:history="1">
        <w:r>
          <w:rPr>
            <w:rStyle w:val="title161"/>
            <w:color w:val="0000FF"/>
            <w:u w:val="single"/>
          </w:rPr>
          <w:t>SJSU Students - Returning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 xml:space="preserve">and enter your Student ID number. </w:t>
      </w:r>
      <w:r>
        <w:rPr>
          <w:rFonts w:ascii="Arial" w:hAnsi="Arial" w:cs="Arial"/>
        </w:rPr>
        <w:t xml:space="preserve"> </w:t>
      </w: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short quiz is given at the end of each module. The SJSU </w:t>
      </w:r>
      <w:proofErr w:type="spellStart"/>
      <w:r>
        <w:rPr>
          <w:rFonts w:ascii="Arial" w:hAnsi="Arial" w:cs="Arial"/>
        </w:rPr>
        <w:t>InfoPower</w:t>
      </w:r>
      <w:proofErr w:type="spellEnd"/>
      <w:r>
        <w:rPr>
          <w:rFonts w:ascii="Arial" w:hAnsi="Arial" w:cs="Arial"/>
        </w:rPr>
        <w:t xml:space="preserve"> Tutorial will prompt you to print a copy of your quiz results. Quiz results will be automatically sent to the email account that was entered during registration on the SJSU </w:t>
      </w:r>
      <w:proofErr w:type="spellStart"/>
      <w:r>
        <w:rPr>
          <w:rFonts w:ascii="Arial" w:hAnsi="Arial" w:cs="Arial"/>
        </w:rPr>
        <w:t>InfoPower</w:t>
      </w:r>
      <w:proofErr w:type="spellEnd"/>
      <w:r>
        <w:rPr>
          <w:rFonts w:ascii="Arial" w:hAnsi="Arial" w:cs="Arial"/>
        </w:rPr>
        <w:t xml:space="preserve"> Registration Page. Therefore, it is important to put in the correct email address when registering. </w:t>
      </w:r>
    </w:p>
    <w:p w:rsidR="00FC6CD2" w:rsidRDefault="00FC6CD2" w:rsidP="00FC6CD2">
      <w:pPr>
        <w:pStyle w:val="BodyTextIndent"/>
        <w:rPr>
          <w:rFonts w:ascii="Arial" w:hAnsi="Arial" w:cs="Arial"/>
        </w:rPr>
      </w:pPr>
    </w:p>
    <w:p w:rsidR="00FC6CD2" w:rsidRPr="006C7740" w:rsidRDefault="00FC6CD2" w:rsidP="00FC6CD2">
      <w:pPr>
        <w:pStyle w:val="BodyTextIndent"/>
        <w:ind w:firstLine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IMPORTANT:  </w:t>
      </w:r>
      <w:r w:rsidRPr="00202A54">
        <w:rPr>
          <w:rFonts w:ascii="Arial" w:hAnsi="Arial" w:cs="Arial"/>
          <w:b/>
        </w:rPr>
        <w:t>Students, complete the modules a week in advance of the Library session.  If your professor needs your score then you will need to either print out a copy of your score or email it to your professor.</w:t>
      </w:r>
      <w:r>
        <w:rPr>
          <w:rFonts w:ascii="Arial" w:hAnsi="Arial" w:cs="Arial"/>
        </w:rPr>
        <w:t xml:space="preserve"> </w:t>
      </w:r>
      <w:r w:rsidR="006C7740" w:rsidRPr="006C7740">
        <w:rPr>
          <w:rFonts w:ascii="Arial" w:hAnsi="Arial" w:cs="Arial"/>
          <w:b/>
          <w:color w:val="FF0000"/>
        </w:rPr>
        <w:t>[For me, PLEASE PRINT IT OUT, ideally with all 3 scores on one page.]</w:t>
      </w: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</w:p>
    <w:p w:rsidR="00FC6CD2" w:rsidRDefault="00FC6CD2" w:rsidP="00FC6CD2">
      <w:pPr>
        <w:pStyle w:val="BodyTextIndent"/>
        <w:ind w:firstLin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Step Two - Begin work on topic selection</w:t>
      </w: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After completing the SJSU </w:t>
      </w:r>
      <w:proofErr w:type="spellStart"/>
      <w:r>
        <w:rPr>
          <w:rFonts w:ascii="Arial" w:hAnsi="Arial" w:cs="Arial"/>
        </w:rPr>
        <w:t>InfoPower</w:t>
      </w:r>
      <w:proofErr w:type="spellEnd"/>
      <w:r>
        <w:rPr>
          <w:rFonts w:ascii="Arial" w:hAnsi="Arial" w:cs="Arial"/>
        </w:rPr>
        <w:t xml:space="preserve"> Tutorial modules:</w:t>
      </w: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</w:p>
    <w:p w:rsidR="00FC6CD2" w:rsidRDefault="00FC6CD2" w:rsidP="00FC6CD2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a tentative topic.  (Use the topic for your research paper when possible.)</w:t>
      </w: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</w:p>
    <w:p w:rsidR="00FC6CD2" w:rsidRDefault="00FC6CD2" w:rsidP="00FC6CD2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your tentative thesis statement approved by your instructor.</w:t>
      </w: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</w:p>
    <w:p w:rsidR="00FC6CD2" w:rsidRDefault="00FC6CD2" w:rsidP="00FC6CD2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Get a San Jose Library card at the Dr. Martin Luther King, Jr. Library.</w:t>
      </w: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</w:p>
    <w:p w:rsidR="00FC6CD2" w:rsidRPr="006C7740" w:rsidRDefault="00FC6CD2" w:rsidP="00FC6CD2">
      <w:pPr>
        <w:pStyle w:val="BodyTextIndent"/>
        <w:ind w:firstLine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sz w:val="28"/>
        </w:rPr>
        <w:t xml:space="preserve">Step Three – Attend the Library Hands </w:t>
      </w:r>
      <w:proofErr w:type="gramStart"/>
      <w:r>
        <w:rPr>
          <w:rFonts w:ascii="Arial" w:hAnsi="Arial" w:cs="Arial"/>
          <w:b/>
          <w:bCs/>
          <w:sz w:val="28"/>
        </w:rPr>
        <w:t>On</w:t>
      </w:r>
      <w:proofErr w:type="gramEnd"/>
      <w:r>
        <w:rPr>
          <w:rFonts w:ascii="Arial" w:hAnsi="Arial" w:cs="Arial"/>
          <w:b/>
          <w:bCs/>
          <w:sz w:val="28"/>
        </w:rPr>
        <w:t xml:space="preserve"> Session</w:t>
      </w:r>
      <w:r w:rsidR="006C7740">
        <w:rPr>
          <w:rFonts w:ascii="Arial" w:hAnsi="Arial" w:cs="Arial"/>
          <w:b/>
          <w:bCs/>
          <w:sz w:val="28"/>
        </w:rPr>
        <w:t xml:space="preserve"> </w:t>
      </w:r>
      <w:r w:rsidR="006C7740" w:rsidRPr="006C7740">
        <w:rPr>
          <w:rFonts w:ascii="Arial" w:hAnsi="Arial" w:cs="Arial"/>
          <w:bCs/>
          <w:color w:val="FF0000"/>
        </w:rPr>
        <w:t>[See Syllabus for Date]</w:t>
      </w:r>
    </w:p>
    <w:p w:rsidR="00FC6CD2" w:rsidRDefault="00FC6CD2" w:rsidP="00FC6CD2">
      <w:pPr>
        <w:pStyle w:val="BodyTextIndent"/>
        <w:ind w:firstLine="0"/>
        <w:rPr>
          <w:rFonts w:ascii="Arial" w:hAnsi="Arial" w:cs="Arial"/>
        </w:rPr>
      </w:pPr>
    </w:p>
    <w:p w:rsidR="004B694E" w:rsidRPr="006C7740" w:rsidRDefault="00FC6CD2" w:rsidP="006C7740">
      <w:pPr>
        <w:pStyle w:val="BodyTextIndent"/>
        <w:ind w:firstLine="0"/>
        <w:rPr>
          <w:sz w:val="20"/>
        </w:rPr>
      </w:pPr>
      <w:r>
        <w:rPr>
          <w:rFonts w:ascii="Arial" w:hAnsi="Arial" w:cs="Arial"/>
          <w:sz w:val="20"/>
        </w:rPr>
        <w:t>1/11/10 TM</w:t>
      </w:r>
      <w:bookmarkStart w:id="0" w:name="_GoBack"/>
      <w:bookmarkEnd w:id="0"/>
    </w:p>
    <w:sectPr w:rsidR="004B694E" w:rsidRPr="006C7740"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C0" w:rsidRDefault="006C7740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35A6"/>
    <w:multiLevelType w:val="hybridMultilevel"/>
    <w:tmpl w:val="23AE1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D2"/>
    <w:rsid w:val="001C1721"/>
    <w:rsid w:val="003105C5"/>
    <w:rsid w:val="00592461"/>
    <w:rsid w:val="006C7740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D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C6CD2"/>
    <w:pPr>
      <w:keepNext/>
      <w:jc w:val="center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CD2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basedOn w:val="DefaultParagraphFont"/>
    <w:rsid w:val="00FC6CD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C6CD2"/>
    <w:pPr>
      <w:ind w:firstLine="720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rsid w:val="00FC6CD2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rsid w:val="00FC6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6CD2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FC6CD2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FC6CD2"/>
    <w:rPr>
      <w:rFonts w:ascii="Arial" w:eastAsia="Times New Roman" w:hAnsi="Arial" w:cs="Arial"/>
      <w:b/>
      <w:sz w:val="28"/>
      <w:szCs w:val="24"/>
    </w:rPr>
  </w:style>
  <w:style w:type="character" w:customStyle="1" w:styleId="title161">
    <w:name w:val="title161"/>
    <w:basedOn w:val="DefaultParagraphFont"/>
    <w:rsid w:val="00FC6CD2"/>
    <w:rPr>
      <w:rFonts w:ascii="Arial" w:hAnsi="Arial" w:cs="Arial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D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C6CD2"/>
    <w:pPr>
      <w:keepNext/>
      <w:jc w:val="center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CD2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basedOn w:val="DefaultParagraphFont"/>
    <w:rsid w:val="00FC6CD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C6CD2"/>
    <w:pPr>
      <w:ind w:firstLine="720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rsid w:val="00FC6CD2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rsid w:val="00FC6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6CD2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FC6CD2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FC6CD2"/>
    <w:rPr>
      <w:rFonts w:ascii="Arial" w:eastAsia="Times New Roman" w:hAnsi="Arial" w:cs="Arial"/>
      <w:b/>
      <w:sz w:val="28"/>
      <w:szCs w:val="24"/>
    </w:rPr>
  </w:style>
  <w:style w:type="character" w:customStyle="1" w:styleId="title161">
    <w:name w:val="title161"/>
    <w:basedOn w:val="DefaultParagraphFont"/>
    <w:rsid w:val="00FC6CD2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cument.login.submit(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30.65.109.143/infopower/intro/registra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torials.sjlibrary.org/tutorial/infopower/index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dcterms:created xsi:type="dcterms:W3CDTF">2011-10-06T23:52:00Z</dcterms:created>
  <dcterms:modified xsi:type="dcterms:W3CDTF">2011-10-06T23:52:00Z</dcterms:modified>
</cp:coreProperties>
</file>