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D4" w:rsidRPr="00BA74D4" w:rsidRDefault="00BA74D4" w:rsidP="00BA74D4">
      <w:pPr>
        <w:spacing w:before="100" w:beforeAutospacing="1" w:after="100" w:afterAutospacing="1" w:line="240" w:lineRule="auto"/>
        <w:outlineLvl w:val="2"/>
        <w:rPr>
          <w:rFonts w:eastAsia="Times New Roman" w:cs="Times New Roman"/>
          <w:bCs/>
          <w:sz w:val="32"/>
          <w:szCs w:val="27"/>
        </w:rPr>
      </w:pPr>
      <w:r w:rsidRPr="00BA74D4">
        <w:rPr>
          <w:rFonts w:eastAsia="Times New Roman" w:cs="Times New Roman"/>
          <w:bCs/>
          <w:sz w:val="32"/>
          <w:szCs w:val="27"/>
        </w:rPr>
        <w:t xml:space="preserve">From </w:t>
      </w:r>
      <w:r w:rsidRPr="00BA74D4">
        <w:rPr>
          <w:rFonts w:eastAsia="Times New Roman" w:cs="Times New Roman"/>
          <w:bCs/>
          <w:i/>
          <w:sz w:val="32"/>
          <w:szCs w:val="27"/>
        </w:rPr>
        <w:t>Serious Eats</w:t>
      </w:r>
    </w:p>
    <w:p w:rsidR="00BA74D4" w:rsidRPr="00BA74D4" w:rsidRDefault="00BA74D4" w:rsidP="00BA74D4">
      <w:pPr>
        <w:spacing w:before="100" w:beforeAutospacing="1" w:after="100" w:afterAutospacing="1" w:line="240" w:lineRule="auto"/>
        <w:outlineLvl w:val="2"/>
        <w:rPr>
          <w:rFonts w:eastAsia="Times New Roman" w:cs="Times New Roman"/>
          <w:b/>
          <w:bCs/>
          <w:sz w:val="32"/>
          <w:szCs w:val="27"/>
        </w:rPr>
      </w:pPr>
      <w:r w:rsidRPr="00BA74D4">
        <w:rPr>
          <w:rFonts w:eastAsia="Times New Roman" w:cs="Times New Roman"/>
          <w:b/>
          <w:bCs/>
          <w:sz w:val="32"/>
          <w:szCs w:val="27"/>
        </w:rPr>
        <w:t>Alice Waters–Edible Schoolyard Takedown in the 'Atlantic Monthly': Wrong, Wrong, Wrong</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Posted by </w:t>
      </w:r>
      <w:hyperlink r:id="rId5" w:history="1">
        <w:r w:rsidRPr="00BA74D4">
          <w:rPr>
            <w:rFonts w:eastAsia="Times New Roman" w:cs="Times New Roman"/>
            <w:color w:val="0000FF"/>
            <w:szCs w:val="24"/>
            <w:u w:val="single"/>
          </w:rPr>
          <w:t>Ed Levine</w:t>
        </w:r>
      </w:hyperlink>
      <w:r w:rsidRPr="00BA74D4">
        <w:rPr>
          <w:rFonts w:eastAsia="Times New Roman" w:cs="Times New Roman"/>
          <w:szCs w:val="24"/>
        </w:rPr>
        <w:t>, January 13, 2010 at 7:30 AM</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b/>
          <w:bCs/>
          <w:sz w:val="20"/>
          <w:szCs w:val="20"/>
        </w:rPr>
        <w:t>Note:</w:t>
      </w:r>
      <w:r w:rsidRPr="00BA74D4">
        <w:rPr>
          <w:rFonts w:eastAsia="Times New Roman" w:cs="Times New Roman"/>
          <w:sz w:val="20"/>
          <w:szCs w:val="20"/>
        </w:rPr>
        <w:t xml:space="preserve"> This post marks the official Serious Eats writing debut of my wife, Vicky </w:t>
      </w:r>
      <w:proofErr w:type="spellStart"/>
      <w:r w:rsidRPr="00BA74D4">
        <w:rPr>
          <w:rFonts w:eastAsia="Times New Roman" w:cs="Times New Roman"/>
          <w:sz w:val="20"/>
          <w:szCs w:val="20"/>
        </w:rPr>
        <w:t>Bijur</w:t>
      </w:r>
      <w:proofErr w:type="spellEnd"/>
      <w:r w:rsidRPr="00BA74D4">
        <w:rPr>
          <w:rFonts w:eastAsia="Times New Roman" w:cs="Times New Roman"/>
          <w:sz w:val="20"/>
          <w:szCs w:val="20"/>
        </w:rPr>
        <w:t xml:space="preserve">. We actually wrote this together. Welcome to the fray, Vicky. </w:t>
      </w:r>
      <w:r w:rsidRPr="00BA74D4">
        <w:rPr>
          <w:rFonts w:eastAsia="Times New Roman" w:cs="Times New Roman"/>
          <w:i/>
          <w:iCs/>
          <w:sz w:val="20"/>
          <w:szCs w:val="20"/>
        </w:rPr>
        <w:t>—Ed Levine</w:t>
      </w:r>
    </w:p>
    <w:p w:rsidR="00BA74D4" w:rsidRPr="00BA74D4" w:rsidRDefault="00BA74D4" w:rsidP="00BA74D4">
      <w:pPr>
        <w:spacing w:before="100" w:beforeAutospacing="1" w:after="100" w:afterAutospacing="1" w:line="240" w:lineRule="auto"/>
        <w:rPr>
          <w:rFonts w:eastAsia="Times New Roman" w:cs="Times New Roman"/>
          <w:szCs w:val="24"/>
        </w:rPr>
      </w:pPr>
      <w:bookmarkStart w:id="0" w:name="_GoBack"/>
      <w:bookmarkEnd w:id="0"/>
      <w:r w:rsidRPr="00BA74D4">
        <w:rPr>
          <w:rFonts w:eastAsia="Times New Roman" w:cs="Times New Roman"/>
          <w:szCs w:val="24"/>
        </w:rPr>
        <w:t xml:space="preserve">Caitlin Flanagan's </w:t>
      </w:r>
      <w:hyperlink r:id="rId6" w:history="1">
        <w:r w:rsidRPr="00BA74D4">
          <w:rPr>
            <w:rFonts w:eastAsia="Times New Roman" w:cs="Times New Roman"/>
            <w:color w:val="0000FF"/>
            <w:szCs w:val="24"/>
            <w:u w:val="single"/>
          </w:rPr>
          <w:t xml:space="preserve">hatchet job in the usually thought-provoking and intelligent </w:t>
        </w:r>
        <w:r w:rsidRPr="00BA74D4">
          <w:rPr>
            <w:rFonts w:eastAsia="Times New Roman" w:cs="Times New Roman"/>
            <w:i/>
            <w:iCs/>
            <w:color w:val="0000FF"/>
            <w:szCs w:val="24"/>
            <w:u w:val="single"/>
          </w:rPr>
          <w:t>Atlantic Monthly</w:t>
        </w:r>
      </w:hyperlink>
      <w:r w:rsidRPr="00BA74D4">
        <w:rPr>
          <w:rFonts w:eastAsia="Times New Roman" w:cs="Times New Roman"/>
          <w:szCs w:val="24"/>
        </w:rPr>
        <w:t xml:space="preserve"> on </w:t>
      </w:r>
      <w:r w:rsidRPr="00BA74D4">
        <w:rPr>
          <w:rFonts w:eastAsia="Times New Roman" w:cs="Times New Roman"/>
          <w:b/>
          <w:bCs/>
          <w:szCs w:val="24"/>
        </w:rPr>
        <w:t>Alice Waters</w:t>
      </w:r>
      <w:r w:rsidRPr="00BA74D4">
        <w:rPr>
          <w:rFonts w:eastAsia="Times New Roman" w:cs="Times New Roman"/>
          <w:szCs w:val="24"/>
        </w:rPr>
        <w:t xml:space="preserve"> and her</w:t>
      </w:r>
      <w:hyperlink r:id="rId7" w:history="1">
        <w:r w:rsidRPr="00BA74D4">
          <w:rPr>
            <w:rFonts w:eastAsia="Times New Roman" w:cs="Times New Roman"/>
            <w:b/>
            <w:bCs/>
            <w:color w:val="0000FF"/>
            <w:szCs w:val="24"/>
            <w:u w:val="single"/>
          </w:rPr>
          <w:t xml:space="preserve"> Edible Schoolyard project</w:t>
        </w:r>
      </w:hyperlink>
      <w:r w:rsidRPr="00BA74D4">
        <w:rPr>
          <w:rFonts w:eastAsia="Times New Roman" w:cs="Times New Roman"/>
          <w:szCs w:val="24"/>
        </w:rPr>
        <w:t xml:space="preserve"> is so wrongheaded it would be easy to shrug off if it wasn't also so belligerent, so fueled by an animus that is way out of proportion to the terrible crime of Alice </w:t>
      </w:r>
      <w:proofErr w:type="spellStart"/>
      <w:r w:rsidRPr="00BA74D4">
        <w:rPr>
          <w:rFonts w:eastAsia="Times New Roman" w:cs="Times New Roman"/>
          <w:szCs w:val="24"/>
        </w:rPr>
        <w:t>Waters's</w:t>
      </w:r>
      <w:proofErr w:type="spellEnd"/>
      <w:r w:rsidRPr="00BA74D4">
        <w:rPr>
          <w:rFonts w:eastAsia="Times New Roman" w:cs="Times New Roman"/>
          <w:szCs w:val="24"/>
        </w:rPr>
        <w:t xml:space="preserve"> attempts to teach kids about nutrition and gardening.</w:t>
      </w:r>
    </w:p>
    <w:p w:rsidR="00BA74D4" w:rsidRPr="00BA74D4" w:rsidRDefault="00BA74D4" w:rsidP="00BA74D4">
      <w:pPr>
        <w:spacing w:after="0" w:line="240" w:lineRule="auto"/>
        <w:rPr>
          <w:rFonts w:eastAsia="Times New Roman" w:cs="Times New Roman"/>
          <w:szCs w:val="24"/>
        </w:rPr>
      </w:pPr>
      <w:r w:rsidRPr="00BA74D4">
        <w:rPr>
          <w:rFonts w:eastAsia="Times New Roman" w:cs="Times New Roman"/>
          <w:szCs w:val="24"/>
        </w:rPr>
        <w:t xml:space="preserve">Flanagan's jumping off point for the story is this: the Edible Schoolyard curriculum is </w:t>
      </w:r>
      <w:proofErr w:type="gramStart"/>
      <w:r w:rsidRPr="00BA74D4">
        <w:rPr>
          <w:rFonts w:eastAsia="Times New Roman" w:cs="Times New Roman"/>
          <w:szCs w:val="24"/>
        </w:rPr>
        <w:t>not only not helpful, it's destructive, counter-productive, racist, paternalistic, and classist</w:t>
      </w:r>
      <w:proofErr w:type="gramEnd"/>
      <w:r w:rsidRPr="00BA74D4">
        <w:rPr>
          <w:rFonts w:eastAsia="Times New Roman" w:cs="Times New Roman"/>
          <w:szCs w:val="24"/>
        </w:rPr>
        <w:t xml:space="preserve">.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b/>
          <w:bCs/>
          <w:szCs w:val="24"/>
        </w:rPr>
        <w:t>How is she wrong? Let us count the ways.</w:t>
      </w:r>
      <w:r w:rsidRPr="00BA74D4">
        <w:rPr>
          <w:rFonts w:eastAsia="Times New Roman" w:cs="Times New Roman"/>
          <w:szCs w:val="24"/>
        </w:rPr>
        <w:t xml:space="preserve"> </w:t>
      </w:r>
    </w:p>
    <w:p w:rsidR="00BA74D4" w:rsidRPr="00BA74D4" w:rsidRDefault="00BA74D4" w:rsidP="00BA74D4">
      <w:pPr>
        <w:spacing w:before="100" w:beforeAutospacing="1" w:after="100" w:afterAutospacing="1" w:line="240" w:lineRule="auto"/>
        <w:rPr>
          <w:rFonts w:eastAsia="Times New Roman" w:cs="Times New Roman"/>
          <w:szCs w:val="24"/>
        </w:rPr>
      </w:pPr>
      <w:bookmarkStart w:id="1" w:name="continued"/>
      <w:bookmarkEnd w:id="1"/>
      <w:r w:rsidRPr="00BA74D4">
        <w:rPr>
          <w:rFonts w:eastAsia="Times New Roman" w:cs="Times New Roman"/>
          <w:szCs w:val="24"/>
        </w:rPr>
        <w:t>Her arguments:</w:t>
      </w:r>
    </w:p>
    <w:p w:rsidR="00BA74D4" w:rsidRPr="00BA74D4" w:rsidRDefault="00BA74D4" w:rsidP="00BA74D4">
      <w:pPr>
        <w:spacing w:before="100" w:beforeAutospacing="1" w:after="100" w:afterAutospacing="1" w:line="240" w:lineRule="auto"/>
        <w:rPr>
          <w:rFonts w:eastAsia="Times New Roman" w:cs="Times New Roman"/>
          <w:szCs w:val="24"/>
        </w:rPr>
      </w:pPr>
      <w:proofErr w:type="gramStart"/>
      <w:r w:rsidRPr="00BA74D4">
        <w:rPr>
          <w:rFonts w:eastAsia="Times New Roman" w:cs="Times New Roman"/>
          <w:szCs w:val="24"/>
        </w:rPr>
        <w:t xml:space="preserve">How dare Alice Waters force the </w:t>
      </w:r>
      <w:r w:rsidRPr="00BA74D4">
        <w:rPr>
          <w:rFonts w:eastAsia="Times New Roman" w:cs="Times New Roman"/>
          <w:b/>
          <w:bCs/>
          <w:szCs w:val="24"/>
        </w:rPr>
        <w:t>sons and daughters of migrant farm workers</w:t>
      </w:r>
      <w:r w:rsidRPr="00BA74D4">
        <w:rPr>
          <w:rFonts w:eastAsia="Times New Roman" w:cs="Times New Roman"/>
          <w:szCs w:val="24"/>
        </w:rPr>
        <w:t xml:space="preserve"> to toil in the fields (1.5 hours a week in the garden or kitchen) when such work is exactly what their parents would wish for them to avoid.</w:t>
      </w:r>
      <w:proofErr w:type="gramEnd"/>
      <w:r w:rsidRPr="00BA74D4">
        <w:rPr>
          <w:rFonts w:eastAsia="Times New Roman" w:cs="Times New Roman"/>
          <w:szCs w:val="24"/>
        </w:rPr>
        <w:t xml:space="preserve">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Huh? As if that's all they do in the Edible Schoolyard curriculum.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Said children should spend less time learning about their food and more time learning about and reading Shakespeare in order for them to escape the shackles of their class and background. </w:t>
      </w:r>
      <w:r w:rsidRPr="00BA74D4">
        <w:rPr>
          <w:rFonts w:eastAsia="Times New Roman" w:cs="Times New Roman"/>
          <w:b/>
          <w:bCs/>
          <w:szCs w:val="24"/>
        </w:rPr>
        <w:t>Why is it an either/or situation?</w:t>
      </w:r>
      <w:r w:rsidRPr="00BA74D4">
        <w:rPr>
          <w:rFonts w:eastAsia="Times New Roman" w:cs="Times New Roman"/>
          <w:szCs w:val="24"/>
        </w:rPr>
        <w:t xml:space="preserve"> It's not. She speaks of the "misuse of instructional time" that is used to "cheat kids out of thousands of crucial learning hours." </w:t>
      </w:r>
    </w:p>
    <w:p w:rsidR="00BA74D4" w:rsidRPr="00BA74D4" w:rsidRDefault="00BA74D4" w:rsidP="00BA74D4">
      <w:pPr>
        <w:spacing w:beforeAutospacing="1" w:after="100" w:afterAutospacing="1" w:line="240" w:lineRule="auto"/>
        <w:rPr>
          <w:rFonts w:eastAsia="Times New Roman" w:cs="Times New Roman"/>
          <w:szCs w:val="24"/>
        </w:rPr>
      </w:pPr>
      <w:proofErr w:type="gramStart"/>
      <w:r w:rsidRPr="00BA74D4">
        <w:rPr>
          <w:rFonts w:eastAsia="Times New Roman" w:cs="Times New Roman"/>
          <w:szCs w:val="24"/>
        </w:rPr>
        <w:t>only</w:t>
      </w:r>
      <w:proofErr w:type="gramEnd"/>
      <w:r w:rsidRPr="00BA74D4">
        <w:rPr>
          <w:rFonts w:eastAsia="Times New Roman" w:cs="Times New Roman"/>
          <w:szCs w:val="24"/>
        </w:rPr>
        <w:t xml:space="preserve"> two schools in California actually have the imprimatur from the Chez </w:t>
      </w:r>
      <w:proofErr w:type="spellStart"/>
      <w:r w:rsidRPr="00BA74D4">
        <w:rPr>
          <w:rFonts w:eastAsia="Times New Roman" w:cs="Times New Roman"/>
          <w:szCs w:val="24"/>
        </w:rPr>
        <w:t>Panisse</w:t>
      </w:r>
      <w:proofErr w:type="spellEnd"/>
      <w:r w:rsidRPr="00BA74D4">
        <w:rPr>
          <w:rFonts w:eastAsia="Times New Roman" w:cs="Times New Roman"/>
          <w:szCs w:val="24"/>
        </w:rPr>
        <w:t xml:space="preserve"> Foundation</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Edible Schoolyard is a prime example of the colossal failure of the California public school system. (In a system of millions of students, only two schools in California actually have the imprimatur from the Chez </w:t>
      </w:r>
      <w:proofErr w:type="spellStart"/>
      <w:r w:rsidRPr="00BA74D4">
        <w:rPr>
          <w:rFonts w:eastAsia="Times New Roman" w:cs="Times New Roman"/>
          <w:szCs w:val="24"/>
        </w:rPr>
        <w:t>Panisse</w:t>
      </w:r>
      <w:proofErr w:type="spellEnd"/>
      <w:r w:rsidRPr="00BA74D4">
        <w:rPr>
          <w:rFonts w:eastAsia="Times New Roman" w:cs="Times New Roman"/>
          <w:szCs w:val="24"/>
        </w:rPr>
        <w:t xml:space="preserve"> Foundation.) </w:t>
      </w:r>
      <w:r w:rsidRPr="00BA74D4">
        <w:rPr>
          <w:rFonts w:eastAsia="Times New Roman" w:cs="Times New Roman"/>
          <w:b/>
          <w:bCs/>
          <w:szCs w:val="24"/>
        </w:rPr>
        <w:t>I think Flanagan should be pointing the finger at many other bigger, more powerful forces</w:t>
      </w:r>
      <w:r w:rsidRPr="00BA74D4">
        <w:rPr>
          <w:rFonts w:eastAsia="Times New Roman" w:cs="Times New Roman"/>
          <w:szCs w:val="24"/>
        </w:rPr>
        <w:t xml:space="preserve"> that are at work destroying the California public school system.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She visits Compton and finds two markets full of fresh fruits and vegetables and concludes there is no basis to the argument that many neighborhoods in other cities might lack fresh food.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She "spent many hours poring over endless research on the positive effects of garden curricula" and finds no proof that "classroom gardens help students meet the state standards for English and </w:t>
      </w:r>
      <w:r w:rsidRPr="00BA74D4">
        <w:rPr>
          <w:rFonts w:eastAsia="Times New Roman" w:cs="Times New Roman"/>
          <w:szCs w:val="24"/>
        </w:rPr>
        <w:lastRenderedPageBreak/>
        <w:t xml:space="preserve">math." We don't think Alice Waters should be held responsible for improving math and literacy scores as all-powerful as she is.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She decries over-reaching claims, as she should, but has no trouble portraying the Chez </w:t>
      </w:r>
      <w:proofErr w:type="spellStart"/>
      <w:r w:rsidRPr="00BA74D4">
        <w:rPr>
          <w:rFonts w:eastAsia="Times New Roman" w:cs="Times New Roman"/>
          <w:szCs w:val="24"/>
        </w:rPr>
        <w:t>Panisse</w:t>
      </w:r>
      <w:proofErr w:type="spellEnd"/>
      <w:r w:rsidRPr="00BA74D4">
        <w:rPr>
          <w:rFonts w:eastAsia="Times New Roman" w:cs="Times New Roman"/>
          <w:szCs w:val="24"/>
        </w:rPr>
        <w:t xml:space="preserve"> clientele as "the right-on, 'yes we can,' ACORN-loving, public-option-supporting man or woman of the people."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It's one thing to employ a healthy, thoughtful skepticism when it comes to Alice Waters. That, I think, comes with </w:t>
      </w:r>
      <w:r w:rsidRPr="00BA74D4">
        <w:rPr>
          <w:rFonts w:eastAsia="Times New Roman" w:cs="Times New Roman"/>
          <w:b/>
          <w:bCs/>
          <w:szCs w:val="24"/>
        </w:rPr>
        <w:t>the Saint Alice territory.</w:t>
      </w:r>
      <w:r w:rsidRPr="00BA74D4">
        <w:rPr>
          <w:rFonts w:eastAsia="Times New Roman" w:cs="Times New Roman"/>
          <w:szCs w:val="24"/>
        </w:rPr>
        <w:t xml:space="preserve"> It's another to engage in character and policy assassination, as Flanagan does in this piece. </w:t>
      </w:r>
    </w:p>
    <w:p w:rsidR="00BA74D4" w:rsidRPr="00BA74D4" w:rsidRDefault="00BA74D4" w:rsidP="00BA74D4">
      <w:pPr>
        <w:spacing w:beforeAutospacing="1" w:after="100" w:afterAutospacing="1" w:line="240" w:lineRule="auto"/>
        <w:rPr>
          <w:rFonts w:eastAsia="Times New Roman" w:cs="Times New Roman"/>
          <w:szCs w:val="24"/>
        </w:rPr>
      </w:pPr>
      <w:proofErr w:type="gramStart"/>
      <w:r w:rsidRPr="00BA74D4">
        <w:rPr>
          <w:rFonts w:eastAsia="Times New Roman" w:cs="Times New Roman"/>
          <w:szCs w:val="24"/>
        </w:rPr>
        <w:t xml:space="preserve">Shame on her and shame on the </w:t>
      </w:r>
      <w:r w:rsidRPr="00BA74D4">
        <w:rPr>
          <w:rFonts w:eastAsia="Times New Roman" w:cs="Times New Roman"/>
          <w:i/>
          <w:iCs/>
          <w:szCs w:val="24"/>
        </w:rPr>
        <w:t>Atlantic</w:t>
      </w:r>
      <w:r w:rsidRPr="00BA74D4">
        <w:rPr>
          <w:rFonts w:eastAsia="Times New Roman" w:cs="Times New Roman"/>
          <w:szCs w:val="24"/>
        </w:rPr>
        <w:t xml:space="preserve"> for giving credence to her ridiculously far-fetched arguments.</w:t>
      </w:r>
      <w:proofErr w:type="gramEnd"/>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To support Alice Waters, she says, is to be "complicit...in an act of theft that will...contribute to the creation of a permanent, uneducated underclass...." </w:t>
      </w:r>
      <w:proofErr w:type="gramStart"/>
      <w:r w:rsidRPr="00BA74D4">
        <w:rPr>
          <w:rFonts w:eastAsia="Times New Roman" w:cs="Times New Roman"/>
          <w:szCs w:val="24"/>
        </w:rPr>
        <w:t xml:space="preserve">Shame on her and shame on the </w:t>
      </w:r>
      <w:r w:rsidRPr="00BA74D4">
        <w:rPr>
          <w:rFonts w:eastAsia="Times New Roman" w:cs="Times New Roman"/>
          <w:i/>
          <w:iCs/>
          <w:szCs w:val="24"/>
        </w:rPr>
        <w:t>Atlantic</w:t>
      </w:r>
      <w:r w:rsidRPr="00BA74D4">
        <w:rPr>
          <w:rFonts w:eastAsia="Times New Roman" w:cs="Times New Roman"/>
          <w:szCs w:val="24"/>
        </w:rPr>
        <w:t xml:space="preserve"> for giving credence to her ridiculously far-fetched arguments.</w:t>
      </w:r>
      <w:proofErr w:type="gramEnd"/>
      <w:r w:rsidRPr="00BA74D4">
        <w:rPr>
          <w:rFonts w:eastAsia="Times New Roman" w:cs="Times New Roman"/>
          <w:szCs w:val="24"/>
        </w:rPr>
        <w:t xml:space="preserve"> This isn't thought-provoking journalism. It's poorly reasoned mud-slinging. </w:t>
      </w:r>
    </w:p>
    <w:p w:rsidR="00BA74D4" w:rsidRPr="00BA74D4" w:rsidRDefault="00BA74D4" w:rsidP="00BA74D4">
      <w:pPr>
        <w:spacing w:before="100" w:beforeAutospacing="1" w:after="100" w:afterAutospacing="1" w:line="240" w:lineRule="auto"/>
        <w:rPr>
          <w:rFonts w:eastAsia="Times New Roman" w:cs="Times New Roman"/>
          <w:szCs w:val="24"/>
        </w:rPr>
      </w:pPr>
      <w:r>
        <w:rPr>
          <w:rFonts w:eastAsia="Times New Roman" w:cs="Times New Roman"/>
          <w:noProof/>
          <w:szCs w:val="24"/>
        </w:rPr>
        <w:drawing>
          <wp:inline distT="0" distB="0" distL="0" distR="0">
            <wp:extent cx="4762500" cy="3171825"/>
            <wp:effectExtent l="0" t="0" r="0" b="9525"/>
            <wp:docPr id="1" name="Picture 1" descr="20100113-alicewa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113-alicewat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Alice </w:t>
      </w:r>
      <w:proofErr w:type="gramStart"/>
      <w:r w:rsidRPr="00BA74D4">
        <w:rPr>
          <w:rFonts w:eastAsia="Times New Roman" w:cs="Times New Roman"/>
          <w:szCs w:val="24"/>
        </w:rPr>
        <w:t>Waters[</w:t>
      </w:r>
      <w:proofErr w:type="gramEnd"/>
      <w:r w:rsidRPr="00BA74D4">
        <w:rPr>
          <w:rFonts w:eastAsia="Times New Roman" w:cs="Times New Roman"/>
          <w:szCs w:val="24"/>
        </w:rPr>
        <w:fldChar w:fldCharType="begin"/>
      </w:r>
      <w:r w:rsidRPr="00BA74D4">
        <w:rPr>
          <w:rFonts w:eastAsia="Times New Roman" w:cs="Times New Roman"/>
          <w:szCs w:val="24"/>
        </w:rPr>
        <w:instrText xml:space="preserve"> HYPERLINK "http://www.flickr.com/photos/dsifry/531299263/" </w:instrText>
      </w:r>
      <w:r w:rsidRPr="00BA74D4">
        <w:rPr>
          <w:rFonts w:eastAsia="Times New Roman" w:cs="Times New Roman"/>
          <w:szCs w:val="24"/>
        </w:rPr>
        <w:fldChar w:fldCharType="separate"/>
      </w:r>
      <w:r w:rsidRPr="00BA74D4">
        <w:rPr>
          <w:rFonts w:eastAsia="Times New Roman" w:cs="Times New Roman"/>
          <w:color w:val="0000FF"/>
          <w:szCs w:val="24"/>
          <w:u w:val="single"/>
        </w:rPr>
        <w:t xml:space="preserve">Flickr: David </w:t>
      </w:r>
      <w:proofErr w:type="spellStart"/>
      <w:r w:rsidRPr="00BA74D4">
        <w:rPr>
          <w:rFonts w:eastAsia="Times New Roman" w:cs="Times New Roman"/>
          <w:color w:val="0000FF"/>
          <w:szCs w:val="24"/>
          <w:u w:val="single"/>
        </w:rPr>
        <w:t>Sifry</w:t>
      </w:r>
      <w:proofErr w:type="spellEnd"/>
      <w:r w:rsidRPr="00BA74D4">
        <w:rPr>
          <w:rFonts w:eastAsia="Times New Roman" w:cs="Times New Roman"/>
          <w:szCs w:val="24"/>
        </w:rPr>
        <w:fldChar w:fldCharType="end"/>
      </w:r>
      <w:r w:rsidRPr="00BA74D4">
        <w:rPr>
          <w:rFonts w:eastAsia="Times New Roman" w:cs="Times New Roman"/>
          <w:szCs w:val="24"/>
        </w:rPr>
        <w:t>]</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And that's not all, serious eaters. </w:t>
      </w:r>
      <w:hyperlink r:id="rId9" w:history="1">
        <w:r w:rsidRPr="00BA74D4">
          <w:rPr>
            <w:rFonts w:eastAsia="Times New Roman" w:cs="Times New Roman"/>
            <w:color w:val="0000FF"/>
            <w:szCs w:val="24"/>
            <w:u w:val="single"/>
          </w:rPr>
          <w:t>Carey</w:t>
        </w:r>
      </w:hyperlink>
      <w:r w:rsidRPr="00BA74D4">
        <w:rPr>
          <w:rFonts w:eastAsia="Times New Roman" w:cs="Times New Roman"/>
          <w:szCs w:val="24"/>
        </w:rPr>
        <w:t xml:space="preserve"> sent me this after she re-read Flanagan's piece:</w:t>
      </w:r>
    </w:p>
    <w:p w:rsidR="00BA74D4" w:rsidRPr="00BA74D4" w:rsidRDefault="00BA74D4" w:rsidP="00BA74D4">
      <w:pPr>
        <w:spacing w:beforeAutospacing="1" w:after="100" w:afterAutospacing="1" w:line="240" w:lineRule="auto"/>
        <w:rPr>
          <w:rFonts w:eastAsia="Times New Roman" w:cs="Times New Roman"/>
          <w:szCs w:val="24"/>
        </w:rPr>
      </w:pPr>
      <w:r w:rsidRPr="00BA74D4">
        <w:rPr>
          <w:rFonts w:eastAsia="Times New Roman" w:cs="Times New Roman"/>
          <w:szCs w:val="24"/>
        </w:rPr>
        <w:t xml:space="preserve">Nothing I've read has disgusted me this much since... well, </w:t>
      </w:r>
      <w:hyperlink r:id="rId10" w:history="1">
        <w:r w:rsidRPr="00BA74D4">
          <w:rPr>
            <w:rFonts w:eastAsia="Times New Roman" w:cs="Times New Roman"/>
            <w:i/>
            <w:iCs/>
            <w:color w:val="0000FF"/>
            <w:szCs w:val="24"/>
            <w:u w:val="single"/>
          </w:rPr>
          <w:t>Cleaving</w:t>
        </w:r>
      </w:hyperlink>
      <w:r w:rsidRPr="00BA74D4">
        <w:rPr>
          <w:rFonts w:eastAsia="Times New Roman" w:cs="Times New Roman"/>
          <w:szCs w:val="24"/>
        </w:rPr>
        <w:t xml:space="preserve">. Inflammatory race-baiting rhetoric aside, my first issue (and there are many) is that her point of departure seems to be the idea that the </w:t>
      </w:r>
      <w:r w:rsidRPr="00BA74D4">
        <w:rPr>
          <w:rFonts w:eastAsia="Times New Roman" w:cs="Times New Roman"/>
          <w:i/>
          <w:iCs/>
          <w:szCs w:val="24"/>
        </w:rPr>
        <w:t>single purpose</w:t>
      </w:r>
      <w:r w:rsidRPr="00BA74D4">
        <w:rPr>
          <w:rFonts w:eastAsia="Times New Roman" w:cs="Times New Roman"/>
          <w:szCs w:val="24"/>
        </w:rPr>
        <w:t xml:space="preserve"> of schooling is to equip students to pass state-imposed milestones; to quote, "doing well on the state tests" and "passing Algebra I."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lastRenderedPageBreak/>
        <w:t xml:space="preserve">Not the main purpose—of course, schools should prepare their students for higher education—but the </w:t>
      </w:r>
      <w:r w:rsidRPr="00BA74D4">
        <w:rPr>
          <w:rFonts w:eastAsia="Times New Roman" w:cs="Times New Roman"/>
          <w:i/>
          <w:iCs/>
          <w:szCs w:val="24"/>
        </w:rPr>
        <w:t>only</w:t>
      </w:r>
      <w:r w:rsidRPr="00BA74D4">
        <w:rPr>
          <w:rFonts w:eastAsia="Times New Roman" w:cs="Times New Roman"/>
          <w:szCs w:val="24"/>
        </w:rPr>
        <w:t xml:space="preserve"> purpose. As if anything not related to exit exams weren't worth teaching. What does this give us? </w:t>
      </w:r>
      <w:proofErr w:type="gramStart"/>
      <w:r w:rsidRPr="00BA74D4">
        <w:rPr>
          <w:rFonts w:eastAsia="Times New Roman" w:cs="Times New Roman"/>
          <w:szCs w:val="24"/>
        </w:rPr>
        <w:t>A soulless curriculum of rote learning.</w:t>
      </w:r>
      <w:proofErr w:type="gramEnd"/>
      <w:r w:rsidRPr="00BA74D4">
        <w:rPr>
          <w:rFonts w:eastAsia="Times New Roman" w:cs="Times New Roman"/>
          <w:szCs w:val="24"/>
        </w:rPr>
        <w:t xml:space="preserve"> For a writer whose work often relates to education, she seems to hold an astoundingly narrow view of its purpose.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Look—out of any classroom of sixth graders, many won't end up in college; it's simple math. But the things you learn in grammar school stick with you.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b/>
          <w:bCs/>
          <w:szCs w:val="24"/>
        </w:rPr>
        <w:t>I went to a California public elementary school</w:t>
      </w:r>
      <w:r w:rsidRPr="00BA74D4">
        <w:rPr>
          <w:rFonts w:eastAsia="Times New Roman" w:cs="Times New Roman"/>
          <w:szCs w:val="24"/>
        </w:rPr>
        <w:t xml:space="preserve"> in the midst of an aggressive anti-smoking campaign. We started learning about lung cancer in first grade. And all my life, I've had a visceral aversion to cigarettes. They never appealed. Even in high school, no kids I knew smoked them—I may have been in college before I saw someone my own age light up. Classroom lessons resonate with the young. </w:t>
      </w:r>
      <w:proofErr w:type="gramStart"/>
      <w:r w:rsidRPr="00BA74D4">
        <w:rPr>
          <w:rFonts w:eastAsia="Times New Roman" w:cs="Times New Roman"/>
          <w:szCs w:val="24"/>
        </w:rPr>
        <w:t>More so than vocabulary words.</w:t>
      </w:r>
      <w:proofErr w:type="gramEnd"/>
    </w:p>
    <w:p w:rsidR="00BA74D4" w:rsidRPr="00BA74D4" w:rsidRDefault="00BA74D4" w:rsidP="00BA74D4">
      <w:pPr>
        <w:spacing w:beforeAutospacing="1" w:after="100" w:afterAutospacing="1" w:line="240" w:lineRule="auto"/>
        <w:rPr>
          <w:rFonts w:eastAsia="Times New Roman" w:cs="Times New Roman"/>
          <w:szCs w:val="24"/>
        </w:rPr>
      </w:pPr>
      <w:proofErr w:type="gramStart"/>
      <w:r w:rsidRPr="00BA74D4">
        <w:rPr>
          <w:rFonts w:eastAsia="Times New Roman" w:cs="Times New Roman"/>
          <w:szCs w:val="24"/>
        </w:rPr>
        <w:t>no</w:t>
      </w:r>
      <w:proofErr w:type="gramEnd"/>
      <w:r w:rsidRPr="00BA74D4">
        <w:rPr>
          <w:rFonts w:eastAsia="Times New Roman" w:cs="Times New Roman"/>
          <w:szCs w:val="24"/>
        </w:rPr>
        <w:t xml:space="preserve"> one is deploying sixth-graders to backbreaking labor.</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Secondly: no one is deploying sixth-graders to backbreaking labor. Please. If you want to complain about the mistreatment of migrant agricultural workers, have at it. (I can't imagine these workers taking the comparison to a sixth-grade class very kindly.) But the stigma Flanagan speaks of is one she herself imposes.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There is no inherent shame in growing food. We all got by that way, once upon a time. Apparently, she believes </w:t>
      </w:r>
      <w:proofErr w:type="gramStart"/>
      <w:r w:rsidRPr="00BA74D4">
        <w:rPr>
          <w:rFonts w:eastAsia="Times New Roman" w:cs="Times New Roman"/>
          <w:szCs w:val="24"/>
        </w:rPr>
        <w:t>gardening</w:t>
      </w:r>
      <w:proofErr w:type="gramEnd"/>
      <w:r w:rsidRPr="00BA74D4">
        <w:rPr>
          <w:rFonts w:eastAsia="Times New Roman" w:cs="Times New Roman"/>
          <w:szCs w:val="24"/>
        </w:rPr>
        <w:t xml:space="preserve"> such a human hardship that one must seek refuge in education, which has "lifted uncounted generations of human beings out of the desperate daily scrabble to wrest sustenance from dirt." </w:t>
      </w:r>
      <w:proofErr w:type="gramStart"/>
      <w:r w:rsidRPr="00BA74D4">
        <w:rPr>
          <w:rFonts w:eastAsia="Times New Roman" w:cs="Times New Roman"/>
          <w:szCs w:val="24"/>
        </w:rPr>
        <w:t>Belittled therein: any manual labor, any physical enterprise, any work beyond the armchair.</w:t>
      </w:r>
      <w:proofErr w:type="gramEnd"/>
      <w:r w:rsidRPr="00BA74D4">
        <w:rPr>
          <w:rFonts w:eastAsia="Times New Roman" w:cs="Times New Roman"/>
          <w:szCs w:val="24"/>
        </w:rPr>
        <w:t xml:space="preserve"> God forbid our children learn the value of hard work. </w:t>
      </w:r>
    </w:p>
    <w:p w:rsidR="00BA74D4" w:rsidRPr="00BA74D4" w:rsidRDefault="00BA74D4" w:rsidP="00BA74D4">
      <w:pPr>
        <w:spacing w:before="100" w:beforeAutospacing="1" w:after="100" w:afterAutospacing="1" w:line="240" w:lineRule="auto"/>
        <w:rPr>
          <w:rFonts w:eastAsia="Times New Roman" w:cs="Times New Roman"/>
          <w:szCs w:val="24"/>
        </w:rPr>
      </w:pPr>
      <w:proofErr w:type="gramStart"/>
      <w:r w:rsidRPr="00BA74D4">
        <w:rPr>
          <w:rFonts w:eastAsia="Times New Roman" w:cs="Times New Roman"/>
          <w:szCs w:val="24"/>
        </w:rPr>
        <w:t xml:space="preserve">And finally (for this email, at least), this absurd </w:t>
      </w:r>
      <w:proofErr w:type="spellStart"/>
      <w:r w:rsidRPr="00BA74D4">
        <w:rPr>
          <w:rFonts w:eastAsia="Times New Roman" w:cs="Times New Roman"/>
          <w:szCs w:val="24"/>
        </w:rPr>
        <w:t>politicalization</w:t>
      </w:r>
      <w:proofErr w:type="spellEnd"/>
      <w:r w:rsidRPr="00BA74D4">
        <w:rPr>
          <w:rFonts w:eastAsia="Times New Roman" w:cs="Times New Roman"/>
          <w:szCs w:val="24"/>
        </w:rPr>
        <w:t>.</w:t>
      </w:r>
      <w:proofErr w:type="gramEnd"/>
      <w:r w:rsidRPr="00BA74D4">
        <w:rPr>
          <w:rFonts w:eastAsia="Times New Roman" w:cs="Times New Roman"/>
          <w:szCs w:val="24"/>
        </w:rPr>
        <w:t xml:space="preserve"> Say anything you want about Alice and her occasionally overzealous following—of course, they can be self-righteous—but </w:t>
      </w:r>
      <w:r w:rsidRPr="00BA74D4">
        <w:rPr>
          <w:rFonts w:eastAsia="Times New Roman" w:cs="Times New Roman"/>
          <w:b/>
          <w:bCs/>
          <w:szCs w:val="24"/>
        </w:rPr>
        <w:t>growing a garden is hardly a radical act.</w:t>
      </w:r>
      <w:r w:rsidRPr="00BA74D4">
        <w:rPr>
          <w:rFonts w:eastAsia="Times New Roman" w:cs="Times New Roman"/>
          <w:szCs w:val="24"/>
        </w:rPr>
        <w:t xml:space="preserve"> And since when is teaching kids about nutrition a political issue? Every school in America has some kind of health class, and there's no more basic health skill than feeding yourself well. </w:t>
      </w:r>
    </w:p>
    <w:p w:rsidR="00BA74D4" w:rsidRPr="00BA74D4" w:rsidRDefault="00BA74D4" w:rsidP="00BA74D4">
      <w:pPr>
        <w:spacing w:before="100" w:beforeAutospacing="1" w:after="100" w:afterAutospacing="1" w:line="240" w:lineRule="auto"/>
        <w:rPr>
          <w:rFonts w:eastAsia="Times New Roman" w:cs="Times New Roman"/>
          <w:szCs w:val="24"/>
        </w:rPr>
      </w:pPr>
      <w:r w:rsidRPr="00BA74D4">
        <w:rPr>
          <w:rFonts w:eastAsia="Times New Roman" w:cs="Times New Roman"/>
          <w:szCs w:val="24"/>
        </w:rPr>
        <w:t xml:space="preserve">Flanagan stretches the term "indoctrination" far beyond its borders. Indoctrinating our children with the notion that </w:t>
      </w:r>
      <w:r w:rsidRPr="00BA74D4">
        <w:rPr>
          <w:rFonts w:eastAsia="Times New Roman" w:cs="Times New Roman"/>
          <w:b/>
          <w:bCs/>
          <w:szCs w:val="24"/>
        </w:rPr>
        <w:t>vegetables are good for you! The horror!</w:t>
      </w:r>
      <w:r w:rsidRPr="00BA74D4">
        <w:rPr>
          <w:rFonts w:eastAsia="Times New Roman" w:cs="Times New Roman"/>
          <w:szCs w:val="24"/>
        </w:rPr>
        <w:t xml:space="preserve"> She's no better than those Fox News pundits who claimed Obama was "indoctrinating" kindergartners about health care—when he told them to wash their hands. It's all the same inflammatory bullshit. </w:t>
      </w:r>
    </w:p>
    <w:p w:rsidR="004B694E" w:rsidRDefault="00BA74D4">
      <w:hyperlink r:id="rId11" w:history="1">
        <w:r w:rsidRPr="003858F0">
          <w:rPr>
            <w:rStyle w:val="Hyperlink"/>
          </w:rPr>
          <w:t>http://www.seriouseats.com/2010/01/alice-waters-edible-schoolyard-atlantic-monthly-criticism-caitlin-flanagan.html</w:t>
        </w:r>
      </w:hyperlink>
    </w:p>
    <w:p w:rsidR="00BA74D4" w:rsidRDefault="00BA74D4"/>
    <w:sectPr w:rsidR="00BA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D4"/>
    <w:rsid w:val="001C1721"/>
    <w:rsid w:val="003105C5"/>
    <w:rsid w:val="00592461"/>
    <w:rsid w:val="00BA5623"/>
    <w:rsid w:val="00BA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74D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4D4"/>
    <w:rPr>
      <w:rFonts w:eastAsia="Times New Roman" w:cs="Times New Roman"/>
      <w:b/>
      <w:bCs/>
      <w:sz w:val="27"/>
      <w:szCs w:val="27"/>
    </w:rPr>
  </w:style>
  <w:style w:type="paragraph" w:customStyle="1" w:styleId="byline">
    <w:name w:val="byline"/>
    <w:basedOn w:val="Normal"/>
    <w:rsid w:val="00BA74D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A74D4"/>
    <w:rPr>
      <w:color w:val="0000FF"/>
      <w:u w:val="single"/>
    </w:rPr>
  </w:style>
  <w:style w:type="paragraph" w:styleId="NormalWeb">
    <w:name w:val="Normal (Web)"/>
    <w:basedOn w:val="Normal"/>
    <w:uiPriority w:val="99"/>
    <w:semiHidden/>
    <w:unhideWhenUsed/>
    <w:rsid w:val="00BA74D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A74D4"/>
    <w:rPr>
      <w:b/>
      <w:bCs/>
    </w:rPr>
  </w:style>
  <w:style w:type="character" w:styleId="Emphasis">
    <w:name w:val="Emphasis"/>
    <w:basedOn w:val="DefaultParagraphFont"/>
    <w:uiPriority w:val="20"/>
    <w:qFormat/>
    <w:rsid w:val="00BA74D4"/>
    <w:rPr>
      <w:i/>
      <w:iCs/>
    </w:rPr>
  </w:style>
  <w:style w:type="character" w:customStyle="1" w:styleId="pullquote">
    <w:name w:val="pullquote"/>
    <w:basedOn w:val="DefaultParagraphFont"/>
    <w:rsid w:val="00BA74D4"/>
  </w:style>
  <w:style w:type="paragraph" w:customStyle="1" w:styleId="caption">
    <w:name w:val="caption"/>
    <w:basedOn w:val="Normal"/>
    <w:rsid w:val="00BA74D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A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74D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4D4"/>
    <w:rPr>
      <w:rFonts w:eastAsia="Times New Roman" w:cs="Times New Roman"/>
      <w:b/>
      <w:bCs/>
      <w:sz w:val="27"/>
      <w:szCs w:val="27"/>
    </w:rPr>
  </w:style>
  <w:style w:type="paragraph" w:customStyle="1" w:styleId="byline">
    <w:name w:val="byline"/>
    <w:basedOn w:val="Normal"/>
    <w:rsid w:val="00BA74D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A74D4"/>
    <w:rPr>
      <w:color w:val="0000FF"/>
      <w:u w:val="single"/>
    </w:rPr>
  </w:style>
  <w:style w:type="paragraph" w:styleId="NormalWeb">
    <w:name w:val="Normal (Web)"/>
    <w:basedOn w:val="Normal"/>
    <w:uiPriority w:val="99"/>
    <w:semiHidden/>
    <w:unhideWhenUsed/>
    <w:rsid w:val="00BA74D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A74D4"/>
    <w:rPr>
      <w:b/>
      <w:bCs/>
    </w:rPr>
  </w:style>
  <w:style w:type="character" w:styleId="Emphasis">
    <w:name w:val="Emphasis"/>
    <w:basedOn w:val="DefaultParagraphFont"/>
    <w:uiPriority w:val="20"/>
    <w:qFormat/>
    <w:rsid w:val="00BA74D4"/>
    <w:rPr>
      <w:i/>
      <w:iCs/>
    </w:rPr>
  </w:style>
  <w:style w:type="character" w:customStyle="1" w:styleId="pullquote">
    <w:name w:val="pullquote"/>
    <w:basedOn w:val="DefaultParagraphFont"/>
    <w:rsid w:val="00BA74D4"/>
  </w:style>
  <w:style w:type="paragraph" w:customStyle="1" w:styleId="caption">
    <w:name w:val="caption"/>
    <w:basedOn w:val="Normal"/>
    <w:rsid w:val="00BA74D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A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5315">
      <w:bodyDiv w:val="1"/>
      <w:marLeft w:val="0"/>
      <w:marRight w:val="0"/>
      <w:marTop w:val="0"/>
      <w:marBottom w:val="0"/>
      <w:divBdr>
        <w:top w:val="none" w:sz="0" w:space="0" w:color="auto"/>
        <w:left w:val="none" w:sz="0" w:space="0" w:color="auto"/>
        <w:bottom w:val="none" w:sz="0" w:space="0" w:color="auto"/>
        <w:right w:val="none" w:sz="0" w:space="0" w:color="auto"/>
      </w:divBdr>
      <w:divsChild>
        <w:div w:id="980621199">
          <w:marLeft w:val="0"/>
          <w:marRight w:val="0"/>
          <w:marTop w:val="0"/>
          <w:marBottom w:val="0"/>
          <w:divBdr>
            <w:top w:val="none" w:sz="0" w:space="0" w:color="auto"/>
            <w:left w:val="none" w:sz="0" w:space="0" w:color="auto"/>
            <w:bottom w:val="none" w:sz="0" w:space="0" w:color="auto"/>
            <w:right w:val="none" w:sz="0" w:space="0" w:color="auto"/>
          </w:divBdr>
        </w:div>
        <w:div w:id="172182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471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8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7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bleschoolyard.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atlantic.com/doc/201001/school-yard-garden" TargetMode="External"/><Relationship Id="rId11" Type="http://schemas.openxmlformats.org/officeDocument/2006/relationships/hyperlink" Target="http://www.seriouseats.com/2010/01/alice-waters-edible-schoolyard-atlantic-monthly-criticism-caitlin-flanagan.html" TargetMode="External"/><Relationship Id="rId5" Type="http://schemas.openxmlformats.org/officeDocument/2006/relationships/hyperlink" Target="http://www.seriouseats.com/user/profile/Ed%20Levine" TargetMode="External"/><Relationship Id="rId10" Type="http://schemas.openxmlformats.org/officeDocument/2006/relationships/hyperlink" Target="http://www.amazon.com/dp/0316003360/?tag=serieats-20&amp;link_code=ur2&amp;creative=9325&amp;camp=211189" TargetMode="External"/><Relationship Id="rId4" Type="http://schemas.openxmlformats.org/officeDocument/2006/relationships/webSettings" Target="webSettings.xml"/><Relationship Id="rId9" Type="http://schemas.openxmlformats.org/officeDocument/2006/relationships/hyperlink" Target="http://www.seriouseats.com/user/profile/Carey%20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2011-08-22T23:53:00Z</dcterms:created>
  <dcterms:modified xsi:type="dcterms:W3CDTF">2011-08-22T23:55:00Z</dcterms:modified>
</cp:coreProperties>
</file>