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35" w:rsidRDefault="005C4435" w:rsidP="005C4435">
      <w:pPr>
        <w:jc w:val="center"/>
        <w:rPr>
          <w:rFonts w:ascii="Times New Roman" w:hAnsi="Times New Roman" w:cs="Times New Roman"/>
          <w:b/>
          <w:sz w:val="28"/>
          <w:szCs w:val="28"/>
        </w:rPr>
      </w:pPr>
      <w:r w:rsidRPr="005C4435">
        <w:rPr>
          <w:rFonts w:ascii="Times New Roman" w:hAnsi="Times New Roman" w:cs="Times New Roman"/>
          <w:b/>
          <w:sz w:val="28"/>
          <w:szCs w:val="28"/>
        </w:rPr>
        <w:t>San José State University</w:t>
      </w:r>
    </w:p>
    <w:p w:rsidR="009E7404" w:rsidRPr="008A6B07" w:rsidRDefault="009E7404" w:rsidP="005C4435">
      <w:pPr>
        <w:jc w:val="center"/>
        <w:rPr>
          <w:rFonts w:ascii="Times New Roman" w:hAnsi="Times New Roman" w:cs="Times New Roman"/>
          <w:b/>
          <w:sz w:val="24"/>
          <w:szCs w:val="24"/>
        </w:rPr>
      </w:pPr>
      <w:r>
        <w:rPr>
          <w:rFonts w:ascii="Times New Roman" w:hAnsi="Times New Roman" w:cs="Times New Roman"/>
          <w:b/>
          <w:sz w:val="28"/>
          <w:szCs w:val="28"/>
        </w:rPr>
        <w:br/>
      </w:r>
      <w:r w:rsidRPr="008A6B07">
        <w:rPr>
          <w:rFonts w:ascii="Times New Roman" w:hAnsi="Times New Roman" w:cs="Times New Roman"/>
          <w:b/>
          <w:sz w:val="24"/>
          <w:szCs w:val="24"/>
        </w:rPr>
        <w:t>College of Social Scienc</w:t>
      </w:r>
      <w:r w:rsidR="00510766">
        <w:rPr>
          <w:rFonts w:ascii="Times New Roman" w:hAnsi="Times New Roman" w:cs="Times New Roman"/>
          <w:b/>
          <w:sz w:val="24"/>
          <w:szCs w:val="24"/>
        </w:rPr>
        <w:t>e</w:t>
      </w:r>
      <w:r w:rsidR="005C4435" w:rsidRPr="008A6B07">
        <w:rPr>
          <w:rFonts w:ascii="Times New Roman" w:hAnsi="Times New Roman" w:cs="Times New Roman"/>
          <w:b/>
          <w:sz w:val="24"/>
          <w:szCs w:val="24"/>
        </w:rPr>
        <w:t>s/Department of History</w:t>
      </w:r>
    </w:p>
    <w:p w:rsidR="005C4435" w:rsidRPr="008A6B07" w:rsidRDefault="005C4435" w:rsidP="005C4435">
      <w:pPr>
        <w:jc w:val="center"/>
        <w:rPr>
          <w:rFonts w:ascii="Times New Roman" w:hAnsi="Times New Roman" w:cs="Times New Roman"/>
          <w:b/>
          <w:sz w:val="24"/>
          <w:szCs w:val="24"/>
        </w:rPr>
      </w:pPr>
      <w:r w:rsidRPr="008A6B07">
        <w:rPr>
          <w:rFonts w:ascii="Times New Roman" w:hAnsi="Times New Roman" w:cs="Times New Roman"/>
          <w:b/>
          <w:sz w:val="24"/>
          <w:szCs w:val="24"/>
        </w:rPr>
        <w:br/>
        <w:t xml:space="preserve"> History 240 -</w:t>
      </w:r>
      <w:proofErr w:type="gramStart"/>
      <w:r w:rsidRPr="008A6B07">
        <w:rPr>
          <w:rFonts w:ascii="Times New Roman" w:hAnsi="Times New Roman" w:cs="Times New Roman"/>
          <w:b/>
          <w:sz w:val="24"/>
          <w:szCs w:val="24"/>
        </w:rPr>
        <w:t>01  (</w:t>
      </w:r>
      <w:proofErr w:type="gramEnd"/>
      <w:r w:rsidRPr="008A6B07">
        <w:rPr>
          <w:rFonts w:ascii="Times New Roman" w:hAnsi="Times New Roman" w:cs="Times New Roman"/>
          <w:b/>
          <w:sz w:val="24"/>
          <w:szCs w:val="24"/>
        </w:rPr>
        <w:t>27609)</w:t>
      </w:r>
    </w:p>
    <w:p w:rsidR="005C4435" w:rsidRPr="008A6B07" w:rsidRDefault="005C4435" w:rsidP="005C4435">
      <w:pPr>
        <w:jc w:val="center"/>
        <w:rPr>
          <w:rFonts w:ascii="Times New Roman" w:hAnsi="Times New Roman" w:cs="Times New Roman"/>
          <w:b/>
          <w:sz w:val="24"/>
          <w:szCs w:val="24"/>
        </w:rPr>
      </w:pPr>
      <w:r w:rsidRPr="008A6B07">
        <w:rPr>
          <w:rFonts w:ascii="Times New Roman" w:hAnsi="Times New Roman" w:cs="Times New Roman"/>
          <w:b/>
          <w:sz w:val="24"/>
          <w:szCs w:val="24"/>
        </w:rPr>
        <w:t xml:space="preserve">SEMINAR IN </w:t>
      </w:r>
      <w:r w:rsidRPr="008A6B07">
        <w:rPr>
          <w:rFonts w:ascii="Times New Roman" w:hAnsi="Times New Roman" w:cs="Times New Roman"/>
          <w:b/>
          <w:bCs/>
          <w:sz w:val="24"/>
          <w:szCs w:val="24"/>
        </w:rPr>
        <w:t>PRE-</w:t>
      </w:r>
      <w:r w:rsidRPr="008A6B07">
        <w:rPr>
          <w:rFonts w:ascii="Times New Roman" w:hAnsi="Times New Roman" w:cs="Times New Roman"/>
          <w:b/>
          <w:sz w:val="24"/>
          <w:szCs w:val="24"/>
        </w:rPr>
        <w:t>TWENTIETH-CENTURY EUROPE</w:t>
      </w:r>
    </w:p>
    <w:p w:rsidR="005C4435" w:rsidRPr="008A6B07" w:rsidRDefault="005C4435" w:rsidP="005C4435">
      <w:pPr>
        <w:jc w:val="center"/>
        <w:rPr>
          <w:rFonts w:ascii="Times New Roman" w:eastAsia="SimSun" w:hAnsi="Times New Roman" w:cs="Times New Roman"/>
          <w:b/>
          <w:bCs/>
          <w:sz w:val="24"/>
          <w:szCs w:val="24"/>
        </w:rPr>
      </w:pPr>
      <w:r w:rsidRPr="008A6B07">
        <w:rPr>
          <w:rFonts w:ascii="Times New Roman" w:hAnsi="Times New Roman" w:cs="Times New Roman"/>
          <w:b/>
          <w:sz w:val="24"/>
          <w:szCs w:val="24"/>
        </w:rPr>
        <w:t>This class provides 4 units of university credit.</w:t>
      </w:r>
    </w:p>
    <w:p w:rsidR="005C4435" w:rsidRPr="008A6B07" w:rsidRDefault="005C4435" w:rsidP="005E6158">
      <w:pPr>
        <w:jc w:val="center"/>
        <w:rPr>
          <w:rFonts w:ascii="Times New Roman" w:hAnsi="Times New Roman" w:cs="Times New Roman"/>
          <w:b/>
          <w:sz w:val="24"/>
          <w:szCs w:val="24"/>
        </w:rPr>
      </w:pPr>
      <w:r w:rsidRPr="008A6B07">
        <w:rPr>
          <w:rFonts w:ascii="Times New Roman" w:hAnsi="Times New Roman" w:cs="Times New Roman"/>
          <w:b/>
          <w:sz w:val="24"/>
          <w:szCs w:val="24"/>
        </w:rPr>
        <w:t>Fall 2013</w:t>
      </w:r>
    </w:p>
    <w:tbl>
      <w:tblPr>
        <w:tblW w:w="9381" w:type="dxa"/>
        <w:tblLayout w:type="fixed"/>
        <w:tblLook w:val="01E0" w:firstRow="1" w:lastRow="1" w:firstColumn="1" w:lastColumn="1" w:noHBand="0" w:noVBand="0"/>
      </w:tblPr>
      <w:tblGrid>
        <w:gridCol w:w="3081"/>
        <w:gridCol w:w="6300"/>
      </w:tblGrid>
      <w:tr w:rsidR="005C4435" w:rsidRPr="008A6B07" w:rsidTr="009E7404">
        <w:trPr>
          <w:trHeight w:val="242"/>
        </w:trPr>
        <w:tc>
          <w:tcPr>
            <w:tcW w:w="3081" w:type="dxa"/>
          </w:tcPr>
          <w:p w:rsidR="005C4435" w:rsidRPr="008A6B07" w:rsidRDefault="005C4435" w:rsidP="005C4435">
            <w:pPr>
              <w:rPr>
                <w:rFonts w:ascii="Times New Roman" w:hAnsi="Times New Roman" w:cs="Times New Roman"/>
                <w:sz w:val="24"/>
                <w:szCs w:val="24"/>
              </w:rPr>
            </w:pPr>
            <w:r w:rsidRPr="008A6B07">
              <w:rPr>
                <w:rFonts w:ascii="Times New Roman" w:hAnsi="Times New Roman" w:cs="Times New Roman"/>
                <w:sz w:val="24"/>
                <w:szCs w:val="24"/>
              </w:rPr>
              <w:t>Instructor:</w:t>
            </w:r>
          </w:p>
        </w:tc>
        <w:tc>
          <w:tcPr>
            <w:tcW w:w="6300" w:type="dxa"/>
          </w:tcPr>
          <w:p w:rsidR="005C4435" w:rsidRPr="008A6B07" w:rsidRDefault="005C4435" w:rsidP="005C4435">
            <w:pPr>
              <w:rPr>
                <w:rFonts w:ascii="Times New Roman" w:hAnsi="Times New Roman" w:cs="Times New Roman"/>
                <w:sz w:val="24"/>
                <w:szCs w:val="24"/>
              </w:rPr>
            </w:pPr>
            <w:r w:rsidRPr="008A6B07">
              <w:rPr>
                <w:rFonts w:ascii="Times New Roman" w:hAnsi="Times New Roman" w:cs="Times New Roman"/>
                <w:sz w:val="24"/>
                <w:szCs w:val="24"/>
              </w:rPr>
              <w:t>Dr. Mary Pickering</w:t>
            </w:r>
          </w:p>
        </w:tc>
      </w:tr>
      <w:tr w:rsidR="005C4435" w:rsidRPr="008A6B07" w:rsidTr="009E7404">
        <w:trPr>
          <w:trHeight w:val="242"/>
        </w:trPr>
        <w:tc>
          <w:tcPr>
            <w:tcW w:w="3081" w:type="dxa"/>
          </w:tcPr>
          <w:p w:rsidR="005C4435" w:rsidRPr="008A6B07" w:rsidRDefault="005C4435" w:rsidP="005C4435">
            <w:pPr>
              <w:rPr>
                <w:rFonts w:ascii="Times New Roman" w:hAnsi="Times New Roman" w:cs="Times New Roman"/>
                <w:sz w:val="24"/>
                <w:szCs w:val="24"/>
              </w:rPr>
            </w:pPr>
            <w:r w:rsidRPr="008A6B07">
              <w:rPr>
                <w:rFonts w:ascii="Times New Roman" w:hAnsi="Times New Roman" w:cs="Times New Roman"/>
                <w:sz w:val="24"/>
                <w:szCs w:val="24"/>
              </w:rPr>
              <w:t>Office Location:</w:t>
            </w:r>
          </w:p>
        </w:tc>
        <w:tc>
          <w:tcPr>
            <w:tcW w:w="6300" w:type="dxa"/>
          </w:tcPr>
          <w:p w:rsidR="005C4435" w:rsidRPr="008A6B07" w:rsidRDefault="005C4435" w:rsidP="005C4435">
            <w:pPr>
              <w:rPr>
                <w:rFonts w:ascii="Times New Roman" w:hAnsi="Times New Roman" w:cs="Times New Roman"/>
                <w:sz w:val="24"/>
                <w:szCs w:val="24"/>
              </w:rPr>
            </w:pPr>
            <w:r w:rsidRPr="008A6B07">
              <w:rPr>
                <w:rFonts w:ascii="Times New Roman" w:hAnsi="Times New Roman" w:cs="Times New Roman"/>
                <w:sz w:val="24"/>
                <w:szCs w:val="24"/>
              </w:rPr>
              <w:t>DMH 218</w:t>
            </w:r>
          </w:p>
        </w:tc>
      </w:tr>
      <w:tr w:rsidR="005C4435" w:rsidRPr="008A6B07" w:rsidTr="009E7404">
        <w:trPr>
          <w:trHeight w:val="730"/>
        </w:trPr>
        <w:tc>
          <w:tcPr>
            <w:tcW w:w="3081" w:type="dxa"/>
          </w:tcPr>
          <w:p w:rsidR="005C4435" w:rsidRPr="008A6B07" w:rsidRDefault="005C4435" w:rsidP="005C4435">
            <w:pPr>
              <w:rPr>
                <w:rFonts w:ascii="Times New Roman" w:hAnsi="Times New Roman" w:cs="Times New Roman"/>
                <w:sz w:val="24"/>
                <w:szCs w:val="24"/>
              </w:rPr>
            </w:pPr>
            <w:r w:rsidRPr="008A6B07">
              <w:rPr>
                <w:rFonts w:ascii="Times New Roman" w:hAnsi="Times New Roman" w:cs="Times New Roman"/>
                <w:sz w:val="24"/>
                <w:szCs w:val="24"/>
              </w:rPr>
              <w:t>Telephone:</w:t>
            </w:r>
          </w:p>
        </w:tc>
        <w:tc>
          <w:tcPr>
            <w:tcW w:w="6300" w:type="dxa"/>
          </w:tcPr>
          <w:p w:rsidR="005C4435" w:rsidRPr="008A6B07" w:rsidRDefault="005C4435" w:rsidP="005C4435">
            <w:pPr>
              <w:rPr>
                <w:rFonts w:ascii="Times New Roman" w:hAnsi="Times New Roman" w:cs="Times New Roman"/>
                <w:sz w:val="24"/>
                <w:szCs w:val="24"/>
              </w:rPr>
            </w:pPr>
            <w:r w:rsidRPr="008A6B07">
              <w:rPr>
                <w:rFonts w:ascii="Times New Roman" w:hAnsi="Times New Roman" w:cs="Times New Roman"/>
                <w:sz w:val="24"/>
                <w:szCs w:val="24"/>
              </w:rPr>
              <w:t>(408) 924-5516 (office)</w:t>
            </w:r>
          </w:p>
          <w:p w:rsidR="005C4435" w:rsidRPr="008A6B07" w:rsidRDefault="005C4435" w:rsidP="00A60C1A">
            <w:pPr>
              <w:rPr>
                <w:rFonts w:ascii="Times New Roman" w:hAnsi="Times New Roman" w:cs="Times New Roman"/>
                <w:sz w:val="24"/>
                <w:szCs w:val="24"/>
              </w:rPr>
            </w:pPr>
            <w:r w:rsidRPr="008A6B07">
              <w:rPr>
                <w:rFonts w:ascii="Times New Roman" w:hAnsi="Times New Roman" w:cs="Times New Roman"/>
                <w:sz w:val="24"/>
                <w:szCs w:val="24"/>
              </w:rPr>
              <w:t>(415) 921-3157 (home) – no calls after 9:30</w:t>
            </w:r>
          </w:p>
        </w:tc>
      </w:tr>
      <w:tr w:rsidR="005C4435" w:rsidRPr="008A6B07" w:rsidTr="009E7404">
        <w:trPr>
          <w:trHeight w:val="242"/>
        </w:trPr>
        <w:tc>
          <w:tcPr>
            <w:tcW w:w="3081" w:type="dxa"/>
          </w:tcPr>
          <w:p w:rsidR="005C4435" w:rsidRPr="008A6B07" w:rsidRDefault="005C4435" w:rsidP="005C4435">
            <w:pPr>
              <w:rPr>
                <w:rFonts w:ascii="Times New Roman" w:hAnsi="Times New Roman" w:cs="Times New Roman"/>
                <w:sz w:val="24"/>
                <w:szCs w:val="24"/>
              </w:rPr>
            </w:pPr>
            <w:r w:rsidRPr="008A6B07">
              <w:rPr>
                <w:rFonts w:ascii="Times New Roman" w:hAnsi="Times New Roman" w:cs="Times New Roman"/>
                <w:sz w:val="24"/>
                <w:szCs w:val="24"/>
              </w:rPr>
              <w:t>Email:</w:t>
            </w:r>
          </w:p>
        </w:tc>
        <w:tc>
          <w:tcPr>
            <w:tcW w:w="6300" w:type="dxa"/>
          </w:tcPr>
          <w:p w:rsidR="005C4435" w:rsidRPr="008A6B07" w:rsidRDefault="005C4435" w:rsidP="005C4435">
            <w:pPr>
              <w:rPr>
                <w:rFonts w:ascii="Times New Roman" w:hAnsi="Times New Roman" w:cs="Times New Roman"/>
                <w:sz w:val="24"/>
                <w:szCs w:val="24"/>
              </w:rPr>
            </w:pPr>
            <w:r w:rsidRPr="008A6B07">
              <w:rPr>
                <w:rFonts w:ascii="Times New Roman" w:hAnsi="Times New Roman" w:cs="Times New Roman"/>
                <w:sz w:val="24"/>
                <w:szCs w:val="24"/>
              </w:rPr>
              <w:t>Mary.Pickering@sjsu.edu</w:t>
            </w:r>
          </w:p>
        </w:tc>
      </w:tr>
      <w:tr w:rsidR="005C4435" w:rsidRPr="008A6B07" w:rsidTr="009E7404">
        <w:trPr>
          <w:trHeight w:val="488"/>
        </w:trPr>
        <w:tc>
          <w:tcPr>
            <w:tcW w:w="3081" w:type="dxa"/>
          </w:tcPr>
          <w:p w:rsidR="005C4435" w:rsidRPr="008A6B07" w:rsidRDefault="005C4435" w:rsidP="005C4435">
            <w:pPr>
              <w:rPr>
                <w:rFonts w:ascii="Times New Roman" w:hAnsi="Times New Roman" w:cs="Times New Roman"/>
                <w:sz w:val="24"/>
                <w:szCs w:val="24"/>
              </w:rPr>
            </w:pPr>
            <w:r w:rsidRPr="008A6B07">
              <w:rPr>
                <w:rFonts w:ascii="Times New Roman" w:hAnsi="Times New Roman" w:cs="Times New Roman"/>
                <w:sz w:val="24"/>
                <w:szCs w:val="24"/>
              </w:rPr>
              <w:t>Office Hours:</w:t>
            </w:r>
          </w:p>
        </w:tc>
        <w:tc>
          <w:tcPr>
            <w:tcW w:w="6300" w:type="dxa"/>
          </w:tcPr>
          <w:p w:rsidR="005C4435" w:rsidRPr="008A6B07" w:rsidRDefault="005C4435" w:rsidP="00A60C1A">
            <w:pPr>
              <w:rPr>
                <w:rFonts w:ascii="Times New Roman" w:hAnsi="Times New Roman" w:cs="Times New Roman"/>
                <w:sz w:val="24"/>
                <w:szCs w:val="24"/>
              </w:rPr>
            </w:pPr>
            <w:r w:rsidRPr="008A6B07">
              <w:rPr>
                <w:rFonts w:ascii="Times New Roman" w:hAnsi="Times New Roman" w:cs="Times New Roman"/>
                <w:sz w:val="24"/>
                <w:szCs w:val="24"/>
              </w:rPr>
              <w:t xml:space="preserve"> Tues., 4:00-6:00 and by appointment</w:t>
            </w:r>
          </w:p>
        </w:tc>
      </w:tr>
      <w:tr w:rsidR="005C4435" w:rsidRPr="008A6B07" w:rsidTr="009E7404">
        <w:trPr>
          <w:trHeight w:val="242"/>
        </w:trPr>
        <w:tc>
          <w:tcPr>
            <w:tcW w:w="3081" w:type="dxa"/>
          </w:tcPr>
          <w:p w:rsidR="005C4435" w:rsidRPr="008A6B07" w:rsidRDefault="005C4435" w:rsidP="005C4435">
            <w:pPr>
              <w:rPr>
                <w:rFonts w:ascii="Times New Roman" w:hAnsi="Times New Roman" w:cs="Times New Roman"/>
                <w:sz w:val="24"/>
                <w:szCs w:val="24"/>
              </w:rPr>
            </w:pPr>
            <w:r w:rsidRPr="008A6B07">
              <w:rPr>
                <w:rFonts w:ascii="Times New Roman" w:hAnsi="Times New Roman" w:cs="Times New Roman"/>
                <w:sz w:val="24"/>
                <w:szCs w:val="24"/>
              </w:rPr>
              <w:t>Class Days/Time:</w:t>
            </w:r>
          </w:p>
        </w:tc>
        <w:tc>
          <w:tcPr>
            <w:tcW w:w="6300" w:type="dxa"/>
          </w:tcPr>
          <w:p w:rsidR="005C4435" w:rsidRPr="008A6B07" w:rsidRDefault="005C4435" w:rsidP="005C4435">
            <w:pPr>
              <w:rPr>
                <w:rFonts w:ascii="Times New Roman" w:hAnsi="Times New Roman" w:cs="Times New Roman"/>
                <w:sz w:val="24"/>
                <w:szCs w:val="24"/>
              </w:rPr>
            </w:pPr>
            <w:r w:rsidRPr="008A6B07">
              <w:rPr>
                <w:rFonts w:ascii="Times New Roman" w:hAnsi="Times New Roman" w:cs="Times New Roman"/>
                <w:sz w:val="24"/>
                <w:szCs w:val="24"/>
              </w:rPr>
              <w:t>Tues., 6:00-8:45</w:t>
            </w:r>
          </w:p>
        </w:tc>
      </w:tr>
      <w:tr w:rsidR="005C4435" w:rsidRPr="008A6B07" w:rsidTr="009E7404">
        <w:trPr>
          <w:trHeight w:val="726"/>
        </w:trPr>
        <w:tc>
          <w:tcPr>
            <w:tcW w:w="3081" w:type="dxa"/>
          </w:tcPr>
          <w:p w:rsidR="005C4435" w:rsidRPr="008A6B07" w:rsidRDefault="005C4435" w:rsidP="00A60C1A">
            <w:pPr>
              <w:rPr>
                <w:rFonts w:ascii="Times New Roman" w:hAnsi="Times New Roman" w:cs="Times New Roman"/>
                <w:sz w:val="24"/>
                <w:szCs w:val="24"/>
              </w:rPr>
            </w:pPr>
            <w:r w:rsidRPr="008A6B07">
              <w:rPr>
                <w:rFonts w:ascii="Times New Roman" w:hAnsi="Times New Roman" w:cs="Times New Roman"/>
                <w:sz w:val="24"/>
                <w:szCs w:val="24"/>
              </w:rPr>
              <w:t>Classroom:</w:t>
            </w:r>
          </w:p>
        </w:tc>
        <w:tc>
          <w:tcPr>
            <w:tcW w:w="6300" w:type="dxa"/>
          </w:tcPr>
          <w:p w:rsidR="005C4435" w:rsidRPr="008A6B07" w:rsidRDefault="005C4435" w:rsidP="00A60C1A">
            <w:pPr>
              <w:rPr>
                <w:rFonts w:ascii="Times New Roman" w:hAnsi="Times New Roman" w:cs="Times New Roman"/>
                <w:sz w:val="24"/>
                <w:szCs w:val="24"/>
              </w:rPr>
            </w:pPr>
            <w:r w:rsidRPr="008A6B07">
              <w:rPr>
                <w:rFonts w:ascii="Times New Roman" w:hAnsi="Times New Roman" w:cs="Times New Roman"/>
                <w:sz w:val="24"/>
                <w:szCs w:val="24"/>
              </w:rPr>
              <w:t>DMH 167</w:t>
            </w:r>
          </w:p>
        </w:tc>
      </w:tr>
    </w:tbl>
    <w:p w:rsidR="003A21D4" w:rsidRDefault="00A60C1A" w:rsidP="005C4435">
      <w:pPr>
        <w:rPr>
          <w:rFonts w:ascii="Times New Roman" w:hAnsi="Times New Roman" w:cs="Times New Roman"/>
          <w:b/>
          <w:sz w:val="28"/>
          <w:szCs w:val="28"/>
        </w:rPr>
      </w:pPr>
      <w:r w:rsidRPr="00A60C1A">
        <w:rPr>
          <w:rFonts w:ascii="Times New Roman" w:hAnsi="Times New Roman" w:cs="Times New Roman"/>
          <w:b/>
          <w:sz w:val="28"/>
          <w:szCs w:val="28"/>
        </w:rPr>
        <w:t>F</w:t>
      </w:r>
      <w:r w:rsidR="005C4435" w:rsidRPr="00A60C1A">
        <w:rPr>
          <w:rFonts w:ascii="Times New Roman" w:hAnsi="Times New Roman" w:cs="Times New Roman"/>
          <w:b/>
          <w:sz w:val="28"/>
          <w:szCs w:val="28"/>
        </w:rPr>
        <w:t>aculty Web Page and Messages</w:t>
      </w:r>
    </w:p>
    <w:p w:rsidR="005C4435" w:rsidRPr="009E7404" w:rsidRDefault="005C4435" w:rsidP="003A21D4">
      <w:pPr>
        <w:spacing w:line="240" w:lineRule="auto"/>
        <w:rPr>
          <w:rFonts w:ascii="Times New Roman" w:hAnsi="Times New Roman" w:cs="Times New Roman"/>
          <w:sz w:val="24"/>
          <w:szCs w:val="24"/>
        </w:rPr>
      </w:pPr>
      <w:r w:rsidRPr="009E7404">
        <w:rPr>
          <w:rFonts w:ascii="Times New Roman" w:hAnsi="Times New Roman" w:cs="Times New Roman"/>
          <w:sz w:val="24"/>
          <w:szCs w:val="24"/>
        </w:rPr>
        <w:t>Copies of the course materials such as the syllabus, major assignment handouts, etc. may be found on my faculty web page at http://www.sjsu.edu/people/mary.pickering or accessible through the Quick Links&gt;Faculty Web Page links on the SJSU home page. You are responsible for regularly checking your emails to get updates and/or course materials from me.</w:t>
      </w:r>
    </w:p>
    <w:p w:rsidR="009E7404" w:rsidRPr="003A21D4" w:rsidRDefault="005C4435" w:rsidP="003A21D4">
      <w:pPr>
        <w:pStyle w:val="Heading2"/>
        <w:rPr>
          <w:rFonts w:ascii="Times New Roman" w:hAnsi="Times New Roman" w:cs="Times New Roman"/>
          <w:sz w:val="24"/>
          <w:szCs w:val="24"/>
        </w:rPr>
      </w:pPr>
      <w:r w:rsidRPr="001872DD">
        <w:rPr>
          <w:rFonts w:ascii="Times New Roman" w:hAnsi="Times New Roman"/>
          <w:color w:val="000000"/>
          <w:sz w:val="28"/>
          <w:szCs w:val="28"/>
        </w:rPr>
        <w:t xml:space="preserve">Course Description </w:t>
      </w:r>
    </w:p>
    <w:p w:rsidR="005C4435" w:rsidRPr="003A21D4" w:rsidRDefault="00A60C1A" w:rsidP="003A21D4">
      <w:pPr>
        <w:spacing w:line="240" w:lineRule="auto"/>
        <w:rPr>
          <w:rFonts w:ascii="Times New Roman" w:hAnsi="Times New Roman" w:cs="Times New Roman"/>
          <w:sz w:val="24"/>
          <w:szCs w:val="24"/>
        </w:rPr>
      </w:pPr>
      <w:r w:rsidRPr="003A21D4">
        <w:rPr>
          <w:rFonts w:ascii="Times New Roman" w:hAnsi="Times New Roman" w:cs="Times New Roman"/>
          <w:sz w:val="24"/>
          <w:szCs w:val="24"/>
        </w:rPr>
        <w:t>T</w:t>
      </w:r>
      <w:r w:rsidR="009E7404" w:rsidRPr="003A21D4">
        <w:rPr>
          <w:rFonts w:ascii="Times New Roman" w:hAnsi="Times New Roman" w:cs="Times New Roman"/>
          <w:sz w:val="24"/>
          <w:szCs w:val="24"/>
        </w:rPr>
        <w:t>his course introduce</w:t>
      </w:r>
      <w:r w:rsidRPr="003A21D4">
        <w:rPr>
          <w:rFonts w:ascii="Times New Roman" w:hAnsi="Times New Roman" w:cs="Times New Roman"/>
          <w:sz w:val="24"/>
          <w:szCs w:val="24"/>
        </w:rPr>
        <w:t>s</w:t>
      </w:r>
      <w:r w:rsidR="009E7404" w:rsidRPr="003A21D4">
        <w:rPr>
          <w:rFonts w:ascii="Times New Roman" w:hAnsi="Times New Roman" w:cs="Times New Roman"/>
          <w:sz w:val="24"/>
          <w:szCs w:val="24"/>
        </w:rPr>
        <w:t xml:space="preserve"> graduate students to leading </w:t>
      </w:r>
      <w:r w:rsidRPr="003A21D4">
        <w:rPr>
          <w:rFonts w:ascii="Times New Roman" w:hAnsi="Times New Roman" w:cs="Times New Roman"/>
          <w:sz w:val="24"/>
          <w:szCs w:val="24"/>
        </w:rPr>
        <w:t xml:space="preserve">historical </w:t>
      </w:r>
      <w:r w:rsidR="009E7404" w:rsidRPr="003A21D4">
        <w:rPr>
          <w:rFonts w:ascii="Times New Roman" w:hAnsi="Times New Roman" w:cs="Times New Roman"/>
          <w:sz w:val="24"/>
          <w:szCs w:val="24"/>
        </w:rPr>
        <w:t xml:space="preserve">works </w:t>
      </w:r>
      <w:r w:rsidRPr="003A21D4">
        <w:rPr>
          <w:rFonts w:ascii="Times New Roman" w:hAnsi="Times New Roman" w:cs="Times New Roman"/>
          <w:sz w:val="24"/>
          <w:szCs w:val="24"/>
        </w:rPr>
        <w:t>covering the period 18</w:t>
      </w:r>
      <w:r w:rsidR="003A21D4" w:rsidRPr="003A21D4">
        <w:rPr>
          <w:rFonts w:ascii="Times New Roman" w:hAnsi="Times New Roman" w:cs="Times New Roman"/>
          <w:sz w:val="24"/>
          <w:szCs w:val="24"/>
        </w:rPr>
        <w:t>00</w:t>
      </w:r>
      <w:r w:rsidRPr="003A21D4">
        <w:rPr>
          <w:rFonts w:ascii="Times New Roman" w:hAnsi="Times New Roman" w:cs="Times New Roman"/>
          <w:sz w:val="24"/>
          <w:szCs w:val="24"/>
        </w:rPr>
        <w:t xml:space="preserve"> to 1900. </w:t>
      </w:r>
      <w:r w:rsidR="0083452A" w:rsidRPr="003A21D4">
        <w:rPr>
          <w:rFonts w:ascii="Times New Roman" w:hAnsi="Times New Roman" w:cs="Times New Roman"/>
          <w:sz w:val="24"/>
          <w:szCs w:val="24"/>
        </w:rPr>
        <w:t>It It will help prepare students to take their Plan B exam in modern European history.</w:t>
      </w:r>
      <w:r w:rsidR="009E7404" w:rsidRPr="003A21D4">
        <w:rPr>
          <w:rFonts w:ascii="Times New Roman" w:hAnsi="Times New Roman" w:cs="Times New Roman"/>
          <w:sz w:val="24"/>
          <w:szCs w:val="24"/>
        </w:rPr>
        <w:t xml:space="preserve"> Students will investigate some of the issues that have intrigued historians in recent years: </w:t>
      </w:r>
      <w:r w:rsidRPr="003A21D4">
        <w:rPr>
          <w:rFonts w:ascii="Times New Roman" w:hAnsi="Times New Roman" w:cs="Times New Roman"/>
          <w:sz w:val="24"/>
          <w:szCs w:val="24"/>
        </w:rPr>
        <w:t>the notion of human rights, gender, sexuality, the history of the body,</w:t>
      </w:r>
      <w:r w:rsidR="003A21D4" w:rsidRPr="003A21D4">
        <w:rPr>
          <w:rFonts w:ascii="Times New Roman" w:hAnsi="Times New Roman" w:cs="Times New Roman"/>
          <w:sz w:val="24"/>
          <w:szCs w:val="24"/>
        </w:rPr>
        <w:t xml:space="preserve"> class, </w:t>
      </w:r>
      <w:r w:rsidRPr="003A21D4">
        <w:rPr>
          <w:rFonts w:ascii="Times New Roman" w:hAnsi="Times New Roman" w:cs="Times New Roman"/>
          <w:sz w:val="24"/>
          <w:szCs w:val="24"/>
        </w:rPr>
        <w:t xml:space="preserve">anti-Semitism, </w:t>
      </w:r>
      <w:r w:rsidR="0083452A" w:rsidRPr="003A21D4">
        <w:rPr>
          <w:rFonts w:ascii="Times New Roman" w:hAnsi="Times New Roman" w:cs="Times New Roman"/>
          <w:sz w:val="24"/>
          <w:szCs w:val="24"/>
        </w:rPr>
        <w:t xml:space="preserve">scientific theories of </w:t>
      </w:r>
      <w:r w:rsidRPr="003A21D4">
        <w:rPr>
          <w:rFonts w:ascii="Times New Roman" w:hAnsi="Times New Roman" w:cs="Times New Roman"/>
          <w:sz w:val="24"/>
          <w:szCs w:val="24"/>
        </w:rPr>
        <w:t xml:space="preserve">evolution, </w:t>
      </w:r>
      <w:r w:rsidR="003A21D4" w:rsidRPr="003A21D4">
        <w:rPr>
          <w:rFonts w:ascii="Times New Roman" w:hAnsi="Times New Roman" w:cs="Times New Roman"/>
          <w:sz w:val="24"/>
          <w:szCs w:val="24"/>
        </w:rPr>
        <w:t xml:space="preserve"> the impact of science on everyday life, </w:t>
      </w:r>
      <w:r w:rsidRPr="003A21D4">
        <w:rPr>
          <w:rFonts w:ascii="Times New Roman" w:hAnsi="Times New Roman" w:cs="Times New Roman"/>
          <w:sz w:val="24"/>
          <w:szCs w:val="24"/>
        </w:rPr>
        <w:t xml:space="preserve">imperialism, </w:t>
      </w:r>
      <w:r w:rsidR="0083452A" w:rsidRPr="003A21D4">
        <w:rPr>
          <w:rFonts w:ascii="Times New Roman" w:hAnsi="Times New Roman" w:cs="Times New Roman"/>
          <w:sz w:val="24"/>
          <w:szCs w:val="24"/>
        </w:rPr>
        <w:t xml:space="preserve"> </w:t>
      </w:r>
      <w:r w:rsidRPr="003A21D4">
        <w:rPr>
          <w:rFonts w:ascii="Times New Roman" w:hAnsi="Times New Roman" w:cs="Times New Roman"/>
          <w:sz w:val="24"/>
          <w:szCs w:val="24"/>
        </w:rPr>
        <w:t xml:space="preserve">the significance of </w:t>
      </w:r>
      <w:r w:rsidRPr="003A21D4">
        <w:rPr>
          <w:rFonts w:ascii="Times New Roman" w:hAnsi="Times New Roman" w:cs="Times New Roman"/>
          <w:sz w:val="24"/>
          <w:szCs w:val="24"/>
        </w:rPr>
        <w:lastRenderedPageBreak/>
        <w:t>the Franco-Prussian War and the Crimean War</w:t>
      </w:r>
      <w:r w:rsidR="0083452A" w:rsidRPr="003A21D4">
        <w:rPr>
          <w:rFonts w:ascii="Times New Roman" w:hAnsi="Times New Roman" w:cs="Times New Roman"/>
          <w:sz w:val="24"/>
          <w:szCs w:val="24"/>
        </w:rPr>
        <w:t>, and visual culture</w:t>
      </w:r>
      <w:r w:rsidRPr="003A21D4">
        <w:rPr>
          <w:rFonts w:ascii="Times New Roman" w:hAnsi="Times New Roman" w:cs="Times New Roman"/>
          <w:sz w:val="24"/>
          <w:szCs w:val="24"/>
        </w:rPr>
        <w:t>.  To hone their skills in intellectual history, s</w:t>
      </w:r>
      <w:r w:rsidR="009E7404" w:rsidRPr="003A21D4">
        <w:rPr>
          <w:rFonts w:ascii="Times New Roman" w:hAnsi="Times New Roman" w:cs="Times New Roman"/>
          <w:sz w:val="24"/>
          <w:szCs w:val="24"/>
        </w:rPr>
        <w:t xml:space="preserve">tudents will also read </w:t>
      </w:r>
      <w:r w:rsidRPr="003A21D4">
        <w:rPr>
          <w:rFonts w:ascii="Times New Roman" w:hAnsi="Times New Roman" w:cs="Times New Roman"/>
          <w:sz w:val="24"/>
          <w:szCs w:val="24"/>
        </w:rPr>
        <w:t>rich</w:t>
      </w:r>
      <w:r w:rsidR="009E7404" w:rsidRPr="003A21D4">
        <w:rPr>
          <w:rFonts w:ascii="Times New Roman" w:hAnsi="Times New Roman" w:cs="Times New Roman"/>
          <w:sz w:val="24"/>
          <w:szCs w:val="24"/>
        </w:rPr>
        <w:t xml:space="preserve"> primary sources</w:t>
      </w:r>
      <w:r w:rsidRPr="003A21D4">
        <w:rPr>
          <w:rFonts w:ascii="Times New Roman" w:hAnsi="Times New Roman" w:cs="Times New Roman"/>
          <w:sz w:val="24"/>
          <w:szCs w:val="24"/>
        </w:rPr>
        <w:t>:</w:t>
      </w:r>
      <w:r w:rsidR="009E7404" w:rsidRPr="003A21D4">
        <w:rPr>
          <w:rFonts w:ascii="Times New Roman" w:hAnsi="Times New Roman" w:cs="Times New Roman"/>
          <w:sz w:val="24"/>
          <w:szCs w:val="24"/>
        </w:rPr>
        <w:t xml:space="preserve"> </w:t>
      </w:r>
      <w:r w:rsidRPr="003A21D4">
        <w:rPr>
          <w:rFonts w:ascii="Times New Roman" w:hAnsi="Times New Roman" w:cs="Times New Roman"/>
          <w:sz w:val="24"/>
          <w:szCs w:val="24"/>
        </w:rPr>
        <w:t xml:space="preserve">John Stuart Mill’s </w:t>
      </w:r>
      <w:r w:rsidRPr="003A21D4">
        <w:rPr>
          <w:rFonts w:ascii="Times New Roman" w:hAnsi="Times New Roman" w:cs="Times New Roman"/>
          <w:i/>
          <w:sz w:val="24"/>
          <w:szCs w:val="24"/>
        </w:rPr>
        <w:t xml:space="preserve">Autobiography </w:t>
      </w:r>
      <w:r w:rsidRPr="003A21D4">
        <w:rPr>
          <w:rFonts w:ascii="Times New Roman" w:hAnsi="Times New Roman" w:cs="Times New Roman"/>
          <w:sz w:val="24"/>
          <w:szCs w:val="24"/>
        </w:rPr>
        <w:t xml:space="preserve">and leading political works; </w:t>
      </w:r>
      <w:r w:rsidR="009E7404" w:rsidRPr="003A21D4">
        <w:rPr>
          <w:rFonts w:ascii="Times New Roman" w:hAnsi="Times New Roman" w:cs="Times New Roman"/>
          <w:sz w:val="24"/>
          <w:szCs w:val="24"/>
        </w:rPr>
        <w:t xml:space="preserve">Stendhal’s </w:t>
      </w:r>
      <w:r w:rsidRPr="003A21D4">
        <w:rPr>
          <w:rFonts w:ascii="Times New Roman" w:hAnsi="Times New Roman" w:cs="Times New Roman"/>
          <w:i/>
          <w:sz w:val="24"/>
          <w:szCs w:val="24"/>
        </w:rPr>
        <w:t xml:space="preserve">The </w:t>
      </w:r>
      <w:r w:rsidR="009E7404" w:rsidRPr="003A21D4">
        <w:rPr>
          <w:rFonts w:ascii="Times New Roman" w:hAnsi="Times New Roman" w:cs="Times New Roman"/>
          <w:i/>
          <w:sz w:val="24"/>
          <w:szCs w:val="24"/>
        </w:rPr>
        <w:t xml:space="preserve">Red and </w:t>
      </w:r>
      <w:r w:rsidRPr="003A21D4">
        <w:rPr>
          <w:rFonts w:ascii="Times New Roman" w:hAnsi="Times New Roman" w:cs="Times New Roman"/>
          <w:i/>
          <w:sz w:val="24"/>
          <w:szCs w:val="24"/>
        </w:rPr>
        <w:t xml:space="preserve">the </w:t>
      </w:r>
      <w:r w:rsidR="009E7404" w:rsidRPr="003A21D4">
        <w:rPr>
          <w:rFonts w:ascii="Times New Roman" w:hAnsi="Times New Roman" w:cs="Times New Roman"/>
          <w:i/>
          <w:sz w:val="24"/>
          <w:szCs w:val="24"/>
        </w:rPr>
        <w:t>Black</w:t>
      </w:r>
      <w:r w:rsidRPr="003A21D4">
        <w:rPr>
          <w:rFonts w:ascii="Times New Roman" w:hAnsi="Times New Roman" w:cs="Times New Roman"/>
          <w:i/>
          <w:sz w:val="24"/>
          <w:szCs w:val="24"/>
        </w:rPr>
        <w:t xml:space="preserve">; </w:t>
      </w:r>
      <w:r w:rsidRPr="003A21D4">
        <w:rPr>
          <w:rFonts w:ascii="Times New Roman" w:hAnsi="Times New Roman" w:cs="Times New Roman"/>
          <w:sz w:val="24"/>
          <w:szCs w:val="24"/>
        </w:rPr>
        <w:t xml:space="preserve">Karl Marx’s </w:t>
      </w:r>
      <w:r w:rsidRPr="003A21D4">
        <w:rPr>
          <w:rFonts w:ascii="Times New Roman" w:hAnsi="Times New Roman" w:cs="Times New Roman"/>
          <w:i/>
          <w:sz w:val="24"/>
          <w:szCs w:val="24"/>
        </w:rPr>
        <w:t>Communist Manifesto</w:t>
      </w:r>
      <w:r w:rsidRPr="003A21D4">
        <w:rPr>
          <w:rFonts w:ascii="Times New Roman" w:hAnsi="Times New Roman" w:cs="Times New Roman"/>
          <w:sz w:val="24"/>
          <w:szCs w:val="24"/>
        </w:rPr>
        <w:t xml:space="preserve">; </w:t>
      </w:r>
      <w:r w:rsidR="009E7404" w:rsidRPr="003A21D4">
        <w:rPr>
          <w:rFonts w:ascii="Times New Roman" w:hAnsi="Times New Roman" w:cs="Times New Roman"/>
          <w:sz w:val="24"/>
          <w:szCs w:val="24"/>
        </w:rPr>
        <w:t xml:space="preserve"> Fyodor Dostoevsky’s </w:t>
      </w:r>
      <w:r w:rsidR="009E7404" w:rsidRPr="003A21D4">
        <w:rPr>
          <w:rFonts w:ascii="Times New Roman" w:hAnsi="Times New Roman" w:cs="Times New Roman"/>
          <w:i/>
          <w:sz w:val="24"/>
          <w:szCs w:val="24"/>
        </w:rPr>
        <w:t>Notes from Underworld</w:t>
      </w:r>
      <w:r w:rsidRPr="003A21D4">
        <w:rPr>
          <w:rFonts w:ascii="Times New Roman" w:hAnsi="Times New Roman" w:cs="Times New Roman"/>
          <w:sz w:val="24"/>
          <w:szCs w:val="24"/>
        </w:rPr>
        <w:t xml:space="preserve">; and Sigmund Freud’s </w:t>
      </w:r>
      <w:r w:rsidRPr="003A21D4">
        <w:rPr>
          <w:rFonts w:ascii="Times New Roman" w:hAnsi="Times New Roman" w:cs="Times New Roman"/>
          <w:i/>
          <w:sz w:val="24"/>
          <w:szCs w:val="24"/>
        </w:rPr>
        <w:t xml:space="preserve">Dora. </w:t>
      </w:r>
      <w:r w:rsidR="0083452A" w:rsidRPr="003A21D4">
        <w:rPr>
          <w:rFonts w:ascii="Times New Roman" w:hAnsi="Times New Roman" w:cs="Times New Roman"/>
          <w:sz w:val="24"/>
          <w:szCs w:val="24"/>
        </w:rPr>
        <w:t xml:space="preserve">In addition, students will have the pleasure of becoming familiar with prominent works in the relatively new field of cultural history. </w:t>
      </w:r>
      <w:r w:rsidR="009E7404" w:rsidRPr="003A21D4">
        <w:rPr>
          <w:rFonts w:ascii="Times New Roman" w:hAnsi="Times New Roman" w:cs="Times New Roman"/>
          <w:sz w:val="24"/>
          <w:szCs w:val="24"/>
        </w:rPr>
        <w:t xml:space="preserve">After completing their survey of these salient works of modern European </w:t>
      </w:r>
      <w:r w:rsidR="0083452A" w:rsidRPr="003A21D4">
        <w:rPr>
          <w:rFonts w:ascii="Times New Roman" w:hAnsi="Times New Roman" w:cs="Times New Roman"/>
          <w:sz w:val="24"/>
          <w:szCs w:val="24"/>
        </w:rPr>
        <w:t xml:space="preserve">intellectual, political, </w:t>
      </w:r>
      <w:r w:rsidR="009E7404" w:rsidRPr="003A21D4">
        <w:rPr>
          <w:rFonts w:ascii="Times New Roman" w:hAnsi="Times New Roman" w:cs="Times New Roman"/>
          <w:sz w:val="24"/>
          <w:szCs w:val="24"/>
        </w:rPr>
        <w:t>social</w:t>
      </w:r>
      <w:r w:rsidR="0083452A" w:rsidRPr="003A21D4">
        <w:rPr>
          <w:rFonts w:ascii="Times New Roman" w:hAnsi="Times New Roman" w:cs="Times New Roman"/>
          <w:sz w:val="24"/>
          <w:szCs w:val="24"/>
        </w:rPr>
        <w:t>,</w:t>
      </w:r>
      <w:r w:rsidR="009E7404" w:rsidRPr="003A21D4">
        <w:rPr>
          <w:rFonts w:ascii="Times New Roman" w:hAnsi="Times New Roman" w:cs="Times New Roman"/>
          <w:sz w:val="24"/>
          <w:szCs w:val="24"/>
        </w:rPr>
        <w:t xml:space="preserve"> and cultural history in order to be able to discuss them intelligently, students will have the opportunity to develop some of their own interests in a fifteen-to-twenty-page seminar paper. In this way, they will learn how to write, organize, and document a long paper, developing their research skills in the process.</w:t>
      </w:r>
    </w:p>
    <w:p w:rsidR="005C4435" w:rsidRPr="001872DD" w:rsidRDefault="005C4435" w:rsidP="005C4435">
      <w:pPr>
        <w:pStyle w:val="Heading2"/>
        <w:rPr>
          <w:rFonts w:ascii="Times New Roman" w:hAnsi="Times New Roman"/>
          <w:color w:val="000000"/>
          <w:sz w:val="28"/>
          <w:szCs w:val="28"/>
        </w:rPr>
      </w:pPr>
      <w:r>
        <w:rPr>
          <w:rFonts w:ascii="Times New Roman" w:hAnsi="Times New Roman"/>
          <w:color w:val="000000"/>
          <w:sz w:val="28"/>
          <w:szCs w:val="28"/>
        </w:rPr>
        <w:t xml:space="preserve">Course Goals and </w:t>
      </w:r>
      <w:r w:rsidRPr="001872DD">
        <w:rPr>
          <w:rFonts w:ascii="Times New Roman" w:hAnsi="Times New Roman"/>
          <w:color w:val="000000"/>
          <w:sz w:val="28"/>
          <w:szCs w:val="28"/>
        </w:rPr>
        <w:t>Course Learning Objectives (CLOs)</w:t>
      </w:r>
    </w:p>
    <w:p w:rsidR="005C4435" w:rsidRPr="003A21D4" w:rsidRDefault="005C4435" w:rsidP="005C4435">
      <w:pPr>
        <w:spacing w:line="240" w:lineRule="exact"/>
        <w:rPr>
          <w:rFonts w:ascii="Times New Roman" w:hAnsi="Times New Roman" w:cs="Times New Roman"/>
          <w:sz w:val="24"/>
          <w:szCs w:val="24"/>
        </w:rPr>
      </w:pPr>
      <w:r w:rsidRPr="003A21D4">
        <w:rPr>
          <w:rFonts w:ascii="Times New Roman" w:hAnsi="Times New Roman" w:cs="Times New Roman"/>
          <w:sz w:val="24"/>
          <w:szCs w:val="24"/>
        </w:rPr>
        <w:t xml:space="preserve">After successfully completing the course, students will be able to use what they have learned about  Europe between </w:t>
      </w:r>
      <w:r w:rsidR="003A21D4" w:rsidRPr="003A21D4">
        <w:rPr>
          <w:rFonts w:ascii="Times New Roman" w:hAnsi="Times New Roman" w:cs="Times New Roman"/>
          <w:sz w:val="24"/>
          <w:szCs w:val="24"/>
        </w:rPr>
        <w:t>1800 and 1900</w:t>
      </w:r>
      <w:r w:rsidRPr="003A21D4">
        <w:rPr>
          <w:rFonts w:ascii="Times New Roman" w:hAnsi="Times New Roman" w:cs="Times New Roman"/>
          <w:sz w:val="24"/>
          <w:szCs w:val="24"/>
        </w:rPr>
        <w:t xml:space="preserve"> to:</w:t>
      </w:r>
    </w:p>
    <w:p w:rsidR="005C4435" w:rsidRPr="003A21D4" w:rsidRDefault="005C4435" w:rsidP="003A21D4">
      <w:pPr>
        <w:spacing w:line="240" w:lineRule="exact"/>
        <w:rPr>
          <w:rFonts w:ascii="Times New Roman" w:hAnsi="Times New Roman" w:cs="Times New Roman"/>
          <w:sz w:val="24"/>
          <w:szCs w:val="24"/>
        </w:rPr>
      </w:pPr>
      <w:r w:rsidRPr="003A21D4">
        <w:rPr>
          <w:rFonts w:ascii="Times New Roman" w:hAnsi="Times New Roman" w:cs="Times New Roman"/>
          <w:sz w:val="24"/>
          <w:szCs w:val="24"/>
        </w:rPr>
        <w:t xml:space="preserve">1. </w:t>
      </w:r>
      <w:proofErr w:type="gramStart"/>
      <w:r w:rsidRPr="003A21D4">
        <w:rPr>
          <w:rFonts w:ascii="Times New Roman" w:hAnsi="Times New Roman" w:cs="Times New Roman"/>
          <w:sz w:val="24"/>
          <w:szCs w:val="24"/>
        </w:rPr>
        <w:t>explain</w:t>
      </w:r>
      <w:proofErr w:type="gramEnd"/>
      <w:r w:rsidRPr="003A21D4">
        <w:rPr>
          <w:rFonts w:ascii="Times New Roman" w:hAnsi="Times New Roman" w:cs="Times New Roman"/>
          <w:sz w:val="24"/>
          <w:szCs w:val="24"/>
        </w:rPr>
        <w:t xml:space="preserve"> the causes and results of wars</w:t>
      </w:r>
      <w:r w:rsidR="00543912">
        <w:rPr>
          <w:rFonts w:ascii="Times New Roman" w:hAnsi="Times New Roman" w:cs="Times New Roman"/>
          <w:sz w:val="24"/>
          <w:szCs w:val="24"/>
        </w:rPr>
        <w:t xml:space="preserve">, </w:t>
      </w:r>
      <w:r w:rsidR="003A21D4" w:rsidRPr="003A21D4">
        <w:rPr>
          <w:rFonts w:ascii="Times New Roman" w:hAnsi="Times New Roman" w:cs="Times New Roman"/>
          <w:sz w:val="24"/>
          <w:szCs w:val="24"/>
        </w:rPr>
        <w:t>civil unrest</w:t>
      </w:r>
      <w:r w:rsidR="00543912">
        <w:rPr>
          <w:rFonts w:ascii="Times New Roman" w:hAnsi="Times New Roman" w:cs="Times New Roman"/>
          <w:sz w:val="24"/>
          <w:szCs w:val="24"/>
        </w:rPr>
        <w:t>, and cases of injustice</w:t>
      </w:r>
      <w:r w:rsidR="003A21D4" w:rsidRPr="003A21D4">
        <w:rPr>
          <w:rFonts w:ascii="Times New Roman" w:hAnsi="Times New Roman" w:cs="Times New Roman"/>
          <w:sz w:val="24"/>
          <w:szCs w:val="24"/>
        </w:rPr>
        <w:t xml:space="preserve"> in the nineteenth century</w:t>
      </w:r>
    </w:p>
    <w:p w:rsidR="005C4435" w:rsidRPr="003A21D4" w:rsidRDefault="005C4435" w:rsidP="005C4435">
      <w:pPr>
        <w:rPr>
          <w:rFonts w:ascii="Times New Roman" w:hAnsi="Times New Roman" w:cs="Times New Roman"/>
          <w:sz w:val="24"/>
          <w:szCs w:val="24"/>
        </w:rPr>
      </w:pPr>
      <w:r w:rsidRPr="003A21D4">
        <w:rPr>
          <w:rFonts w:ascii="Times New Roman" w:hAnsi="Times New Roman" w:cs="Times New Roman"/>
          <w:sz w:val="24"/>
          <w:szCs w:val="24"/>
        </w:rPr>
        <w:t>2. discuss the development of</w:t>
      </w:r>
      <w:r w:rsidR="003A21D4" w:rsidRPr="003A21D4">
        <w:rPr>
          <w:rFonts w:ascii="Times New Roman" w:hAnsi="Times New Roman" w:cs="Times New Roman"/>
          <w:sz w:val="24"/>
          <w:szCs w:val="24"/>
        </w:rPr>
        <w:t xml:space="preserve"> the concept of the self,</w:t>
      </w:r>
      <w:r w:rsidRPr="003A21D4">
        <w:rPr>
          <w:rFonts w:ascii="Times New Roman" w:hAnsi="Times New Roman" w:cs="Times New Roman"/>
          <w:sz w:val="24"/>
          <w:szCs w:val="24"/>
        </w:rPr>
        <w:t xml:space="preserve"> </w:t>
      </w:r>
      <w:r w:rsidR="003A21D4" w:rsidRPr="003A21D4">
        <w:rPr>
          <w:rFonts w:ascii="Times New Roman" w:hAnsi="Times New Roman" w:cs="Times New Roman"/>
          <w:sz w:val="24"/>
          <w:szCs w:val="24"/>
        </w:rPr>
        <w:t>liberty, and human rights in Europe in the nineteenth century</w:t>
      </w:r>
    </w:p>
    <w:p w:rsidR="005C4435" w:rsidRPr="003A21D4" w:rsidRDefault="005C4435" w:rsidP="005C4435">
      <w:pPr>
        <w:rPr>
          <w:rFonts w:ascii="Times New Roman" w:hAnsi="Times New Roman" w:cs="Times New Roman"/>
          <w:sz w:val="24"/>
          <w:szCs w:val="24"/>
        </w:rPr>
      </w:pPr>
      <w:r w:rsidRPr="003A21D4">
        <w:rPr>
          <w:rFonts w:ascii="Times New Roman" w:hAnsi="Times New Roman" w:cs="Times New Roman"/>
          <w:sz w:val="24"/>
          <w:szCs w:val="24"/>
        </w:rPr>
        <w:t xml:space="preserve">3. point out the ways in which </w:t>
      </w:r>
      <w:r w:rsidR="003A21D4" w:rsidRPr="003A21D4">
        <w:rPr>
          <w:rFonts w:ascii="Times New Roman" w:hAnsi="Times New Roman" w:cs="Times New Roman"/>
          <w:sz w:val="24"/>
          <w:szCs w:val="24"/>
        </w:rPr>
        <w:t>notions of empire developed</w:t>
      </w:r>
      <w:r w:rsidRPr="003A21D4">
        <w:rPr>
          <w:rFonts w:ascii="Times New Roman" w:hAnsi="Times New Roman" w:cs="Times New Roman"/>
          <w:sz w:val="24"/>
          <w:szCs w:val="24"/>
        </w:rPr>
        <w:t xml:space="preserve"> </w:t>
      </w:r>
    </w:p>
    <w:p w:rsidR="005C4435" w:rsidRPr="003A21D4" w:rsidRDefault="003A21D4" w:rsidP="005C4435">
      <w:pPr>
        <w:rPr>
          <w:rFonts w:ascii="Times New Roman" w:hAnsi="Times New Roman" w:cs="Times New Roman"/>
          <w:sz w:val="24"/>
          <w:szCs w:val="24"/>
        </w:rPr>
      </w:pPr>
      <w:r w:rsidRPr="003A21D4">
        <w:rPr>
          <w:rFonts w:ascii="Times New Roman" w:hAnsi="Times New Roman" w:cs="Times New Roman"/>
          <w:sz w:val="24"/>
          <w:szCs w:val="24"/>
        </w:rPr>
        <w:t xml:space="preserve">4. </w:t>
      </w:r>
      <w:proofErr w:type="gramStart"/>
      <w:r w:rsidRPr="003A21D4">
        <w:rPr>
          <w:rFonts w:ascii="Times New Roman" w:hAnsi="Times New Roman" w:cs="Times New Roman"/>
          <w:sz w:val="24"/>
          <w:szCs w:val="24"/>
        </w:rPr>
        <w:t>elaborate</w:t>
      </w:r>
      <w:proofErr w:type="gramEnd"/>
      <w:r w:rsidRPr="003A21D4">
        <w:rPr>
          <w:rFonts w:ascii="Times New Roman" w:hAnsi="Times New Roman" w:cs="Times New Roman"/>
          <w:sz w:val="24"/>
          <w:szCs w:val="24"/>
        </w:rPr>
        <w:t xml:space="preserve"> on how the body </w:t>
      </w:r>
      <w:r w:rsidR="00543912">
        <w:rPr>
          <w:rFonts w:ascii="Times New Roman" w:hAnsi="Times New Roman" w:cs="Times New Roman"/>
          <w:sz w:val="24"/>
          <w:szCs w:val="24"/>
        </w:rPr>
        <w:t>and mind were</w:t>
      </w:r>
      <w:r w:rsidRPr="003A21D4">
        <w:rPr>
          <w:rFonts w:ascii="Times New Roman" w:hAnsi="Times New Roman" w:cs="Times New Roman"/>
          <w:sz w:val="24"/>
          <w:szCs w:val="24"/>
        </w:rPr>
        <w:t xml:space="preserve"> perceived in the nineteenth century</w:t>
      </w:r>
    </w:p>
    <w:p w:rsidR="005C4435" w:rsidRPr="003A21D4" w:rsidRDefault="005C4435" w:rsidP="005C4435">
      <w:pPr>
        <w:rPr>
          <w:rFonts w:ascii="Times New Roman" w:hAnsi="Times New Roman" w:cs="Times New Roman"/>
          <w:sz w:val="24"/>
          <w:szCs w:val="24"/>
        </w:rPr>
      </w:pPr>
      <w:r w:rsidRPr="003A21D4">
        <w:rPr>
          <w:rFonts w:ascii="Times New Roman" w:hAnsi="Times New Roman" w:cs="Times New Roman"/>
          <w:sz w:val="24"/>
          <w:szCs w:val="24"/>
        </w:rPr>
        <w:t>5. exhibit skills in analyzing and evaluating primary and secondary sources</w:t>
      </w:r>
    </w:p>
    <w:p w:rsidR="005C4435" w:rsidRPr="003A21D4" w:rsidRDefault="005C4435" w:rsidP="005C4435">
      <w:pPr>
        <w:rPr>
          <w:rFonts w:ascii="Times New Roman" w:hAnsi="Times New Roman" w:cs="Times New Roman"/>
          <w:sz w:val="24"/>
          <w:szCs w:val="24"/>
        </w:rPr>
      </w:pPr>
      <w:r w:rsidRPr="003A21D4">
        <w:rPr>
          <w:rFonts w:ascii="Times New Roman" w:hAnsi="Times New Roman" w:cs="Times New Roman"/>
          <w:sz w:val="24"/>
          <w:szCs w:val="24"/>
        </w:rPr>
        <w:t xml:space="preserve">6. display skills in oral communication   </w:t>
      </w:r>
    </w:p>
    <w:p w:rsidR="005C4435" w:rsidRPr="00BC4605" w:rsidRDefault="005C4435" w:rsidP="004B0FF9">
      <w:pPr>
        <w:pStyle w:val="Heading2"/>
        <w:rPr>
          <w:rFonts w:ascii="Times New Roman" w:eastAsia="Times New Roman" w:hAnsi="Times New Roman" w:cs="Times New Roman"/>
          <w:sz w:val="24"/>
          <w:szCs w:val="24"/>
        </w:rPr>
      </w:pPr>
      <w:r w:rsidRPr="001872DD">
        <w:rPr>
          <w:rFonts w:ascii="Times New Roman" w:hAnsi="Times New Roman"/>
          <w:color w:val="000000"/>
          <w:sz w:val="28"/>
          <w:szCs w:val="28"/>
        </w:rPr>
        <w:t>Required Texts</w:t>
      </w:r>
      <w:r w:rsidR="004B0FF9">
        <w:rPr>
          <w:rFonts w:ascii="Times New Roman" w:hAnsi="Times New Roman"/>
          <w:color w:val="000000"/>
          <w:sz w:val="28"/>
          <w:szCs w:val="28"/>
        </w:rPr>
        <w:t xml:space="preserve"> </w:t>
      </w:r>
    </w:p>
    <w:p w:rsidR="004B0FF9" w:rsidRPr="00617B71" w:rsidRDefault="004B0FF9" w:rsidP="004B0FF9">
      <w:pPr>
        <w:spacing w:before="100" w:beforeAutospacing="1" w:after="100" w:afterAutospacing="1" w:line="240" w:lineRule="auto"/>
        <w:rPr>
          <w:rFonts w:ascii="Times New Roman" w:hAnsi="Times New Roman" w:cs="Times New Roman"/>
          <w:sz w:val="24"/>
          <w:szCs w:val="24"/>
        </w:rPr>
      </w:pPr>
      <w:r w:rsidRPr="00617B71">
        <w:rPr>
          <w:rFonts w:ascii="Times New Roman" w:hAnsi="Times New Roman" w:cs="Times New Roman"/>
          <w:sz w:val="24"/>
          <w:szCs w:val="24"/>
        </w:rPr>
        <w:t xml:space="preserve">Lynn Hunt, </w:t>
      </w:r>
      <w:r w:rsidRPr="00617B71">
        <w:rPr>
          <w:rFonts w:ascii="Times New Roman" w:hAnsi="Times New Roman" w:cs="Times New Roman"/>
          <w:i/>
          <w:iCs/>
          <w:sz w:val="24"/>
          <w:szCs w:val="24"/>
        </w:rPr>
        <w:t>Inventing Human Rights</w:t>
      </w:r>
      <w:r w:rsidRPr="00617B71">
        <w:rPr>
          <w:rFonts w:ascii="Times New Roman" w:hAnsi="Times New Roman" w:cs="Times New Roman"/>
          <w:sz w:val="24"/>
          <w:szCs w:val="24"/>
        </w:rPr>
        <w:t xml:space="preserve"> (New York: W. W. Norton, 2007).</w:t>
      </w:r>
    </w:p>
    <w:p w:rsidR="004B0FF9" w:rsidRDefault="004B0FF9" w:rsidP="004B0FF9">
      <w:pPr>
        <w:rPr>
          <w:rStyle w:val="apple-converted-space"/>
          <w:rFonts w:ascii="Times New Roman" w:hAnsi="Times New Roman" w:cs="Times New Roman"/>
          <w:color w:val="333333"/>
          <w:sz w:val="24"/>
          <w:szCs w:val="24"/>
          <w:shd w:val="clear" w:color="auto" w:fill="FFFFFF"/>
        </w:rPr>
      </w:pPr>
      <w:r w:rsidRPr="00DD14D3">
        <w:rPr>
          <w:rFonts w:ascii="Times New Roman" w:hAnsi="Times New Roman" w:cs="Times New Roman"/>
          <w:sz w:val="24"/>
          <w:szCs w:val="24"/>
        </w:rPr>
        <w:t>J.S. Mill</w:t>
      </w:r>
      <w:r w:rsidRPr="004C425D">
        <w:rPr>
          <w:rFonts w:ascii="Times New Roman" w:hAnsi="Times New Roman" w:cs="Times New Roman"/>
          <w:sz w:val="24"/>
          <w:szCs w:val="24"/>
        </w:rPr>
        <w:t xml:space="preserve">, </w:t>
      </w:r>
      <w:proofErr w:type="gramStart"/>
      <w:r w:rsidRPr="004C425D">
        <w:rPr>
          <w:rFonts w:ascii="Times New Roman" w:hAnsi="Times New Roman" w:cs="Times New Roman"/>
          <w:i/>
          <w:sz w:val="24"/>
          <w:szCs w:val="24"/>
        </w:rPr>
        <w:t xml:space="preserve">Autobiography </w:t>
      </w:r>
      <w:r>
        <w:rPr>
          <w:rStyle w:val="apple-converted-space"/>
          <w:rFonts w:ascii="Times New Roman" w:hAnsi="Times New Roman" w:cs="Times New Roman"/>
          <w:color w:val="333333"/>
          <w:sz w:val="24"/>
          <w:szCs w:val="24"/>
          <w:shd w:val="clear" w:color="auto" w:fill="FFFFFF"/>
        </w:rPr>
        <w:t xml:space="preserve"> (</w:t>
      </w:r>
      <w:proofErr w:type="gramEnd"/>
      <w:r>
        <w:rPr>
          <w:rStyle w:val="apple-converted-space"/>
          <w:rFonts w:ascii="Times New Roman" w:hAnsi="Times New Roman" w:cs="Times New Roman"/>
          <w:color w:val="333333"/>
          <w:sz w:val="24"/>
          <w:szCs w:val="24"/>
          <w:shd w:val="clear" w:color="auto" w:fill="FFFFFF"/>
        </w:rPr>
        <w:t>New York: Penguin,  1990).</w:t>
      </w:r>
    </w:p>
    <w:p w:rsidR="004B0FF9" w:rsidRDefault="004B0FF9" w:rsidP="004B0FF9">
      <w:r>
        <w:rPr>
          <w:rStyle w:val="apple-converted-space"/>
          <w:rFonts w:ascii="Times New Roman" w:hAnsi="Times New Roman" w:cs="Times New Roman"/>
          <w:color w:val="333333"/>
          <w:sz w:val="24"/>
          <w:szCs w:val="24"/>
          <w:shd w:val="clear" w:color="auto" w:fill="FFFFFF"/>
        </w:rPr>
        <w:t xml:space="preserve">J. S. Mill, </w:t>
      </w:r>
      <w:r>
        <w:rPr>
          <w:rStyle w:val="apple-converted-space"/>
          <w:rFonts w:ascii="Times New Roman" w:hAnsi="Times New Roman" w:cs="Times New Roman"/>
          <w:i/>
          <w:color w:val="333333"/>
          <w:sz w:val="24"/>
          <w:szCs w:val="24"/>
          <w:shd w:val="clear" w:color="auto" w:fill="FFFFFF"/>
        </w:rPr>
        <w:t xml:space="preserve">On Liberty and </w:t>
      </w:r>
      <w:proofErr w:type="gramStart"/>
      <w:r>
        <w:rPr>
          <w:rStyle w:val="apple-converted-space"/>
          <w:rFonts w:ascii="Times New Roman" w:hAnsi="Times New Roman" w:cs="Times New Roman"/>
          <w:i/>
          <w:color w:val="333333"/>
          <w:sz w:val="24"/>
          <w:szCs w:val="24"/>
          <w:shd w:val="clear" w:color="auto" w:fill="FFFFFF"/>
        </w:rPr>
        <w:t>The</w:t>
      </w:r>
      <w:proofErr w:type="gramEnd"/>
      <w:r>
        <w:rPr>
          <w:rStyle w:val="apple-converted-space"/>
          <w:rFonts w:ascii="Times New Roman" w:hAnsi="Times New Roman" w:cs="Times New Roman"/>
          <w:i/>
          <w:color w:val="333333"/>
          <w:sz w:val="24"/>
          <w:szCs w:val="24"/>
          <w:shd w:val="clear" w:color="auto" w:fill="FFFFFF"/>
        </w:rPr>
        <w:t xml:space="preserve"> Subjection of Women</w:t>
      </w:r>
      <w:r>
        <w:rPr>
          <w:rStyle w:val="apple-converted-space"/>
          <w:rFonts w:ascii="Times New Roman" w:hAnsi="Times New Roman" w:cs="Times New Roman"/>
          <w:color w:val="333333"/>
          <w:sz w:val="24"/>
          <w:szCs w:val="24"/>
          <w:shd w:val="clear" w:color="auto" w:fill="FFFFFF"/>
        </w:rPr>
        <w:t xml:space="preserve"> (New York: Penguin, 2007).</w:t>
      </w:r>
    </w:p>
    <w:p w:rsidR="004B0FF9" w:rsidRDefault="004B0FF9" w:rsidP="004B0FF9">
      <w:pPr>
        <w:spacing w:after="0" w:line="240" w:lineRule="auto"/>
        <w:rPr>
          <w:rFonts w:ascii="Times New Roman" w:eastAsia="SimSun" w:hAnsi="Times New Roman" w:cs="Times New Roman"/>
          <w:bCs/>
          <w:i/>
          <w:sz w:val="24"/>
          <w:szCs w:val="24"/>
          <w:lang w:eastAsia="zh-CN"/>
        </w:rPr>
      </w:pPr>
      <w:r w:rsidRPr="00DD14D3">
        <w:rPr>
          <w:rFonts w:ascii="Times New Roman" w:eastAsia="SimSun" w:hAnsi="Times New Roman" w:cs="Times New Roman"/>
          <w:bCs/>
          <w:sz w:val="24"/>
          <w:szCs w:val="24"/>
          <w:lang w:eastAsia="zh-CN"/>
        </w:rPr>
        <w:t>Stendhal,</w:t>
      </w:r>
      <w:r w:rsidRPr="003E6220">
        <w:rPr>
          <w:rFonts w:ascii="Times New Roman" w:eastAsia="SimSun" w:hAnsi="Times New Roman" w:cs="Times New Roman"/>
          <w:bCs/>
          <w:i/>
          <w:sz w:val="24"/>
          <w:szCs w:val="24"/>
          <w:lang w:eastAsia="zh-CN"/>
        </w:rPr>
        <w:t xml:space="preserve"> </w:t>
      </w:r>
      <w:proofErr w:type="gramStart"/>
      <w:r w:rsidRPr="003E6220">
        <w:rPr>
          <w:rFonts w:ascii="Times New Roman" w:eastAsia="SimSun" w:hAnsi="Times New Roman" w:cs="Times New Roman"/>
          <w:bCs/>
          <w:i/>
          <w:sz w:val="24"/>
          <w:szCs w:val="24"/>
          <w:lang w:eastAsia="zh-CN"/>
        </w:rPr>
        <w:t>The</w:t>
      </w:r>
      <w:proofErr w:type="gramEnd"/>
      <w:r w:rsidRPr="003E6220">
        <w:rPr>
          <w:rFonts w:ascii="Times New Roman" w:eastAsia="SimSun" w:hAnsi="Times New Roman" w:cs="Times New Roman"/>
          <w:bCs/>
          <w:i/>
          <w:sz w:val="24"/>
          <w:szCs w:val="24"/>
          <w:lang w:eastAsia="zh-CN"/>
        </w:rPr>
        <w:t xml:space="preserve"> Red and the Black, trans. Lloyd Parks (New York: Signet, 1995). </w:t>
      </w:r>
    </w:p>
    <w:p w:rsidR="004B0FF9" w:rsidRPr="003E6220" w:rsidRDefault="004B0FF9" w:rsidP="004B0FF9">
      <w:pPr>
        <w:spacing w:after="0" w:line="240" w:lineRule="auto"/>
        <w:rPr>
          <w:rFonts w:ascii="Times New Roman" w:eastAsia="SimSun" w:hAnsi="Times New Roman" w:cs="Times New Roman"/>
          <w:bCs/>
          <w:i/>
          <w:sz w:val="24"/>
          <w:szCs w:val="24"/>
          <w:lang w:eastAsia="zh-CN"/>
        </w:rPr>
      </w:pPr>
    </w:p>
    <w:p w:rsidR="004B0FF9" w:rsidRPr="008A6B07" w:rsidRDefault="004B0FF9" w:rsidP="004B0FF9">
      <w:pPr>
        <w:rPr>
          <w:rFonts w:ascii="Times New Roman" w:hAnsi="Times New Roman" w:cs="Times New Roman"/>
          <w:color w:val="000000" w:themeColor="text1"/>
          <w:sz w:val="24"/>
          <w:szCs w:val="24"/>
        </w:rPr>
      </w:pPr>
      <w:r w:rsidRPr="008A6B07">
        <w:rPr>
          <w:rFonts w:ascii="Times New Roman" w:hAnsi="Times New Roman" w:cs="Times New Roman"/>
          <w:color w:val="000000" w:themeColor="text1"/>
          <w:sz w:val="24"/>
          <w:szCs w:val="24"/>
        </w:rPr>
        <w:t xml:space="preserve">Jonathan </w:t>
      </w:r>
      <w:proofErr w:type="spellStart"/>
      <w:r w:rsidRPr="008A6B07">
        <w:rPr>
          <w:rFonts w:ascii="Times New Roman" w:hAnsi="Times New Roman" w:cs="Times New Roman"/>
          <w:color w:val="000000" w:themeColor="text1"/>
          <w:sz w:val="24"/>
          <w:szCs w:val="24"/>
        </w:rPr>
        <w:t>Sperber</w:t>
      </w:r>
      <w:proofErr w:type="spellEnd"/>
      <w:proofErr w:type="gramStart"/>
      <w:r w:rsidRPr="008A6B07">
        <w:rPr>
          <w:rFonts w:ascii="Times New Roman" w:hAnsi="Times New Roman" w:cs="Times New Roman"/>
          <w:color w:val="000000" w:themeColor="text1"/>
          <w:sz w:val="24"/>
          <w:szCs w:val="24"/>
        </w:rPr>
        <w:t xml:space="preserve">, </w:t>
      </w:r>
      <w:r w:rsidRPr="008A6B07">
        <w:rPr>
          <w:rFonts w:ascii="Times New Roman" w:hAnsi="Times New Roman" w:cs="Times New Roman"/>
          <w:b/>
          <w:color w:val="000000" w:themeColor="text1"/>
          <w:sz w:val="24"/>
          <w:szCs w:val="24"/>
        </w:rPr>
        <w:t xml:space="preserve"> </w:t>
      </w:r>
      <w:r w:rsidRPr="008A6B07">
        <w:rPr>
          <w:rFonts w:ascii="Times New Roman" w:hAnsi="Times New Roman" w:cs="Times New Roman"/>
          <w:i/>
          <w:color w:val="000000" w:themeColor="text1"/>
          <w:sz w:val="24"/>
          <w:szCs w:val="24"/>
        </w:rPr>
        <w:t>Karl</w:t>
      </w:r>
      <w:proofErr w:type="gramEnd"/>
      <w:r w:rsidRPr="008A6B07">
        <w:rPr>
          <w:rFonts w:ascii="Times New Roman" w:hAnsi="Times New Roman" w:cs="Times New Roman"/>
          <w:i/>
          <w:color w:val="000000" w:themeColor="text1"/>
          <w:sz w:val="24"/>
          <w:szCs w:val="24"/>
        </w:rPr>
        <w:t xml:space="preserve"> Marx: A Nineteenth-Century Life </w:t>
      </w:r>
      <w:r w:rsidRPr="008A6B07">
        <w:rPr>
          <w:rFonts w:ascii="Times New Roman" w:hAnsi="Times New Roman" w:cs="Times New Roman"/>
          <w:color w:val="000000" w:themeColor="text1"/>
          <w:sz w:val="24"/>
          <w:szCs w:val="24"/>
        </w:rPr>
        <w:t xml:space="preserve">( New York: </w:t>
      </w:r>
      <w:proofErr w:type="spellStart"/>
      <w:r w:rsidRPr="008A6B07">
        <w:rPr>
          <w:rFonts w:ascii="Times New Roman" w:hAnsi="Times New Roman" w:cs="Times New Roman"/>
          <w:color w:val="000000" w:themeColor="text1"/>
          <w:sz w:val="24"/>
          <w:szCs w:val="24"/>
        </w:rPr>
        <w:t>Livestrong</w:t>
      </w:r>
      <w:proofErr w:type="spellEnd"/>
      <w:r w:rsidRPr="008A6B07">
        <w:rPr>
          <w:rFonts w:ascii="Times New Roman" w:hAnsi="Times New Roman" w:cs="Times New Roman"/>
          <w:color w:val="000000" w:themeColor="text1"/>
          <w:sz w:val="24"/>
          <w:szCs w:val="24"/>
        </w:rPr>
        <w:t xml:space="preserve">, 2013).  </w:t>
      </w:r>
    </w:p>
    <w:p w:rsidR="004B0FF9" w:rsidRDefault="004B0FF9" w:rsidP="004B0FF9">
      <w:pPr>
        <w:rPr>
          <w:rFonts w:ascii="Times New Roman" w:hAnsi="Times New Roman" w:cs="Times New Roman"/>
          <w:color w:val="000000" w:themeColor="text1"/>
          <w:sz w:val="24"/>
          <w:szCs w:val="24"/>
          <w:shd w:val="clear" w:color="auto" w:fill="FFFFFF"/>
        </w:rPr>
      </w:pPr>
      <w:r w:rsidRPr="008A6B07">
        <w:rPr>
          <w:rFonts w:ascii="Times New Roman" w:hAnsi="Times New Roman" w:cs="Times New Roman"/>
          <w:color w:val="000000" w:themeColor="text1"/>
          <w:sz w:val="24"/>
          <w:szCs w:val="24"/>
        </w:rPr>
        <w:t xml:space="preserve">Karl Marx, </w:t>
      </w:r>
      <w:r w:rsidRPr="008A6B07">
        <w:rPr>
          <w:rFonts w:ascii="Times New Roman" w:hAnsi="Times New Roman" w:cs="Times New Roman"/>
          <w:i/>
          <w:color w:val="000000" w:themeColor="text1"/>
          <w:sz w:val="24"/>
          <w:szCs w:val="24"/>
        </w:rPr>
        <w:t xml:space="preserve">Communist </w:t>
      </w:r>
      <w:proofErr w:type="gramStart"/>
      <w:r w:rsidRPr="008A6B07">
        <w:rPr>
          <w:rFonts w:ascii="Times New Roman" w:hAnsi="Times New Roman" w:cs="Times New Roman"/>
          <w:i/>
          <w:color w:val="000000" w:themeColor="text1"/>
          <w:sz w:val="24"/>
          <w:szCs w:val="24"/>
        </w:rPr>
        <w:t>Manifesto</w:t>
      </w:r>
      <w:r w:rsidRPr="008A6B07">
        <w:rPr>
          <w:rFonts w:ascii="Times New Roman" w:hAnsi="Times New Roman" w:cs="Times New Roman"/>
          <w:color w:val="000000" w:themeColor="text1"/>
          <w:sz w:val="24"/>
          <w:szCs w:val="24"/>
        </w:rPr>
        <w:t xml:space="preserve">  (</w:t>
      </w:r>
      <w:proofErr w:type="gramEnd"/>
      <w:r w:rsidRPr="008A6B07">
        <w:rPr>
          <w:rFonts w:ascii="Times New Roman" w:hAnsi="Times New Roman" w:cs="Times New Roman"/>
          <w:color w:val="000000" w:themeColor="text1"/>
          <w:sz w:val="24"/>
          <w:szCs w:val="24"/>
        </w:rPr>
        <w:t xml:space="preserve">New York: International </w:t>
      </w:r>
      <w:r w:rsidRPr="008A6B07">
        <w:rPr>
          <w:rStyle w:val="apple-converted-space"/>
          <w:rFonts w:ascii="Times New Roman" w:hAnsi="Times New Roman" w:cs="Times New Roman"/>
          <w:color w:val="000000" w:themeColor="text1"/>
          <w:sz w:val="24"/>
          <w:szCs w:val="24"/>
          <w:shd w:val="clear" w:color="auto" w:fill="FFFFFF"/>
        </w:rPr>
        <w:t> </w:t>
      </w:r>
      <w:r w:rsidRPr="008A6B07">
        <w:rPr>
          <w:rFonts w:ascii="Times New Roman" w:hAnsi="Times New Roman" w:cs="Times New Roman"/>
          <w:color w:val="000000" w:themeColor="text1"/>
          <w:sz w:val="24"/>
          <w:szCs w:val="24"/>
          <w:shd w:val="clear" w:color="auto" w:fill="FFFFFF"/>
        </w:rPr>
        <w:t xml:space="preserve">Publishers, 1948). </w:t>
      </w:r>
    </w:p>
    <w:p w:rsidR="004B0FF9" w:rsidRPr="00C05CE1" w:rsidRDefault="004B0FF9" w:rsidP="004B0FF9">
      <w:pPr>
        <w:rPr>
          <w:rFonts w:ascii="Times New Roman" w:hAnsi="Times New Roman" w:cs="Times New Roman"/>
          <w:b/>
          <w:sz w:val="24"/>
          <w:szCs w:val="24"/>
        </w:rPr>
      </w:pPr>
      <w:r w:rsidRPr="0094038C">
        <w:rPr>
          <w:rFonts w:ascii="Times New Roman" w:hAnsi="Times New Roman" w:cs="Times New Roman"/>
          <w:sz w:val="24"/>
          <w:szCs w:val="24"/>
        </w:rPr>
        <w:t>L</w:t>
      </w:r>
      <w:r w:rsidRPr="00C05CE1">
        <w:rPr>
          <w:rFonts w:ascii="Times New Roman" w:hAnsi="Times New Roman" w:cs="Times New Roman"/>
          <w:sz w:val="24"/>
          <w:szCs w:val="24"/>
        </w:rPr>
        <w:t xml:space="preserve">aura </w:t>
      </w:r>
      <w:proofErr w:type="spellStart"/>
      <w:r w:rsidRPr="00C05CE1">
        <w:rPr>
          <w:rFonts w:ascii="Times New Roman" w:hAnsi="Times New Roman" w:cs="Times New Roman"/>
          <w:sz w:val="24"/>
          <w:szCs w:val="24"/>
        </w:rPr>
        <w:t>Engelstein</w:t>
      </w:r>
      <w:proofErr w:type="spellEnd"/>
      <w:r w:rsidRPr="00C05CE1">
        <w:rPr>
          <w:rFonts w:ascii="Times New Roman" w:hAnsi="Times New Roman" w:cs="Times New Roman"/>
          <w:sz w:val="24"/>
          <w:szCs w:val="24"/>
        </w:rPr>
        <w:t xml:space="preserve">, </w:t>
      </w:r>
      <w:proofErr w:type="spellStart"/>
      <w:r w:rsidRPr="00C05CE1">
        <w:rPr>
          <w:rFonts w:ascii="Times New Roman" w:hAnsi="Times New Roman" w:cs="Times New Roman"/>
          <w:i/>
          <w:sz w:val="24"/>
          <w:szCs w:val="24"/>
        </w:rPr>
        <w:t>S</w:t>
      </w:r>
      <w:r w:rsidRPr="00C05CE1">
        <w:rPr>
          <w:rFonts w:ascii="Times New Roman" w:hAnsi="Times New Roman" w:cs="Times New Roman"/>
          <w:bCs/>
          <w:i/>
          <w:color w:val="000000"/>
          <w:sz w:val="24"/>
          <w:szCs w:val="24"/>
        </w:rPr>
        <w:t>lavophile</w:t>
      </w:r>
      <w:proofErr w:type="spellEnd"/>
      <w:r w:rsidRPr="00C05CE1">
        <w:rPr>
          <w:rFonts w:ascii="Times New Roman" w:hAnsi="Times New Roman" w:cs="Times New Roman"/>
          <w:bCs/>
          <w:i/>
          <w:color w:val="000000"/>
          <w:sz w:val="24"/>
          <w:szCs w:val="24"/>
        </w:rPr>
        <w:t xml:space="preserve"> Empire: Imperial Russia's Illiberal Path</w:t>
      </w:r>
      <w:r w:rsidRPr="00C05CE1">
        <w:rPr>
          <w:rStyle w:val="apple-converted-space"/>
          <w:rFonts w:ascii="Times New Roman" w:hAnsi="Times New Roman" w:cs="Times New Roman"/>
          <w:bCs/>
          <w:color w:val="000000"/>
          <w:sz w:val="24"/>
          <w:szCs w:val="24"/>
        </w:rPr>
        <w:t> </w:t>
      </w:r>
      <w:r w:rsidRPr="00C05CE1">
        <w:rPr>
          <w:rFonts w:ascii="Times New Roman" w:hAnsi="Times New Roman" w:cs="Times New Roman"/>
          <w:bCs/>
          <w:color w:val="000000"/>
          <w:sz w:val="24"/>
          <w:szCs w:val="24"/>
        </w:rPr>
        <w:t>(Ithaca</w:t>
      </w:r>
      <w:r w:rsidRPr="00C05CE1">
        <w:rPr>
          <w:rFonts w:ascii="Times New Roman" w:hAnsi="Times New Roman" w:cs="Times New Roman"/>
          <w:b/>
          <w:bCs/>
          <w:color w:val="000000"/>
          <w:sz w:val="24"/>
          <w:szCs w:val="24"/>
        </w:rPr>
        <w:t xml:space="preserve">: </w:t>
      </w:r>
      <w:r w:rsidRPr="00C05CE1">
        <w:rPr>
          <w:rFonts w:ascii="Times New Roman" w:hAnsi="Times New Roman" w:cs="Times New Roman"/>
          <w:color w:val="000000"/>
          <w:sz w:val="24"/>
          <w:szCs w:val="24"/>
          <w:shd w:val="clear" w:color="auto" w:fill="FFFFFF"/>
        </w:rPr>
        <w:t>Cornell University Press, 2009).</w:t>
      </w:r>
    </w:p>
    <w:p w:rsidR="004B0FF9" w:rsidRPr="003E24B5" w:rsidRDefault="004B0FF9" w:rsidP="004B0FF9">
      <w:pPr>
        <w:rPr>
          <w:rFonts w:ascii="Times New Roman" w:hAnsi="Times New Roman" w:cs="Times New Roman"/>
          <w:sz w:val="24"/>
          <w:szCs w:val="24"/>
        </w:rPr>
      </w:pPr>
      <w:r w:rsidRPr="003E24B5">
        <w:rPr>
          <w:rFonts w:ascii="Times New Roman" w:hAnsi="Times New Roman" w:cs="Times New Roman"/>
          <w:sz w:val="24"/>
          <w:szCs w:val="24"/>
        </w:rPr>
        <w:lastRenderedPageBreak/>
        <w:t>Fyodor Dostoevsky</w:t>
      </w:r>
      <w:proofErr w:type="gramStart"/>
      <w:r w:rsidRPr="003E24B5">
        <w:rPr>
          <w:rFonts w:ascii="Times New Roman" w:hAnsi="Times New Roman" w:cs="Times New Roman"/>
          <w:sz w:val="24"/>
          <w:szCs w:val="24"/>
        </w:rPr>
        <w:t xml:space="preserve">,  </w:t>
      </w:r>
      <w:r w:rsidRPr="003E24B5">
        <w:rPr>
          <w:rFonts w:ascii="Times New Roman" w:hAnsi="Times New Roman" w:cs="Times New Roman"/>
          <w:i/>
          <w:sz w:val="24"/>
          <w:szCs w:val="24"/>
        </w:rPr>
        <w:t>Notes</w:t>
      </w:r>
      <w:proofErr w:type="gramEnd"/>
      <w:r w:rsidRPr="003E24B5">
        <w:rPr>
          <w:rFonts w:ascii="Times New Roman" w:hAnsi="Times New Roman" w:cs="Times New Roman"/>
          <w:i/>
          <w:sz w:val="24"/>
          <w:szCs w:val="24"/>
        </w:rPr>
        <w:t xml:space="preserve"> from the Underground</w:t>
      </w:r>
      <w:r w:rsidRPr="003E24B5">
        <w:rPr>
          <w:rFonts w:ascii="Times New Roman" w:hAnsi="Times New Roman" w:cs="Times New Roman"/>
          <w:sz w:val="24"/>
          <w:szCs w:val="24"/>
        </w:rPr>
        <w:t xml:space="preserve"> (New York: Random House,  1994) . </w:t>
      </w:r>
    </w:p>
    <w:p w:rsidR="004B0FF9" w:rsidRPr="003E24B5" w:rsidRDefault="004B0FF9" w:rsidP="004B0FF9">
      <w:pPr>
        <w:spacing w:after="0" w:line="240" w:lineRule="auto"/>
        <w:rPr>
          <w:rFonts w:ascii="Times New Roman" w:eastAsia="SimSun" w:hAnsi="Times New Roman" w:cs="Times New Roman"/>
          <w:bCs/>
          <w:sz w:val="24"/>
          <w:szCs w:val="24"/>
          <w:lang w:eastAsia="zh-CN"/>
        </w:rPr>
      </w:pPr>
      <w:r w:rsidRPr="003E24B5">
        <w:rPr>
          <w:rFonts w:ascii="Times New Roman" w:hAnsi="Times New Roman" w:cs="Times New Roman"/>
          <w:sz w:val="24"/>
          <w:szCs w:val="24"/>
        </w:rPr>
        <w:t xml:space="preserve">Orlando </w:t>
      </w:r>
      <w:proofErr w:type="spellStart"/>
      <w:r w:rsidRPr="003E24B5">
        <w:rPr>
          <w:rFonts w:ascii="Times New Roman" w:hAnsi="Times New Roman" w:cs="Times New Roman"/>
          <w:sz w:val="24"/>
          <w:szCs w:val="24"/>
        </w:rPr>
        <w:t>Figes</w:t>
      </w:r>
      <w:proofErr w:type="spellEnd"/>
      <w:r w:rsidRPr="003E24B5">
        <w:rPr>
          <w:rFonts w:ascii="Times New Roman" w:hAnsi="Times New Roman" w:cs="Times New Roman"/>
          <w:sz w:val="24"/>
          <w:szCs w:val="24"/>
        </w:rPr>
        <w:t>¸</w:t>
      </w:r>
      <w:r w:rsidRPr="003E24B5">
        <w:rPr>
          <w:rFonts w:ascii="Times New Roman" w:eastAsia="SimSun" w:hAnsi="Times New Roman" w:cs="Times New Roman"/>
          <w:bCs/>
          <w:sz w:val="24"/>
          <w:szCs w:val="24"/>
          <w:lang w:eastAsia="zh-CN"/>
        </w:rPr>
        <w:t xml:space="preserve"> </w:t>
      </w:r>
      <w:r w:rsidRPr="003E24B5">
        <w:rPr>
          <w:rFonts w:ascii="Times New Roman" w:eastAsia="SimSun" w:hAnsi="Times New Roman" w:cs="Times New Roman"/>
          <w:bCs/>
          <w:i/>
          <w:sz w:val="24"/>
          <w:szCs w:val="24"/>
          <w:lang w:eastAsia="zh-CN"/>
        </w:rPr>
        <w:t>Crimean War</w:t>
      </w:r>
      <w:r w:rsidRPr="003E24B5">
        <w:rPr>
          <w:rFonts w:ascii="Times New Roman" w:eastAsia="SimSun" w:hAnsi="Times New Roman" w:cs="Times New Roman"/>
          <w:bCs/>
          <w:sz w:val="24"/>
          <w:szCs w:val="24"/>
          <w:lang w:eastAsia="zh-CN"/>
        </w:rPr>
        <w:t xml:space="preserve"> (New York: Metropolitan Books, 2010. </w:t>
      </w:r>
    </w:p>
    <w:p w:rsidR="004B0FF9" w:rsidRPr="003E24B5" w:rsidRDefault="004B0FF9" w:rsidP="004B0FF9">
      <w:pPr>
        <w:spacing w:after="0" w:line="240" w:lineRule="auto"/>
        <w:rPr>
          <w:rFonts w:ascii="Times New Roman" w:eastAsia="SimSun" w:hAnsi="Times New Roman" w:cs="Times New Roman"/>
          <w:sz w:val="24"/>
          <w:szCs w:val="24"/>
          <w:lang w:eastAsia="zh-CN"/>
        </w:rPr>
      </w:pPr>
    </w:p>
    <w:p w:rsidR="004B0FF9" w:rsidRPr="003E24B5" w:rsidRDefault="004B0FF9" w:rsidP="004B0FF9">
      <w:pPr>
        <w:rPr>
          <w:rFonts w:ascii="Times New Roman" w:hAnsi="Times New Roman" w:cs="Times New Roman"/>
          <w:sz w:val="24"/>
          <w:szCs w:val="24"/>
        </w:rPr>
      </w:pPr>
      <w:r w:rsidRPr="003E24B5">
        <w:rPr>
          <w:rFonts w:ascii="Times New Roman" w:hAnsi="Times New Roman" w:cs="Times New Roman"/>
          <w:sz w:val="24"/>
          <w:szCs w:val="24"/>
        </w:rPr>
        <w:t xml:space="preserve">Chris </w:t>
      </w:r>
      <w:proofErr w:type="spellStart"/>
      <w:r w:rsidRPr="003E24B5">
        <w:rPr>
          <w:rFonts w:ascii="Times New Roman" w:hAnsi="Times New Roman" w:cs="Times New Roman"/>
          <w:sz w:val="24"/>
          <w:szCs w:val="24"/>
        </w:rPr>
        <w:t>Otter</w:t>
      </w:r>
      <w:proofErr w:type="gramStart"/>
      <w:r w:rsidRPr="003E24B5">
        <w:rPr>
          <w:rFonts w:ascii="Times New Roman" w:hAnsi="Times New Roman" w:cs="Times New Roman"/>
          <w:sz w:val="24"/>
          <w:szCs w:val="24"/>
        </w:rPr>
        <w:t>,</w:t>
      </w:r>
      <w:r w:rsidRPr="003E24B5">
        <w:rPr>
          <w:rFonts w:ascii="Times New Roman" w:hAnsi="Times New Roman" w:cs="Times New Roman"/>
          <w:i/>
          <w:sz w:val="24"/>
          <w:szCs w:val="24"/>
        </w:rPr>
        <w:t>The</w:t>
      </w:r>
      <w:proofErr w:type="spellEnd"/>
      <w:proofErr w:type="gramEnd"/>
      <w:r w:rsidRPr="003E24B5">
        <w:rPr>
          <w:rFonts w:ascii="Times New Roman" w:hAnsi="Times New Roman" w:cs="Times New Roman"/>
          <w:i/>
          <w:sz w:val="24"/>
          <w:szCs w:val="24"/>
        </w:rPr>
        <w:t xml:space="preserve"> Victorian Eye: A Political History of Light and Vision in Britain, 1800-1910</w:t>
      </w:r>
      <w:r w:rsidRPr="003E24B5">
        <w:rPr>
          <w:rFonts w:ascii="Times New Roman" w:hAnsi="Times New Roman" w:cs="Times New Roman"/>
          <w:sz w:val="24"/>
          <w:szCs w:val="24"/>
        </w:rPr>
        <w:t xml:space="preserve"> (Chicago: University of Chicago Press, 2008). </w:t>
      </w:r>
      <w:r w:rsidRPr="003E24B5">
        <w:rPr>
          <w:rFonts w:ascii="Times New Roman" w:hAnsi="Times New Roman" w:cs="Times New Roman"/>
          <w:b/>
          <w:sz w:val="24"/>
          <w:szCs w:val="24"/>
        </w:rPr>
        <w:t xml:space="preserve"> </w:t>
      </w:r>
    </w:p>
    <w:p w:rsidR="004B0FF9" w:rsidRPr="003E24B5" w:rsidRDefault="004B0FF9" w:rsidP="004B0FF9">
      <w:pPr>
        <w:rPr>
          <w:rFonts w:ascii="Times New Roman" w:hAnsi="Times New Roman" w:cs="Times New Roman"/>
          <w:color w:val="000000" w:themeColor="text1"/>
          <w:sz w:val="24"/>
          <w:szCs w:val="24"/>
        </w:rPr>
      </w:pPr>
      <w:r w:rsidRPr="003E24B5">
        <w:rPr>
          <w:rFonts w:ascii="Times New Roman" w:hAnsi="Times New Roman" w:cs="Times New Roman"/>
          <w:color w:val="000000" w:themeColor="text1"/>
          <w:sz w:val="24"/>
          <w:szCs w:val="24"/>
        </w:rPr>
        <w:t>Janet Browne</w:t>
      </w:r>
      <w:r w:rsidRPr="003E24B5">
        <w:rPr>
          <w:rFonts w:ascii="Times New Roman" w:hAnsi="Times New Roman" w:cs="Times New Roman"/>
          <w:b/>
          <w:color w:val="000000" w:themeColor="text1"/>
          <w:sz w:val="24"/>
          <w:szCs w:val="24"/>
          <w:shd w:val="clear" w:color="auto" w:fill="FFFFFF" w:themeFill="background1"/>
        </w:rPr>
        <w:t xml:space="preserve">, </w:t>
      </w:r>
      <w:r w:rsidRPr="003E24B5">
        <w:rPr>
          <w:rFonts w:ascii="Times New Roman" w:hAnsi="Times New Roman" w:cs="Times New Roman"/>
          <w:bCs/>
          <w:i/>
          <w:color w:val="000000" w:themeColor="text1"/>
          <w:sz w:val="24"/>
          <w:szCs w:val="24"/>
          <w:shd w:val="clear" w:color="auto" w:fill="FFFFFF" w:themeFill="background1"/>
        </w:rPr>
        <w:t>Darwin's Origin of Species</w:t>
      </w:r>
      <w:r w:rsidRPr="003E24B5">
        <w:rPr>
          <w:rFonts w:ascii="Times New Roman" w:hAnsi="Times New Roman" w:cs="Times New Roman"/>
          <w:b/>
          <w:bCs/>
          <w:color w:val="000000" w:themeColor="text1"/>
          <w:sz w:val="24"/>
          <w:szCs w:val="24"/>
          <w:shd w:val="clear" w:color="auto" w:fill="FFFFFF" w:themeFill="background1"/>
        </w:rPr>
        <w:t xml:space="preserve"> (</w:t>
      </w:r>
      <w:r w:rsidRPr="003E24B5">
        <w:rPr>
          <w:rFonts w:ascii="Times New Roman" w:hAnsi="Times New Roman" w:cs="Times New Roman"/>
          <w:bCs/>
          <w:color w:val="000000" w:themeColor="text1"/>
          <w:sz w:val="24"/>
          <w:szCs w:val="24"/>
          <w:shd w:val="clear" w:color="auto" w:fill="FFFFFF" w:themeFill="background1"/>
        </w:rPr>
        <w:t>New York:</w:t>
      </w:r>
      <w:r w:rsidRPr="003E24B5">
        <w:rPr>
          <w:rFonts w:ascii="Times New Roman" w:hAnsi="Times New Roman" w:cs="Times New Roman"/>
          <w:bCs/>
          <w:color w:val="000000" w:themeColor="text1"/>
          <w:sz w:val="24"/>
          <w:szCs w:val="24"/>
        </w:rPr>
        <w:t xml:space="preserve"> </w:t>
      </w:r>
      <w:r w:rsidRPr="003E24B5">
        <w:rPr>
          <w:rFonts w:ascii="Times New Roman" w:hAnsi="Times New Roman" w:cs="Times New Roman"/>
          <w:color w:val="000000" w:themeColor="text1"/>
          <w:sz w:val="24"/>
          <w:szCs w:val="24"/>
        </w:rPr>
        <w:t>Grove/Atlantic, 2008).</w:t>
      </w:r>
    </w:p>
    <w:p w:rsidR="004B0FF9" w:rsidRPr="003E24B5" w:rsidRDefault="004B0FF9" w:rsidP="004B0FF9">
      <w:pPr>
        <w:rPr>
          <w:rStyle w:val="a-size-medium"/>
          <w:rFonts w:ascii="Times New Roman" w:hAnsi="Times New Roman" w:cs="Times New Roman"/>
          <w:color w:val="333333"/>
          <w:sz w:val="24"/>
          <w:szCs w:val="24"/>
        </w:rPr>
      </w:pPr>
      <w:r w:rsidRPr="003E24B5">
        <w:rPr>
          <w:rFonts w:ascii="Times New Roman" w:hAnsi="Times New Roman" w:cs="Times New Roman"/>
          <w:bCs/>
          <w:sz w:val="24"/>
          <w:szCs w:val="24"/>
          <w:lang w:eastAsia="zh-CN"/>
        </w:rPr>
        <w:t>Ruth Harris</w:t>
      </w:r>
      <w:proofErr w:type="gramStart"/>
      <w:r w:rsidRPr="003E24B5">
        <w:rPr>
          <w:rFonts w:ascii="Times New Roman" w:hAnsi="Times New Roman" w:cs="Times New Roman"/>
          <w:bCs/>
          <w:sz w:val="24"/>
          <w:szCs w:val="24"/>
          <w:lang w:eastAsia="zh-CN"/>
        </w:rPr>
        <w:t xml:space="preserve">,  </w:t>
      </w:r>
      <w:r w:rsidRPr="003E24B5">
        <w:rPr>
          <w:rFonts w:ascii="Times New Roman" w:hAnsi="Times New Roman" w:cs="Times New Roman"/>
          <w:bCs/>
          <w:i/>
          <w:sz w:val="24"/>
          <w:szCs w:val="24"/>
          <w:lang w:eastAsia="zh-CN"/>
        </w:rPr>
        <w:t>Dreyfus</w:t>
      </w:r>
      <w:proofErr w:type="gramEnd"/>
      <w:r w:rsidRPr="003E24B5">
        <w:rPr>
          <w:rFonts w:ascii="Times New Roman" w:hAnsi="Times New Roman" w:cs="Times New Roman"/>
          <w:bCs/>
          <w:i/>
          <w:sz w:val="24"/>
          <w:szCs w:val="24"/>
          <w:lang w:eastAsia="zh-CN"/>
        </w:rPr>
        <w:t xml:space="preserve">: </w:t>
      </w:r>
      <w:r w:rsidRPr="003E24B5">
        <w:rPr>
          <w:rFonts w:ascii="Times New Roman" w:hAnsi="Times New Roman" w:cs="Times New Roman"/>
          <w:i/>
          <w:color w:val="333333"/>
          <w:sz w:val="24"/>
          <w:szCs w:val="24"/>
        </w:rPr>
        <w:t>Politics, Emotion, and the Scandal of the Century</w:t>
      </w:r>
      <w:r w:rsidRPr="003E24B5">
        <w:rPr>
          <w:rStyle w:val="a-size-medium"/>
          <w:rFonts w:ascii="Times New Roman" w:hAnsi="Times New Roman" w:cs="Times New Roman"/>
          <w:color w:val="333333"/>
          <w:sz w:val="24"/>
          <w:szCs w:val="24"/>
        </w:rPr>
        <w:t xml:space="preserve"> (New York: Metropolitan Press, 2010).</w:t>
      </w:r>
    </w:p>
    <w:p w:rsidR="004B0FF9" w:rsidRDefault="004B0FF9" w:rsidP="004B0FF9">
      <w:pPr>
        <w:widowControl w:val="0"/>
        <w:tabs>
          <w:tab w:val="left" w:pos="-720"/>
          <w:tab w:val="left" w:pos="0"/>
          <w:tab w:val="left" w:pos="720"/>
          <w:tab w:val="left" w:pos="1440"/>
          <w:tab w:val="left" w:pos="2160"/>
          <w:tab w:val="left" w:pos="2880"/>
          <w:tab w:val="left" w:pos="3600"/>
          <w:tab w:val="left" w:pos="4320"/>
          <w:tab w:val="left" w:pos="4956"/>
          <w:tab w:val="left" w:pos="5664"/>
          <w:tab w:val="left" w:pos="6372"/>
          <w:tab w:val="left" w:pos="7080"/>
          <w:tab w:val="left" w:pos="7788"/>
          <w:tab w:val="left" w:pos="8496"/>
          <w:tab w:val="left" w:pos="9204"/>
        </w:tabs>
        <w:rPr>
          <w:rFonts w:ascii="Times New Roman" w:hAnsi="Times New Roman" w:cs="Times New Roman"/>
          <w:sz w:val="24"/>
          <w:szCs w:val="24"/>
        </w:rPr>
      </w:pPr>
      <w:r w:rsidRPr="005C5258">
        <w:rPr>
          <w:rFonts w:ascii="Times New Roman" w:hAnsi="Times New Roman" w:cs="Times New Roman"/>
          <w:sz w:val="24"/>
          <w:szCs w:val="24"/>
          <w:shd w:val="clear" w:color="auto" w:fill="FFFFFF"/>
        </w:rPr>
        <w:t xml:space="preserve">Sigmund Freud, </w:t>
      </w:r>
      <w:r w:rsidRPr="001E4C40">
        <w:rPr>
          <w:rFonts w:ascii="Times New Roman" w:hAnsi="Times New Roman" w:cs="Times New Roman"/>
          <w:i/>
          <w:sz w:val="24"/>
          <w:szCs w:val="24"/>
          <w:shd w:val="clear" w:color="auto" w:fill="FFFFFF"/>
        </w:rPr>
        <w:t>Dora,</w:t>
      </w:r>
      <w:r w:rsidRPr="005C5258">
        <w:rPr>
          <w:rStyle w:val="apple-converted-space"/>
          <w:rFonts w:ascii="Times New Roman" w:hAnsi="Times New Roman" w:cs="Times New Roman"/>
          <w:color w:val="333333"/>
          <w:sz w:val="24"/>
          <w:szCs w:val="24"/>
          <w:shd w:val="clear" w:color="auto" w:fill="FFFFFF"/>
        </w:rPr>
        <w:t> </w:t>
      </w:r>
      <w:r w:rsidRPr="005C5258">
        <w:rPr>
          <w:rFonts w:ascii="Times New Roman" w:hAnsi="Times New Roman" w:cs="Times New Roman"/>
          <w:i/>
          <w:sz w:val="24"/>
          <w:szCs w:val="24"/>
        </w:rPr>
        <w:t>Analysis of a Case of Hysteria</w:t>
      </w:r>
      <w:r w:rsidRPr="005C5258">
        <w:rPr>
          <w:rStyle w:val="Emphasis"/>
          <w:rFonts w:ascii="Times New Roman" w:hAnsi="Times New Roman" w:cs="Times New Roman"/>
          <w:i w:val="0"/>
          <w:color w:val="333333"/>
          <w:sz w:val="24"/>
          <w:szCs w:val="24"/>
          <w:bdr w:val="none" w:sz="0" w:space="0" w:color="auto" w:frame="1"/>
          <w:shd w:val="clear" w:color="auto" w:fill="FFFFFF"/>
        </w:rPr>
        <w:t xml:space="preserve"> (New </w:t>
      </w:r>
      <w:r w:rsidRPr="005C4435">
        <w:rPr>
          <w:rStyle w:val="Emphasis"/>
          <w:rFonts w:ascii="Times New Roman" w:hAnsi="Times New Roman" w:cs="Times New Roman"/>
          <w:i w:val="0"/>
          <w:color w:val="333333"/>
          <w:sz w:val="24"/>
          <w:szCs w:val="24"/>
          <w:bdr w:val="none" w:sz="0" w:space="0" w:color="auto" w:frame="1"/>
          <w:shd w:val="clear" w:color="auto" w:fill="FFFFFF"/>
        </w:rPr>
        <w:t xml:space="preserve">York: </w:t>
      </w:r>
      <w:r w:rsidRPr="008A6B07">
        <w:rPr>
          <w:rStyle w:val="Emphasis"/>
          <w:rFonts w:ascii="Times New Roman" w:hAnsi="Times New Roman" w:cs="Times New Roman"/>
          <w:i w:val="0"/>
          <w:color w:val="000000" w:themeColor="text1"/>
          <w:sz w:val="24"/>
          <w:szCs w:val="24"/>
          <w:bdr w:val="none" w:sz="0" w:space="0" w:color="auto" w:frame="1"/>
          <w:shd w:val="clear" w:color="auto" w:fill="FFFFFF"/>
        </w:rPr>
        <w:t>Touchstone, 1997).</w:t>
      </w:r>
      <w:r w:rsidRPr="00DD14D3">
        <w:rPr>
          <w:rFonts w:ascii="Times New Roman" w:hAnsi="Times New Roman" w:cs="Times New Roman"/>
          <w:sz w:val="24"/>
          <w:szCs w:val="24"/>
        </w:rPr>
        <w:t xml:space="preserve"> </w:t>
      </w:r>
      <w:r w:rsidRPr="005C5258">
        <w:rPr>
          <w:rFonts w:ascii="Times New Roman" w:hAnsi="Times New Roman" w:cs="Times New Roman"/>
          <w:sz w:val="24"/>
          <w:szCs w:val="24"/>
        </w:rPr>
        <w:t xml:space="preserve">Stephen </w:t>
      </w:r>
    </w:p>
    <w:p w:rsidR="004B0FF9" w:rsidRPr="005C5258" w:rsidRDefault="004B0FF9" w:rsidP="004B0FF9">
      <w:pPr>
        <w:widowControl w:val="0"/>
        <w:tabs>
          <w:tab w:val="left" w:pos="-720"/>
          <w:tab w:val="left" w:pos="0"/>
          <w:tab w:val="left" w:pos="720"/>
          <w:tab w:val="left" w:pos="1440"/>
          <w:tab w:val="left" w:pos="2160"/>
          <w:tab w:val="left" w:pos="2880"/>
          <w:tab w:val="left" w:pos="3600"/>
          <w:tab w:val="left" w:pos="4320"/>
          <w:tab w:val="left" w:pos="4956"/>
          <w:tab w:val="left" w:pos="5664"/>
          <w:tab w:val="left" w:pos="6372"/>
          <w:tab w:val="left" w:pos="7080"/>
          <w:tab w:val="left" w:pos="7788"/>
          <w:tab w:val="left" w:pos="8496"/>
          <w:tab w:val="left" w:pos="9204"/>
        </w:tabs>
        <w:rPr>
          <w:rFonts w:ascii="Times New Roman" w:eastAsia="Times New Roman" w:hAnsi="Times New Roman" w:cs="Times New Roman"/>
          <w:b/>
          <w:sz w:val="24"/>
          <w:szCs w:val="24"/>
        </w:rPr>
      </w:pPr>
      <w:r>
        <w:rPr>
          <w:rFonts w:ascii="Times New Roman" w:hAnsi="Times New Roman" w:cs="Times New Roman"/>
          <w:sz w:val="24"/>
          <w:szCs w:val="24"/>
        </w:rPr>
        <w:t xml:space="preserve">Stephen </w:t>
      </w:r>
      <w:r w:rsidRPr="005C5258">
        <w:rPr>
          <w:rFonts w:ascii="Times New Roman" w:hAnsi="Times New Roman" w:cs="Times New Roman"/>
          <w:sz w:val="24"/>
          <w:szCs w:val="24"/>
        </w:rPr>
        <w:t xml:space="preserve">Kern, </w:t>
      </w:r>
      <w:proofErr w:type="gramStart"/>
      <w:r w:rsidRPr="00DD14D3">
        <w:rPr>
          <w:rFonts w:ascii="Times New Roman" w:hAnsi="Times New Roman" w:cs="Times New Roman"/>
          <w:i/>
          <w:sz w:val="24"/>
          <w:szCs w:val="24"/>
        </w:rPr>
        <w:t>The</w:t>
      </w:r>
      <w:proofErr w:type="gramEnd"/>
      <w:r w:rsidRPr="00DD14D3">
        <w:rPr>
          <w:rFonts w:ascii="Times New Roman" w:hAnsi="Times New Roman" w:cs="Times New Roman"/>
          <w:i/>
          <w:sz w:val="24"/>
          <w:szCs w:val="24"/>
        </w:rPr>
        <w:t xml:space="preserve"> Culture of Time and Space, 1880-1918</w:t>
      </w:r>
      <w:r w:rsidRPr="005C5258">
        <w:rPr>
          <w:rFonts w:ascii="Times New Roman" w:hAnsi="Times New Roman" w:cs="Times New Roman"/>
          <w:sz w:val="24"/>
          <w:szCs w:val="24"/>
        </w:rPr>
        <w:t xml:space="preserve"> (Cambridge, Mass.: MIT Press, 1983).</w:t>
      </w:r>
    </w:p>
    <w:p w:rsidR="00BC4605" w:rsidRPr="00BC4605" w:rsidRDefault="00BC4605" w:rsidP="00BC4605">
      <w:pPr>
        <w:overflowPunct w:val="0"/>
        <w:autoSpaceDE w:val="0"/>
        <w:autoSpaceDN w:val="0"/>
        <w:adjustRightInd w:val="0"/>
        <w:spacing w:line="240" w:lineRule="exact"/>
        <w:textAlignment w:val="baseline"/>
        <w:rPr>
          <w:rFonts w:ascii="Times New Roman" w:hAnsi="Times New Roman" w:cs="Times New Roman"/>
          <w:sz w:val="24"/>
          <w:szCs w:val="24"/>
        </w:rPr>
      </w:pPr>
      <w:r w:rsidRPr="00BC4605">
        <w:rPr>
          <w:rFonts w:ascii="Times New Roman" w:hAnsi="Times New Roman" w:cs="Times New Roman"/>
          <w:sz w:val="24"/>
          <w:szCs w:val="24"/>
          <w:lang w:val="en-CA"/>
        </w:rPr>
        <w:t>T</w:t>
      </w:r>
      <w:r w:rsidRPr="00BC4605">
        <w:rPr>
          <w:rFonts w:ascii="Times New Roman" w:hAnsi="Times New Roman" w:cs="Times New Roman"/>
          <w:sz w:val="24"/>
          <w:szCs w:val="24"/>
        </w:rPr>
        <w:t>he texts are available for purchase at the Spartan University Bookstore. From time to time, there will be additional handouts.</w:t>
      </w:r>
    </w:p>
    <w:p w:rsidR="005C4435" w:rsidRPr="00BC4605" w:rsidRDefault="005C4435" w:rsidP="005C4435">
      <w:pPr>
        <w:rPr>
          <w:rFonts w:ascii="Times New Roman" w:hAnsi="Times New Roman" w:cs="Times New Roman"/>
          <w:sz w:val="24"/>
          <w:szCs w:val="24"/>
        </w:rPr>
      </w:pPr>
      <w:r w:rsidRPr="00BC4605">
        <w:rPr>
          <w:rFonts w:ascii="Times New Roman" w:hAnsi="Times New Roman" w:cs="Times New Roman"/>
          <w:sz w:val="24"/>
          <w:szCs w:val="24"/>
        </w:rPr>
        <w:t xml:space="preserve">If you need a background text, I recommend the following book, which you can purchase at Amazon.com or elsewhere: </w:t>
      </w:r>
    </w:p>
    <w:p w:rsidR="00BC4605" w:rsidRPr="004B0FF9" w:rsidRDefault="00BC4605" w:rsidP="005C4435">
      <w:pPr>
        <w:rPr>
          <w:rFonts w:ascii="Times New Roman" w:hAnsi="Times New Roman" w:cs="Times New Roman"/>
          <w:color w:val="000000" w:themeColor="text1"/>
          <w:sz w:val="24"/>
          <w:szCs w:val="24"/>
        </w:rPr>
      </w:pPr>
      <w:r w:rsidRPr="004B0FF9">
        <w:rPr>
          <w:rStyle w:val="apple-converted-space"/>
          <w:rFonts w:ascii="Times New Roman" w:hAnsi="Times New Roman" w:cs="Times New Roman"/>
          <w:color w:val="000000" w:themeColor="text1"/>
          <w:sz w:val="24"/>
          <w:szCs w:val="24"/>
          <w:shd w:val="clear" w:color="auto" w:fill="FFFFFF"/>
        </w:rPr>
        <w:t> </w:t>
      </w:r>
      <w:r w:rsidRPr="004B0FF9">
        <w:rPr>
          <w:rFonts w:ascii="Times New Roman" w:hAnsi="Times New Roman" w:cs="Times New Roman"/>
          <w:bCs/>
          <w:color w:val="000000" w:themeColor="text1"/>
          <w:sz w:val="24"/>
          <w:szCs w:val="24"/>
          <w:shd w:val="clear" w:color="auto" w:fill="FFFFFF"/>
        </w:rPr>
        <w:t xml:space="preserve">T. C. W. </w:t>
      </w:r>
      <w:proofErr w:type="spellStart"/>
      <w:r w:rsidRPr="004B0FF9">
        <w:rPr>
          <w:rFonts w:ascii="Times New Roman" w:hAnsi="Times New Roman" w:cs="Times New Roman"/>
          <w:bCs/>
          <w:color w:val="000000" w:themeColor="text1"/>
          <w:sz w:val="24"/>
          <w:szCs w:val="24"/>
          <w:shd w:val="clear" w:color="auto" w:fill="FFFFFF"/>
        </w:rPr>
        <w:t>Blanning</w:t>
      </w:r>
      <w:proofErr w:type="spellEnd"/>
      <w:r w:rsidRPr="004B0FF9">
        <w:rPr>
          <w:rFonts w:ascii="Times New Roman" w:hAnsi="Times New Roman" w:cs="Times New Roman"/>
          <w:bCs/>
          <w:color w:val="000000" w:themeColor="text1"/>
          <w:sz w:val="24"/>
          <w:szCs w:val="24"/>
          <w:shd w:val="clear" w:color="auto" w:fill="FFFFFF"/>
        </w:rPr>
        <w:t xml:space="preserve">, </w:t>
      </w:r>
      <w:proofErr w:type="gramStart"/>
      <w:r w:rsidRPr="004B0FF9">
        <w:rPr>
          <w:rFonts w:ascii="Times New Roman" w:hAnsi="Times New Roman" w:cs="Times New Roman"/>
          <w:bCs/>
          <w:i/>
          <w:color w:val="000000" w:themeColor="text1"/>
          <w:sz w:val="24"/>
          <w:szCs w:val="24"/>
          <w:shd w:val="clear" w:color="auto" w:fill="FFFFFF"/>
        </w:rPr>
        <w:t>The</w:t>
      </w:r>
      <w:proofErr w:type="gramEnd"/>
      <w:r w:rsidRPr="004B0FF9">
        <w:rPr>
          <w:rFonts w:ascii="Times New Roman" w:hAnsi="Times New Roman" w:cs="Times New Roman"/>
          <w:bCs/>
          <w:color w:val="000000" w:themeColor="text1"/>
          <w:sz w:val="24"/>
          <w:szCs w:val="24"/>
          <w:shd w:val="clear" w:color="auto" w:fill="FFFFFF"/>
        </w:rPr>
        <w:t xml:space="preserve"> </w:t>
      </w:r>
      <w:r w:rsidRPr="004B0FF9">
        <w:rPr>
          <w:rFonts w:ascii="Times New Roman" w:hAnsi="Times New Roman" w:cs="Times New Roman"/>
          <w:bCs/>
          <w:i/>
          <w:color w:val="000000" w:themeColor="text1"/>
          <w:sz w:val="24"/>
          <w:szCs w:val="24"/>
          <w:shd w:val="clear" w:color="auto" w:fill="FFFFFF"/>
        </w:rPr>
        <w:t>Nineteenth-Century Europe</w:t>
      </w:r>
      <w:r w:rsidRPr="004B0FF9">
        <w:rPr>
          <w:rFonts w:ascii="Times New Roman" w:hAnsi="Times New Roman" w:cs="Times New Roman"/>
          <w:bCs/>
          <w:color w:val="000000" w:themeColor="text1"/>
          <w:sz w:val="24"/>
          <w:szCs w:val="24"/>
          <w:shd w:val="clear" w:color="auto" w:fill="FFFFFF"/>
        </w:rPr>
        <w:t xml:space="preserve"> (Oxford: Oxford University Press, 2000).</w:t>
      </w:r>
    </w:p>
    <w:p w:rsidR="005C4435" w:rsidRPr="00125D1C" w:rsidRDefault="005C4435" w:rsidP="005C4435">
      <w:pPr>
        <w:rPr>
          <w:rFonts w:ascii="Times New Roman" w:hAnsi="Times New Roman" w:cs="Times New Roman"/>
          <w:b/>
          <w:color w:val="000000"/>
          <w:sz w:val="28"/>
          <w:szCs w:val="28"/>
        </w:rPr>
      </w:pPr>
      <w:r w:rsidRPr="00125D1C">
        <w:rPr>
          <w:rFonts w:ascii="Times New Roman" w:hAnsi="Times New Roman" w:cs="Times New Roman"/>
          <w:b/>
          <w:color w:val="000000"/>
          <w:sz w:val="28"/>
          <w:szCs w:val="28"/>
        </w:rPr>
        <w:t>Library Liaison</w:t>
      </w:r>
    </w:p>
    <w:p w:rsidR="005C4435" w:rsidRPr="00A81B32" w:rsidRDefault="005C4435" w:rsidP="005C4435">
      <w:r w:rsidRPr="00125D1C">
        <w:rPr>
          <w:rFonts w:ascii="Times New Roman" w:hAnsi="Times New Roman" w:cs="Times New Roman"/>
          <w:sz w:val="24"/>
          <w:szCs w:val="24"/>
        </w:rPr>
        <w:t>Nyle Monday is the library liaison for History students.  Contact him at 408-808-2041 or Nyle.Monday@sjsu.edu</w:t>
      </w:r>
      <w:r>
        <w:t>.</w:t>
      </w:r>
    </w:p>
    <w:p w:rsidR="005C4435" w:rsidRPr="001872DD" w:rsidRDefault="005C4435" w:rsidP="005C4435">
      <w:pPr>
        <w:pStyle w:val="Heading2"/>
        <w:rPr>
          <w:rFonts w:ascii="Times New Roman" w:hAnsi="Times New Roman"/>
          <w:color w:val="000000"/>
          <w:sz w:val="28"/>
          <w:szCs w:val="28"/>
        </w:rPr>
      </w:pPr>
      <w:r w:rsidRPr="001872DD">
        <w:rPr>
          <w:rFonts w:ascii="Times New Roman" w:hAnsi="Times New Roman"/>
          <w:color w:val="000000"/>
          <w:sz w:val="28"/>
          <w:szCs w:val="28"/>
        </w:rPr>
        <w:t>Classroom Protocol</w:t>
      </w:r>
    </w:p>
    <w:p w:rsidR="004B0FF9" w:rsidRDefault="004B0FF9" w:rsidP="005C4435">
      <w:pPr>
        <w:pStyle w:val="Normalnumbered"/>
        <w:numPr>
          <w:ilvl w:val="0"/>
          <w:numId w:val="0"/>
        </w:numPr>
      </w:pPr>
    </w:p>
    <w:p w:rsidR="005C4435" w:rsidRDefault="005C4435" w:rsidP="005C4435">
      <w:pPr>
        <w:pStyle w:val="Normalnumbered"/>
        <w:numPr>
          <w:ilvl w:val="0"/>
          <w:numId w:val="0"/>
        </w:numPr>
      </w:pPr>
      <w:r>
        <w:t xml:space="preserve">It is important that students attend class regularly.  Be polite.  Turn off cell phones.  Confine laptop use to note taking. Roaming the internet during class disturbs other students and </w:t>
      </w:r>
      <w:r w:rsidR="004B0FF9">
        <w:t>u</w:t>
      </w:r>
      <w:r>
        <w:t xml:space="preserve">ltimately hurts your own grade in the course.    </w:t>
      </w:r>
    </w:p>
    <w:p w:rsidR="005C4435" w:rsidRDefault="005C4435" w:rsidP="005C4435">
      <w:pPr>
        <w:pStyle w:val="Heading2"/>
        <w:rPr>
          <w:rFonts w:ascii="Times New Roman" w:hAnsi="Times New Roman"/>
          <w:color w:val="000000"/>
          <w:sz w:val="28"/>
          <w:szCs w:val="28"/>
        </w:rPr>
      </w:pPr>
      <w:r w:rsidRPr="001872DD">
        <w:rPr>
          <w:rFonts w:ascii="Times New Roman" w:hAnsi="Times New Roman"/>
          <w:color w:val="000000"/>
          <w:sz w:val="28"/>
          <w:szCs w:val="28"/>
        </w:rPr>
        <w:t>Dropping and Adding</w:t>
      </w:r>
    </w:p>
    <w:p w:rsidR="005C4435" w:rsidRPr="004B0FF9" w:rsidRDefault="005C4435" w:rsidP="005C4435">
      <w:pPr>
        <w:tabs>
          <w:tab w:val="left" w:pos="-720"/>
          <w:tab w:val="left" w:pos="0"/>
          <w:tab w:val="left" w:pos="720"/>
          <w:tab w:val="left" w:pos="1440"/>
          <w:tab w:val="left" w:pos="2160"/>
          <w:tab w:val="left" w:pos="2880"/>
          <w:tab w:val="left" w:pos="3600"/>
          <w:tab w:val="left" w:pos="4320"/>
        </w:tabs>
        <w:autoSpaceDE w:val="0"/>
        <w:autoSpaceDN w:val="0"/>
        <w:adjustRightInd w:val="0"/>
        <w:ind w:right="-90"/>
        <w:rPr>
          <w:rFonts w:ascii="Times New Roman" w:hAnsi="Times New Roman" w:cs="Times New Roman"/>
          <w:sz w:val="24"/>
          <w:szCs w:val="24"/>
        </w:rPr>
      </w:pPr>
      <w:r w:rsidRPr="004B0FF9">
        <w:rPr>
          <w:rFonts w:ascii="Times New Roman" w:hAnsi="Times New Roman" w:cs="Times New Roman"/>
          <w:sz w:val="24"/>
          <w:szCs w:val="24"/>
        </w:rPr>
        <w:t xml:space="preserve">Students are responsible for understanding the policies and procedures about add/drop, grade forgiveness, etc.  Refer to the current </w:t>
      </w:r>
      <w:proofErr w:type="gramStart"/>
      <w:r w:rsidRPr="004B0FF9">
        <w:rPr>
          <w:rFonts w:ascii="Times New Roman" w:hAnsi="Times New Roman" w:cs="Times New Roman"/>
          <w:sz w:val="24"/>
          <w:szCs w:val="24"/>
        </w:rPr>
        <w:t>semester’s  section</w:t>
      </w:r>
      <w:proofErr w:type="gramEnd"/>
      <w:r w:rsidRPr="004B0FF9">
        <w:rPr>
          <w:rFonts w:ascii="Times New Roman" w:hAnsi="Times New Roman" w:cs="Times New Roman"/>
          <w:sz w:val="24"/>
          <w:szCs w:val="24"/>
        </w:rPr>
        <w:t xml:space="preserve"> at http://info.sjsu.edu/static/catalog/policies.html.  Add/drop deadlines can be found on the current academic year calendars document on </w:t>
      </w:r>
      <w:proofErr w:type="gramStart"/>
      <w:r w:rsidRPr="004B0FF9">
        <w:rPr>
          <w:rFonts w:ascii="Times New Roman" w:hAnsi="Times New Roman" w:cs="Times New Roman"/>
          <w:sz w:val="24"/>
          <w:szCs w:val="24"/>
        </w:rPr>
        <w:t xml:space="preserve">the </w:t>
      </w:r>
      <w:hyperlink r:id="rId8" w:history="1">
        <w:r w:rsidRPr="004B0FF9">
          <w:rPr>
            <w:rStyle w:val="Hyperlink"/>
            <w:rFonts w:ascii="Times New Roman" w:hAnsi="Times New Roman" w:cs="Times New Roman"/>
            <w:sz w:val="24"/>
            <w:szCs w:val="24"/>
          </w:rPr>
          <w:t>Academic Calendars webpage</w:t>
        </w:r>
      </w:hyperlink>
      <w:r w:rsidRPr="004B0FF9">
        <w:rPr>
          <w:rFonts w:ascii="Times New Roman" w:hAnsi="Times New Roman" w:cs="Times New Roman"/>
          <w:sz w:val="24"/>
          <w:szCs w:val="24"/>
        </w:rPr>
        <w:t xml:space="preserve"> at</w:t>
      </w:r>
      <w:proofErr w:type="gramEnd"/>
      <w:r w:rsidRPr="004B0FF9">
        <w:rPr>
          <w:rFonts w:ascii="Times New Roman" w:hAnsi="Times New Roman" w:cs="Times New Roman"/>
          <w:sz w:val="24"/>
          <w:szCs w:val="24"/>
        </w:rPr>
        <w:t xml:space="preserve"> http://www.sjsu.edu/provost/services/academic_calendars/.  </w:t>
      </w:r>
      <w:proofErr w:type="gramStart"/>
      <w:r w:rsidRPr="004B0FF9">
        <w:rPr>
          <w:rFonts w:ascii="Times New Roman" w:hAnsi="Times New Roman" w:cs="Times New Roman"/>
          <w:sz w:val="24"/>
          <w:szCs w:val="24"/>
        </w:rPr>
        <w:t xml:space="preserve">The </w:t>
      </w:r>
      <w:hyperlink r:id="rId9" w:history="1">
        <w:r w:rsidRPr="004B0FF9">
          <w:rPr>
            <w:rStyle w:val="Hyperlink"/>
            <w:rFonts w:ascii="Times New Roman" w:hAnsi="Times New Roman" w:cs="Times New Roman"/>
            <w:sz w:val="24"/>
            <w:szCs w:val="24"/>
          </w:rPr>
          <w:t>Late Drop Policy</w:t>
        </w:r>
      </w:hyperlink>
      <w:r w:rsidRPr="004B0FF9">
        <w:rPr>
          <w:rFonts w:ascii="Times New Roman" w:hAnsi="Times New Roman" w:cs="Times New Roman"/>
          <w:sz w:val="24"/>
          <w:szCs w:val="24"/>
        </w:rPr>
        <w:t xml:space="preserve"> is</w:t>
      </w:r>
      <w:proofErr w:type="gramEnd"/>
      <w:r w:rsidRPr="004B0FF9">
        <w:rPr>
          <w:rFonts w:ascii="Times New Roman" w:hAnsi="Times New Roman" w:cs="Times New Roman"/>
          <w:sz w:val="24"/>
          <w:szCs w:val="24"/>
        </w:rPr>
        <w:t xml:space="preserve"> available at</w:t>
      </w:r>
      <w:r w:rsidRPr="00125D1C">
        <w:rPr>
          <w:rFonts w:ascii="Times New Roman" w:hAnsi="Times New Roman" w:cs="Times New Roman"/>
          <w:sz w:val="24"/>
          <w:szCs w:val="24"/>
        </w:rPr>
        <w:t xml:space="preserve"> </w:t>
      </w:r>
      <w:r w:rsidRPr="004B0FF9">
        <w:rPr>
          <w:rFonts w:ascii="Times New Roman" w:hAnsi="Times New Roman" w:cs="Times New Roman"/>
          <w:sz w:val="24"/>
          <w:szCs w:val="24"/>
        </w:rPr>
        <w:t>http://www.sjsu.edu/aars/policies/latedrops/policy/</w:t>
      </w:r>
      <w:r w:rsidRPr="004B0FF9">
        <w:rPr>
          <w:rFonts w:ascii="Times New Roman" w:hAnsi="Times New Roman" w:cs="Times New Roman"/>
          <w:b/>
          <w:sz w:val="24"/>
          <w:szCs w:val="24"/>
        </w:rPr>
        <w:t xml:space="preserve">. </w:t>
      </w:r>
      <w:r w:rsidRPr="004B0FF9">
        <w:rPr>
          <w:rFonts w:ascii="Times New Roman" w:hAnsi="Times New Roman" w:cs="Times New Roman"/>
          <w:sz w:val="24"/>
          <w:szCs w:val="24"/>
        </w:rPr>
        <w:t xml:space="preserve">Students should be aware of the current deadlines and penalties for dropping classes. </w:t>
      </w:r>
    </w:p>
    <w:p w:rsidR="005C4435" w:rsidRPr="004B0FF9" w:rsidRDefault="005C4435" w:rsidP="005C4435">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24"/>
          <w:szCs w:val="24"/>
        </w:rPr>
      </w:pPr>
      <w:r w:rsidRPr="004B0FF9">
        <w:rPr>
          <w:rFonts w:ascii="Times New Roman" w:hAnsi="Times New Roman" w:cs="Times New Roman"/>
          <w:sz w:val="24"/>
          <w:szCs w:val="24"/>
        </w:rPr>
        <w:t xml:space="preserve">Information about the latest changes and news is available at </w:t>
      </w:r>
      <w:proofErr w:type="gramStart"/>
      <w:r w:rsidRPr="004B0FF9">
        <w:rPr>
          <w:rFonts w:ascii="Times New Roman" w:hAnsi="Times New Roman" w:cs="Times New Roman"/>
          <w:sz w:val="24"/>
          <w:szCs w:val="24"/>
        </w:rPr>
        <w:t xml:space="preserve">the </w:t>
      </w:r>
      <w:hyperlink r:id="rId10" w:history="1">
        <w:r w:rsidRPr="004B0FF9">
          <w:rPr>
            <w:rStyle w:val="Hyperlink"/>
            <w:rFonts w:ascii="Times New Roman" w:hAnsi="Times New Roman" w:cs="Times New Roman"/>
            <w:sz w:val="24"/>
            <w:szCs w:val="24"/>
          </w:rPr>
          <w:t>Advising Hub</w:t>
        </w:r>
      </w:hyperlink>
      <w:r w:rsidRPr="004B0FF9">
        <w:rPr>
          <w:rFonts w:ascii="Times New Roman" w:hAnsi="Times New Roman" w:cs="Times New Roman"/>
          <w:sz w:val="24"/>
          <w:szCs w:val="24"/>
        </w:rPr>
        <w:t xml:space="preserve"> at</w:t>
      </w:r>
      <w:proofErr w:type="gramEnd"/>
      <w:r w:rsidRPr="004B0FF9">
        <w:rPr>
          <w:rFonts w:ascii="Times New Roman" w:hAnsi="Times New Roman" w:cs="Times New Roman"/>
          <w:sz w:val="24"/>
          <w:szCs w:val="24"/>
        </w:rPr>
        <w:t xml:space="preserve"> http://www.sjsu.edu/advising/.</w:t>
      </w:r>
    </w:p>
    <w:p w:rsidR="005C4435" w:rsidRPr="00BC4605" w:rsidRDefault="005C4435" w:rsidP="005C4435">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b/>
          <w:color w:val="000000"/>
          <w:sz w:val="24"/>
          <w:szCs w:val="24"/>
        </w:rPr>
      </w:pPr>
      <w:r w:rsidRPr="00BC4605">
        <w:rPr>
          <w:rFonts w:ascii="Times New Roman" w:hAnsi="Times New Roman" w:cs="Times New Roman"/>
          <w:b/>
          <w:color w:val="000000"/>
          <w:sz w:val="24"/>
          <w:szCs w:val="24"/>
        </w:rPr>
        <w:t>Assignments and Assessment of Student Learning</w:t>
      </w:r>
    </w:p>
    <w:p w:rsidR="005C4435" w:rsidRPr="00BC4605" w:rsidRDefault="005C4435" w:rsidP="005C4435">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b/>
          <w:color w:val="000000"/>
          <w:sz w:val="24"/>
          <w:szCs w:val="24"/>
        </w:rPr>
      </w:pPr>
      <w:r w:rsidRPr="00BC4605">
        <w:rPr>
          <w:rFonts w:ascii="Times New Roman" w:hAnsi="Times New Roman" w:cs="Times New Roman"/>
          <w:b/>
          <w:bCs/>
          <w:sz w:val="24"/>
          <w:szCs w:val="24"/>
        </w:rPr>
        <w:t>This course is a four-unit, graded course, satisfying GWAR (Graduation Writing Assessment Requirement). To meet this requirement, all papers must be individual projects.</w:t>
      </w:r>
    </w:p>
    <w:p w:rsidR="003E24B5" w:rsidRDefault="005C4435" w:rsidP="005D0417">
      <w:pPr>
        <w:ind w:firstLine="720"/>
        <w:rPr>
          <w:rFonts w:ascii="Times New Roman" w:hAnsi="Times New Roman" w:cs="Times New Roman"/>
          <w:sz w:val="24"/>
          <w:szCs w:val="24"/>
        </w:rPr>
      </w:pPr>
      <w:r w:rsidRPr="00BC4605">
        <w:rPr>
          <w:rFonts w:ascii="Times New Roman" w:hAnsi="Times New Roman" w:cs="Times New Roman"/>
          <w:sz w:val="24"/>
          <w:szCs w:val="24"/>
        </w:rPr>
        <w:t>This class is a seminar for graduate students. By signing up for this course, each of you has made a commitment to attend the class regularly</w:t>
      </w:r>
      <w:proofErr w:type="gramStart"/>
      <w:r w:rsidRPr="00BC4605">
        <w:rPr>
          <w:rFonts w:ascii="Times New Roman" w:hAnsi="Times New Roman" w:cs="Times New Roman"/>
          <w:sz w:val="24"/>
          <w:szCs w:val="24"/>
        </w:rPr>
        <w:t>,  read</w:t>
      </w:r>
      <w:proofErr w:type="gramEnd"/>
      <w:r w:rsidRPr="00BC4605">
        <w:rPr>
          <w:rFonts w:ascii="Times New Roman" w:hAnsi="Times New Roman" w:cs="Times New Roman"/>
          <w:sz w:val="24"/>
          <w:szCs w:val="24"/>
        </w:rPr>
        <w:t xml:space="preserve"> the assignments on time, and participate </w:t>
      </w:r>
      <w:r w:rsidRPr="00BC4605">
        <w:rPr>
          <w:rFonts w:ascii="Times New Roman" w:hAnsi="Times New Roman" w:cs="Times New Roman"/>
          <w:sz w:val="24"/>
          <w:szCs w:val="24"/>
          <w:u w:val="single"/>
        </w:rPr>
        <w:t>actively</w:t>
      </w:r>
      <w:r w:rsidRPr="00BC4605">
        <w:rPr>
          <w:rFonts w:ascii="Times New Roman" w:hAnsi="Times New Roman" w:cs="Times New Roman"/>
          <w:sz w:val="24"/>
          <w:szCs w:val="24"/>
        </w:rPr>
        <w:t xml:space="preserve"> in discussion. In order for the course to succeed, you </w:t>
      </w:r>
      <w:r w:rsidRPr="00BC4605">
        <w:rPr>
          <w:rFonts w:ascii="Times New Roman" w:hAnsi="Times New Roman" w:cs="Times New Roman"/>
          <w:sz w:val="24"/>
          <w:szCs w:val="24"/>
          <w:u w:val="single"/>
        </w:rPr>
        <w:t>must</w:t>
      </w:r>
      <w:r w:rsidRPr="00BC4605">
        <w:rPr>
          <w:rFonts w:ascii="Times New Roman" w:hAnsi="Times New Roman" w:cs="Times New Roman"/>
          <w:sz w:val="24"/>
          <w:szCs w:val="24"/>
        </w:rPr>
        <w:t xml:space="preserve"> fulfill these requirements.  Please let me know in advance if an </w:t>
      </w:r>
      <w:r w:rsidRPr="00BC4605">
        <w:rPr>
          <w:rFonts w:ascii="Times New Roman" w:hAnsi="Times New Roman" w:cs="Times New Roman"/>
          <w:sz w:val="24"/>
          <w:szCs w:val="24"/>
          <w:u w:val="single"/>
        </w:rPr>
        <w:t>emergency</w:t>
      </w:r>
      <w:r w:rsidRPr="00BC4605">
        <w:rPr>
          <w:rFonts w:ascii="Times New Roman" w:hAnsi="Times New Roman" w:cs="Times New Roman"/>
          <w:sz w:val="24"/>
          <w:szCs w:val="24"/>
        </w:rPr>
        <w:t xml:space="preserve"> will oblige you to skip class. </w:t>
      </w:r>
    </w:p>
    <w:p w:rsidR="005C4435" w:rsidRDefault="005C4435" w:rsidP="005D0417">
      <w:pPr>
        <w:ind w:firstLine="720"/>
        <w:rPr>
          <w:rFonts w:ascii="Times New Roman" w:hAnsi="Times New Roman" w:cs="Times New Roman"/>
          <w:sz w:val="24"/>
          <w:szCs w:val="24"/>
        </w:rPr>
      </w:pPr>
      <w:r w:rsidRPr="00BC4605">
        <w:rPr>
          <w:rFonts w:ascii="Times New Roman" w:hAnsi="Times New Roman" w:cs="Times New Roman"/>
          <w:sz w:val="24"/>
          <w:szCs w:val="24"/>
        </w:rPr>
        <w:t>Class participation will count heavily-- 25% -- in the final grade. I will assess you based on the number of times you speak up in class and the quality of your comments.  If you do not participate at all, you will receive a C. Participation from time to time is equivalent to a B. If you participate in every class discussion, you will receive an A. Your participation must indicate that you have read and/or watched the material under discussion. Oral communication is one of the learning objectives. Indeed, this component of the course satisfies CLO# 6.</w:t>
      </w:r>
    </w:p>
    <w:p w:rsidR="003E24B5" w:rsidRDefault="003E24B5" w:rsidP="003E24B5">
      <w:pPr>
        <w:ind w:firstLine="720"/>
        <w:rPr>
          <w:rFonts w:ascii="Times New Roman" w:hAnsi="Times New Roman" w:cs="Times New Roman"/>
          <w:sz w:val="24"/>
          <w:szCs w:val="24"/>
        </w:rPr>
      </w:pPr>
      <w:r>
        <w:rPr>
          <w:rFonts w:ascii="Times New Roman" w:hAnsi="Times New Roman" w:cs="Times New Roman"/>
          <w:sz w:val="24"/>
          <w:szCs w:val="24"/>
        </w:rPr>
        <w:t xml:space="preserve">Each student will do a class PowerPoint presentation and write four short papers and one long paper. </w:t>
      </w:r>
      <w:r w:rsidRPr="00BC4605">
        <w:rPr>
          <w:rFonts w:ascii="Times New Roman" w:hAnsi="Times New Roman" w:cs="Times New Roman"/>
          <w:sz w:val="24"/>
          <w:szCs w:val="24"/>
        </w:rPr>
        <w:t xml:space="preserve">The five papers must follow the form given in Kate </w:t>
      </w:r>
      <w:proofErr w:type="spellStart"/>
      <w:r w:rsidRPr="00BC4605">
        <w:rPr>
          <w:rFonts w:ascii="Times New Roman" w:hAnsi="Times New Roman" w:cs="Times New Roman"/>
          <w:sz w:val="24"/>
          <w:szCs w:val="24"/>
        </w:rPr>
        <w:t>Turabian's</w:t>
      </w:r>
      <w:proofErr w:type="spellEnd"/>
      <w:r w:rsidRPr="00BC4605">
        <w:rPr>
          <w:rFonts w:ascii="Times New Roman" w:hAnsi="Times New Roman" w:cs="Times New Roman"/>
          <w:i/>
          <w:iCs/>
          <w:sz w:val="24"/>
          <w:szCs w:val="24"/>
        </w:rPr>
        <w:t xml:space="preserve"> A Manual for Writers of Term Papers, Theses, and Dissertations</w:t>
      </w:r>
      <w:r w:rsidRPr="00BC4605">
        <w:rPr>
          <w:rFonts w:ascii="Times New Roman" w:hAnsi="Times New Roman" w:cs="Times New Roman"/>
          <w:sz w:val="24"/>
          <w:szCs w:val="24"/>
        </w:rPr>
        <w:t xml:space="preserve">. Footnotes or endnotes and a bibliography must be included. </w:t>
      </w:r>
      <w:proofErr w:type="spellStart"/>
      <w:r w:rsidRPr="00BC4605">
        <w:rPr>
          <w:rFonts w:ascii="Times New Roman" w:hAnsi="Times New Roman" w:cs="Times New Roman"/>
          <w:sz w:val="24"/>
          <w:szCs w:val="24"/>
        </w:rPr>
        <w:t>Turabian</w:t>
      </w:r>
      <w:proofErr w:type="spellEnd"/>
      <w:r w:rsidRPr="00BC4605">
        <w:rPr>
          <w:rFonts w:ascii="Times New Roman" w:hAnsi="Times New Roman" w:cs="Times New Roman"/>
          <w:sz w:val="24"/>
          <w:szCs w:val="24"/>
        </w:rPr>
        <w:t xml:space="preserve"> is the designated style manual of the History Department.  </w:t>
      </w:r>
      <w:r>
        <w:rPr>
          <w:rFonts w:ascii="Times New Roman" w:hAnsi="Times New Roman" w:cs="Times New Roman"/>
          <w:sz w:val="24"/>
          <w:szCs w:val="24"/>
        </w:rPr>
        <w:t xml:space="preserve">Each student will also do a PowerPoint presentation. </w:t>
      </w:r>
      <w:r w:rsidRPr="00BC4605">
        <w:rPr>
          <w:rFonts w:ascii="Times New Roman" w:hAnsi="Times New Roman" w:cs="Times New Roman"/>
          <w:sz w:val="24"/>
          <w:szCs w:val="24"/>
        </w:rPr>
        <w:t>Th</w:t>
      </w:r>
      <w:r>
        <w:rPr>
          <w:rFonts w:ascii="Times New Roman" w:hAnsi="Times New Roman" w:cs="Times New Roman"/>
          <w:sz w:val="24"/>
          <w:szCs w:val="24"/>
        </w:rPr>
        <w:t>ese</w:t>
      </w:r>
      <w:r w:rsidRPr="00BC4605">
        <w:rPr>
          <w:rFonts w:ascii="Times New Roman" w:hAnsi="Times New Roman" w:cs="Times New Roman"/>
          <w:sz w:val="24"/>
          <w:szCs w:val="24"/>
        </w:rPr>
        <w:t xml:space="preserve"> assignment</w:t>
      </w:r>
      <w:r>
        <w:rPr>
          <w:rFonts w:ascii="Times New Roman" w:hAnsi="Times New Roman" w:cs="Times New Roman"/>
          <w:sz w:val="24"/>
          <w:szCs w:val="24"/>
        </w:rPr>
        <w:t>s</w:t>
      </w:r>
      <w:r w:rsidRPr="00BC4605">
        <w:rPr>
          <w:rFonts w:ascii="Times New Roman" w:hAnsi="Times New Roman" w:cs="Times New Roman"/>
          <w:sz w:val="24"/>
          <w:szCs w:val="24"/>
        </w:rPr>
        <w:t xml:space="preserve"> satisf</w:t>
      </w:r>
      <w:r>
        <w:rPr>
          <w:rFonts w:ascii="Times New Roman" w:hAnsi="Times New Roman" w:cs="Times New Roman"/>
          <w:sz w:val="24"/>
          <w:szCs w:val="24"/>
        </w:rPr>
        <w:t>y</w:t>
      </w:r>
      <w:r w:rsidRPr="00BC4605">
        <w:rPr>
          <w:rFonts w:ascii="Times New Roman" w:hAnsi="Times New Roman" w:cs="Times New Roman"/>
          <w:sz w:val="24"/>
          <w:szCs w:val="24"/>
        </w:rPr>
        <w:t xml:space="preserve"> CLO# </w:t>
      </w:r>
      <w:r>
        <w:rPr>
          <w:rFonts w:ascii="Times New Roman" w:hAnsi="Times New Roman" w:cs="Times New Roman"/>
          <w:sz w:val="24"/>
          <w:szCs w:val="24"/>
        </w:rPr>
        <w:t>1</w:t>
      </w:r>
      <w:r w:rsidRPr="00BC4605">
        <w:rPr>
          <w:rFonts w:ascii="Times New Roman" w:hAnsi="Times New Roman" w:cs="Times New Roman"/>
          <w:sz w:val="24"/>
          <w:szCs w:val="24"/>
        </w:rPr>
        <w:t xml:space="preserve">, CLO# </w:t>
      </w:r>
      <w:r>
        <w:rPr>
          <w:rFonts w:ascii="Times New Roman" w:hAnsi="Times New Roman" w:cs="Times New Roman"/>
          <w:sz w:val="24"/>
          <w:szCs w:val="24"/>
        </w:rPr>
        <w:t>2</w:t>
      </w:r>
      <w:proofErr w:type="gramStart"/>
      <w:r w:rsidRPr="00BC4605">
        <w:rPr>
          <w:rFonts w:ascii="Times New Roman" w:hAnsi="Times New Roman" w:cs="Times New Roman"/>
          <w:sz w:val="24"/>
          <w:szCs w:val="24"/>
        </w:rPr>
        <w:t>,  CLO</w:t>
      </w:r>
      <w:proofErr w:type="gramEnd"/>
      <w:r w:rsidRPr="00BC4605">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BC4605">
        <w:rPr>
          <w:rFonts w:ascii="Times New Roman" w:hAnsi="Times New Roman" w:cs="Times New Roman"/>
          <w:sz w:val="24"/>
          <w:szCs w:val="24"/>
        </w:rPr>
        <w:t xml:space="preserve">CLO# </w:t>
      </w:r>
      <w:r>
        <w:rPr>
          <w:rFonts w:ascii="Times New Roman" w:hAnsi="Times New Roman" w:cs="Times New Roman"/>
          <w:sz w:val="24"/>
          <w:szCs w:val="24"/>
        </w:rPr>
        <w:t xml:space="preserve">4,  and </w:t>
      </w:r>
      <w:r w:rsidRPr="00BC4605">
        <w:rPr>
          <w:rFonts w:ascii="Times New Roman" w:hAnsi="Times New Roman" w:cs="Times New Roman"/>
          <w:sz w:val="24"/>
          <w:szCs w:val="24"/>
        </w:rPr>
        <w:t xml:space="preserve">CLO# </w:t>
      </w:r>
      <w:r>
        <w:rPr>
          <w:rFonts w:ascii="Times New Roman" w:hAnsi="Times New Roman" w:cs="Times New Roman"/>
          <w:sz w:val="24"/>
          <w:szCs w:val="24"/>
        </w:rPr>
        <w:t>5.</w:t>
      </w:r>
    </w:p>
    <w:p w:rsidR="005D0417" w:rsidRDefault="003E24B5" w:rsidP="005D0417">
      <w:pPr>
        <w:ind w:firstLine="720"/>
        <w:rPr>
          <w:rFonts w:ascii="Times New Roman" w:hAnsi="Times New Roman" w:cs="Times New Roman"/>
          <w:sz w:val="24"/>
          <w:szCs w:val="24"/>
        </w:rPr>
      </w:pPr>
      <w:r>
        <w:rPr>
          <w:rFonts w:ascii="Times New Roman" w:hAnsi="Times New Roman" w:cs="Times New Roman"/>
          <w:sz w:val="24"/>
          <w:szCs w:val="24"/>
        </w:rPr>
        <w:t>The</w:t>
      </w:r>
      <w:r w:rsidR="005D0417">
        <w:rPr>
          <w:rFonts w:ascii="Times New Roman" w:hAnsi="Times New Roman" w:cs="Times New Roman"/>
          <w:sz w:val="24"/>
          <w:szCs w:val="24"/>
        </w:rPr>
        <w:t xml:space="preserve"> PowerPoint presentation </w:t>
      </w:r>
      <w:r>
        <w:rPr>
          <w:rFonts w:ascii="Times New Roman" w:hAnsi="Times New Roman" w:cs="Times New Roman"/>
          <w:sz w:val="24"/>
          <w:szCs w:val="24"/>
        </w:rPr>
        <w:t xml:space="preserve">must be </w:t>
      </w:r>
      <w:r w:rsidR="005D0417">
        <w:rPr>
          <w:rFonts w:ascii="Times New Roman" w:hAnsi="Times New Roman" w:cs="Times New Roman"/>
          <w:sz w:val="24"/>
          <w:szCs w:val="24"/>
        </w:rPr>
        <w:t>on a</w:t>
      </w:r>
      <w:r>
        <w:rPr>
          <w:rFonts w:ascii="Times New Roman" w:hAnsi="Times New Roman" w:cs="Times New Roman"/>
          <w:sz w:val="24"/>
          <w:szCs w:val="24"/>
        </w:rPr>
        <w:t>n artist,</w:t>
      </w:r>
      <w:r w:rsidR="005D0417">
        <w:rPr>
          <w:rFonts w:ascii="Times New Roman" w:hAnsi="Times New Roman" w:cs="Times New Roman"/>
          <w:sz w:val="24"/>
          <w:szCs w:val="24"/>
        </w:rPr>
        <w:t xml:space="preserve"> photographer, caricaturist, film maker, or poster designer. </w:t>
      </w:r>
      <w:r>
        <w:rPr>
          <w:rFonts w:ascii="Times New Roman" w:hAnsi="Times New Roman" w:cs="Times New Roman"/>
          <w:sz w:val="24"/>
          <w:szCs w:val="24"/>
        </w:rPr>
        <w:t xml:space="preserve">You must put that artist into his or her historical context and examine at least one work in depth. </w:t>
      </w:r>
      <w:r w:rsidR="005D0417">
        <w:rPr>
          <w:rFonts w:ascii="Times New Roman" w:hAnsi="Times New Roman" w:cs="Times New Roman"/>
          <w:sz w:val="24"/>
          <w:szCs w:val="24"/>
        </w:rPr>
        <w:t>You will speak for</w:t>
      </w:r>
      <w:r>
        <w:rPr>
          <w:rFonts w:ascii="Times New Roman" w:hAnsi="Times New Roman" w:cs="Times New Roman"/>
          <w:sz w:val="24"/>
          <w:szCs w:val="24"/>
        </w:rPr>
        <w:t xml:space="preserve"> fifteen to </w:t>
      </w:r>
      <w:r w:rsidR="005D0417">
        <w:rPr>
          <w:rFonts w:ascii="Times New Roman" w:hAnsi="Times New Roman" w:cs="Times New Roman"/>
          <w:sz w:val="24"/>
          <w:szCs w:val="24"/>
        </w:rPr>
        <w:t>twenty minutes. You do not have to hand in anything at the end. However, your fellow students will write a critique of your performance, which they will send to me and to you</w:t>
      </w:r>
      <w:r w:rsidR="007703C2">
        <w:rPr>
          <w:rFonts w:ascii="Times New Roman" w:hAnsi="Times New Roman" w:cs="Times New Roman"/>
          <w:sz w:val="24"/>
          <w:szCs w:val="24"/>
        </w:rPr>
        <w:t xml:space="preserve"> by the following Tuesday</w:t>
      </w:r>
      <w:r w:rsidR="005D0417">
        <w:rPr>
          <w:rFonts w:ascii="Times New Roman" w:hAnsi="Times New Roman" w:cs="Times New Roman"/>
          <w:sz w:val="24"/>
          <w:szCs w:val="24"/>
        </w:rPr>
        <w:t>.</w:t>
      </w:r>
      <w:r w:rsidR="007703C2">
        <w:rPr>
          <w:rFonts w:ascii="Times New Roman" w:hAnsi="Times New Roman" w:cs="Times New Roman"/>
          <w:sz w:val="24"/>
          <w:szCs w:val="24"/>
        </w:rPr>
        <w:t xml:space="preserve"> (No late critiques will be accepted.)</w:t>
      </w:r>
      <w:r w:rsidR="005D0417">
        <w:rPr>
          <w:rFonts w:ascii="Times New Roman" w:hAnsi="Times New Roman" w:cs="Times New Roman"/>
          <w:sz w:val="24"/>
          <w:szCs w:val="24"/>
        </w:rPr>
        <w:t xml:space="preserve"> They will also give you a recommended grade.  Please come to my office a week before you make the presentation. This assignment satisfies CLO#6.</w:t>
      </w:r>
      <w:r w:rsidR="007703C2">
        <w:rPr>
          <w:rFonts w:ascii="Times New Roman" w:hAnsi="Times New Roman" w:cs="Times New Roman"/>
          <w:sz w:val="24"/>
          <w:szCs w:val="24"/>
        </w:rPr>
        <w:t xml:space="preserve"> Your grade on this </w:t>
      </w:r>
      <w:r w:rsidR="007703C2">
        <w:rPr>
          <w:rFonts w:ascii="Times New Roman" w:hAnsi="Times New Roman" w:cs="Times New Roman"/>
          <w:sz w:val="24"/>
          <w:szCs w:val="24"/>
        </w:rPr>
        <w:lastRenderedPageBreak/>
        <w:t>assignment will include the grade you receive from me after I evaluate your critiques throughout the semester.</w:t>
      </w:r>
    </w:p>
    <w:p w:rsidR="004602AA" w:rsidRDefault="004602AA" w:rsidP="004602AA">
      <w:pPr>
        <w:ind w:firstLine="720"/>
        <w:rPr>
          <w:rFonts w:ascii="Times New Roman" w:hAnsi="Times New Roman" w:cs="Times New Roman"/>
          <w:sz w:val="24"/>
          <w:szCs w:val="24"/>
        </w:rPr>
      </w:pPr>
      <w:r>
        <w:rPr>
          <w:rFonts w:ascii="Times New Roman" w:hAnsi="Times New Roman" w:cs="Times New Roman"/>
          <w:sz w:val="24"/>
          <w:szCs w:val="24"/>
        </w:rPr>
        <w:t>As for the short assignments, t</w:t>
      </w:r>
      <w:r w:rsidR="00543912">
        <w:rPr>
          <w:rFonts w:ascii="Times New Roman" w:hAnsi="Times New Roman" w:cs="Times New Roman"/>
          <w:sz w:val="24"/>
          <w:szCs w:val="24"/>
        </w:rPr>
        <w:t xml:space="preserve">wo papers will be based on primary sources - Stendhal’s </w:t>
      </w:r>
      <w:r w:rsidR="00543912" w:rsidRPr="00543912">
        <w:rPr>
          <w:rFonts w:ascii="Times New Roman" w:hAnsi="Times New Roman" w:cs="Times New Roman"/>
          <w:i/>
          <w:sz w:val="24"/>
          <w:szCs w:val="24"/>
        </w:rPr>
        <w:t>Red and Black</w:t>
      </w:r>
      <w:r w:rsidR="00543912">
        <w:rPr>
          <w:rFonts w:ascii="Times New Roman" w:hAnsi="Times New Roman" w:cs="Times New Roman"/>
          <w:i/>
          <w:sz w:val="24"/>
          <w:szCs w:val="24"/>
        </w:rPr>
        <w:t xml:space="preserve"> </w:t>
      </w:r>
      <w:r w:rsidR="00543912">
        <w:rPr>
          <w:rFonts w:ascii="Times New Roman" w:hAnsi="Times New Roman" w:cs="Times New Roman"/>
          <w:sz w:val="24"/>
          <w:szCs w:val="24"/>
        </w:rPr>
        <w:t xml:space="preserve">and Freud’s </w:t>
      </w:r>
      <w:r w:rsidR="00543912">
        <w:rPr>
          <w:rFonts w:ascii="Times New Roman" w:hAnsi="Times New Roman" w:cs="Times New Roman"/>
          <w:i/>
          <w:sz w:val="24"/>
          <w:szCs w:val="24"/>
        </w:rPr>
        <w:t>Dora</w:t>
      </w:r>
      <w:r w:rsidR="00543912">
        <w:rPr>
          <w:rFonts w:ascii="Times New Roman" w:hAnsi="Times New Roman" w:cs="Times New Roman"/>
          <w:sz w:val="24"/>
          <w:szCs w:val="24"/>
        </w:rPr>
        <w:t>. They must be three to five pages in length. They are due February 1</w:t>
      </w:r>
      <w:r>
        <w:rPr>
          <w:rFonts w:ascii="Times New Roman" w:hAnsi="Times New Roman" w:cs="Times New Roman"/>
          <w:sz w:val="24"/>
          <w:szCs w:val="24"/>
        </w:rPr>
        <w:t>8</w:t>
      </w:r>
      <w:r w:rsidR="00543912">
        <w:rPr>
          <w:rFonts w:ascii="Times New Roman" w:hAnsi="Times New Roman" w:cs="Times New Roman"/>
          <w:sz w:val="24"/>
          <w:szCs w:val="24"/>
        </w:rPr>
        <w:t xml:space="preserve"> and </w:t>
      </w:r>
      <w:r>
        <w:rPr>
          <w:rFonts w:ascii="Times New Roman" w:hAnsi="Times New Roman" w:cs="Times New Roman"/>
          <w:sz w:val="24"/>
          <w:szCs w:val="24"/>
        </w:rPr>
        <w:t>May 6</w:t>
      </w:r>
      <w:r w:rsidR="00543912">
        <w:rPr>
          <w:rFonts w:ascii="Times New Roman" w:hAnsi="Times New Roman" w:cs="Times New Roman"/>
          <w:sz w:val="24"/>
          <w:szCs w:val="24"/>
        </w:rPr>
        <w:t xml:space="preserve">. The third paper can be no longer than 750 words. It will be a review of Ruth Harrison’s </w:t>
      </w:r>
      <w:r w:rsidR="00543912">
        <w:rPr>
          <w:rFonts w:ascii="Times New Roman" w:hAnsi="Times New Roman" w:cs="Times New Roman"/>
          <w:i/>
          <w:sz w:val="24"/>
          <w:szCs w:val="24"/>
        </w:rPr>
        <w:t>Dreyfus</w:t>
      </w:r>
      <w:r w:rsidR="00543912">
        <w:rPr>
          <w:rFonts w:ascii="Times New Roman" w:hAnsi="Times New Roman" w:cs="Times New Roman"/>
          <w:sz w:val="24"/>
          <w:szCs w:val="24"/>
        </w:rPr>
        <w:t xml:space="preserve">. </w:t>
      </w:r>
      <w:r>
        <w:rPr>
          <w:rFonts w:ascii="Times New Roman" w:hAnsi="Times New Roman" w:cs="Times New Roman"/>
          <w:sz w:val="24"/>
          <w:szCs w:val="24"/>
        </w:rPr>
        <w:t xml:space="preserve">It is due April 29.The fourth paper is a response paper to the readings on imperialism. It should be three pages. It is due April </w:t>
      </w:r>
      <w:r w:rsidR="003E24B5">
        <w:rPr>
          <w:rFonts w:ascii="Times New Roman" w:hAnsi="Times New Roman" w:cs="Times New Roman"/>
          <w:sz w:val="24"/>
          <w:szCs w:val="24"/>
        </w:rPr>
        <w:t>22</w:t>
      </w:r>
      <w:r>
        <w:rPr>
          <w:rFonts w:ascii="Times New Roman" w:hAnsi="Times New Roman" w:cs="Times New Roman"/>
          <w:sz w:val="24"/>
          <w:szCs w:val="24"/>
        </w:rPr>
        <w:t>.</w:t>
      </w:r>
    </w:p>
    <w:p w:rsidR="00543912" w:rsidRDefault="004602AA" w:rsidP="005D0417">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543912">
        <w:rPr>
          <w:rFonts w:ascii="Times New Roman" w:hAnsi="Times New Roman" w:cs="Times New Roman"/>
          <w:sz w:val="24"/>
          <w:szCs w:val="24"/>
        </w:rPr>
        <w:t xml:space="preserve">Each student will also be expected to write a fifteen-to-twenty-page paper, based at least partly on primary sources. You may have great latitude in choosing a paper topic, but I would like to approve of your final selection. We will meet periodically throughout the semester to discuss your progress. You may call me, visit me during my office hours, or make an appointment to see me if you are </w:t>
      </w:r>
      <w:proofErr w:type="gramStart"/>
      <w:r w:rsidR="00543912">
        <w:rPr>
          <w:rFonts w:ascii="Times New Roman" w:hAnsi="Times New Roman" w:cs="Times New Roman"/>
          <w:sz w:val="24"/>
          <w:szCs w:val="24"/>
        </w:rPr>
        <w:t>experiencing  difficulties</w:t>
      </w:r>
      <w:proofErr w:type="gramEnd"/>
      <w:r w:rsidR="00543912">
        <w:rPr>
          <w:rFonts w:ascii="Times New Roman" w:hAnsi="Times New Roman" w:cs="Times New Roman"/>
          <w:sz w:val="24"/>
          <w:szCs w:val="24"/>
        </w:rPr>
        <w:t xml:space="preserve"> of any sort</w:t>
      </w:r>
      <w:r w:rsidR="005D0417">
        <w:rPr>
          <w:rFonts w:ascii="Times New Roman" w:hAnsi="Times New Roman" w:cs="Times New Roman"/>
          <w:sz w:val="24"/>
          <w:szCs w:val="24"/>
        </w:rPr>
        <w:t>.</w:t>
      </w:r>
      <w:r w:rsidRPr="00BC4605">
        <w:rPr>
          <w:rFonts w:ascii="Times New Roman" w:hAnsi="Times New Roman" w:cs="Times New Roman"/>
          <w:sz w:val="24"/>
          <w:szCs w:val="24"/>
        </w:rPr>
        <w:t> Replacing the final examination, t</w:t>
      </w:r>
      <w:r w:rsidR="005D0417">
        <w:rPr>
          <w:rFonts w:ascii="Times New Roman" w:hAnsi="Times New Roman" w:cs="Times New Roman"/>
          <w:sz w:val="24"/>
          <w:szCs w:val="24"/>
        </w:rPr>
        <w:t xml:space="preserve">he paper is due on May 22. </w:t>
      </w:r>
    </w:p>
    <w:p w:rsidR="005C4435" w:rsidRPr="00BC4605" w:rsidRDefault="005D0417" w:rsidP="005C4435">
      <w:pPr>
        <w:rPr>
          <w:rFonts w:ascii="Times New Roman" w:hAnsi="Times New Roman" w:cs="Times New Roman"/>
          <w:sz w:val="24"/>
          <w:szCs w:val="24"/>
        </w:rPr>
      </w:pPr>
      <w:r>
        <w:rPr>
          <w:rFonts w:ascii="Times New Roman" w:hAnsi="Times New Roman" w:cs="Times New Roman"/>
          <w:sz w:val="24"/>
          <w:szCs w:val="24"/>
        </w:rPr>
        <w:tab/>
        <w:t>A</w:t>
      </w:r>
      <w:r w:rsidR="005C4435" w:rsidRPr="00BC4605">
        <w:rPr>
          <w:rFonts w:ascii="Times New Roman" w:hAnsi="Times New Roman" w:cs="Times New Roman"/>
          <w:sz w:val="24"/>
          <w:szCs w:val="24"/>
        </w:rPr>
        <w:t xml:space="preserve"> late paper will be marked down unless you talk to me before it is due. Ten points will be subtracted for every class period that it is late. After two weeks, late papers will not be accepted. </w:t>
      </w:r>
    </w:p>
    <w:p w:rsidR="005C4435" w:rsidRPr="00BC4605" w:rsidRDefault="005C4435" w:rsidP="005C4435">
      <w:pPr>
        <w:rPr>
          <w:rFonts w:ascii="Times New Roman" w:hAnsi="Times New Roman" w:cs="Times New Roman"/>
          <w:sz w:val="24"/>
          <w:szCs w:val="24"/>
        </w:rPr>
      </w:pPr>
      <w:r w:rsidRPr="00BC4605">
        <w:rPr>
          <w:rFonts w:ascii="Times New Roman" w:hAnsi="Times New Roman" w:cs="Times New Roman"/>
          <w:sz w:val="24"/>
          <w:szCs w:val="24"/>
        </w:rPr>
        <w:t xml:space="preserve"> </w:t>
      </w:r>
      <w:r w:rsidR="005D0417">
        <w:rPr>
          <w:rFonts w:ascii="Times New Roman" w:hAnsi="Times New Roman" w:cs="Times New Roman"/>
          <w:sz w:val="24"/>
          <w:szCs w:val="24"/>
        </w:rPr>
        <w:tab/>
      </w:r>
      <w:r w:rsidRPr="00BC4605">
        <w:rPr>
          <w:rFonts w:ascii="Times New Roman" w:hAnsi="Times New Roman" w:cs="Times New Roman"/>
          <w:sz w:val="24"/>
          <w:szCs w:val="24"/>
        </w:rPr>
        <w:t>To do well on the papers, you will have to display good writing skills. You must begin with an introductory paragraph, which sets forth a central argument. This argument should reflect your insights into the material. The rest of the paper should include facts supporting this argument. Finally, you must end with a conclusion, which summarizes the argument and adds, hopefully, something provocative. Excellent grammar, perfect spelling, and clarity of writing style are essential for success. In reading your papers, I will pay special attention to the quality and extent of your research and your ability to put your subject into the historical context.</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b/>
          <w:bCs/>
          <w:sz w:val="24"/>
          <w:szCs w:val="24"/>
          <w:u w:val="single"/>
        </w:rPr>
        <w:t>Qualities of an “A” Assignment</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Content and Organization</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              -fulfills all the requirements of the assignment</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ab/>
        <w:t xml:space="preserve">  - presents a recognizable, strong thesis or argument</w:t>
      </w:r>
    </w:p>
    <w:p w:rsidR="005C4435" w:rsidRPr="00BC4605" w:rsidRDefault="005C4435" w:rsidP="005D0417">
      <w:pPr>
        <w:spacing w:line="240" w:lineRule="auto"/>
        <w:ind w:left="1440" w:hanging="720"/>
        <w:rPr>
          <w:rFonts w:ascii="Times New Roman" w:hAnsi="Times New Roman" w:cs="Times New Roman"/>
          <w:sz w:val="24"/>
          <w:szCs w:val="24"/>
        </w:rPr>
      </w:pPr>
      <w:r w:rsidRPr="00BC4605">
        <w:rPr>
          <w:rFonts w:ascii="Times New Roman" w:hAnsi="Times New Roman" w:cs="Times New Roman"/>
          <w:sz w:val="24"/>
          <w:szCs w:val="24"/>
        </w:rPr>
        <w:t xml:space="preserve">  -contains unified paragraphs that support recognizable topic sentences</w:t>
      </w:r>
    </w:p>
    <w:p w:rsidR="005C4435" w:rsidRPr="00BC4605" w:rsidRDefault="005C4435" w:rsidP="005D0417">
      <w:pPr>
        <w:tabs>
          <w:tab w:val="left" w:pos="720"/>
          <w:tab w:val="left" w:pos="1440"/>
          <w:tab w:val="left" w:pos="2160"/>
          <w:tab w:val="left" w:pos="2880"/>
          <w:tab w:val="left" w:pos="3510"/>
          <w:tab w:val="left" w:pos="6300"/>
        </w:tabs>
        <w:spacing w:line="240" w:lineRule="auto"/>
        <w:ind w:left="3600" w:hanging="3600"/>
        <w:rPr>
          <w:rFonts w:ascii="Times New Roman" w:hAnsi="Times New Roman" w:cs="Times New Roman"/>
          <w:sz w:val="24"/>
          <w:szCs w:val="24"/>
        </w:rPr>
      </w:pPr>
      <w:r w:rsidRPr="00BC4605">
        <w:rPr>
          <w:rFonts w:ascii="Times New Roman" w:hAnsi="Times New Roman" w:cs="Times New Roman"/>
          <w:sz w:val="24"/>
          <w:szCs w:val="24"/>
        </w:rPr>
        <w:tab/>
        <w:t xml:space="preserve">  - makes sure that the topic sentence of each paragraph relates to the thesis or argument in some way </w:t>
      </w:r>
      <w:r w:rsidRPr="00BC4605">
        <w:rPr>
          <w:rFonts w:ascii="Times New Roman" w:hAnsi="Times New Roman" w:cs="Times New Roman"/>
          <w:sz w:val="24"/>
          <w:szCs w:val="24"/>
        </w:rPr>
        <w:tab/>
      </w:r>
      <w:r w:rsidRPr="00BC4605">
        <w:rPr>
          <w:rFonts w:ascii="Times New Roman" w:hAnsi="Times New Roman" w:cs="Times New Roman"/>
          <w:sz w:val="24"/>
          <w:szCs w:val="24"/>
        </w:rPr>
        <w:tab/>
        <w:t xml:space="preserve">  </w:t>
      </w:r>
    </w:p>
    <w:p w:rsidR="005C4435" w:rsidRPr="00BC4605" w:rsidRDefault="005C4435" w:rsidP="005D0417">
      <w:pPr>
        <w:spacing w:line="240" w:lineRule="auto"/>
        <w:ind w:left="1440" w:hanging="720"/>
        <w:rPr>
          <w:rFonts w:ascii="Times New Roman" w:hAnsi="Times New Roman" w:cs="Times New Roman"/>
          <w:sz w:val="24"/>
          <w:szCs w:val="24"/>
        </w:rPr>
      </w:pPr>
      <w:r w:rsidRPr="00BC4605">
        <w:rPr>
          <w:rFonts w:ascii="Times New Roman" w:hAnsi="Times New Roman" w:cs="Times New Roman"/>
          <w:sz w:val="24"/>
          <w:szCs w:val="24"/>
        </w:rPr>
        <w:t xml:space="preserve">  -presents accurate information, with generalizations supported by facts, examples, or analysis  </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lastRenderedPageBreak/>
        <w:t xml:space="preserve">              -displays original thought</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              -defines terms if necessary</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              -is clearly organized with an appropriate essay structure</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              -has an effective introduction and conclusion</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              -contains effective transitions between sentences and between paragraphs         </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Clarity and Correctness</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              -uses sentences that are easy to understand on a first reading</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              -includes a variety of sentence constructions</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               -has no serious errors of diction, syntax, grammar, punctuation, or spelling</w:t>
      </w:r>
    </w:p>
    <w:p w:rsidR="005C4435" w:rsidRPr="00BC4605" w:rsidRDefault="005C4435" w:rsidP="005D0417">
      <w:pPr>
        <w:spacing w:line="240" w:lineRule="auto"/>
        <w:rPr>
          <w:rFonts w:ascii="Times New Roman" w:hAnsi="Times New Roman" w:cs="Times New Roman"/>
          <w:b/>
          <w:bCs/>
          <w:sz w:val="24"/>
          <w:szCs w:val="24"/>
        </w:rPr>
      </w:pPr>
      <w:r w:rsidRPr="00BC4605">
        <w:rPr>
          <w:rFonts w:ascii="Times New Roman" w:hAnsi="Times New Roman" w:cs="Times New Roman"/>
          <w:sz w:val="24"/>
          <w:szCs w:val="24"/>
        </w:rPr>
        <w:t xml:space="preserve">              -shows evidence of careful editing    </w:t>
      </w:r>
      <w:r w:rsidRPr="00BC4605">
        <w:rPr>
          <w:rFonts w:ascii="Times New Roman" w:hAnsi="Times New Roman" w:cs="Times New Roman"/>
          <w:b/>
          <w:bCs/>
          <w:sz w:val="24"/>
          <w:szCs w:val="24"/>
        </w:rPr>
        <w:t xml:space="preserve">    </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b/>
          <w:bCs/>
          <w:sz w:val="24"/>
          <w:szCs w:val="24"/>
          <w:u w:val="single"/>
        </w:rPr>
        <w:t>Qualities of a “B” Assignment</w:t>
      </w:r>
    </w:p>
    <w:p w:rsidR="005D0417"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Content and Organization</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              -fulfills most of the requirements of assignment</w:t>
      </w:r>
    </w:p>
    <w:p w:rsidR="005C4435" w:rsidRPr="00BC4605" w:rsidRDefault="005C4435" w:rsidP="005D0417">
      <w:pPr>
        <w:spacing w:line="240" w:lineRule="auto"/>
        <w:ind w:left="720" w:hanging="720"/>
        <w:rPr>
          <w:rFonts w:ascii="Times New Roman" w:hAnsi="Times New Roman" w:cs="Times New Roman"/>
          <w:sz w:val="24"/>
          <w:szCs w:val="24"/>
        </w:rPr>
      </w:pPr>
      <w:r w:rsidRPr="00BC4605">
        <w:rPr>
          <w:rFonts w:ascii="Times New Roman" w:hAnsi="Times New Roman" w:cs="Times New Roman"/>
          <w:sz w:val="24"/>
          <w:szCs w:val="24"/>
        </w:rPr>
        <w:t xml:space="preserve">              -presents accurate information, with generalizations supported by facts, examples, or</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ab/>
      </w:r>
      <w:r w:rsidRPr="00BC4605">
        <w:rPr>
          <w:rFonts w:ascii="Times New Roman" w:hAnsi="Times New Roman" w:cs="Times New Roman"/>
          <w:sz w:val="24"/>
          <w:szCs w:val="24"/>
        </w:rPr>
        <w:tab/>
        <w:t xml:space="preserve"> </w:t>
      </w:r>
      <w:proofErr w:type="gramStart"/>
      <w:r w:rsidRPr="00BC4605">
        <w:rPr>
          <w:rFonts w:ascii="Times New Roman" w:hAnsi="Times New Roman" w:cs="Times New Roman"/>
          <w:sz w:val="24"/>
          <w:szCs w:val="24"/>
        </w:rPr>
        <w:t>analysis</w:t>
      </w:r>
      <w:proofErr w:type="gramEnd"/>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              -argues logically</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              -defines terms if necessary</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              -has a recognizable thesis or subject line but the argument is not original or striking</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              -has appropriate organization</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              -contains unified paragraphs that support recognizable topic sentences</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              -has an appropriate introduction and conclusion</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              -contains transitions         </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Clarity and Organization</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              -uses sentences that are easy to understand on a first reading</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              -includes a variety of sentence constructions</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lastRenderedPageBreak/>
        <w:t xml:space="preserve">               -has very few errors of diction, syntax, grammar, punctuation, or spelling. The</w:t>
      </w:r>
    </w:p>
    <w:p w:rsidR="005C4435" w:rsidRPr="00BC4605" w:rsidRDefault="005C4435" w:rsidP="005D0417">
      <w:pPr>
        <w:tabs>
          <w:tab w:val="left" w:pos="720"/>
          <w:tab w:val="left" w:pos="1440"/>
        </w:tabs>
        <w:spacing w:line="240" w:lineRule="auto"/>
        <w:ind w:left="1440" w:hanging="1440"/>
        <w:rPr>
          <w:rFonts w:ascii="Times New Roman" w:hAnsi="Times New Roman" w:cs="Times New Roman"/>
          <w:sz w:val="24"/>
          <w:szCs w:val="24"/>
        </w:rPr>
      </w:pPr>
      <w:r w:rsidRPr="00BC4605">
        <w:rPr>
          <w:rFonts w:ascii="Times New Roman" w:hAnsi="Times New Roman" w:cs="Times New Roman"/>
          <w:sz w:val="24"/>
          <w:szCs w:val="24"/>
        </w:rPr>
        <w:t xml:space="preserve">              </w:t>
      </w:r>
      <w:r w:rsidRPr="00BC4605">
        <w:rPr>
          <w:rFonts w:ascii="Times New Roman" w:hAnsi="Times New Roman" w:cs="Times New Roman"/>
          <w:sz w:val="24"/>
          <w:szCs w:val="24"/>
        </w:rPr>
        <w:tab/>
      </w:r>
      <w:proofErr w:type="gramStart"/>
      <w:r w:rsidRPr="00BC4605">
        <w:rPr>
          <w:rFonts w:ascii="Times New Roman" w:hAnsi="Times New Roman" w:cs="Times New Roman"/>
          <w:sz w:val="24"/>
          <w:szCs w:val="24"/>
        </w:rPr>
        <w:t>errors</w:t>
      </w:r>
      <w:proofErr w:type="gramEnd"/>
      <w:r w:rsidRPr="00BC4605">
        <w:rPr>
          <w:rFonts w:ascii="Times New Roman" w:hAnsi="Times New Roman" w:cs="Times New Roman"/>
          <w:sz w:val="24"/>
          <w:szCs w:val="24"/>
        </w:rPr>
        <w:t xml:space="preserve"> do not prevent comprehension.</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              </w:t>
      </w:r>
      <w:proofErr w:type="gramStart"/>
      <w:r w:rsidRPr="00BC4605">
        <w:rPr>
          <w:rFonts w:ascii="Times New Roman" w:hAnsi="Times New Roman" w:cs="Times New Roman"/>
          <w:sz w:val="24"/>
          <w:szCs w:val="24"/>
        </w:rPr>
        <w:t>-shows evidence of editing.</w:t>
      </w:r>
      <w:proofErr w:type="gramEnd"/>
    </w:p>
    <w:p w:rsidR="005C4435" w:rsidRPr="00BC4605" w:rsidRDefault="005C4435" w:rsidP="005D0417">
      <w:pPr>
        <w:spacing w:line="240" w:lineRule="auto"/>
        <w:rPr>
          <w:rFonts w:ascii="Times New Roman" w:hAnsi="Times New Roman" w:cs="Times New Roman"/>
          <w:sz w:val="24"/>
          <w:szCs w:val="24"/>
        </w:rPr>
      </w:pP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b/>
          <w:bCs/>
          <w:sz w:val="24"/>
          <w:szCs w:val="24"/>
          <w:u w:val="single"/>
        </w:rPr>
        <w:t>Qualities of a “C” Assignment</w:t>
      </w:r>
      <w:r w:rsidRPr="00BC4605">
        <w:rPr>
          <w:rFonts w:ascii="Times New Roman" w:hAnsi="Times New Roman" w:cs="Times New Roman"/>
          <w:b/>
          <w:bCs/>
          <w:sz w:val="24"/>
          <w:szCs w:val="24"/>
        </w:rPr>
        <w:t xml:space="preserve">      </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Content and Organization</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              -fulfills the main parts of the assignment</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              -supports generalizations with some detail</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              -defines terms if necessary</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              -has a barely recognizable thesis or subject line</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              -uses appropriate organization</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              -contains unified paragraphs with topic sentences</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              -has an introduction and conclusion      </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Clarity and Correctness</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              -uses understandable sentences</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              -shows some variety in sentence construction</w:t>
      </w:r>
    </w:p>
    <w:p w:rsidR="005C4435" w:rsidRPr="00BC4605" w:rsidRDefault="005C4435" w:rsidP="005D04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8640" w:hanging="8640"/>
        <w:rPr>
          <w:rFonts w:ascii="Times New Roman" w:hAnsi="Times New Roman" w:cs="Times New Roman"/>
          <w:sz w:val="24"/>
          <w:szCs w:val="24"/>
        </w:rPr>
      </w:pPr>
      <w:r w:rsidRPr="00BC4605">
        <w:rPr>
          <w:rFonts w:ascii="Times New Roman" w:hAnsi="Times New Roman" w:cs="Times New Roman"/>
          <w:sz w:val="24"/>
          <w:szCs w:val="24"/>
        </w:rPr>
        <w:t xml:space="preserve">               -has a few errors of diction, syntax, grammar, punctuation, or spelling. Errors</w:t>
      </w:r>
      <w:r w:rsidRPr="00BC4605">
        <w:rPr>
          <w:rFonts w:ascii="Times New Roman" w:hAnsi="Times New Roman" w:cs="Times New Roman"/>
          <w:sz w:val="24"/>
          <w:szCs w:val="24"/>
        </w:rPr>
        <w:tab/>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ab/>
      </w:r>
      <w:r w:rsidRPr="00BC4605">
        <w:rPr>
          <w:rFonts w:ascii="Times New Roman" w:hAnsi="Times New Roman" w:cs="Times New Roman"/>
          <w:sz w:val="24"/>
          <w:szCs w:val="24"/>
        </w:rPr>
        <w:tab/>
        <w:t xml:space="preserve"> </w:t>
      </w:r>
      <w:proofErr w:type="gramStart"/>
      <w:r w:rsidRPr="00BC4605">
        <w:rPr>
          <w:rFonts w:ascii="Times New Roman" w:hAnsi="Times New Roman" w:cs="Times New Roman"/>
          <w:sz w:val="24"/>
          <w:szCs w:val="24"/>
        </w:rPr>
        <w:t>occasionally</w:t>
      </w:r>
      <w:proofErr w:type="gramEnd"/>
      <w:r w:rsidRPr="00BC4605">
        <w:rPr>
          <w:rFonts w:ascii="Times New Roman" w:hAnsi="Times New Roman" w:cs="Times New Roman"/>
          <w:sz w:val="24"/>
          <w:szCs w:val="24"/>
        </w:rPr>
        <w:t xml:space="preserve"> prevent comprehension</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              -shows an understanding of the conventions of written English      </w:t>
      </w:r>
    </w:p>
    <w:p w:rsidR="005C4435" w:rsidRPr="00BC4605" w:rsidRDefault="005C4435" w:rsidP="005D0417">
      <w:pPr>
        <w:spacing w:line="240" w:lineRule="auto"/>
        <w:rPr>
          <w:rFonts w:ascii="Times New Roman" w:hAnsi="Times New Roman" w:cs="Times New Roman"/>
          <w:sz w:val="24"/>
          <w:szCs w:val="24"/>
        </w:rPr>
      </w:pP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b/>
          <w:bCs/>
          <w:sz w:val="24"/>
          <w:szCs w:val="24"/>
          <w:u w:val="single"/>
        </w:rPr>
        <w:t>Qualities of a “D” or “F” Assignment</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Content and Organization</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              -fails to fulfill main parts of the assignment</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              -provides scant information and little support</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              -fails to provide much of a thesis or subject line</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lastRenderedPageBreak/>
        <w:t xml:space="preserve">              -has poor organization</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              -contains only a few paragraphs with topic sentences        </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Clarity and Correctness</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              -has many sentences that are not understandable upon first reading</w:t>
      </w:r>
    </w:p>
    <w:p w:rsidR="005C4435" w:rsidRPr="00BC4605" w:rsidRDefault="005C4435" w:rsidP="005D0417">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              -shows little variety in sentence construction</w:t>
      </w:r>
    </w:p>
    <w:p w:rsidR="005C4435" w:rsidRPr="00BC4605" w:rsidRDefault="005C4435" w:rsidP="005D0417">
      <w:pPr>
        <w:spacing w:line="240" w:lineRule="auto"/>
        <w:ind w:left="1440" w:hanging="720"/>
        <w:rPr>
          <w:rFonts w:ascii="Times New Roman" w:hAnsi="Times New Roman" w:cs="Times New Roman"/>
          <w:sz w:val="24"/>
          <w:szCs w:val="24"/>
        </w:rPr>
      </w:pPr>
      <w:r w:rsidRPr="00BC4605">
        <w:rPr>
          <w:rFonts w:ascii="Times New Roman" w:hAnsi="Times New Roman" w:cs="Times New Roman"/>
          <w:sz w:val="24"/>
          <w:szCs w:val="24"/>
        </w:rPr>
        <w:t xml:space="preserve">  -has many errors of diction, syntax, grammar, punctuation, or spelling. The errors often prevent comprehension</w:t>
      </w:r>
      <w:r w:rsidRPr="00BC4605">
        <w:rPr>
          <w:rFonts w:ascii="Times New Roman" w:hAnsi="Times New Roman" w:cs="Times New Roman"/>
          <w:b/>
          <w:color w:val="000000"/>
          <w:sz w:val="24"/>
          <w:szCs w:val="24"/>
        </w:rPr>
        <w:t xml:space="preserve"> </w:t>
      </w:r>
    </w:p>
    <w:p w:rsidR="005C4435" w:rsidRPr="00BC4605" w:rsidRDefault="005C4435" w:rsidP="005C4435">
      <w:pPr>
        <w:rPr>
          <w:rFonts w:ascii="Times New Roman" w:hAnsi="Times New Roman" w:cs="Times New Roman"/>
          <w:sz w:val="24"/>
          <w:szCs w:val="24"/>
        </w:rPr>
      </w:pPr>
      <w:r w:rsidRPr="00BC4605">
        <w:rPr>
          <w:rFonts w:ascii="Times New Roman" w:hAnsi="Times New Roman" w:cs="Times New Roman"/>
          <w:b/>
          <w:bCs/>
          <w:sz w:val="24"/>
          <w:szCs w:val="24"/>
        </w:rPr>
        <w:t>Grading Policy</w:t>
      </w:r>
    </w:p>
    <w:p w:rsidR="005D0417" w:rsidRDefault="005C4435" w:rsidP="005C4435">
      <w:pPr>
        <w:rPr>
          <w:rFonts w:ascii="Times New Roman" w:hAnsi="Times New Roman" w:cs="Times New Roman"/>
          <w:sz w:val="24"/>
          <w:szCs w:val="24"/>
          <w:lang w:val="en-CA"/>
        </w:rPr>
      </w:pPr>
      <w:r w:rsidRPr="00BC4605">
        <w:rPr>
          <w:rFonts w:ascii="Times New Roman" w:hAnsi="Times New Roman" w:cs="Times New Roman"/>
          <w:b/>
          <w:bCs/>
          <w:sz w:val="24"/>
          <w:szCs w:val="24"/>
          <w:u w:val="single"/>
        </w:rPr>
        <w:t>Final grades will be based on the following</w:t>
      </w:r>
      <w:r w:rsidRPr="00BC4605">
        <w:rPr>
          <w:rFonts w:ascii="Times New Roman" w:hAnsi="Times New Roman" w:cs="Times New Roman"/>
          <w:b/>
          <w:bCs/>
          <w:sz w:val="24"/>
          <w:szCs w:val="24"/>
        </w:rPr>
        <w:t>:</w:t>
      </w:r>
    </w:p>
    <w:p w:rsidR="005C4435" w:rsidRPr="00BC4605" w:rsidRDefault="005C4435" w:rsidP="005C4435">
      <w:pPr>
        <w:rPr>
          <w:rFonts w:ascii="Times New Roman" w:hAnsi="Times New Roman" w:cs="Times New Roman"/>
          <w:sz w:val="24"/>
          <w:szCs w:val="24"/>
        </w:rPr>
      </w:pPr>
      <w:r w:rsidRPr="00BC4605">
        <w:rPr>
          <w:rFonts w:ascii="Times New Roman" w:hAnsi="Times New Roman" w:cs="Times New Roman"/>
          <w:sz w:val="24"/>
          <w:szCs w:val="24"/>
        </w:rPr>
        <w:t>Class Participation based on contributions to discussions - 25%</w:t>
      </w:r>
    </w:p>
    <w:p w:rsidR="005C4435" w:rsidRDefault="005D0417" w:rsidP="005C4435">
      <w:pPr>
        <w:rPr>
          <w:rFonts w:ascii="Times New Roman" w:hAnsi="Times New Roman" w:cs="Times New Roman"/>
          <w:sz w:val="24"/>
          <w:szCs w:val="24"/>
        </w:rPr>
      </w:pPr>
      <w:r>
        <w:rPr>
          <w:rFonts w:ascii="Times New Roman" w:hAnsi="Times New Roman" w:cs="Times New Roman"/>
          <w:sz w:val="24"/>
          <w:szCs w:val="24"/>
        </w:rPr>
        <w:t xml:space="preserve">Four </w:t>
      </w:r>
      <w:r w:rsidR="005C4435" w:rsidRPr="00BC4605">
        <w:rPr>
          <w:rFonts w:ascii="Times New Roman" w:hAnsi="Times New Roman" w:cs="Times New Roman"/>
          <w:sz w:val="24"/>
          <w:szCs w:val="24"/>
        </w:rPr>
        <w:t xml:space="preserve">short papers - </w:t>
      </w:r>
      <w:r>
        <w:rPr>
          <w:rFonts w:ascii="Times New Roman" w:hAnsi="Times New Roman" w:cs="Times New Roman"/>
          <w:sz w:val="24"/>
          <w:szCs w:val="24"/>
        </w:rPr>
        <w:t>10</w:t>
      </w:r>
      <w:r w:rsidR="005C4435" w:rsidRPr="00BC4605">
        <w:rPr>
          <w:rFonts w:ascii="Times New Roman" w:hAnsi="Times New Roman" w:cs="Times New Roman"/>
          <w:sz w:val="24"/>
          <w:szCs w:val="24"/>
        </w:rPr>
        <w:t>% each</w:t>
      </w:r>
      <w:r w:rsidR="0089266D">
        <w:rPr>
          <w:rFonts w:ascii="Times New Roman" w:hAnsi="Times New Roman" w:cs="Times New Roman"/>
          <w:sz w:val="24"/>
          <w:szCs w:val="24"/>
        </w:rPr>
        <w:t xml:space="preserve"> – 40%  </w:t>
      </w:r>
    </w:p>
    <w:p w:rsidR="005D0417" w:rsidRPr="00BC4605" w:rsidRDefault="005D0417" w:rsidP="005C4435">
      <w:pPr>
        <w:rPr>
          <w:rFonts w:ascii="Times New Roman" w:hAnsi="Times New Roman" w:cs="Times New Roman"/>
          <w:sz w:val="24"/>
          <w:szCs w:val="24"/>
        </w:rPr>
      </w:pPr>
      <w:r>
        <w:rPr>
          <w:rFonts w:ascii="Times New Roman" w:hAnsi="Times New Roman" w:cs="Times New Roman"/>
          <w:sz w:val="24"/>
          <w:szCs w:val="24"/>
        </w:rPr>
        <w:t xml:space="preserve">Presentation </w:t>
      </w:r>
      <w:r w:rsidR="0089266D">
        <w:rPr>
          <w:rFonts w:ascii="Times New Roman" w:hAnsi="Times New Roman" w:cs="Times New Roman"/>
          <w:sz w:val="24"/>
          <w:szCs w:val="24"/>
        </w:rPr>
        <w:t xml:space="preserve">and critiques </w:t>
      </w:r>
      <w:r>
        <w:rPr>
          <w:rFonts w:ascii="Times New Roman" w:hAnsi="Times New Roman" w:cs="Times New Roman"/>
          <w:sz w:val="24"/>
          <w:szCs w:val="24"/>
        </w:rPr>
        <w:t>– 10%</w:t>
      </w:r>
    </w:p>
    <w:p w:rsidR="005C4435" w:rsidRPr="00BC4605" w:rsidRDefault="005C4435" w:rsidP="005D0417">
      <w:pPr>
        <w:rPr>
          <w:rFonts w:ascii="Times New Roman" w:hAnsi="Times New Roman" w:cs="Times New Roman"/>
          <w:sz w:val="24"/>
          <w:szCs w:val="24"/>
        </w:rPr>
      </w:pPr>
      <w:r w:rsidRPr="00BC4605">
        <w:rPr>
          <w:rFonts w:ascii="Times New Roman" w:hAnsi="Times New Roman" w:cs="Times New Roman"/>
          <w:sz w:val="24"/>
          <w:szCs w:val="24"/>
        </w:rPr>
        <w:t xml:space="preserve">Seminar Paper of fifteen to twenty pages - </w:t>
      </w:r>
      <w:r w:rsidR="005D0417">
        <w:rPr>
          <w:rFonts w:ascii="Times New Roman" w:hAnsi="Times New Roman" w:cs="Times New Roman"/>
          <w:sz w:val="24"/>
          <w:szCs w:val="24"/>
        </w:rPr>
        <w:t>25</w:t>
      </w:r>
      <w:r w:rsidRPr="00BC4605">
        <w:rPr>
          <w:rFonts w:ascii="Times New Roman" w:hAnsi="Times New Roman" w:cs="Times New Roman"/>
          <w:sz w:val="24"/>
          <w:szCs w:val="24"/>
        </w:rPr>
        <w:t>%</w:t>
      </w:r>
    </w:p>
    <w:p w:rsidR="005C4435" w:rsidRPr="00BC4605" w:rsidRDefault="005C4435" w:rsidP="005C4435">
      <w:pPr>
        <w:rPr>
          <w:rFonts w:ascii="Times New Roman" w:hAnsi="Times New Roman" w:cs="Times New Roman"/>
          <w:sz w:val="24"/>
          <w:szCs w:val="24"/>
        </w:rPr>
      </w:pPr>
      <w:r w:rsidRPr="00BC4605">
        <w:rPr>
          <w:rFonts w:ascii="Times New Roman" w:hAnsi="Times New Roman" w:cs="Times New Roman"/>
          <w:sz w:val="24"/>
          <w:szCs w:val="24"/>
        </w:rPr>
        <w:t xml:space="preserve">Grades are calculated according to the following percentages: </w:t>
      </w:r>
    </w:p>
    <w:p w:rsidR="005C4435" w:rsidRPr="00BC4605" w:rsidRDefault="005C4435" w:rsidP="005C4435">
      <w:pPr>
        <w:rPr>
          <w:rFonts w:ascii="Times New Roman" w:hAnsi="Times New Roman" w:cs="Times New Roman"/>
          <w:sz w:val="24"/>
          <w:szCs w:val="24"/>
        </w:rPr>
      </w:pPr>
      <w:r w:rsidRPr="00BC4605">
        <w:rPr>
          <w:rFonts w:ascii="Times New Roman" w:hAnsi="Times New Roman" w:cs="Times New Roman"/>
          <w:sz w:val="24"/>
          <w:szCs w:val="24"/>
        </w:rPr>
        <w:t>A: 93-100; A-: 90-92; B+: 87-89; B: 83-86; B-: 80-82; C+: 77-79; C: 73-76; C-:70-72; D+:67-69; D</w:t>
      </w:r>
      <w:proofErr w:type="gramStart"/>
      <w:r w:rsidRPr="00BC4605">
        <w:rPr>
          <w:rFonts w:ascii="Times New Roman" w:hAnsi="Times New Roman" w:cs="Times New Roman"/>
          <w:sz w:val="24"/>
          <w:szCs w:val="24"/>
        </w:rPr>
        <w:t>:63</w:t>
      </w:r>
      <w:proofErr w:type="gramEnd"/>
      <w:r w:rsidRPr="00BC4605">
        <w:rPr>
          <w:rFonts w:ascii="Times New Roman" w:hAnsi="Times New Roman" w:cs="Times New Roman"/>
          <w:sz w:val="24"/>
          <w:szCs w:val="24"/>
        </w:rPr>
        <w:t>-66; D-:60-62; F: anything below 60.  A student earning a grade below 60% will not pass the course.</w:t>
      </w:r>
    </w:p>
    <w:p w:rsidR="005C4435" w:rsidRPr="00BC4605" w:rsidRDefault="005C4435" w:rsidP="005C4435">
      <w:pPr>
        <w:spacing w:line="240" w:lineRule="exact"/>
        <w:rPr>
          <w:rFonts w:ascii="Times New Roman" w:hAnsi="Times New Roman" w:cs="Times New Roman"/>
          <w:sz w:val="24"/>
          <w:szCs w:val="24"/>
        </w:rPr>
      </w:pPr>
      <w:r w:rsidRPr="00BC4605">
        <w:rPr>
          <w:rFonts w:ascii="Times New Roman" w:hAnsi="Times New Roman" w:cs="Times New Roman"/>
          <w:sz w:val="24"/>
          <w:szCs w:val="24"/>
        </w:rPr>
        <w:t>SJSU mandates that a grade of Incomplete be granted only when a student has satisfactorily completed a substantial portion of the course requirements and is unable to complete the course because of an accident, illness, or some other event beyond the student's control.</w:t>
      </w:r>
    </w:p>
    <w:p w:rsidR="005C4435" w:rsidRPr="00BC4605" w:rsidRDefault="005C4435" w:rsidP="005C4435">
      <w:pPr>
        <w:rPr>
          <w:rFonts w:ascii="Times New Roman" w:hAnsi="Times New Roman" w:cs="Times New Roman"/>
          <w:b/>
          <w:sz w:val="24"/>
          <w:szCs w:val="24"/>
        </w:rPr>
      </w:pPr>
      <w:r w:rsidRPr="00BC4605">
        <w:rPr>
          <w:rFonts w:ascii="Times New Roman" w:hAnsi="Times New Roman" w:cs="Times New Roman"/>
          <w:b/>
          <w:sz w:val="24"/>
          <w:szCs w:val="24"/>
        </w:rPr>
        <w:t>Other University Policies</w:t>
      </w:r>
    </w:p>
    <w:p w:rsidR="005C4435" w:rsidRPr="00BC4605" w:rsidRDefault="005C4435" w:rsidP="005C4435">
      <w:pPr>
        <w:pStyle w:val="Heading3"/>
        <w:rPr>
          <w:sz w:val="24"/>
          <w:szCs w:val="24"/>
        </w:rPr>
      </w:pPr>
      <w:r w:rsidRPr="00BC4605">
        <w:rPr>
          <w:color w:val="000000" w:themeColor="text1"/>
          <w:sz w:val="24"/>
          <w:szCs w:val="24"/>
        </w:rPr>
        <w:t>Consent for Recording of Class and Public Sharing of Instructor Material</w:t>
      </w:r>
    </w:p>
    <w:p w:rsidR="005C4435" w:rsidRPr="00BC4605" w:rsidRDefault="003E24B5" w:rsidP="005C4435">
      <w:pPr>
        <w:tabs>
          <w:tab w:val="left" w:pos="-720"/>
        </w:tabs>
        <w:rPr>
          <w:rFonts w:ascii="Times New Roman" w:hAnsi="Times New Roman" w:cs="Times New Roman"/>
          <w:sz w:val="24"/>
          <w:szCs w:val="24"/>
        </w:rPr>
      </w:pPr>
      <w:hyperlink r:id="rId11" w:history="1">
        <w:r w:rsidR="005C4435" w:rsidRPr="00BC4605">
          <w:rPr>
            <w:rStyle w:val="Hyperlink"/>
            <w:rFonts w:ascii="Times New Roman" w:hAnsi="Times New Roman" w:cs="Times New Roman"/>
            <w:sz w:val="24"/>
            <w:szCs w:val="24"/>
          </w:rPr>
          <w:t>University Policy S12-7</w:t>
        </w:r>
      </w:hyperlink>
      <w:r w:rsidR="005C4435" w:rsidRPr="00BC4605">
        <w:rPr>
          <w:rFonts w:ascii="Times New Roman" w:hAnsi="Times New Roman" w:cs="Times New Roman"/>
          <w:sz w:val="24"/>
          <w:szCs w:val="24"/>
        </w:rPr>
        <w:t>, http://www.sjsu.edu/senate/docs/S12-7.pdf, requires students to obtain instructor’s permission to record the course. Both audio and video recordings require prior permission. In classes where active participation of students or guests may be on the recording, permission of those students or guests should be obtained as well. For this course, written permission must be obtained from the instructor and guests, who will grant it for the entire semester if they see fit.</w:t>
      </w:r>
    </w:p>
    <w:p w:rsidR="005C4435" w:rsidRPr="00BC4605" w:rsidRDefault="005C4435" w:rsidP="005C4435">
      <w:pPr>
        <w:tabs>
          <w:tab w:val="left" w:pos="-720"/>
        </w:tabs>
        <w:rPr>
          <w:rFonts w:ascii="Times New Roman" w:hAnsi="Times New Roman" w:cs="Times New Roman"/>
          <w:sz w:val="24"/>
          <w:szCs w:val="24"/>
        </w:rPr>
      </w:pPr>
    </w:p>
    <w:p w:rsidR="005C4435" w:rsidRPr="00BC4605" w:rsidRDefault="005C4435" w:rsidP="005C4435">
      <w:pPr>
        <w:tabs>
          <w:tab w:val="left" w:pos="-720"/>
        </w:tabs>
        <w:rPr>
          <w:rFonts w:ascii="Times New Roman" w:hAnsi="Times New Roman" w:cs="Times New Roman"/>
          <w:sz w:val="24"/>
          <w:szCs w:val="24"/>
        </w:rPr>
      </w:pPr>
      <w:r w:rsidRPr="00BC4605">
        <w:rPr>
          <w:rFonts w:ascii="Times New Roman" w:hAnsi="Times New Roman" w:cs="Times New Roman"/>
          <w:sz w:val="24"/>
          <w:szCs w:val="24"/>
        </w:rPr>
        <w:t xml:space="preserve">Such permission allows the recordings to be used for students’ private, study purposes only. The recordings are the intellectual property of the instructor; students have not been given any rights to reproduce or distribute the material. </w:t>
      </w:r>
    </w:p>
    <w:p w:rsidR="005D0417" w:rsidRDefault="005C4435" w:rsidP="005D0417">
      <w:pPr>
        <w:tabs>
          <w:tab w:val="left" w:pos="-720"/>
        </w:tabs>
        <w:rPr>
          <w:rFonts w:ascii="Times New Roman" w:hAnsi="Times New Roman" w:cs="Times New Roman"/>
          <w:sz w:val="24"/>
          <w:szCs w:val="24"/>
        </w:rPr>
      </w:pPr>
      <w:r w:rsidRPr="00BC4605">
        <w:rPr>
          <w:rFonts w:ascii="Times New Roman" w:hAnsi="Times New Roman" w:cs="Times New Roman"/>
          <w:sz w:val="24"/>
          <w:szCs w:val="24"/>
        </w:rPr>
        <w:t>In addition, course material developed by the instructor is the intellectual property of the instructor and cannot be shared publicly without his/her approval. Students may not publicly share or upload instructor generated material for this course such as exam questions, lecture notes, or homework solutions without instructor consent.</w:t>
      </w:r>
    </w:p>
    <w:p w:rsidR="005C4435" w:rsidRPr="005D0417" w:rsidRDefault="005C4435" w:rsidP="005D0417">
      <w:pPr>
        <w:tabs>
          <w:tab w:val="left" w:pos="-720"/>
        </w:tabs>
        <w:rPr>
          <w:rFonts w:ascii="Times New Roman" w:hAnsi="Times New Roman" w:cs="Times New Roman"/>
          <w:b/>
          <w:color w:val="000000" w:themeColor="text1"/>
          <w:sz w:val="24"/>
          <w:szCs w:val="24"/>
        </w:rPr>
      </w:pPr>
      <w:r w:rsidRPr="005D0417">
        <w:rPr>
          <w:rFonts w:ascii="Times New Roman" w:hAnsi="Times New Roman" w:cs="Times New Roman"/>
          <w:b/>
          <w:color w:val="000000" w:themeColor="text1"/>
          <w:sz w:val="24"/>
          <w:szCs w:val="24"/>
        </w:rPr>
        <w:t>Academic Integrity</w:t>
      </w:r>
    </w:p>
    <w:p w:rsidR="005C4435" w:rsidRPr="00BC4605" w:rsidRDefault="005C4435" w:rsidP="005C4435">
      <w:pPr>
        <w:pStyle w:val="BodyText"/>
        <w:rPr>
          <w:bCs/>
        </w:rPr>
      </w:pPr>
      <w:r w:rsidRPr="00BC4605">
        <w:t xml:space="preserve">Your </w:t>
      </w:r>
      <w:r w:rsidRPr="00BC4605">
        <w:rPr>
          <w:bCs/>
        </w:rPr>
        <w:t xml:space="preserve">commitment as a student to learning is evidenced by your enrollment at San Jose State University.  </w:t>
      </w:r>
      <w:proofErr w:type="gramStart"/>
      <w:r w:rsidRPr="00BC4605">
        <w:rPr>
          <w:bCs/>
        </w:rPr>
        <w:t xml:space="preserve">The </w:t>
      </w:r>
      <w:hyperlink r:id="rId12" w:history="1">
        <w:r w:rsidRPr="00BC4605">
          <w:rPr>
            <w:rStyle w:val="Hyperlink"/>
            <w:bCs/>
          </w:rPr>
          <w:t>University Academic Integrity Policy S07-2</w:t>
        </w:r>
      </w:hyperlink>
      <w:r w:rsidRPr="00BC4605">
        <w:rPr>
          <w:bCs/>
        </w:rPr>
        <w:t xml:space="preserve"> at</w:t>
      </w:r>
      <w:proofErr w:type="gramEnd"/>
      <w:r w:rsidRPr="00BC4605">
        <w:rPr>
          <w:bCs/>
        </w:rPr>
        <w:t xml:space="preserve"> http://www.sjsu.edu/senate/docs/S07-2.pdf requires you to be honest in all your academic course work. Faculty members are required to report all infractions to the office of Student Conduct and Ethical Development. </w:t>
      </w:r>
      <w:proofErr w:type="gramStart"/>
      <w:r w:rsidRPr="00BC4605">
        <w:rPr>
          <w:bCs/>
        </w:rPr>
        <w:t xml:space="preserve">The </w:t>
      </w:r>
      <w:hyperlink r:id="rId13" w:history="1">
        <w:r w:rsidRPr="00BC4605">
          <w:rPr>
            <w:rStyle w:val="Hyperlink"/>
            <w:bCs/>
          </w:rPr>
          <w:t>Student Conduct and Ethical Development website</w:t>
        </w:r>
      </w:hyperlink>
      <w:r w:rsidRPr="00BC4605">
        <w:rPr>
          <w:bCs/>
        </w:rPr>
        <w:t xml:space="preserve"> is</w:t>
      </w:r>
      <w:proofErr w:type="gramEnd"/>
      <w:r w:rsidRPr="00BC4605">
        <w:rPr>
          <w:bCs/>
        </w:rPr>
        <w:t xml:space="preserve"> available at http://www.sjsu.edu/studentconduct/. </w:t>
      </w:r>
    </w:p>
    <w:p w:rsidR="003E24B5" w:rsidRDefault="003E24B5" w:rsidP="005D04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bCs/>
          <w:sz w:val="24"/>
          <w:szCs w:val="24"/>
        </w:rPr>
      </w:pPr>
    </w:p>
    <w:p w:rsidR="005C4435" w:rsidRPr="00BC4605" w:rsidRDefault="005C4435" w:rsidP="005D04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24"/>
          <w:szCs w:val="24"/>
        </w:rPr>
      </w:pPr>
      <w:r w:rsidRPr="00BC4605">
        <w:rPr>
          <w:rFonts w:ascii="Times New Roman" w:hAnsi="Times New Roman" w:cs="Times New Roman"/>
          <w:bCs/>
          <w:sz w:val="24"/>
          <w:szCs w:val="24"/>
        </w:rPr>
        <w:t xml:space="preserve">Instances of academic dishonesty will not be tolerated. Cheating on quizzes or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w:t>
      </w:r>
      <w:r w:rsidRPr="00BC4605">
        <w:rPr>
          <w:rFonts w:ascii="Times New Roman" w:hAnsi="Times New Roman" w:cs="Times New Roman"/>
          <w:sz w:val="24"/>
          <w:szCs w:val="24"/>
        </w:rPr>
        <w:t>As such, students are expected to perform their own work (except when collaboration is expressly permitted by the course instructor) without the use of any outside resources. Students are not permitted to use old tests or quizzes when preparing for exams, nor may they consult with students who have already taken the exam. When practiced, academic integrity ensures that all students are fairly graded. Violations to the Academic Integrity Policy undermine the educational process and will not be tolerated. They also demonstrate a lack of respect for oneself, fellow students, and the course instructor and can ruin the university</w:t>
      </w:r>
      <w:r w:rsidRPr="00BC4605">
        <w:rPr>
          <w:rFonts w:ascii="Times New Roman" w:hAnsi="Times New Roman" w:cs="Times New Roman"/>
          <w:sz w:val="24"/>
          <w:szCs w:val="24"/>
        </w:rPr>
        <w:sym w:font="WP TypographicSymbols" w:char="003D"/>
      </w:r>
      <w:r w:rsidRPr="00BC4605">
        <w:rPr>
          <w:rFonts w:ascii="Times New Roman" w:hAnsi="Times New Roman" w:cs="Times New Roman"/>
          <w:sz w:val="24"/>
          <w:szCs w:val="24"/>
        </w:rPr>
        <w:t>s reputation and the value of the degrees it offers. We all share the obligation to maintain an environment which practices academic integrity.</w:t>
      </w:r>
      <w:r w:rsidRPr="00BC4605">
        <w:rPr>
          <w:rFonts w:ascii="Times New Roman" w:hAnsi="Times New Roman" w:cs="Times New Roman"/>
          <w:sz w:val="24"/>
          <w:szCs w:val="24"/>
        </w:rPr>
        <w:tab/>
      </w:r>
    </w:p>
    <w:p w:rsidR="005C4435" w:rsidRPr="00BC4605" w:rsidRDefault="005C4435" w:rsidP="005C4435">
      <w:pPr>
        <w:pStyle w:val="BodyText"/>
        <w:rPr>
          <w:b/>
          <w:bCs/>
        </w:rPr>
      </w:pPr>
      <w:r w:rsidRPr="00BC4605">
        <w:rPr>
          <w:bCs/>
        </w:rPr>
        <w:t>If you would like to include your assignment or any material you have submitted, or plan to submit for another class, please note that SJSU’s Academic Integrity Policy S07-2 requires approval of instructors.</w:t>
      </w:r>
    </w:p>
    <w:p w:rsidR="005D0417" w:rsidRDefault="005D0417" w:rsidP="003E24B5">
      <w:pPr>
        <w:spacing w:line="240" w:lineRule="auto"/>
        <w:rPr>
          <w:rFonts w:ascii="Times New Roman" w:hAnsi="Times New Roman" w:cs="Times New Roman"/>
          <w:b/>
          <w:bCs/>
          <w:sz w:val="24"/>
          <w:szCs w:val="24"/>
        </w:rPr>
      </w:pPr>
    </w:p>
    <w:p w:rsidR="005D0417" w:rsidRDefault="005D0417" w:rsidP="003E24B5">
      <w:pPr>
        <w:spacing w:line="240" w:lineRule="auto"/>
        <w:rPr>
          <w:rFonts w:ascii="Times New Roman" w:hAnsi="Times New Roman" w:cs="Times New Roman"/>
          <w:b/>
          <w:bCs/>
          <w:sz w:val="24"/>
          <w:szCs w:val="24"/>
        </w:rPr>
      </w:pPr>
    </w:p>
    <w:p w:rsidR="005C4435" w:rsidRPr="00BC4605" w:rsidRDefault="005C4435" w:rsidP="003E24B5">
      <w:pPr>
        <w:spacing w:line="240" w:lineRule="auto"/>
        <w:rPr>
          <w:rFonts w:ascii="Times New Roman" w:hAnsi="Times New Roman" w:cs="Times New Roman"/>
          <w:sz w:val="24"/>
          <w:szCs w:val="24"/>
        </w:rPr>
      </w:pPr>
      <w:r w:rsidRPr="00BC4605">
        <w:rPr>
          <w:rFonts w:ascii="Times New Roman" w:hAnsi="Times New Roman" w:cs="Times New Roman"/>
          <w:b/>
          <w:bCs/>
          <w:sz w:val="24"/>
          <w:szCs w:val="24"/>
        </w:rPr>
        <w:t>Cheating:</w:t>
      </w:r>
    </w:p>
    <w:p w:rsidR="005C4435" w:rsidRPr="00BC4605" w:rsidRDefault="005C4435" w:rsidP="003E24B5">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At SJSU, cheating is the act of obtaining or attempting to obtain credit for academic work through the use of any dishonest, deceptive, or fraudulent means. Cheating at SJSU includes but is not limited to: </w:t>
      </w:r>
    </w:p>
    <w:p w:rsidR="005C4435" w:rsidRPr="00BC4605" w:rsidRDefault="005C4435" w:rsidP="003E24B5">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1. </w:t>
      </w:r>
      <w:proofErr w:type="gramStart"/>
      <w:r w:rsidRPr="00BC4605">
        <w:rPr>
          <w:rFonts w:ascii="Times New Roman" w:hAnsi="Times New Roman" w:cs="Times New Roman"/>
          <w:sz w:val="24"/>
          <w:szCs w:val="24"/>
        </w:rPr>
        <w:t>copying</w:t>
      </w:r>
      <w:proofErr w:type="gramEnd"/>
      <w:r w:rsidRPr="00BC4605">
        <w:rPr>
          <w:rFonts w:ascii="Times New Roman" w:hAnsi="Times New Roman" w:cs="Times New Roman"/>
          <w:sz w:val="24"/>
          <w:szCs w:val="24"/>
        </w:rPr>
        <w:t xml:space="preserve"> in part or in whole, from another</w:t>
      </w:r>
      <w:r w:rsidRPr="00BC4605">
        <w:rPr>
          <w:rFonts w:ascii="Times New Roman" w:hAnsi="Times New Roman" w:cs="Times New Roman"/>
          <w:sz w:val="24"/>
          <w:szCs w:val="24"/>
        </w:rPr>
        <w:sym w:font="WP TypographicSymbols" w:char="003D"/>
      </w:r>
      <w:r w:rsidRPr="00BC4605">
        <w:rPr>
          <w:rFonts w:ascii="Times New Roman" w:hAnsi="Times New Roman" w:cs="Times New Roman"/>
          <w:sz w:val="24"/>
          <w:szCs w:val="24"/>
        </w:rPr>
        <w:t xml:space="preserve">s test or other evaluation instrument </w:t>
      </w:r>
    </w:p>
    <w:p w:rsidR="005C4435" w:rsidRPr="00BC4605" w:rsidRDefault="005C4435" w:rsidP="003E24B5">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2. </w:t>
      </w:r>
      <w:proofErr w:type="gramStart"/>
      <w:r w:rsidRPr="00BC4605">
        <w:rPr>
          <w:rFonts w:ascii="Times New Roman" w:hAnsi="Times New Roman" w:cs="Times New Roman"/>
          <w:sz w:val="24"/>
          <w:szCs w:val="24"/>
        </w:rPr>
        <w:t>submitting</w:t>
      </w:r>
      <w:proofErr w:type="gramEnd"/>
      <w:r w:rsidRPr="00BC4605">
        <w:rPr>
          <w:rFonts w:ascii="Times New Roman" w:hAnsi="Times New Roman" w:cs="Times New Roman"/>
          <w:sz w:val="24"/>
          <w:szCs w:val="24"/>
        </w:rPr>
        <w:t xml:space="preserve"> work previously graded in another course unless this has been approved by the course instructor or by departmental policy </w:t>
      </w:r>
    </w:p>
    <w:p w:rsidR="005C4435" w:rsidRPr="00BC4605" w:rsidRDefault="005C4435" w:rsidP="003E24B5">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3. </w:t>
      </w:r>
      <w:proofErr w:type="gramStart"/>
      <w:r w:rsidRPr="00BC4605">
        <w:rPr>
          <w:rFonts w:ascii="Times New Roman" w:hAnsi="Times New Roman" w:cs="Times New Roman"/>
          <w:sz w:val="24"/>
          <w:szCs w:val="24"/>
        </w:rPr>
        <w:t>submitting</w:t>
      </w:r>
      <w:proofErr w:type="gramEnd"/>
      <w:r w:rsidRPr="00BC4605">
        <w:rPr>
          <w:rFonts w:ascii="Times New Roman" w:hAnsi="Times New Roman" w:cs="Times New Roman"/>
          <w:sz w:val="24"/>
          <w:szCs w:val="24"/>
        </w:rPr>
        <w:t xml:space="preserve"> work simultaneously presented in two courses, unless this has been approved by both course instructors or by departmental policy </w:t>
      </w:r>
    </w:p>
    <w:p w:rsidR="005C4435" w:rsidRPr="00BC4605" w:rsidRDefault="005C4435" w:rsidP="003E24B5">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4. </w:t>
      </w:r>
      <w:proofErr w:type="gramStart"/>
      <w:r w:rsidRPr="00BC4605">
        <w:rPr>
          <w:rFonts w:ascii="Times New Roman" w:hAnsi="Times New Roman" w:cs="Times New Roman"/>
          <w:sz w:val="24"/>
          <w:szCs w:val="24"/>
        </w:rPr>
        <w:t>altering</w:t>
      </w:r>
      <w:proofErr w:type="gramEnd"/>
      <w:r w:rsidRPr="00BC4605">
        <w:rPr>
          <w:rFonts w:ascii="Times New Roman" w:hAnsi="Times New Roman" w:cs="Times New Roman"/>
          <w:sz w:val="24"/>
          <w:szCs w:val="24"/>
        </w:rPr>
        <w:t xml:space="preserve"> or interfering with grading or grading instructions</w:t>
      </w:r>
    </w:p>
    <w:p w:rsidR="005C4435" w:rsidRPr="00BC4605" w:rsidRDefault="005C4435" w:rsidP="003E24B5">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5. </w:t>
      </w:r>
      <w:proofErr w:type="gramStart"/>
      <w:r w:rsidRPr="00BC4605">
        <w:rPr>
          <w:rFonts w:ascii="Times New Roman" w:hAnsi="Times New Roman" w:cs="Times New Roman"/>
          <w:sz w:val="24"/>
          <w:szCs w:val="24"/>
        </w:rPr>
        <w:t>sitting</w:t>
      </w:r>
      <w:proofErr w:type="gramEnd"/>
      <w:r w:rsidRPr="00BC4605">
        <w:rPr>
          <w:rFonts w:ascii="Times New Roman" w:hAnsi="Times New Roman" w:cs="Times New Roman"/>
          <w:sz w:val="24"/>
          <w:szCs w:val="24"/>
        </w:rPr>
        <w:t xml:space="preserve"> for an examination by a surrogate, or as a surrogate </w:t>
      </w:r>
    </w:p>
    <w:p w:rsidR="005C4435" w:rsidRPr="00BC4605" w:rsidRDefault="005C4435" w:rsidP="003E24B5">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6. </w:t>
      </w:r>
      <w:proofErr w:type="gramStart"/>
      <w:r w:rsidRPr="00BC4605">
        <w:rPr>
          <w:rFonts w:ascii="Times New Roman" w:hAnsi="Times New Roman" w:cs="Times New Roman"/>
          <w:sz w:val="24"/>
          <w:szCs w:val="24"/>
        </w:rPr>
        <w:t>committing</w:t>
      </w:r>
      <w:proofErr w:type="gramEnd"/>
      <w:r w:rsidRPr="00BC4605">
        <w:rPr>
          <w:rFonts w:ascii="Times New Roman" w:hAnsi="Times New Roman" w:cs="Times New Roman"/>
          <w:sz w:val="24"/>
          <w:szCs w:val="24"/>
        </w:rPr>
        <w:t xml:space="preserve"> any other act in academic work which defrauds or misrepresents, including aiding or abetting in any of the actions defined above.</w:t>
      </w:r>
    </w:p>
    <w:p w:rsidR="005C4435" w:rsidRPr="00BC4605" w:rsidRDefault="005C4435" w:rsidP="003E24B5">
      <w:pPr>
        <w:spacing w:line="240" w:lineRule="auto"/>
        <w:rPr>
          <w:rStyle w:val="Strong"/>
          <w:rFonts w:ascii="Times New Roman" w:hAnsi="Times New Roman" w:cs="Times New Roman"/>
          <w:sz w:val="24"/>
          <w:szCs w:val="24"/>
        </w:rPr>
      </w:pPr>
      <w:r w:rsidRPr="00BC4605">
        <w:rPr>
          <w:rFonts w:ascii="Times New Roman" w:hAnsi="Times New Roman" w:cs="Times New Roman"/>
          <w:sz w:val="24"/>
          <w:szCs w:val="24"/>
        </w:rPr>
        <w:t xml:space="preserve"> </w:t>
      </w:r>
      <w:r w:rsidRPr="00BC4605">
        <w:rPr>
          <w:rStyle w:val="Strong"/>
          <w:rFonts w:ascii="Times New Roman" w:hAnsi="Times New Roman" w:cs="Times New Roman"/>
          <w:sz w:val="24"/>
          <w:szCs w:val="24"/>
        </w:rPr>
        <w:t>Plagiarism:</w:t>
      </w:r>
    </w:p>
    <w:p w:rsidR="005C4435" w:rsidRPr="00BC4605" w:rsidRDefault="005C4435" w:rsidP="003E24B5">
      <w:pPr>
        <w:spacing w:line="240" w:lineRule="auto"/>
        <w:rPr>
          <w:rFonts w:ascii="Times New Roman" w:hAnsi="Times New Roman" w:cs="Times New Roman"/>
          <w:sz w:val="24"/>
          <w:szCs w:val="24"/>
        </w:rPr>
      </w:pPr>
      <w:r w:rsidRPr="00BC4605">
        <w:rPr>
          <w:rFonts w:ascii="Times New Roman" w:hAnsi="Times New Roman" w:cs="Times New Roman"/>
          <w:sz w:val="24"/>
          <w:szCs w:val="24"/>
        </w:rPr>
        <w:t>At SJSU plagiarism is the act of representing the work of another as one</w:t>
      </w:r>
      <w:r w:rsidRPr="00BC4605">
        <w:rPr>
          <w:rFonts w:ascii="Times New Roman" w:hAnsi="Times New Roman" w:cs="Times New Roman"/>
          <w:sz w:val="24"/>
          <w:szCs w:val="24"/>
        </w:rPr>
        <w:sym w:font="WP TypographicSymbols" w:char="003D"/>
      </w:r>
      <w:r w:rsidRPr="00BC4605">
        <w:rPr>
          <w:rFonts w:ascii="Times New Roman" w:hAnsi="Times New Roman" w:cs="Times New Roman"/>
          <w:sz w:val="24"/>
          <w:szCs w:val="24"/>
        </w:rPr>
        <w:t xml:space="preserve">s own (without giving appropriate credit) regardless of how that work was obtained, and submitting it to fulfill academic requirements. </w:t>
      </w:r>
    </w:p>
    <w:p w:rsidR="005C4435" w:rsidRPr="00BC4605" w:rsidRDefault="005C4435" w:rsidP="003E24B5">
      <w:pPr>
        <w:spacing w:line="240" w:lineRule="auto"/>
        <w:rPr>
          <w:rFonts w:ascii="Times New Roman" w:hAnsi="Times New Roman" w:cs="Times New Roman"/>
          <w:sz w:val="24"/>
          <w:szCs w:val="24"/>
        </w:rPr>
      </w:pPr>
      <w:r w:rsidRPr="00BC4605">
        <w:rPr>
          <w:rFonts w:ascii="Times New Roman" w:hAnsi="Times New Roman" w:cs="Times New Roman"/>
          <w:sz w:val="24"/>
          <w:szCs w:val="24"/>
        </w:rPr>
        <w:t>Plagiarism at SJSU includes but is not limited to:</w:t>
      </w:r>
    </w:p>
    <w:p w:rsidR="005C4435" w:rsidRPr="00BC4605" w:rsidRDefault="005C4435" w:rsidP="003E24B5">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 1. the act of incorporating the ideas, words, sentences, paragraphs, or parts thereof, or the specific substances of another</w:t>
      </w:r>
      <w:r w:rsidRPr="00BC4605">
        <w:rPr>
          <w:rFonts w:ascii="Times New Roman" w:hAnsi="Times New Roman" w:cs="Times New Roman"/>
          <w:sz w:val="24"/>
          <w:szCs w:val="24"/>
        </w:rPr>
        <w:sym w:font="WP TypographicSymbols" w:char="003D"/>
      </w:r>
      <w:r w:rsidRPr="00BC4605">
        <w:rPr>
          <w:rFonts w:ascii="Times New Roman" w:hAnsi="Times New Roman" w:cs="Times New Roman"/>
          <w:sz w:val="24"/>
          <w:szCs w:val="24"/>
        </w:rPr>
        <w:t>s work, without giving appropriate credit, and representing the product as one</w:t>
      </w:r>
      <w:r w:rsidRPr="00BC4605">
        <w:rPr>
          <w:rFonts w:ascii="Times New Roman" w:hAnsi="Times New Roman" w:cs="Times New Roman"/>
          <w:sz w:val="24"/>
          <w:szCs w:val="24"/>
        </w:rPr>
        <w:sym w:font="WP TypographicSymbols" w:char="003D"/>
      </w:r>
      <w:r w:rsidRPr="00BC4605">
        <w:rPr>
          <w:rFonts w:ascii="Times New Roman" w:hAnsi="Times New Roman" w:cs="Times New Roman"/>
          <w:sz w:val="24"/>
          <w:szCs w:val="24"/>
        </w:rPr>
        <w:t xml:space="preserve">s own work; </w:t>
      </w:r>
    </w:p>
    <w:p w:rsidR="005C4435" w:rsidRPr="00BC4605" w:rsidRDefault="005C4435" w:rsidP="003E24B5">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2. </w:t>
      </w:r>
      <w:proofErr w:type="gramStart"/>
      <w:r w:rsidRPr="00BC4605">
        <w:rPr>
          <w:rFonts w:ascii="Times New Roman" w:hAnsi="Times New Roman" w:cs="Times New Roman"/>
          <w:sz w:val="24"/>
          <w:szCs w:val="24"/>
        </w:rPr>
        <w:t>the</w:t>
      </w:r>
      <w:proofErr w:type="gramEnd"/>
      <w:r w:rsidRPr="00BC4605">
        <w:rPr>
          <w:rFonts w:ascii="Times New Roman" w:hAnsi="Times New Roman" w:cs="Times New Roman"/>
          <w:sz w:val="24"/>
          <w:szCs w:val="24"/>
        </w:rPr>
        <w:t xml:space="preserve"> act of representing another</w:t>
      </w:r>
      <w:r w:rsidRPr="00BC4605">
        <w:rPr>
          <w:rFonts w:ascii="Times New Roman" w:hAnsi="Times New Roman" w:cs="Times New Roman"/>
          <w:sz w:val="24"/>
          <w:szCs w:val="24"/>
        </w:rPr>
        <w:sym w:font="WP TypographicSymbols" w:char="003D"/>
      </w:r>
      <w:r w:rsidRPr="00BC4605">
        <w:rPr>
          <w:rFonts w:ascii="Times New Roman" w:hAnsi="Times New Roman" w:cs="Times New Roman"/>
          <w:sz w:val="24"/>
          <w:szCs w:val="24"/>
        </w:rPr>
        <w:t xml:space="preserve">s artistic/scholarly works such as musical compositions, computer programs, photographs, painting, drawing, sculptures, or similar works as </w:t>
      </w:r>
      <w:proofErr w:type="spellStart"/>
      <w:r w:rsidRPr="00BC4605">
        <w:rPr>
          <w:rFonts w:ascii="Times New Roman" w:hAnsi="Times New Roman" w:cs="Times New Roman"/>
          <w:sz w:val="24"/>
          <w:szCs w:val="24"/>
        </w:rPr>
        <w:t>one</w:t>
      </w:r>
      <w:proofErr w:type="spellEnd"/>
      <w:r w:rsidRPr="00BC4605">
        <w:rPr>
          <w:rFonts w:ascii="Times New Roman" w:hAnsi="Times New Roman" w:cs="Times New Roman"/>
          <w:sz w:val="24"/>
          <w:szCs w:val="24"/>
        </w:rPr>
        <w:sym w:font="WP TypographicSymbols" w:char="003D"/>
      </w:r>
      <w:proofErr w:type="spellStart"/>
      <w:r w:rsidRPr="00BC4605">
        <w:rPr>
          <w:rFonts w:ascii="Times New Roman" w:hAnsi="Times New Roman" w:cs="Times New Roman"/>
          <w:sz w:val="24"/>
          <w:szCs w:val="24"/>
        </w:rPr>
        <w:t>s</w:t>
      </w:r>
      <w:proofErr w:type="spellEnd"/>
      <w:r w:rsidRPr="00BC4605">
        <w:rPr>
          <w:rFonts w:ascii="Times New Roman" w:hAnsi="Times New Roman" w:cs="Times New Roman"/>
          <w:sz w:val="24"/>
          <w:szCs w:val="24"/>
        </w:rPr>
        <w:t xml:space="preserve"> own.</w:t>
      </w:r>
    </w:p>
    <w:p w:rsidR="005C4435" w:rsidRPr="00BC4605" w:rsidRDefault="005C4435" w:rsidP="003E24B5">
      <w:pPr>
        <w:spacing w:line="240" w:lineRule="auto"/>
        <w:rPr>
          <w:rFonts w:ascii="Times New Roman" w:hAnsi="Times New Roman" w:cs="Times New Roman"/>
          <w:sz w:val="24"/>
          <w:szCs w:val="24"/>
        </w:rPr>
      </w:pPr>
      <w:r w:rsidRPr="00BC4605">
        <w:rPr>
          <w:rFonts w:ascii="Times New Roman" w:hAnsi="Times New Roman" w:cs="Times New Roman"/>
          <w:b/>
          <w:sz w:val="24"/>
          <w:szCs w:val="24"/>
        </w:rPr>
        <w:t>Violators of the Academic Integrity Policy will receive a zero on the test or paper and will risk failing the course.</w:t>
      </w:r>
      <w:r w:rsidRPr="00BC4605">
        <w:rPr>
          <w:rFonts w:ascii="Times New Roman" w:hAnsi="Times New Roman" w:cs="Times New Roman"/>
          <w:sz w:val="24"/>
          <w:szCs w:val="24"/>
        </w:rPr>
        <w:t xml:space="preserve">  </w:t>
      </w:r>
      <w:r w:rsidRPr="00BC4605">
        <w:rPr>
          <w:rFonts w:ascii="Times New Roman" w:hAnsi="Times New Roman" w:cs="Times New Roman"/>
          <w:b/>
          <w:sz w:val="24"/>
          <w:szCs w:val="24"/>
        </w:rPr>
        <w:t>AGAIN,</w:t>
      </w:r>
      <w:r w:rsidRPr="00BC4605">
        <w:rPr>
          <w:rFonts w:ascii="Times New Roman" w:hAnsi="Times New Roman" w:cs="Times New Roman"/>
          <w:sz w:val="24"/>
          <w:szCs w:val="24"/>
        </w:rPr>
        <w:t xml:space="preserve"> </w:t>
      </w:r>
      <w:r w:rsidRPr="00BC4605">
        <w:rPr>
          <w:rFonts w:ascii="Times New Roman" w:hAnsi="Times New Roman" w:cs="Times New Roman"/>
          <w:b/>
          <w:bCs/>
          <w:sz w:val="24"/>
          <w:szCs w:val="24"/>
        </w:rPr>
        <w:t>faculty members are required to report all infractions to the Office of Student Conduct and Ethical Development</w:t>
      </w:r>
      <w:r w:rsidRPr="00BC4605">
        <w:rPr>
          <w:rFonts w:ascii="Times New Roman" w:hAnsi="Times New Roman" w:cs="Times New Roman"/>
          <w:sz w:val="24"/>
          <w:szCs w:val="24"/>
        </w:rPr>
        <w:t>. Disciplinary action could result in suspension or expulsion from San José State University.</w:t>
      </w:r>
    </w:p>
    <w:p w:rsidR="005D0417" w:rsidRDefault="005C4435" w:rsidP="003E24B5">
      <w:pPr>
        <w:spacing w:line="240" w:lineRule="auto"/>
        <w:rPr>
          <w:rStyle w:val="Hyperlink"/>
          <w:rFonts w:ascii="Times New Roman" w:hAnsi="Times New Roman" w:cs="Times New Roman"/>
          <w:sz w:val="24"/>
          <w:szCs w:val="24"/>
        </w:rPr>
      </w:pPr>
      <w:r w:rsidRPr="00BC4605">
        <w:rPr>
          <w:rFonts w:ascii="Times New Roman" w:hAnsi="Times New Roman" w:cs="Times New Roman"/>
          <w:sz w:val="24"/>
          <w:szCs w:val="24"/>
        </w:rPr>
        <w:t xml:space="preserve">The policy on academic integrity can be found at </w:t>
      </w:r>
      <w:hyperlink r:id="rId14" w:history="1">
        <w:r w:rsidRPr="00BC4605">
          <w:rPr>
            <w:rStyle w:val="Hyperlink"/>
            <w:rFonts w:ascii="Times New Roman" w:hAnsi="Times New Roman" w:cs="Times New Roman"/>
            <w:sz w:val="24"/>
            <w:szCs w:val="24"/>
          </w:rPr>
          <w:t>http://sa.sjsu.edu/student_conduct</w:t>
        </w:r>
      </w:hyperlink>
    </w:p>
    <w:p w:rsidR="003E24B5" w:rsidRPr="005D0417" w:rsidRDefault="003E24B5" w:rsidP="003E24B5">
      <w:pPr>
        <w:spacing w:line="240" w:lineRule="auto"/>
        <w:rPr>
          <w:rStyle w:val="Hyperlink"/>
          <w:rFonts w:ascii="Times New Roman" w:hAnsi="Times New Roman" w:cs="Times New Roman"/>
          <w:b/>
          <w:sz w:val="24"/>
          <w:szCs w:val="24"/>
        </w:rPr>
      </w:pPr>
    </w:p>
    <w:p w:rsidR="005C4435" w:rsidRPr="005D0417" w:rsidRDefault="005C4435" w:rsidP="003E24B5">
      <w:pPr>
        <w:spacing w:line="240" w:lineRule="auto"/>
        <w:rPr>
          <w:rFonts w:ascii="Times New Roman" w:hAnsi="Times New Roman" w:cs="Times New Roman"/>
          <w:b/>
          <w:color w:val="000000"/>
          <w:sz w:val="24"/>
          <w:szCs w:val="24"/>
        </w:rPr>
      </w:pPr>
      <w:r w:rsidRPr="005D0417">
        <w:rPr>
          <w:rFonts w:ascii="Times New Roman" w:hAnsi="Times New Roman" w:cs="Times New Roman"/>
          <w:b/>
          <w:color w:val="000000"/>
          <w:sz w:val="24"/>
          <w:szCs w:val="24"/>
        </w:rPr>
        <w:lastRenderedPageBreak/>
        <w:t>Campus Policy in Compliance with the American Disabilities Act</w:t>
      </w:r>
    </w:p>
    <w:p w:rsidR="005C4435" w:rsidRPr="00BC4605" w:rsidRDefault="005C4435" w:rsidP="003E24B5">
      <w:pPr>
        <w:pStyle w:val="BodyText"/>
      </w:pPr>
      <w:r w:rsidRPr="00BC4605">
        <w:t xml:space="preserve">If you need course adaptations or accommodations because of a disability, or if you need to make special arrangements in case the building must be evacuated, please make an appointment with me as soon as possible, or see me during office hours. </w:t>
      </w:r>
      <w:hyperlink r:id="rId15" w:history="1">
        <w:r w:rsidRPr="00BC4605">
          <w:rPr>
            <w:rStyle w:val="Hyperlink"/>
          </w:rPr>
          <w:t>Presidential Directive 97-03</w:t>
        </w:r>
      </w:hyperlink>
      <w:r w:rsidRPr="00BC4605">
        <w:t xml:space="preserve"> </w:t>
      </w:r>
      <w:proofErr w:type="gramStart"/>
      <w:r w:rsidRPr="00BC4605">
        <w:t>at</w:t>
      </w:r>
      <w:proofErr w:type="gramEnd"/>
      <w:r w:rsidRPr="00BC4605">
        <w:t xml:space="preserve"> http://www.sjsu.edu/president/docs/directives/PD_1997-03.pdf requires that students with disabilities requesting accommodations must register with the </w:t>
      </w:r>
      <w:hyperlink r:id="rId16" w:history="1">
        <w:r w:rsidRPr="00BC4605">
          <w:rPr>
            <w:rStyle w:val="Hyperlink"/>
          </w:rPr>
          <w:t>Accessible Education Center</w:t>
        </w:r>
      </w:hyperlink>
      <w:r w:rsidRPr="00BC4605">
        <w:t xml:space="preserve"> (AEC) at http://www.sjsu.edu/aec to establish a record of their disability.</w:t>
      </w:r>
    </w:p>
    <w:p w:rsidR="005C4435" w:rsidRPr="00BC4605" w:rsidRDefault="005C4435" w:rsidP="003E24B5">
      <w:pPr>
        <w:pStyle w:val="BodyText"/>
      </w:pPr>
      <w:r w:rsidRPr="00BC4605">
        <w:t xml:space="preserve">In 2013, the Disability Resource Center changed its name to be known as the Accessible Education Center, to incorporate a philosophy of accessible education for students with disabilities.  The new name change reflects the broad scope of attention and support to SJSU students with disabilities and the University's continued advocacy and commitment to increasing accessibility and inclusivity on campus. </w:t>
      </w:r>
    </w:p>
    <w:p w:rsidR="005C4435" w:rsidRPr="00BC4605" w:rsidRDefault="005C4435" w:rsidP="003E24B5">
      <w:pPr>
        <w:pStyle w:val="Heading2"/>
        <w:spacing w:line="240" w:lineRule="auto"/>
        <w:rPr>
          <w:rFonts w:ascii="Times New Roman" w:hAnsi="Times New Roman" w:cs="Times New Roman"/>
          <w:color w:val="000000"/>
          <w:sz w:val="24"/>
          <w:szCs w:val="24"/>
        </w:rPr>
      </w:pPr>
      <w:r w:rsidRPr="00BC4605">
        <w:rPr>
          <w:rFonts w:ascii="Times New Roman" w:hAnsi="Times New Roman" w:cs="Times New Roman"/>
          <w:color w:val="000000"/>
          <w:sz w:val="24"/>
          <w:szCs w:val="24"/>
        </w:rPr>
        <w:t>Course Workload</w:t>
      </w:r>
    </w:p>
    <w:p w:rsidR="005C4435" w:rsidRPr="00BC4605" w:rsidRDefault="005C4435" w:rsidP="003E24B5">
      <w:pPr>
        <w:pStyle w:val="BodyText"/>
      </w:pPr>
      <w:r w:rsidRPr="00BC4605">
        <w:t xml:space="preserve">Success in this course is based on the expectation that students will spend, for each unit of credit, a minimum of 45 hours over the length of the course (normally 3 hours per unit per week with one of the hours used for lecture) for instruction , studying, and completing the assignments and other course-related activities.  </w:t>
      </w:r>
      <w:proofErr w:type="gramStart"/>
      <w:r w:rsidRPr="00BC4605">
        <w:t>(See SJSU Academic Senate Policy S12-3.)</w:t>
      </w:r>
      <w:proofErr w:type="gramEnd"/>
    </w:p>
    <w:p w:rsidR="005D0417" w:rsidRDefault="005C4435" w:rsidP="003E24B5">
      <w:pPr>
        <w:pStyle w:val="BodyText"/>
        <w:rPr>
          <w:b/>
        </w:rPr>
      </w:pPr>
      <w:r w:rsidRPr="00BC4605">
        <w:t xml:space="preserve">In this </w:t>
      </w:r>
      <w:r w:rsidRPr="00BC4605">
        <w:rPr>
          <w:b/>
        </w:rPr>
        <w:t>4-unit</w:t>
      </w:r>
      <w:r w:rsidRPr="00BC4605">
        <w:t xml:space="preserve"> course, students can expect to spend a minimum of twelve hours per week preparing for and attending classes and completing course assignments.  Because this course is a graduate course that relies on student discussion and demands a great deal of writing, the workload is heavier than that of a normal undergraduate lecture course. Careful time management will be required to keep up with readings and assignments in an intensive course such as this one. </w:t>
      </w:r>
    </w:p>
    <w:p w:rsidR="005C4435" w:rsidRPr="00BC4605" w:rsidRDefault="005C4435" w:rsidP="003E24B5">
      <w:pPr>
        <w:spacing w:line="240" w:lineRule="auto"/>
        <w:rPr>
          <w:rFonts w:ascii="Times New Roman" w:hAnsi="Times New Roman" w:cs="Times New Roman"/>
          <w:b/>
          <w:sz w:val="24"/>
          <w:szCs w:val="24"/>
        </w:rPr>
      </w:pPr>
      <w:r w:rsidRPr="00BC4605">
        <w:rPr>
          <w:rFonts w:ascii="Times New Roman" w:hAnsi="Times New Roman" w:cs="Times New Roman"/>
          <w:b/>
          <w:sz w:val="24"/>
          <w:szCs w:val="24"/>
        </w:rPr>
        <w:t xml:space="preserve"> Student Technology Resources  </w:t>
      </w:r>
    </w:p>
    <w:p w:rsidR="005D0417" w:rsidRDefault="005C4435" w:rsidP="003E24B5">
      <w:pPr>
        <w:spacing w:line="240" w:lineRule="auto"/>
        <w:rPr>
          <w:rFonts w:ascii="Times New Roman" w:hAnsi="Times New Roman" w:cs="Times New Roman"/>
          <w:sz w:val="24"/>
          <w:szCs w:val="24"/>
        </w:rPr>
      </w:pPr>
      <w:r w:rsidRPr="00BC4605">
        <w:rPr>
          <w:rFonts w:ascii="Times New Roman" w:hAnsi="Times New Roman" w:cs="Times New Roman"/>
          <w:sz w:val="24"/>
          <w:szCs w:val="24"/>
        </w:rPr>
        <w:t>Computer labs for student use are available in the Academic Success Center located on the 1</w:t>
      </w:r>
      <w:r w:rsidRPr="00BC4605">
        <w:rPr>
          <w:rFonts w:ascii="Times New Roman" w:hAnsi="Times New Roman" w:cs="Times New Roman"/>
          <w:sz w:val="24"/>
          <w:szCs w:val="24"/>
          <w:vertAlign w:val="superscript"/>
        </w:rPr>
        <w:t>st</w:t>
      </w:r>
      <w:r w:rsidRPr="00BC4605">
        <w:rPr>
          <w:rFonts w:ascii="Times New Roman" w:hAnsi="Times New Roman" w:cs="Times New Roman"/>
          <w:sz w:val="24"/>
          <w:szCs w:val="24"/>
        </w:rPr>
        <w:t xml:space="preserve"> floor of Clark Hall and on the 2</w:t>
      </w:r>
      <w:r w:rsidRPr="00BC4605">
        <w:rPr>
          <w:rFonts w:ascii="Times New Roman" w:hAnsi="Times New Roman" w:cs="Times New Roman"/>
          <w:sz w:val="24"/>
          <w:szCs w:val="24"/>
          <w:vertAlign w:val="superscript"/>
        </w:rPr>
        <w:t>nd</w:t>
      </w:r>
      <w:r w:rsidRPr="00BC4605">
        <w:rPr>
          <w:rFonts w:ascii="Times New Roman" w:hAnsi="Times New Roman" w:cs="Times New Roman"/>
          <w:sz w:val="24"/>
          <w:szCs w:val="24"/>
        </w:rPr>
        <w:t xml:space="preserve"> floor of the Student Union. Additional computer labs may be available in your department/college. Computers are also available in the Martin Luther King Library. If you need to stream movies, you can use computers on campus. A wide varity of audio-visual equipment is available for student checkout from Media Services, located in the IRC 112. These items include DV and HD digital camcorders; digital still cameras; video, slide and overhead projectors; DVD, CD, and audiotape players; sound systems, wireless microphones, projection screens and monitors.</w:t>
      </w:r>
    </w:p>
    <w:p w:rsidR="005C4435" w:rsidRPr="005D0417" w:rsidRDefault="005C4435" w:rsidP="003E24B5">
      <w:pPr>
        <w:spacing w:line="240" w:lineRule="auto"/>
        <w:rPr>
          <w:rFonts w:ascii="Times New Roman" w:hAnsi="Times New Roman" w:cs="Times New Roman"/>
          <w:b/>
          <w:color w:val="000000" w:themeColor="text1"/>
          <w:sz w:val="24"/>
          <w:szCs w:val="24"/>
        </w:rPr>
      </w:pPr>
      <w:r w:rsidRPr="005D0417">
        <w:rPr>
          <w:rFonts w:ascii="Times New Roman" w:hAnsi="Times New Roman" w:cs="Times New Roman"/>
          <w:b/>
          <w:color w:val="000000" w:themeColor="text1"/>
          <w:sz w:val="24"/>
          <w:szCs w:val="24"/>
        </w:rPr>
        <w:t xml:space="preserve">SJSU Peer Connections  </w:t>
      </w:r>
    </w:p>
    <w:p w:rsidR="005C4435" w:rsidRPr="00BC4605" w:rsidRDefault="005C4435" w:rsidP="003E24B5">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Peer Connections, a campus-wide resource for mentoring and tutoring, strives to inspire students to develop their potential as independent learners while they learn to successfully navigate through their university experience.  You are encouraged to take advantage of their services </w:t>
      </w:r>
      <w:r w:rsidRPr="00BC4605">
        <w:rPr>
          <w:rFonts w:ascii="Times New Roman" w:hAnsi="Times New Roman" w:cs="Times New Roman"/>
          <w:sz w:val="24"/>
          <w:szCs w:val="24"/>
        </w:rPr>
        <w:lastRenderedPageBreak/>
        <w:t xml:space="preserve">which include course-content based tutoring, enhanced study and time management skills, more effective critical thinking strategies, decision making and problem-solving abilities, and campus resource referrals.  </w:t>
      </w:r>
    </w:p>
    <w:p w:rsidR="005C4435" w:rsidRPr="00BC4605" w:rsidRDefault="005C4435" w:rsidP="003E24B5">
      <w:pPr>
        <w:spacing w:line="240" w:lineRule="auto"/>
        <w:rPr>
          <w:rFonts w:ascii="Times New Roman" w:hAnsi="Times New Roman" w:cs="Times New Roman"/>
          <w:sz w:val="24"/>
          <w:szCs w:val="24"/>
        </w:rPr>
      </w:pPr>
      <w:r w:rsidRPr="00BC4605">
        <w:rPr>
          <w:rFonts w:ascii="Times New Roman" w:hAnsi="Times New Roman" w:cs="Times New Roman"/>
          <w:sz w:val="24"/>
          <w:szCs w:val="24"/>
        </w:rPr>
        <w:t xml:space="preserve">In addition to offering small group, individual, and drop-in tutoring for a number of undergraduate courses, consultation with mentors is available on a drop-in or by appointment basis.   Workshops are offered on a wide variety of topics including preparing for the Writing Skills Test (WST), improving your learning and memory, alleviating procrastination, surviving your first semester at SJSU, and other related topics.  </w:t>
      </w:r>
      <w:proofErr w:type="gramStart"/>
      <w:r w:rsidRPr="00BC4605">
        <w:rPr>
          <w:rFonts w:ascii="Times New Roman" w:hAnsi="Times New Roman" w:cs="Times New Roman"/>
          <w:sz w:val="24"/>
          <w:szCs w:val="24"/>
        </w:rPr>
        <w:t>A computer lab and study space are</w:t>
      </w:r>
      <w:proofErr w:type="gramEnd"/>
      <w:r w:rsidRPr="00BC4605">
        <w:rPr>
          <w:rFonts w:ascii="Times New Roman" w:hAnsi="Times New Roman" w:cs="Times New Roman"/>
          <w:sz w:val="24"/>
          <w:szCs w:val="24"/>
        </w:rPr>
        <w:t xml:space="preserve"> also available for student use in Room 600 of Student Services Center (SSC). </w:t>
      </w:r>
    </w:p>
    <w:p w:rsidR="005C4435" w:rsidRPr="00BC4605" w:rsidRDefault="005C4435" w:rsidP="003E24B5">
      <w:pPr>
        <w:spacing w:line="240" w:lineRule="auto"/>
        <w:rPr>
          <w:rFonts w:ascii="Times New Roman" w:hAnsi="Times New Roman" w:cs="Times New Roman"/>
          <w:sz w:val="24"/>
          <w:szCs w:val="24"/>
        </w:rPr>
      </w:pPr>
      <w:r w:rsidRPr="00BC4605">
        <w:rPr>
          <w:rFonts w:ascii="Times New Roman" w:hAnsi="Times New Roman" w:cs="Times New Roman"/>
          <w:sz w:val="24"/>
          <w:szCs w:val="24"/>
        </w:rPr>
        <w:t>Peer Connections is located in three locations: SSC, Room 600 (10th Street Garage on the corner of 10</w:t>
      </w:r>
      <w:r w:rsidRPr="00BC4605">
        <w:rPr>
          <w:rFonts w:ascii="Times New Roman" w:hAnsi="Times New Roman" w:cs="Times New Roman"/>
          <w:sz w:val="24"/>
          <w:szCs w:val="24"/>
          <w:vertAlign w:val="superscript"/>
        </w:rPr>
        <w:t>th</w:t>
      </w:r>
      <w:r w:rsidRPr="00BC4605">
        <w:rPr>
          <w:rFonts w:ascii="Times New Roman" w:hAnsi="Times New Roman" w:cs="Times New Roman"/>
          <w:sz w:val="24"/>
          <w:szCs w:val="24"/>
        </w:rPr>
        <w:t xml:space="preserve"> and San Fernando Street), at the 1st floor entrance of Clark Hall, and in the Living Learning Center (LLC) in Campus Village Housing Building B.  Visit </w:t>
      </w:r>
      <w:hyperlink r:id="rId17" w:history="1">
        <w:r w:rsidRPr="00BC4605">
          <w:rPr>
            <w:rStyle w:val="Hyperlink"/>
            <w:rFonts w:ascii="Times New Roman" w:hAnsi="Times New Roman" w:cs="Times New Roman"/>
            <w:bCs/>
            <w:iCs/>
            <w:sz w:val="24"/>
            <w:szCs w:val="24"/>
          </w:rPr>
          <w:t>Peer Connections website</w:t>
        </w:r>
      </w:hyperlink>
      <w:r w:rsidRPr="00BC4605">
        <w:rPr>
          <w:rFonts w:ascii="Times New Roman" w:hAnsi="Times New Roman" w:cs="Times New Roman"/>
          <w:sz w:val="24"/>
          <w:szCs w:val="24"/>
        </w:rPr>
        <w:t xml:space="preserve"> at http://peerconnections.sjsu.edu for more information.</w:t>
      </w:r>
    </w:p>
    <w:p w:rsidR="005C4435" w:rsidRPr="00BC4605" w:rsidRDefault="005C4435" w:rsidP="003E24B5">
      <w:pPr>
        <w:pStyle w:val="Heading2"/>
        <w:spacing w:line="240" w:lineRule="auto"/>
        <w:rPr>
          <w:rFonts w:ascii="Times New Roman" w:hAnsi="Times New Roman" w:cs="Times New Roman"/>
          <w:i/>
          <w:sz w:val="24"/>
          <w:szCs w:val="24"/>
        </w:rPr>
      </w:pPr>
      <w:r w:rsidRPr="00BC4605">
        <w:rPr>
          <w:rFonts w:ascii="Times New Roman" w:hAnsi="Times New Roman" w:cs="Times New Roman"/>
          <w:color w:val="000000" w:themeColor="text1"/>
          <w:sz w:val="24"/>
          <w:szCs w:val="24"/>
        </w:rPr>
        <w:t xml:space="preserve">SJSU Writing Center </w:t>
      </w:r>
    </w:p>
    <w:p w:rsidR="00084DB7" w:rsidRDefault="005C4435" w:rsidP="003E24B5">
      <w:pPr>
        <w:pStyle w:val="NormalWeb"/>
        <w:shd w:val="clear" w:color="auto" w:fill="FFFFFF"/>
        <w:rPr>
          <w:noProof/>
        </w:rPr>
      </w:pPr>
      <w:r w:rsidRPr="00BC4605">
        <w:rPr>
          <w:color w:val="222222"/>
        </w:rPr>
        <w:t xml:space="preserve">The SJSU Writing Center is located in Clark Hall, Suite 126. All Writing Specialists have gone through a rigorous hiring process, and they are well trained to assist all students at all levels within all disciplines to become better writers. In addition to one-on-one tutoring services, the Writing Center also offers workshops every semester on a variety of writing topics. To make an appointment or to refer to the numerous online resources offered through the Writing Center, visit </w:t>
      </w:r>
      <w:proofErr w:type="gramStart"/>
      <w:r w:rsidRPr="00BC4605">
        <w:rPr>
          <w:color w:val="222222"/>
        </w:rPr>
        <w:t xml:space="preserve">the </w:t>
      </w:r>
      <w:hyperlink r:id="rId18" w:history="1">
        <w:r w:rsidRPr="00BC4605">
          <w:rPr>
            <w:rStyle w:val="Hyperlink"/>
          </w:rPr>
          <w:t>Writing Center website</w:t>
        </w:r>
      </w:hyperlink>
      <w:r w:rsidRPr="00BC4605">
        <w:rPr>
          <w:color w:val="222222"/>
        </w:rPr>
        <w:t xml:space="preserve"> at</w:t>
      </w:r>
      <w:proofErr w:type="gramEnd"/>
      <w:r w:rsidRPr="00BC4605">
        <w:rPr>
          <w:color w:val="222222"/>
        </w:rPr>
        <w:t xml:space="preserve"> http://www.sjsu.edu/writingcenter. For additional resources and updated information, follow the Writing Center on Twitter and become a fan of the SJSU Writing Center on Facebook. </w:t>
      </w:r>
      <w:r w:rsidRPr="00BC4605">
        <w:rPr>
          <w:noProof/>
        </w:rPr>
        <w:t xml:space="preserve"> </w:t>
      </w:r>
    </w:p>
    <w:p w:rsidR="00084DB7" w:rsidRDefault="005C4435" w:rsidP="003E24B5">
      <w:pPr>
        <w:pStyle w:val="NormalWeb"/>
        <w:shd w:val="clear" w:color="auto" w:fill="FFFFFF"/>
        <w:rPr>
          <w:b/>
          <w:color w:val="000000" w:themeColor="text1"/>
        </w:rPr>
      </w:pPr>
      <w:r w:rsidRPr="00084DB7">
        <w:rPr>
          <w:b/>
          <w:color w:val="000000" w:themeColor="text1"/>
        </w:rPr>
        <w:t xml:space="preserve">SJSU Counseling Services   </w:t>
      </w:r>
    </w:p>
    <w:p w:rsidR="005C4435" w:rsidRPr="00BC4605" w:rsidRDefault="005C4435" w:rsidP="003E24B5">
      <w:pPr>
        <w:pStyle w:val="NormalWeb"/>
        <w:shd w:val="clear" w:color="auto" w:fill="FFFFFF"/>
      </w:pPr>
      <w:r w:rsidRPr="00BC4605">
        <w:rPr>
          <w:color w:val="000000" w:themeColor="text1"/>
        </w:rPr>
        <w:t>The SJSU Counseling Services is located on the corner of 7</w:t>
      </w:r>
      <w:r w:rsidRPr="00BC4605">
        <w:rPr>
          <w:color w:val="000000" w:themeColor="text1"/>
          <w:vertAlign w:val="superscript"/>
        </w:rPr>
        <w:t>th</w:t>
      </w:r>
      <w:r w:rsidRPr="00BC4605">
        <w:rPr>
          <w:color w:val="000000" w:themeColor="text1"/>
        </w:rPr>
        <w:t xml:space="preserve"> Street and San Fernando Street, in Room 201, Administration Building.  Professional psychologists, social workers, and counselors are available to provide consultations on issues of student mental health, campus climate or psychological and academic issues on an individual, couple, or group basis.  To schedule an appointment or learn more information, visit </w:t>
      </w:r>
      <w:hyperlink r:id="rId19" w:history="1">
        <w:r w:rsidRPr="00BC4605">
          <w:rPr>
            <w:rStyle w:val="Hyperlink"/>
            <w:color w:val="000000" w:themeColor="text1"/>
          </w:rPr>
          <w:t>Counseling Services website</w:t>
        </w:r>
      </w:hyperlink>
      <w:r w:rsidRPr="00BC4605">
        <w:rPr>
          <w:color w:val="000000" w:themeColor="text1"/>
        </w:rPr>
        <w:t xml:space="preserve"> at http://www.sjsu.edu/counseling.</w:t>
      </w:r>
    </w:p>
    <w:p w:rsidR="00644398" w:rsidRPr="00084DB7" w:rsidRDefault="005C4435" w:rsidP="003E24B5">
      <w:pPr>
        <w:spacing w:line="240" w:lineRule="auto"/>
        <w:jc w:val="center"/>
        <w:rPr>
          <w:rFonts w:ascii="Times New Roman" w:hAnsi="Times New Roman" w:cs="Times New Roman"/>
          <w:b/>
          <w:bCs/>
          <w:kern w:val="32"/>
          <w:sz w:val="24"/>
          <w:szCs w:val="24"/>
        </w:rPr>
      </w:pPr>
      <w:r w:rsidRPr="00BC4605">
        <w:rPr>
          <w:rFonts w:ascii="Times New Roman" w:hAnsi="Times New Roman" w:cs="Times New Roman"/>
          <w:sz w:val="24"/>
          <w:szCs w:val="24"/>
        </w:rPr>
        <w:br w:type="page"/>
      </w:r>
      <w:r w:rsidR="00644398" w:rsidRPr="00644398">
        <w:rPr>
          <w:rFonts w:ascii="Times New Roman" w:eastAsia="Times New Roman" w:hAnsi="Times New Roman" w:cs="Times New Roman"/>
          <w:b/>
          <w:bCs/>
          <w:kern w:val="32"/>
          <w:sz w:val="36"/>
          <w:szCs w:val="36"/>
        </w:rPr>
        <w:lastRenderedPageBreak/>
        <w:t>History</w:t>
      </w:r>
      <w:r w:rsidR="00644398">
        <w:rPr>
          <w:rFonts w:ascii="Times New Roman" w:eastAsia="Times New Roman" w:hAnsi="Times New Roman" w:cs="Times New Roman"/>
          <w:b/>
          <w:bCs/>
          <w:kern w:val="32"/>
          <w:sz w:val="36"/>
          <w:szCs w:val="36"/>
        </w:rPr>
        <w:t xml:space="preserve"> 240</w:t>
      </w:r>
    </w:p>
    <w:p w:rsidR="00644398" w:rsidRPr="00644398" w:rsidRDefault="00644398" w:rsidP="00644398">
      <w:pPr>
        <w:spacing w:after="0" w:line="240" w:lineRule="auto"/>
        <w:jc w:val="center"/>
        <w:rPr>
          <w:rFonts w:ascii="Times New Roman" w:eastAsia="SimSun" w:hAnsi="Times New Roman" w:cs="Times New Roman"/>
          <w:b/>
          <w:sz w:val="36"/>
          <w:szCs w:val="36"/>
          <w:lang w:eastAsia="zh-CN"/>
        </w:rPr>
      </w:pPr>
      <w:r w:rsidRPr="00644398">
        <w:rPr>
          <w:rFonts w:ascii="Times New Roman" w:eastAsia="SimSun" w:hAnsi="Times New Roman" w:cs="Times New Roman"/>
          <w:b/>
          <w:sz w:val="36"/>
          <w:szCs w:val="36"/>
          <w:lang w:eastAsia="zh-CN"/>
        </w:rPr>
        <w:t xml:space="preserve">Europe, </w:t>
      </w:r>
      <w:r w:rsidR="003A21D4">
        <w:rPr>
          <w:rFonts w:ascii="Times New Roman" w:eastAsia="SimSun" w:hAnsi="Times New Roman" w:cs="Times New Roman"/>
          <w:b/>
          <w:sz w:val="36"/>
          <w:szCs w:val="36"/>
          <w:lang w:eastAsia="zh-CN"/>
        </w:rPr>
        <w:t>1800</w:t>
      </w:r>
      <w:r>
        <w:rPr>
          <w:rFonts w:ascii="Times New Roman" w:eastAsia="SimSun" w:hAnsi="Times New Roman" w:cs="Times New Roman"/>
          <w:b/>
          <w:sz w:val="36"/>
          <w:szCs w:val="36"/>
          <w:lang w:eastAsia="zh-CN"/>
        </w:rPr>
        <w:t>-1900</w:t>
      </w:r>
    </w:p>
    <w:p w:rsidR="00644398" w:rsidRPr="00644398" w:rsidRDefault="00644398" w:rsidP="00644398">
      <w:pPr>
        <w:spacing w:after="0" w:line="240" w:lineRule="auto"/>
        <w:jc w:val="center"/>
        <w:rPr>
          <w:rFonts w:ascii="Times New Roman" w:eastAsia="SimSun" w:hAnsi="Times New Roman" w:cs="Times New Roman"/>
          <w:b/>
          <w:sz w:val="36"/>
          <w:szCs w:val="36"/>
        </w:rPr>
      </w:pPr>
    </w:p>
    <w:p w:rsidR="00644398" w:rsidRPr="00644398" w:rsidRDefault="003A21D4" w:rsidP="00644398">
      <w:pPr>
        <w:keepNext/>
        <w:spacing w:after="360" w:line="240" w:lineRule="auto"/>
        <w:jc w:val="center"/>
        <w:outlineLvl w:val="0"/>
        <w:rPr>
          <w:rFonts w:ascii="Times New Roman" w:eastAsia="Times New Roman" w:hAnsi="Times New Roman" w:cs="Times New Roman"/>
          <w:b/>
          <w:bCs/>
          <w:kern w:val="32"/>
          <w:sz w:val="36"/>
          <w:szCs w:val="36"/>
        </w:rPr>
      </w:pPr>
      <w:r>
        <w:rPr>
          <w:rFonts w:ascii="Times New Roman" w:eastAsia="Times New Roman" w:hAnsi="Times New Roman" w:cs="Times New Roman"/>
          <w:b/>
          <w:bCs/>
          <w:kern w:val="32"/>
          <w:sz w:val="36"/>
          <w:szCs w:val="36"/>
        </w:rPr>
        <w:t>Spring Semester,</w:t>
      </w:r>
      <w:r w:rsidR="00644398" w:rsidRPr="00644398">
        <w:rPr>
          <w:rFonts w:ascii="Times New Roman" w:eastAsia="Times New Roman" w:hAnsi="Times New Roman" w:cs="Times New Roman"/>
          <w:b/>
          <w:bCs/>
          <w:kern w:val="32"/>
          <w:sz w:val="36"/>
          <w:szCs w:val="36"/>
        </w:rPr>
        <w:t xml:space="preserve"> 2014</w:t>
      </w:r>
    </w:p>
    <w:p w:rsidR="00644398" w:rsidRPr="00644398" w:rsidRDefault="00644398" w:rsidP="00644398">
      <w:pPr>
        <w:keepNext/>
        <w:spacing w:after="360" w:line="240" w:lineRule="auto"/>
        <w:jc w:val="center"/>
        <w:outlineLvl w:val="0"/>
        <w:rPr>
          <w:rFonts w:ascii="Times New Roman" w:eastAsia="Times New Roman" w:hAnsi="Times New Roman" w:cs="Times New Roman"/>
          <w:b/>
          <w:bCs/>
          <w:kern w:val="32"/>
          <w:sz w:val="36"/>
          <w:szCs w:val="36"/>
        </w:rPr>
      </w:pPr>
      <w:r w:rsidRPr="00644398">
        <w:rPr>
          <w:rFonts w:ascii="Times New Roman" w:eastAsia="Times New Roman" w:hAnsi="Times New Roman" w:cs="Times New Roman"/>
          <w:b/>
          <w:bCs/>
          <w:kern w:val="32"/>
          <w:sz w:val="36"/>
          <w:szCs w:val="36"/>
        </w:rPr>
        <w:t>Course Schedule</w:t>
      </w:r>
    </w:p>
    <w:p w:rsidR="00644398" w:rsidRPr="00644398" w:rsidRDefault="00644398" w:rsidP="00644398">
      <w:pPr>
        <w:spacing w:after="0" w:line="240" w:lineRule="auto"/>
        <w:rPr>
          <w:rFonts w:ascii="Times New Roman" w:eastAsia="SimSun" w:hAnsi="Times New Roman" w:cs="Times New Roman"/>
          <w:sz w:val="24"/>
          <w:szCs w:val="24"/>
          <w:lang w:eastAsia="zh-CN"/>
        </w:rPr>
      </w:pPr>
      <w:r w:rsidRPr="00644398">
        <w:rPr>
          <w:rFonts w:ascii="Times New Roman" w:eastAsia="SimSun" w:hAnsi="Times New Roman" w:cs="Times New Roman"/>
          <w:i/>
          <w:sz w:val="24"/>
          <w:szCs w:val="24"/>
          <w:lang w:eastAsia="zh-CN"/>
        </w:rPr>
        <w:t xml:space="preserve">This schedule is subject to change with fair notice via in-class announcement, email, or a post on the instructor’s web site. </w:t>
      </w:r>
      <w:r w:rsidRPr="00644398">
        <w:rPr>
          <w:rFonts w:ascii="Times New Roman" w:eastAsia="SimSun" w:hAnsi="Times New Roman" w:cs="Times New Roman"/>
          <w:i/>
          <w:iCs/>
          <w:sz w:val="24"/>
          <w:szCs w:val="24"/>
          <w:lang w:eastAsia="zh-CN"/>
        </w:rPr>
        <w:t>You are responsible for keeping track of announcements and assignments given in class.</w:t>
      </w:r>
    </w:p>
    <w:p w:rsidR="00644398" w:rsidRPr="00644398" w:rsidRDefault="00644398" w:rsidP="00644398">
      <w:pPr>
        <w:keepNext/>
        <w:spacing w:before="240" w:after="0" w:line="240" w:lineRule="auto"/>
        <w:rPr>
          <w:rFonts w:ascii="Times New Roman" w:eastAsia="SimSun" w:hAnsi="Times New Roman" w:cs="Times New Roman"/>
          <w:b/>
          <w:bCs/>
          <w:sz w:val="20"/>
          <w:szCs w:val="20"/>
          <w:lang w:eastAsia="zh-CN"/>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070"/>
        <w:gridCol w:w="6318"/>
      </w:tblGrid>
      <w:tr w:rsidR="00644398" w:rsidRPr="00644398" w:rsidTr="000529B1">
        <w:trPr>
          <w:trHeight w:val="626"/>
          <w:tblHeader/>
        </w:trPr>
        <w:tc>
          <w:tcPr>
            <w:tcW w:w="828" w:type="dxa"/>
          </w:tcPr>
          <w:p w:rsidR="00644398" w:rsidRPr="00644398" w:rsidRDefault="00644398" w:rsidP="00644398">
            <w:pPr>
              <w:keepNext/>
              <w:spacing w:before="120" w:after="120" w:line="240" w:lineRule="auto"/>
              <w:jc w:val="center"/>
              <w:outlineLvl w:val="1"/>
              <w:rPr>
                <w:rFonts w:ascii="Times New Roman" w:eastAsia="Times New Roman" w:hAnsi="Times New Roman" w:cs="Times New Roman"/>
                <w:b/>
                <w:bCs/>
                <w:iCs/>
                <w:sz w:val="24"/>
                <w:szCs w:val="28"/>
              </w:rPr>
            </w:pPr>
            <w:r w:rsidRPr="00644398">
              <w:rPr>
                <w:rFonts w:ascii="Times New Roman" w:eastAsia="Times New Roman" w:hAnsi="Times New Roman" w:cs="Times New Roman"/>
                <w:b/>
                <w:bCs/>
                <w:iCs/>
                <w:sz w:val="24"/>
                <w:szCs w:val="28"/>
              </w:rPr>
              <w:t>Week</w:t>
            </w:r>
          </w:p>
        </w:tc>
        <w:tc>
          <w:tcPr>
            <w:tcW w:w="2070" w:type="dxa"/>
          </w:tcPr>
          <w:p w:rsidR="00644398" w:rsidRPr="00644398" w:rsidRDefault="00644398" w:rsidP="00644398">
            <w:pPr>
              <w:keepNext/>
              <w:spacing w:before="120" w:after="120" w:line="240" w:lineRule="auto"/>
              <w:jc w:val="center"/>
              <w:outlineLvl w:val="1"/>
              <w:rPr>
                <w:rFonts w:ascii="Times New Roman" w:eastAsia="Times New Roman" w:hAnsi="Times New Roman" w:cs="Times New Roman"/>
                <w:b/>
                <w:bCs/>
                <w:iCs/>
                <w:sz w:val="24"/>
                <w:szCs w:val="28"/>
              </w:rPr>
            </w:pPr>
            <w:r w:rsidRPr="00644398">
              <w:rPr>
                <w:rFonts w:ascii="Times New Roman" w:eastAsia="Times New Roman" w:hAnsi="Times New Roman" w:cs="Times New Roman"/>
                <w:b/>
                <w:bCs/>
                <w:iCs/>
                <w:sz w:val="24"/>
                <w:szCs w:val="28"/>
              </w:rPr>
              <w:t>Date</w:t>
            </w:r>
          </w:p>
        </w:tc>
        <w:tc>
          <w:tcPr>
            <w:tcW w:w="6318" w:type="dxa"/>
          </w:tcPr>
          <w:p w:rsidR="00644398" w:rsidRPr="00644398" w:rsidRDefault="00644398" w:rsidP="00644398">
            <w:pPr>
              <w:keepNext/>
              <w:spacing w:before="120" w:after="120" w:line="240" w:lineRule="auto"/>
              <w:jc w:val="center"/>
              <w:outlineLvl w:val="1"/>
              <w:rPr>
                <w:rFonts w:ascii="Times New Roman" w:eastAsia="Times New Roman" w:hAnsi="Times New Roman" w:cs="Times New Roman"/>
                <w:b/>
                <w:bCs/>
                <w:iCs/>
                <w:sz w:val="24"/>
                <w:szCs w:val="28"/>
              </w:rPr>
            </w:pPr>
            <w:r w:rsidRPr="00644398">
              <w:rPr>
                <w:rFonts w:ascii="Times New Roman" w:eastAsia="Times New Roman" w:hAnsi="Times New Roman" w:cs="Times New Roman"/>
                <w:b/>
                <w:bCs/>
                <w:iCs/>
                <w:sz w:val="24"/>
                <w:szCs w:val="28"/>
              </w:rPr>
              <w:t>Topics, Readings, Assignments, Deadlines</w:t>
            </w:r>
          </w:p>
        </w:tc>
      </w:tr>
      <w:tr w:rsidR="000529B1" w:rsidRPr="00644398" w:rsidTr="000529B1">
        <w:trPr>
          <w:trHeight w:val="61"/>
        </w:trPr>
        <w:tc>
          <w:tcPr>
            <w:tcW w:w="828" w:type="dxa"/>
          </w:tcPr>
          <w:p w:rsidR="000529B1" w:rsidRPr="00644398" w:rsidRDefault="000529B1" w:rsidP="00644398">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0529B1" w:rsidRPr="00644398" w:rsidRDefault="000529B1" w:rsidP="00644398">
            <w:pPr>
              <w:spacing w:after="0" w:line="240" w:lineRule="auto"/>
              <w:rPr>
                <w:rFonts w:ascii="Times New Roman" w:eastAsia="SimSun" w:hAnsi="Times New Roman" w:cs="Times New Roman"/>
                <w:sz w:val="24"/>
                <w:szCs w:val="24"/>
                <w:lang w:eastAsia="zh-CN"/>
              </w:rPr>
            </w:pPr>
          </w:p>
        </w:tc>
        <w:tc>
          <w:tcPr>
            <w:tcW w:w="2070" w:type="dxa"/>
          </w:tcPr>
          <w:p w:rsidR="000529B1" w:rsidRPr="00644398" w:rsidRDefault="000529B1" w:rsidP="00644398">
            <w:pPr>
              <w:spacing w:before="60" w:after="60" w:line="240" w:lineRule="auto"/>
              <w:rPr>
                <w:rFonts w:ascii="Times New Roman" w:eastAsia="Times New Roman" w:hAnsi="Times New Roman" w:cs="Times New Roman"/>
                <w:b/>
                <w:sz w:val="24"/>
                <w:szCs w:val="24"/>
              </w:rPr>
            </w:pPr>
            <w:r w:rsidRPr="00644398">
              <w:rPr>
                <w:rFonts w:ascii="Times New Roman" w:eastAsia="Times New Roman" w:hAnsi="Times New Roman" w:cs="Times New Roman"/>
                <w:b/>
                <w:sz w:val="24"/>
                <w:szCs w:val="24"/>
              </w:rPr>
              <w:t>Tues., Jan. 28</w:t>
            </w:r>
          </w:p>
          <w:p w:rsidR="000529B1" w:rsidRPr="00644398" w:rsidRDefault="000529B1" w:rsidP="00644398">
            <w:pPr>
              <w:spacing w:after="0" w:line="240" w:lineRule="auto"/>
              <w:rPr>
                <w:rFonts w:ascii="Times New Roman" w:eastAsia="SimSun" w:hAnsi="Times New Roman" w:cs="Times New Roman"/>
                <w:b/>
                <w:sz w:val="24"/>
                <w:szCs w:val="24"/>
              </w:rPr>
            </w:pPr>
          </w:p>
          <w:p w:rsidR="000529B1" w:rsidRPr="00644398" w:rsidRDefault="000529B1" w:rsidP="00644398">
            <w:pPr>
              <w:spacing w:after="0" w:line="240" w:lineRule="auto"/>
              <w:rPr>
                <w:rFonts w:ascii="Times New Roman" w:eastAsia="SimSun" w:hAnsi="Times New Roman" w:cs="Times New Roman"/>
                <w:b/>
                <w:sz w:val="24"/>
                <w:szCs w:val="24"/>
              </w:rPr>
            </w:pPr>
          </w:p>
          <w:p w:rsidR="000529B1" w:rsidRPr="00644398" w:rsidRDefault="000529B1" w:rsidP="00644398">
            <w:pPr>
              <w:spacing w:after="0" w:line="240" w:lineRule="auto"/>
              <w:rPr>
                <w:rFonts w:ascii="Times New Roman" w:eastAsia="SimSun" w:hAnsi="Times New Roman" w:cs="Times New Roman"/>
                <w:b/>
                <w:sz w:val="24"/>
                <w:szCs w:val="24"/>
              </w:rPr>
            </w:pPr>
          </w:p>
          <w:p w:rsidR="000529B1" w:rsidRPr="00644398" w:rsidRDefault="000529B1" w:rsidP="00644398">
            <w:pPr>
              <w:spacing w:before="60" w:after="60" w:line="240" w:lineRule="auto"/>
              <w:rPr>
                <w:rFonts w:ascii="Times New Roman" w:eastAsia="Times New Roman" w:hAnsi="Times New Roman" w:cs="Times New Roman"/>
                <w:b/>
                <w:sz w:val="24"/>
                <w:szCs w:val="24"/>
              </w:rPr>
            </w:pPr>
            <w:r>
              <w:rPr>
                <w:rFonts w:ascii="Times New Roman" w:eastAsia="SimSun" w:hAnsi="Times New Roman" w:cs="Times New Roman"/>
                <w:b/>
                <w:sz w:val="24"/>
                <w:szCs w:val="24"/>
              </w:rPr>
              <w:t xml:space="preserve"> </w:t>
            </w:r>
          </w:p>
        </w:tc>
        <w:tc>
          <w:tcPr>
            <w:tcW w:w="6318" w:type="dxa"/>
          </w:tcPr>
          <w:p w:rsidR="00DD1411" w:rsidRDefault="000529B1" w:rsidP="00140988">
            <w:pPr>
              <w:spacing w:after="0" w:line="240" w:lineRule="auto"/>
              <w:rPr>
                <w:rFonts w:ascii="Times New Roman" w:eastAsia="SimSun" w:hAnsi="Times New Roman" w:cs="Times New Roman"/>
                <w:b/>
                <w:bCs/>
                <w:i/>
                <w:sz w:val="24"/>
                <w:szCs w:val="24"/>
                <w:lang w:eastAsia="zh-CN"/>
              </w:rPr>
            </w:pPr>
            <w:r>
              <w:rPr>
                <w:rFonts w:ascii="Times New Roman" w:eastAsia="SimSun" w:hAnsi="Times New Roman" w:cs="Times New Roman"/>
                <w:b/>
                <w:bCs/>
                <w:sz w:val="24"/>
                <w:szCs w:val="24"/>
                <w:lang w:eastAsia="zh-CN"/>
              </w:rPr>
              <w:t xml:space="preserve"> </w:t>
            </w:r>
            <w:r w:rsidR="00140988">
              <w:rPr>
                <w:rFonts w:ascii="Times New Roman" w:eastAsia="SimSun" w:hAnsi="Times New Roman" w:cs="Times New Roman"/>
                <w:b/>
                <w:bCs/>
                <w:sz w:val="24"/>
                <w:szCs w:val="24"/>
                <w:lang w:eastAsia="zh-CN"/>
              </w:rPr>
              <w:t>Introduction to the Course</w:t>
            </w:r>
          </w:p>
          <w:p w:rsidR="00140988" w:rsidRPr="00140988" w:rsidRDefault="00140988" w:rsidP="00140988">
            <w:pPr>
              <w:spacing w:after="0" w:line="240" w:lineRule="auto"/>
              <w:rPr>
                <w:rFonts w:ascii="Times New Roman" w:eastAsia="SimSun" w:hAnsi="Times New Roman" w:cs="Times New Roman"/>
                <w:b/>
                <w:bCs/>
                <w:i/>
                <w:color w:val="000000" w:themeColor="text1"/>
                <w:sz w:val="24"/>
                <w:szCs w:val="24"/>
                <w:lang w:eastAsia="zh-CN"/>
              </w:rPr>
            </w:pPr>
          </w:p>
          <w:p w:rsidR="00140988" w:rsidRPr="00140988" w:rsidRDefault="00140988" w:rsidP="00140988">
            <w:pPr>
              <w:spacing w:after="0" w:line="240" w:lineRule="auto"/>
              <w:rPr>
                <w:rFonts w:ascii="Times New Roman" w:eastAsia="Times New Roman" w:hAnsi="Times New Roman" w:cs="Times New Roman"/>
                <w:i/>
                <w:sz w:val="24"/>
                <w:szCs w:val="24"/>
              </w:rPr>
            </w:pPr>
            <w:proofErr w:type="spellStart"/>
            <w:r w:rsidRPr="00140988">
              <w:rPr>
                <w:rFonts w:ascii="Times New Roman" w:eastAsia="SimSun" w:hAnsi="Times New Roman" w:cs="Times New Roman"/>
                <w:bCs/>
                <w:color w:val="000000" w:themeColor="text1"/>
                <w:sz w:val="24"/>
                <w:szCs w:val="24"/>
                <w:lang w:eastAsia="zh-CN"/>
              </w:rPr>
              <w:t>LuchinoVisconti’s</w:t>
            </w:r>
            <w:proofErr w:type="spellEnd"/>
            <w:r w:rsidRPr="00140988">
              <w:rPr>
                <w:rFonts w:ascii="Times New Roman" w:eastAsia="SimSun" w:hAnsi="Times New Roman" w:cs="Times New Roman"/>
                <w:bCs/>
                <w:color w:val="000000" w:themeColor="text1"/>
                <w:sz w:val="24"/>
                <w:szCs w:val="24"/>
                <w:lang w:eastAsia="zh-CN"/>
              </w:rPr>
              <w:t xml:space="preserve"> film </w:t>
            </w:r>
            <w:r w:rsidRPr="00140988">
              <w:rPr>
                <w:rFonts w:ascii="Times New Roman" w:eastAsia="SimSun" w:hAnsi="Times New Roman" w:cs="Times New Roman"/>
                <w:bCs/>
                <w:i/>
                <w:color w:val="000000" w:themeColor="text1"/>
                <w:sz w:val="24"/>
                <w:szCs w:val="24"/>
                <w:lang w:eastAsia="zh-CN"/>
              </w:rPr>
              <w:t xml:space="preserve">The Leopard, </w:t>
            </w:r>
            <w:r w:rsidRPr="00140988">
              <w:rPr>
                <w:rFonts w:ascii="Times New Roman" w:eastAsia="SimSun" w:hAnsi="Times New Roman" w:cs="Times New Roman"/>
                <w:bCs/>
                <w:color w:val="000000" w:themeColor="text1"/>
                <w:sz w:val="24"/>
                <w:szCs w:val="24"/>
                <w:lang w:eastAsia="zh-CN"/>
              </w:rPr>
              <w:t>based on</w:t>
            </w:r>
            <w:r w:rsidRPr="00140988">
              <w:rPr>
                <w:rFonts w:ascii="Georgia" w:hAnsi="Georgia"/>
                <w:color w:val="000000" w:themeColor="text1"/>
                <w:shd w:val="clear" w:color="auto" w:fill="FFFFFF"/>
              </w:rPr>
              <w:t xml:space="preserve"> Giuseppe </w:t>
            </w:r>
            <w:proofErr w:type="spellStart"/>
            <w:r w:rsidRPr="00140988">
              <w:rPr>
                <w:rFonts w:ascii="Georgia" w:hAnsi="Georgia"/>
                <w:color w:val="000000" w:themeColor="text1"/>
                <w:shd w:val="clear" w:color="auto" w:fill="FFFFFF"/>
              </w:rPr>
              <w:t>Tomasi</w:t>
            </w:r>
            <w:proofErr w:type="spellEnd"/>
            <w:r w:rsidRPr="00140988">
              <w:rPr>
                <w:rFonts w:ascii="Georgia" w:hAnsi="Georgia"/>
                <w:color w:val="000000" w:themeColor="text1"/>
                <w:shd w:val="clear" w:color="auto" w:fill="FFFFFF"/>
              </w:rPr>
              <w:t xml:space="preserve"> di </w:t>
            </w:r>
            <w:proofErr w:type="spellStart"/>
            <w:r w:rsidRPr="00140988">
              <w:rPr>
                <w:rFonts w:ascii="Georgia" w:hAnsi="Georgia"/>
                <w:color w:val="000000" w:themeColor="text1"/>
                <w:shd w:val="clear" w:color="auto" w:fill="FFFFFF"/>
              </w:rPr>
              <w:t>Lampedusa</w:t>
            </w:r>
            <w:proofErr w:type="spellEnd"/>
            <w:r w:rsidRPr="00140988">
              <w:rPr>
                <w:rFonts w:ascii="Times New Roman" w:eastAsia="SimSun" w:hAnsi="Times New Roman" w:cs="Times New Roman"/>
                <w:bCs/>
                <w:color w:val="000000" w:themeColor="text1"/>
                <w:sz w:val="24"/>
                <w:szCs w:val="24"/>
                <w:lang w:eastAsia="zh-CN"/>
              </w:rPr>
              <w:t xml:space="preserve"> novel by the same name</w:t>
            </w:r>
          </w:p>
        </w:tc>
      </w:tr>
      <w:tr w:rsidR="000529B1" w:rsidRPr="00644398" w:rsidTr="000529B1">
        <w:tc>
          <w:tcPr>
            <w:tcW w:w="828" w:type="dxa"/>
          </w:tcPr>
          <w:p w:rsidR="000529B1" w:rsidRPr="00644398" w:rsidRDefault="000529B1" w:rsidP="00644398">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0529B1" w:rsidRPr="00644398" w:rsidRDefault="000529B1" w:rsidP="00644398">
            <w:pPr>
              <w:spacing w:after="0" w:line="240" w:lineRule="auto"/>
              <w:rPr>
                <w:rFonts w:ascii="Times New Roman" w:eastAsia="SimSun" w:hAnsi="Times New Roman" w:cs="Times New Roman"/>
                <w:sz w:val="24"/>
                <w:szCs w:val="24"/>
                <w:lang w:eastAsia="zh-CN"/>
              </w:rPr>
            </w:pPr>
          </w:p>
        </w:tc>
        <w:tc>
          <w:tcPr>
            <w:tcW w:w="2070" w:type="dxa"/>
          </w:tcPr>
          <w:p w:rsidR="000529B1" w:rsidRPr="00644398" w:rsidRDefault="000529B1" w:rsidP="00644398">
            <w:pPr>
              <w:spacing w:before="60" w:after="60" w:line="240" w:lineRule="auto"/>
              <w:rPr>
                <w:rFonts w:ascii="Times New Roman" w:eastAsia="Times New Roman" w:hAnsi="Times New Roman" w:cs="Times New Roman"/>
                <w:b/>
                <w:sz w:val="24"/>
                <w:szCs w:val="24"/>
              </w:rPr>
            </w:pPr>
            <w:r w:rsidRPr="00644398">
              <w:rPr>
                <w:rFonts w:ascii="Times New Roman" w:eastAsia="Times New Roman" w:hAnsi="Times New Roman" w:cs="Times New Roman"/>
                <w:b/>
                <w:sz w:val="24"/>
                <w:szCs w:val="24"/>
              </w:rPr>
              <w:t xml:space="preserve">Tues., Feb. 4 </w:t>
            </w:r>
          </w:p>
          <w:p w:rsidR="000529B1" w:rsidRPr="00644398" w:rsidRDefault="000529B1" w:rsidP="00644398">
            <w:pPr>
              <w:spacing w:after="0" w:line="240" w:lineRule="auto"/>
              <w:rPr>
                <w:rFonts w:ascii="Times New Roman" w:eastAsia="SimSun" w:hAnsi="Times New Roman" w:cs="Times New Roman"/>
                <w:sz w:val="24"/>
                <w:szCs w:val="24"/>
              </w:rPr>
            </w:pPr>
          </w:p>
          <w:p w:rsidR="000529B1" w:rsidRPr="00644398" w:rsidRDefault="000529B1" w:rsidP="00644398">
            <w:pPr>
              <w:spacing w:after="0" w:line="240" w:lineRule="auto"/>
              <w:rPr>
                <w:rFonts w:ascii="Times New Roman" w:eastAsia="SimSun" w:hAnsi="Times New Roman" w:cs="Times New Roman"/>
                <w:b/>
                <w:sz w:val="24"/>
                <w:szCs w:val="24"/>
              </w:rPr>
            </w:pPr>
            <w:r>
              <w:rPr>
                <w:rFonts w:ascii="Times New Roman" w:eastAsia="SimSun" w:hAnsi="Times New Roman" w:cs="Times New Roman"/>
                <w:b/>
                <w:sz w:val="24"/>
                <w:szCs w:val="24"/>
              </w:rPr>
              <w:t xml:space="preserve"> </w:t>
            </w:r>
          </w:p>
        </w:tc>
        <w:tc>
          <w:tcPr>
            <w:tcW w:w="6318" w:type="dxa"/>
          </w:tcPr>
          <w:p w:rsidR="00140988" w:rsidRDefault="00140988" w:rsidP="00140988">
            <w:pPr>
              <w:spacing w:after="0" w:line="240" w:lineRule="auto"/>
              <w:rPr>
                <w:sz w:val="24"/>
                <w:szCs w:val="24"/>
              </w:rPr>
            </w:pPr>
            <w:r>
              <w:rPr>
                <w:rFonts w:ascii="Times New Roman" w:eastAsia="SimSun" w:hAnsi="Times New Roman" w:cs="Times New Roman"/>
                <w:b/>
                <w:bCs/>
                <w:sz w:val="24"/>
                <w:szCs w:val="24"/>
                <w:lang w:eastAsia="zh-CN"/>
              </w:rPr>
              <w:t>Humanitarianism and the Concept of Human Rights</w:t>
            </w:r>
          </w:p>
          <w:p w:rsidR="00140988" w:rsidRPr="00617B71" w:rsidRDefault="00140988" w:rsidP="00140988">
            <w:pPr>
              <w:spacing w:before="100" w:beforeAutospacing="1" w:after="100" w:afterAutospacing="1" w:line="240" w:lineRule="auto"/>
              <w:rPr>
                <w:rFonts w:ascii="Times New Roman" w:hAnsi="Times New Roman" w:cs="Times New Roman"/>
                <w:sz w:val="24"/>
                <w:szCs w:val="24"/>
              </w:rPr>
            </w:pPr>
            <w:r w:rsidRPr="00617B71">
              <w:rPr>
                <w:rFonts w:ascii="Times New Roman" w:hAnsi="Times New Roman" w:cs="Times New Roman"/>
                <w:sz w:val="24"/>
                <w:szCs w:val="24"/>
              </w:rPr>
              <w:t xml:space="preserve">Lynn Hunt, </w:t>
            </w:r>
            <w:r w:rsidRPr="00617B71">
              <w:rPr>
                <w:rFonts w:ascii="Times New Roman" w:hAnsi="Times New Roman" w:cs="Times New Roman"/>
                <w:i/>
                <w:iCs/>
                <w:sz w:val="24"/>
                <w:szCs w:val="24"/>
              </w:rPr>
              <w:t>Inventing Human Rights</w:t>
            </w:r>
            <w:r w:rsidRPr="00617B71">
              <w:rPr>
                <w:rFonts w:ascii="Times New Roman" w:hAnsi="Times New Roman" w:cs="Times New Roman"/>
                <w:sz w:val="24"/>
                <w:szCs w:val="24"/>
              </w:rPr>
              <w:t xml:space="preserve"> (New York: W. W. Norton, 2007).</w:t>
            </w:r>
          </w:p>
          <w:p w:rsidR="00140988" w:rsidRPr="00A76D4D" w:rsidRDefault="00140988" w:rsidP="00140988">
            <w:pPr>
              <w:spacing w:before="100" w:beforeAutospacing="1" w:after="100" w:afterAutospacing="1" w:line="240" w:lineRule="auto"/>
              <w:rPr>
                <w:rFonts w:ascii="Times New Roman" w:eastAsia="Times New Roman" w:hAnsi="Times New Roman" w:cs="Times New Roman"/>
                <w:sz w:val="24"/>
                <w:szCs w:val="24"/>
              </w:rPr>
            </w:pPr>
            <w:r w:rsidRPr="00A76D4D">
              <w:rPr>
                <w:rFonts w:ascii="Times New Roman" w:eastAsia="Times New Roman" w:hAnsi="Times New Roman" w:cs="Times New Roman"/>
                <w:sz w:val="24"/>
                <w:szCs w:val="24"/>
              </w:rPr>
              <w:t xml:space="preserve">Thomas </w:t>
            </w:r>
            <w:proofErr w:type="spellStart"/>
            <w:r w:rsidRPr="00A76D4D">
              <w:rPr>
                <w:rFonts w:ascii="Times New Roman" w:eastAsia="Times New Roman" w:hAnsi="Times New Roman" w:cs="Times New Roman"/>
                <w:sz w:val="24"/>
                <w:szCs w:val="24"/>
              </w:rPr>
              <w:t>Laqueur</w:t>
            </w:r>
            <w:proofErr w:type="spellEnd"/>
            <w:r w:rsidRPr="00A76D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A76D4D">
              <w:rPr>
                <w:rFonts w:ascii="Times New Roman" w:eastAsia="Times New Roman" w:hAnsi="Times New Roman" w:cs="Times New Roman"/>
                <w:sz w:val="24"/>
                <w:szCs w:val="24"/>
              </w:rPr>
              <w:t>Bodies, Details, and the Humanitarian Narrative</w:t>
            </w:r>
            <w:r>
              <w:rPr>
                <w:rFonts w:ascii="Times New Roman" w:eastAsia="Times New Roman" w:hAnsi="Times New Roman" w:cs="Times New Roman"/>
                <w:sz w:val="24"/>
                <w:szCs w:val="24"/>
              </w:rPr>
              <w:t>,”</w:t>
            </w:r>
            <w:r w:rsidRPr="00A76D4D">
              <w:rPr>
                <w:rFonts w:ascii="Times New Roman" w:eastAsia="Times New Roman" w:hAnsi="Times New Roman" w:cs="Times New Roman"/>
                <w:sz w:val="24"/>
                <w:szCs w:val="24"/>
              </w:rPr>
              <w:t xml:space="preserve"> in Lynn Hunt, ed. </w:t>
            </w:r>
            <w:r w:rsidRPr="00A76D4D">
              <w:rPr>
                <w:rFonts w:ascii="Times New Roman" w:eastAsia="Times New Roman" w:hAnsi="Times New Roman" w:cs="Times New Roman"/>
                <w:i/>
                <w:iCs/>
                <w:sz w:val="24"/>
                <w:szCs w:val="24"/>
              </w:rPr>
              <w:t>The New Cultural History</w:t>
            </w:r>
            <w:r w:rsidRPr="00A76D4D">
              <w:rPr>
                <w:rFonts w:ascii="Times New Roman" w:eastAsia="Times New Roman" w:hAnsi="Times New Roman" w:cs="Times New Roman"/>
                <w:sz w:val="24"/>
                <w:szCs w:val="24"/>
              </w:rPr>
              <w:t xml:space="preserve"> (Berkeley: University of California Press, 1989), 176-204.</w:t>
            </w:r>
          </w:p>
          <w:p w:rsidR="000529B1" w:rsidRDefault="00140988" w:rsidP="001409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Michel Foucault, </w:t>
            </w:r>
            <w:r>
              <w:rPr>
                <w:rFonts w:ascii="Times New Roman" w:eastAsia="Times New Roman" w:hAnsi="Times New Roman" w:cs="Times New Roman"/>
                <w:i/>
                <w:sz w:val="24"/>
                <w:szCs w:val="24"/>
              </w:rPr>
              <w:t>Discipline and Punish: The Birth of the Prison</w:t>
            </w:r>
            <w:r>
              <w:rPr>
                <w:rFonts w:ascii="Times New Roman" w:eastAsia="Times New Roman" w:hAnsi="Times New Roman" w:cs="Times New Roman"/>
                <w:sz w:val="24"/>
                <w:szCs w:val="24"/>
              </w:rPr>
              <w:t>, trans. Alan Sheridan (New York: Vintage Books, 1979), 1-72,195-228. 293-308.</w:t>
            </w:r>
          </w:p>
          <w:p w:rsidR="00140988" w:rsidRPr="00644398" w:rsidRDefault="00140988" w:rsidP="00140988">
            <w:pPr>
              <w:spacing w:before="100" w:beforeAutospacing="1" w:after="100" w:afterAutospacing="1" w:line="240" w:lineRule="auto"/>
              <w:rPr>
                <w:rFonts w:ascii="Times New Roman" w:eastAsia="SimSun" w:hAnsi="Times New Roman" w:cs="Times New Roman"/>
                <w:b/>
                <w:i/>
                <w:sz w:val="24"/>
                <w:szCs w:val="24"/>
              </w:rPr>
            </w:pPr>
          </w:p>
        </w:tc>
      </w:tr>
      <w:tr w:rsidR="000529B1" w:rsidRPr="00644398" w:rsidTr="000529B1">
        <w:tc>
          <w:tcPr>
            <w:tcW w:w="828" w:type="dxa"/>
          </w:tcPr>
          <w:p w:rsidR="000529B1" w:rsidRPr="00644398" w:rsidRDefault="000529B1" w:rsidP="00644398">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0529B1" w:rsidRPr="00644398" w:rsidRDefault="000529B1" w:rsidP="00644398">
            <w:pPr>
              <w:spacing w:after="0" w:line="240" w:lineRule="auto"/>
              <w:rPr>
                <w:rFonts w:ascii="Times New Roman" w:eastAsia="SimSun" w:hAnsi="Times New Roman" w:cs="Times New Roman"/>
                <w:sz w:val="24"/>
                <w:szCs w:val="24"/>
                <w:lang w:eastAsia="zh-CN"/>
              </w:rPr>
            </w:pPr>
          </w:p>
        </w:tc>
        <w:tc>
          <w:tcPr>
            <w:tcW w:w="2070" w:type="dxa"/>
          </w:tcPr>
          <w:p w:rsidR="000529B1" w:rsidRPr="00644398" w:rsidRDefault="000529B1" w:rsidP="00644398">
            <w:pPr>
              <w:spacing w:before="60" w:after="60" w:line="240" w:lineRule="auto"/>
              <w:rPr>
                <w:rFonts w:ascii="Times New Roman" w:eastAsia="Times New Roman" w:hAnsi="Times New Roman" w:cs="Times New Roman"/>
                <w:b/>
                <w:sz w:val="24"/>
                <w:szCs w:val="24"/>
              </w:rPr>
            </w:pPr>
            <w:r w:rsidRPr="00644398">
              <w:rPr>
                <w:rFonts w:ascii="Times New Roman" w:eastAsia="Times New Roman" w:hAnsi="Times New Roman" w:cs="Times New Roman"/>
                <w:b/>
                <w:sz w:val="24"/>
                <w:szCs w:val="24"/>
              </w:rPr>
              <w:t>Tues., Feb. 11</w:t>
            </w:r>
          </w:p>
          <w:p w:rsidR="000529B1" w:rsidRPr="00644398" w:rsidRDefault="000529B1" w:rsidP="00644398">
            <w:pPr>
              <w:spacing w:after="0" w:line="240" w:lineRule="auto"/>
              <w:rPr>
                <w:rFonts w:ascii="Times New Roman" w:eastAsia="SimSun" w:hAnsi="Times New Roman" w:cs="Times New Roman"/>
                <w:b/>
                <w:sz w:val="24"/>
                <w:szCs w:val="24"/>
              </w:rPr>
            </w:pPr>
          </w:p>
          <w:p w:rsidR="000529B1" w:rsidRPr="00644398" w:rsidRDefault="000529B1" w:rsidP="00644398">
            <w:pPr>
              <w:spacing w:after="0" w:line="240" w:lineRule="auto"/>
              <w:rPr>
                <w:rFonts w:ascii="Times New Roman" w:eastAsia="SimSun" w:hAnsi="Times New Roman" w:cs="Times New Roman"/>
                <w:b/>
                <w:sz w:val="24"/>
                <w:szCs w:val="24"/>
              </w:rPr>
            </w:pPr>
          </w:p>
          <w:p w:rsidR="000529B1" w:rsidRPr="00644398" w:rsidRDefault="000529B1" w:rsidP="00644398">
            <w:pPr>
              <w:spacing w:after="0" w:line="240" w:lineRule="auto"/>
              <w:rPr>
                <w:rFonts w:ascii="Times New Roman" w:eastAsia="SimSun" w:hAnsi="Times New Roman" w:cs="Times New Roman"/>
                <w:b/>
                <w:sz w:val="24"/>
                <w:szCs w:val="24"/>
              </w:rPr>
            </w:pPr>
          </w:p>
          <w:p w:rsidR="000529B1" w:rsidRPr="00644398" w:rsidRDefault="000529B1" w:rsidP="00644398">
            <w:pPr>
              <w:spacing w:after="0" w:line="240" w:lineRule="auto"/>
              <w:rPr>
                <w:rFonts w:ascii="Times New Roman" w:eastAsia="SimSun" w:hAnsi="Times New Roman" w:cs="Times New Roman"/>
                <w:sz w:val="24"/>
                <w:szCs w:val="24"/>
              </w:rPr>
            </w:pPr>
            <w:r>
              <w:rPr>
                <w:rFonts w:ascii="Times New Roman" w:eastAsia="SimSun" w:hAnsi="Times New Roman" w:cs="Times New Roman"/>
                <w:b/>
                <w:sz w:val="24"/>
                <w:szCs w:val="24"/>
              </w:rPr>
              <w:t xml:space="preserve"> </w:t>
            </w:r>
          </w:p>
        </w:tc>
        <w:tc>
          <w:tcPr>
            <w:tcW w:w="6318" w:type="dxa"/>
          </w:tcPr>
          <w:p w:rsidR="00140988" w:rsidRPr="00140988" w:rsidRDefault="00140988" w:rsidP="00140988">
            <w:pPr>
              <w:rPr>
                <w:rFonts w:ascii="Times New Roman" w:hAnsi="Times New Roman" w:cs="Times New Roman"/>
                <w:b/>
                <w:color w:val="000000" w:themeColor="text1"/>
                <w:sz w:val="24"/>
                <w:szCs w:val="24"/>
              </w:rPr>
            </w:pPr>
            <w:r w:rsidRPr="00140988">
              <w:rPr>
                <w:rFonts w:ascii="Times New Roman" w:hAnsi="Times New Roman" w:cs="Times New Roman"/>
                <w:b/>
                <w:color w:val="000000" w:themeColor="text1"/>
                <w:sz w:val="24"/>
                <w:szCs w:val="24"/>
              </w:rPr>
              <w:t>John Stuart Mill: English Liberalism and Feminism</w:t>
            </w:r>
          </w:p>
          <w:p w:rsidR="00140988" w:rsidRPr="00140988" w:rsidRDefault="00140988" w:rsidP="00140988">
            <w:pPr>
              <w:rPr>
                <w:rStyle w:val="apple-converted-space"/>
                <w:rFonts w:ascii="Times New Roman" w:hAnsi="Times New Roman" w:cs="Times New Roman"/>
                <w:color w:val="000000" w:themeColor="text1"/>
                <w:sz w:val="24"/>
                <w:szCs w:val="24"/>
                <w:shd w:val="clear" w:color="auto" w:fill="FFFFFF"/>
              </w:rPr>
            </w:pPr>
            <w:r w:rsidRPr="00140988">
              <w:rPr>
                <w:color w:val="000000" w:themeColor="text1"/>
              </w:rPr>
              <w:t>J</w:t>
            </w:r>
            <w:r w:rsidRPr="00140988">
              <w:rPr>
                <w:rFonts w:ascii="Times New Roman" w:hAnsi="Times New Roman" w:cs="Times New Roman"/>
                <w:color w:val="000000" w:themeColor="text1"/>
                <w:sz w:val="24"/>
                <w:szCs w:val="24"/>
              </w:rPr>
              <w:t xml:space="preserve">.S. Mill, </w:t>
            </w:r>
            <w:proofErr w:type="gramStart"/>
            <w:r w:rsidRPr="00140988">
              <w:rPr>
                <w:rFonts w:ascii="Times New Roman" w:hAnsi="Times New Roman" w:cs="Times New Roman"/>
                <w:i/>
                <w:color w:val="000000" w:themeColor="text1"/>
                <w:sz w:val="24"/>
                <w:szCs w:val="24"/>
              </w:rPr>
              <w:t xml:space="preserve">Autobiography </w:t>
            </w:r>
            <w:r w:rsidRPr="00140988">
              <w:rPr>
                <w:rStyle w:val="apple-converted-space"/>
                <w:rFonts w:ascii="Times New Roman" w:hAnsi="Times New Roman" w:cs="Times New Roman"/>
                <w:color w:val="000000" w:themeColor="text1"/>
                <w:sz w:val="24"/>
                <w:szCs w:val="24"/>
                <w:shd w:val="clear" w:color="auto" w:fill="FFFFFF"/>
              </w:rPr>
              <w:t xml:space="preserve"> (</w:t>
            </w:r>
            <w:proofErr w:type="gramEnd"/>
            <w:r w:rsidRPr="00140988">
              <w:rPr>
                <w:rStyle w:val="apple-converted-space"/>
                <w:rFonts w:ascii="Times New Roman" w:hAnsi="Times New Roman" w:cs="Times New Roman"/>
                <w:color w:val="000000" w:themeColor="text1"/>
                <w:sz w:val="24"/>
                <w:szCs w:val="24"/>
                <w:shd w:val="clear" w:color="auto" w:fill="FFFFFF"/>
              </w:rPr>
              <w:t>New York: Penguin,  1990).</w:t>
            </w:r>
          </w:p>
          <w:p w:rsidR="00435D21" w:rsidRPr="00140988" w:rsidRDefault="00140988" w:rsidP="00140988">
            <w:pPr>
              <w:rPr>
                <w:rFonts w:ascii="Times New Roman" w:eastAsia="SimSun" w:hAnsi="Times New Roman" w:cs="Times New Roman"/>
                <w:color w:val="000000" w:themeColor="text1"/>
                <w:sz w:val="24"/>
                <w:szCs w:val="24"/>
                <w:lang w:eastAsia="zh-CN"/>
              </w:rPr>
            </w:pPr>
            <w:r w:rsidRPr="00140988">
              <w:rPr>
                <w:rStyle w:val="apple-converted-space"/>
                <w:rFonts w:ascii="Times New Roman" w:hAnsi="Times New Roman" w:cs="Times New Roman"/>
                <w:color w:val="000000" w:themeColor="text1"/>
                <w:sz w:val="24"/>
                <w:szCs w:val="24"/>
                <w:shd w:val="clear" w:color="auto" w:fill="FFFFFF"/>
              </w:rPr>
              <w:t xml:space="preserve">J. S. Mill, </w:t>
            </w:r>
            <w:r w:rsidRPr="00140988">
              <w:rPr>
                <w:rStyle w:val="apple-converted-space"/>
                <w:rFonts w:ascii="Times New Roman" w:hAnsi="Times New Roman" w:cs="Times New Roman"/>
                <w:i/>
                <w:color w:val="000000" w:themeColor="text1"/>
                <w:sz w:val="24"/>
                <w:szCs w:val="24"/>
                <w:shd w:val="clear" w:color="auto" w:fill="FFFFFF"/>
              </w:rPr>
              <w:t>On Liberty and The Subjection of Women</w:t>
            </w:r>
            <w:r w:rsidRPr="00140988">
              <w:rPr>
                <w:rStyle w:val="apple-converted-space"/>
                <w:rFonts w:ascii="Times New Roman" w:hAnsi="Times New Roman" w:cs="Times New Roman"/>
                <w:color w:val="000000" w:themeColor="text1"/>
                <w:sz w:val="24"/>
                <w:szCs w:val="24"/>
                <w:shd w:val="clear" w:color="auto" w:fill="FFFFFF"/>
              </w:rPr>
              <w:t xml:space="preserve"> (New </w:t>
            </w:r>
            <w:r w:rsidRPr="00140988">
              <w:rPr>
                <w:rStyle w:val="apple-converted-space"/>
                <w:rFonts w:ascii="Times New Roman" w:hAnsi="Times New Roman" w:cs="Times New Roman"/>
                <w:color w:val="000000" w:themeColor="text1"/>
                <w:sz w:val="24"/>
                <w:szCs w:val="24"/>
                <w:shd w:val="clear" w:color="auto" w:fill="FFFFFF"/>
              </w:rPr>
              <w:lastRenderedPageBreak/>
              <w:t>York: Penguin, 2007).</w:t>
            </w:r>
            <w:r w:rsidR="00381356" w:rsidRPr="00140988">
              <w:rPr>
                <w:rFonts w:ascii="Times New Roman" w:eastAsia="SimSun" w:hAnsi="Times New Roman" w:cs="Times New Roman"/>
                <w:b/>
                <w:bCs/>
                <w:color w:val="000000" w:themeColor="text1"/>
                <w:sz w:val="24"/>
                <w:szCs w:val="24"/>
                <w:lang w:eastAsia="zh-CN"/>
              </w:rPr>
              <w:t xml:space="preserve"> </w:t>
            </w:r>
          </w:p>
        </w:tc>
      </w:tr>
      <w:tr w:rsidR="000529B1" w:rsidRPr="00644398" w:rsidTr="000529B1">
        <w:tc>
          <w:tcPr>
            <w:tcW w:w="828" w:type="dxa"/>
          </w:tcPr>
          <w:p w:rsidR="000529B1" w:rsidRPr="00644398" w:rsidRDefault="000529B1" w:rsidP="00644398">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p w:rsidR="000529B1" w:rsidRPr="00644398" w:rsidRDefault="000529B1" w:rsidP="00644398">
            <w:pPr>
              <w:spacing w:after="0" w:line="240" w:lineRule="auto"/>
              <w:rPr>
                <w:rFonts w:ascii="Times New Roman" w:eastAsia="SimSun" w:hAnsi="Times New Roman" w:cs="Times New Roman"/>
                <w:sz w:val="24"/>
                <w:szCs w:val="24"/>
                <w:lang w:eastAsia="zh-CN"/>
              </w:rPr>
            </w:pPr>
          </w:p>
        </w:tc>
        <w:tc>
          <w:tcPr>
            <w:tcW w:w="2070" w:type="dxa"/>
          </w:tcPr>
          <w:p w:rsidR="000529B1" w:rsidRPr="00381356" w:rsidRDefault="000529B1" w:rsidP="00644398">
            <w:pPr>
              <w:spacing w:before="60" w:after="60" w:line="240" w:lineRule="auto"/>
              <w:rPr>
                <w:rFonts w:ascii="Times New Roman" w:eastAsia="Times New Roman" w:hAnsi="Times New Roman" w:cs="Times New Roman"/>
                <w:b/>
                <w:sz w:val="24"/>
                <w:szCs w:val="24"/>
              </w:rPr>
            </w:pPr>
            <w:r w:rsidRPr="00381356">
              <w:rPr>
                <w:rFonts w:ascii="Times New Roman" w:eastAsia="Times New Roman" w:hAnsi="Times New Roman" w:cs="Times New Roman"/>
                <w:b/>
                <w:sz w:val="24"/>
                <w:szCs w:val="24"/>
              </w:rPr>
              <w:t>Tues., Feb. 18</w:t>
            </w:r>
          </w:p>
          <w:p w:rsidR="000529B1" w:rsidRPr="00381356" w:rsidRDefault="000529B1" w:rsidP="00644398">
            <w:pPr>
              <w:spacing w:after="0" w:line="240" w:lineRule="auto"/>
              <w:rPr>
                <w:rFonts w:ascii="Times New Roman" w:eastAsia="SimSun" w:hAnsi="Times New Roman" w:cs="Times New Roman"/>
                <w:b/>
                <w:sz w:val="24"/>
                <w:szCs w:val="24"/>
              </w:rPr>
            </w:pPr>
          </w:p>
          <w:p w:rsidR="000529B1" w:rsidRPr="00381356" w:rsidRDefault="000529B1" w:rsidP="00644398">
            <w:pPr>
              <w:spacing w:after="0" w:line="240" w:lineRule="auto"/>
              <w:rPr>
                <w:rFonts w:ascii="Times New Roman" w:eastAsia="SimSun" w:hAnsi="Times New Roman" w:cs="Times New Roman"/>
                <w:b/>
                <w:sz w:val="24"/>
                <w:szCs w:val="24"/>
              </w:rPr>
            </w:pPr>
          </w:p>
          <w:p w:rsidR="000529B1" w:rsidRPr="00381356" w:rsidRDefault="000529B1" w:rsidP="00644398">
            <w:pPr>
              <w:spacing w:after="0" w:line="240" w:lineRule="auto"/>
              <w:rPr>
                <w:rFonts w:ascii="Times New Roman" w:eastAsia="SimSun" w:hAnsi="Times New Roman" w:cs="Times New Roman"/>
                <w:b/>
                <w:sz w:val="24"/>
                <w:szCs w:val="24"/>
              </w:rPr>
            </w:pPr>
          </w:p>
          <w:p w:rsidR="000529B1" w:rsidRPr="00381356" w:rsidRDefault="000529B1" w:rsidP="00644398">
            <w:pPr>
              <w:spacing w:after="0" w:line="240" w:lineRule="auto"/>
              <w:rPr>
                <w:rFonts w:ascii="Times New Roman" w:eastAsia="SimSun" w:hAnsi="Times New Roman" w:cs="Times New Roman"/>
                <w:sz w:val="24"/>
                <w:szCs w:val="24"/>
              </w:rPr>
            </w:pPr>
            <w:r w:rsidRPr="00381356">
              <w:rPr>
                <w:rFonts w:ascii="Times New Roman" w:eastAsia="SimSun" w:hAnsi="Times New Roman" w:cs="Times New Roman"/>
                <w:b/>
                <w:sz w:val="24"/>
                <w:szCs w:val="24"/>
              </w:rPr>
              <w:t xml:space="preserve"> </w:t>
            </w:r>
          </w:p>
        </w:tc>
        <w:tc>
          <w:tcPr>
            <w:tcW w:w="6318" w:type="dxa"/>
          </w:tcPr>
          <w:p w:rsidR="00140988" w:rsidRDefault="00140988" w:rsidP="00140988">
            <w:pPr>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 xml:space="preserve"> Stendhal and French Individualism</w:t>
            </w:r>
          </w:p>
          <w:p w:rsidR="00140988" w:rsidRDefault="00140988" w:rsidP="00140988">
            <w:pPr>
              <w:spacing w:after="0" w:line="240" w:lineRule="auto"/>
              <w:rPr>
                <w:rFonts w:ascii="Times New Roman" w:eastAsia="SimSun" w:hAnsi="Times New Roman" w:cs="Times New Roman"/>
                <w:b/>
                <w:bCs/>
                <w:sz w:val="24"/>
                <w:szCs w:val="24"/>
                <w:lang w:eastAsia="zh-CN"/>
              </w:rPr>
            </w:pPr>
          </w:p>
          <w:p w:rsidR="00140988" w:rsidRPr="003E6220" w:rsidRDefault="00140988" w:rsidP="00140988">
            <w:pPr>
              <w:spacing w:after="0" w:line="240" w:lineRule="auto"/>
              <w:rPr>
                <w:rFonts w:ascii="Times New Roman" w:eastAsia="SimSun" w:hAnsi="Times New Roman" w:cs="Times New Roman"/>
                <w:bCs/>
                <w:i/>
                <w:sz w:val="24"/>
                <w:szCs w:val="24"/>
                <w:lang w:eastAsia="zh-CN"/>
              </w:rPr>
            </w:pPr>
            <w:r w:rsidRPr="003E6220">
              <w:rPr>
                <w:rFonts w:ascii="Times New Roman" w:eastAsia="SimSun" w:hAnsi="Times New Roman" w:cs="Times New Roman"/>
                <w:bCs/>
                <w:i/>
                <w:sz w:val="24"/>
                <w:szCs w:val="24"/>
                <w:lang w:eastAsia="zh-CN"/>
              </w:rPr>
              <w:t xml:space="preserve">Stendhal, The Red and the Black, trans. Lloyd Parks (New York: Signet, 1995). </w:t>
            </w:r>
          </w:p>
          <w:p w:rsidR="00140988" w:rsidRDefault="00140988" w:rsidP="00140988">
            <w:pPr>
              <w:spacing w:after="0" w:line="240" w:lineRule="auto"/>
              <w:rPr>
                <w:rFonts w:ascii="Times New Roman" w:eastAsia="SimSun" w:hAnsi="Times New Roman" w:cs="Times New Roman"/>
                <w:b/>
                <w:bCs/>
                <w:sz w:val="24"/>
                <w:szCs w:val="24"/>
                <w:lang w:eastAsia="zh-CN"/>
              </w:rPr>
            </w:pPr>
          </w:p>
          <w:p w:rsidR="00140988" w:rsidRDefault="00140988" w:rsidP="00140988">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Kathleen Kete, </w:t>
            </w:r>
            <w:r>
              <w:rPr>
                <w:rFonts w:ascii="Times New Roman" w:eastAsia="SimSun" w:hAnsi="Times New Roman" w:cs="Times New Roman"/>
                <w:bCs/>
                <w:i/>
                <w:sz w:val="24"/>
                <w:szCs w:val="24"/>
                <w:lang w:eastAsia="zh-CN"/>
              </w:rPr>
              <w:t>Making Way for Genius: The Aspiring Self in France from the Old Regime to the New</w:t>
            </w:r>
            <w:r>
              <w:rPr>
                <w:rFonts w:ascii="Times New Roman" w:eastAsia="SimSun" w:hAnsi="Times New Roman" w:cs="Times New Roman"/>
                <w:bCs/>
                <w:sz w:val="24"/>
                <w:szCs w:val="24"/>
                <w:lang w:eastAsia="zh-CN"/>
              </w:rPr>
              <w:t xml:space="preserve"> (New Haven: Yale University Press, 2012), 93-106.</w:t>
            </w:r>
          </w:p>
          <w:p w:rsidR="00140988" w:rsidRDefault="00140988" w:rsidP="00140988">
            <w:pPr>
              <w:spacing w:after="0" w:line="240" w:lineRule="auto"/>
              <w:rPr>
                <w:rFonts w:ascii="Times New Roman" w:eastAsia="SimSun" w:hAnsi="Times New Roman" w:cs="Times New Roman"/>
                <w:bCs/>
                <w:sz w:val="24"/>
                <w:szCs w:val="24"/>
                <w:lang w:eastAsia="zh-CN"/>
              </w:rPr>
            </w:pPr>
          </w:p>
          <w:p w:rsidR="00140988" w:rsidRPr="001E4C40" w:rsidRDefault="00140988" w:rsidP="00140988">
            <w:pPr>
              <w:spacing w:after="0" w:line="240" w:lineRule="auto"/>
              <w:rPr>
                <w:rFonts w:ascii="Times New Roman" w:eastAsia="SimSun" w:hAnsi="Times New Roman" w:cs="Times New Roman"/>
                <w:b/>
                <w:bCs/>
                <w:sz w:val="24"/>
                <w:szCs w:val="24"/>
                <w:lang w:eastAsia="zh-CN"/>
              </w:rPr>
            </w:pPr>
            <w:r w:rsidRPr="001E4C40">
              <w:rPr>
                <w:rFonts w:ascii="Times New Roman" w:eastAsia="SimSun" w:hAnsi="Times New Roman" w:cs="Times New Roman"/>
                <w:b/>
                <w:bCs/>
                <w:sz w:val="24"/>
                <w:szCs w:val="24"/>
                <w:lang w:eastAsia="zh-CN"/>
              </w:rPr>
              <w:t>Paper due on Stendhal: How is Julien representative of the nineteenth-century individual?</w:t>
            </w:r>
            <w:r>
              <w:rPr>
                <w:rFonts w:ascii="Times New Roman" w:eastAsia="SimSun" w:hAnsi="Times New Roman" w:cs="Times New Roman"/>
                <w:b/>
                <w:bCs/>
                <w:sz w:val="24"/>
                <w:szCs w:val="24"/>
                <w:lang w:eastAsia="zh-CN"/>
              </w:rPr>
              <w:t xml:space="preserve"> SEND THE PAPER TO YOUR COLLEAGUES FOR CORRECTIONS.</w:t>
            </w:r>
          </w:p>
          <w:p w:rsidR="00084DB7" w:rsidRPr="00381356" w:rsidRDefault="00084DB7" w:rsidP="008A6B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529B1" w:rsidRPr="00644398" w:rsidTr="000529B1">
        <w:tc>
          <w:tcPr>
            <w:tcW w:w="828" w:type="dxa"/>
          </w:tcPr>
          <w:p w:rsidR="000529B1" w:rsidRPr="00644398" w:rsidRDefault="000529B1" w:rsidP="00644398">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p>
          <w:p w:rsidR="000529B1" w:rsidRPr="00644398" w:rsidRDefault="000529B1" w:rsidP="00644398">
            <w:pPr>
              <w:spacing w:after="0" w:line="240" w:lineRule="auto"/>
              <w:rPr>
                <w:rFonts w:ascii="Times New Roman" w:eastAsia="SimSun" w:hAnsi="Times New Roman" w:cs="Times New Roman"/>
                <w:sz w:val="24"/>
                <w:szCs w:val="24"/>
                <w:lang w:eastAsia="zh-CN"/>
              </w:rPr>
            </w:pPr>
          </w:p>
        </w:tc>
        <w:tc>
          <w:tcPr>
            <w:tcW w:w="2070" w:type="dxa"/>
          </w:tcPr>
          <w:p w:rsidR="000529B1" w:rsidRPr="00644398" w:rsidRDefault="000529B1" w:rsidP="00644398">
            <w:pPr>
              <w:spacing w:before="60" w:after="60" w:line="240" w:lineRule="auto"/>
              <w:rPr>
                <w:rFonts w:ascii="Times New Roman" w:eastAsia="Times New Roman" w:hAnsi="Times New Roman" w:cs="Times New Roman"/>
                <w:b/>
                <w:sz w:val="24"/>
                <w:szCs w:val="24"/>
              </w:rPr>
            </w:pPr>
            <w:r w:rsidRPr="00644398">
              <w:rPr>
                <w:rFonts w:ascii="Times New Roman" w:eastAsia="Times New Roman" w:hAnsi="Times New Roman" w:cs="Times New Roman"/>
                <w:b/>
                <w:sz w:val="24"/>
                <w:szCs w:val="24"/>
              </w:rPr>
              <w:t>Tues., Feb. 25</w:t>
            </w:r>
          </w:p>
          <w:p w:rsidR="000529B1" w:rsidRPr="00644398" w:rsidRDefault="000529B1" w:rsidP="00644398">
            <w:pPr>
              <w:spacing w:after="0" w:line="240" w:lineRule="auto"/>
              <w:rPr>
                <w:rFonts w:ascii="Times New Roman" w:eastAsia="SimSun" w:hAnsi="Times New Roman" w:cs="Times New Roman"/>
                <w:b/>
                <w:sz w:val="24"/>
                <w:szCs w:val="24"/>
              </w:rPr>
            </w:pPr>
          </w:p>
          <w:p w:rsidR="000529B1" w:rsidRPr="00644398" w:rsidRDefault="000529B1" w:rsidP="00644398">
            <w:pPr>
              <w:spacing w:after="0" w:line="240" w:lineRule="auto"/>
              <w:rPr>
                <w:rFonts w:ascii="Times New Roman" w:eastAsia="SimSun" w:hAnsi="Times New Roman" w:cs="Times New Roman"/>
                <w:b/>
                <w:sz w:val="24"/>
                <w:szCs w:val="24"/>
              </w:rPr>
            </w:pPr>
          </w:p>
          <w:p w:rsidR="000529B1" w:rsidRPr="00644398" w:rsidRDefault="000529B1" w:rsidP="00644398">
            <w:pPr>
              <w:spacing w:after="0" w:line="240" w:lineRule="auto"/>
              <w:rPr>
                <w:rFonts w:ascii="Times New Roman" w:eastAsia="SimSun" w:hAnsi="Times New Roman" w:cs="Times New Roman"/>
                <w:sz w:val="24"/>
                <w:szCs w:val="24"/>
              </w:rPr>
            </w:pPr>
            <w:r>
              <w:rPr>
                <w:rFonts w:ascii="Times New Roman" w:eastAsia="SimSun" w:hAnsi="Times New Roman" w:cs="Times New Roman"/>
                <w:b/>
                <w:sz w:val="24"/>
                <w:szCs w:val="24"/>
              </w:rPr>
              <w:t xml:space="preserve"> </w:t>
            </w:r>
          </w:p>
        </w:tc>
        <w:tc>
          <w:tcPr>
            <w:tcW w:w="6318" w:type="dxa"/>
          </w:tcPr>
          <w:p w:rsidR="00140988" w:rsidRDefault="000529B1" w:rsidP="00140988">
            <w:pPr>
              <w:spacing w:after="0" w:line="240" w:lineRule="auto"/>
              <w:rPr>
                <w:rFonts w:ascii="Times New Roman" w:eastAsia="SimSun" w:hAnsi="Times New Roman" w:cs="Times New Roman"/>
                <w:b/>
                <w:bCs/>
                <w:sz w:val="24"/>
                <w:szCs w:val="24"/>
                <w:lang w:eastAsia="zh-CN"/>
              </w:rPr>
            </w:pPr>
            <w:r w:rsidRPr="00644398">
              <w:rPr>
                <w:rFonts w:ascii="Times New Roman" w:eastAsia="Times New Roman" w:hAnsi="Times New Roman" w:cs="Times New Roman"/>
                <w:sz w:val="24"/>
                <w:szCs w:val="24"/>
                <w:lang w:val="en-CA"/>
              </w:rPr>
              <w:t xml:space="preserve"> </w:t>
            </w:r>
            <w:r w:rsidR="00140988" w:rsidRPr="00381356">
              <w:rPr>
                <w:rFonts w:ascii="Times New Roman" w:eastAsia="SimSun" w:hAnsi="Times New Roman" w:cs="Times New Roman"/>
                <w:b/>
                <w:bCs/>
                <w:sz w:val="24"/>
                <w:szCs w:val="24"/>
                <w:lang w:eastAsia="zh-CN"/>
              </w:rPr>
              <w:t>Karl Marx and Socialism</w:t>
            </w:r>
          </w:p>
          <w:p w:rsidR="00140988" w:rsidRDefault="00140988" w:rsidP="00140988">
            <w:pPr>
              <w:spacing w:after="0" w:line="240" w:lineRule="auto"/>
              <w:rPr>
                <w:rFonts w:ascii="Times New Roman" w:hAnsi="Times New Roman" w:cs="Times New Roman"/>
                <w:b/>
                <w:sz w:val="24"/>
                <w:szCs w:val="24"/>
              </w:rPr>
            </w:pPr>
            <w:r w:rsidRPr="00381356">
              <w:rPr>
                <w:rFonts w:ascii="Times New Roman" w:hAnsi="Times New Roman" w:cs="Times New Roman"/>
                <w:b/>
                <w:sz w:val="24"/>
                <w:szCs w:val="24"/>
              </w:rPr>
              <w:t xml:space="preserve"> </w:t>
            </w:r>
          </w:p>
          <w:p w:rsidR="00140988" w:rsidRPr="008A6B07" w:rsidRDefault="00140988" w:rsidP="00140988">
            <w:pPr>
              <w:rPr>
                <w:rFonts w:ascii="Times New Roman" w:hAnsi="Times New Roman" w:cs="Times New Roman"/>
                <w:color w:val="000000" w:themeColor="text1"/>
                <w:sz w:val="24"/>
                <w:szCs w:val="24"/>
              </w:rPr>
            </w:pPr>
            <w:r w:rsidRPr="008A6B07">
              <w:rPr>
                <w:rFonts w:ascii="Times New Roman" w:hAnsi="Times New Roman" w:cs="Times New Roman"/>
                <w:color w:val="000000" w:themeColor="text1"/>
                <w:sz w:val="24"/>
                <w:szCs w:val="24"/>
              </w:rPr>
              <w:t xml:space="preserve">Jonathan </w:t>
            </w:r>
            <w:proofErr w:type="spellStart"/>
            <w:r w:rsidRPr="008A6B07">
              <w:rPr>
                <w:rFonts w:ascii="Times New Roman" w:hAnsi="Times New Roman" w:cs="Times New Roman"/>
                <w:color w:val="000000" w:themeColor="text1"/>
                <w:sz w:val="24"/>
                <w:szCs w:val="24"/>
              </w:rPr>
              <w:t>Sperber</w:t>
            </w:r>
            <w:proofErr w:type="spellEnd"/>
            <w:proofErr w:type="gramStart"/>
            <w:r w:rsidRPr="008A6B07">
              <w:rPr>
                <w:rFonts w:ascii="Times New Roman" w:hAnsi="Times New Roman" w:cs="Times New Roman"/>
                <w:color w:val="000000" w:themeColor="text1"/>
                <w:sz w:val="24"/>
                <w:szCs w:val="24"/>
              </w:rPr>
              <w:t xml:space="preserve">, </w:t>
            </w:r>
            <w:r w:rsidRPr="008A6B07">
              <w:rPr>
                <w:rFonts w:ascii="Times New Roman" w:hAnsi="Times New Roman" w:cs="Times New Roman"/>
                <w:b/>
                <w:color w:val="000000" w:themeColor="text1"/>
                <w:sz w:val="24"/>
                <w:szCs w:val="24"/>
              </w:rPr>
              <w:t xml:space="preserve"> </w:t>
            </w:r>
            <w:r w:rsidRPr="008A6B07">
              <w:rPr>
                <w:rFonts w:ascii="Times New Roman" w:hAnsi="Times New Roman" w:cs="Times New Roman"/>
                <w:i/>
                <w:color w:val="000000" w:themeColor="text1"/>
                <w:sz w:val="24"/>
                <w:szCs w:val="24"/>
              </w:rPr>
              <w:t>Karl</w:t>
            </w:r>
            <w:proofErr w:type="gramEnd"/>
            <w:r w:rsidRPr="008A6B07">
              <w:rPr>
                <w:rFonts w:ascii="Times New Roman" w:hAnsi="Times New Roman" w:cs="Times New Roman"/>
                <w:i/>
                <w:color w:val="000000" w:themeColor="text1"/>
                <w:sz w:val="24"/>
                <w:szCs w:val="24"/>
              </w:rPr>
              <w:t xml:space="preserve"> Marx: A Nineteenth-Century Life </w:t>
            </w:r>
            <w:r w:rsidRPr="008A6B07">
              <w:rPr>
                <w:rFonts w:ascii="Times New Roman" w:hAnsi="Times New Roman" w:cs="Times New Roman"/>
                <w:color w:val="000000" w:themeColor="text1"/>
                <w:sz w:val="24"/>
                <w:szCs w:val="24"/>
              </w:rPr>
              <w:t xml:space="preserve">( New York: </w:t>
            </w:r>
            <w:proofErr w:type="spellStart"/>
            <w:r w:rsidRPr="008A6B07">
              <w:rPr>
                <w:rFonts w:ascii="Times New Roman" w:hAnsi="Times New Roman" w:cs="Times New Roman"/>
                <w:color w:val="000000" w:themeColor="text1"/>
                <w:sz w:val="24"/>
                <w:szCs w:val="24"/>
              </w:rPr>
              <w:t>Livestrong</w:t>
            </w:r>
            <w:proofErr w:type="spellEnd"/>
            <w:r w:rsidRPr="008A6B07">
              <w:rPr>
                <w:rFonts w:ascii="Times New Roman" w:hAnsi="Times New Roman" w:cs="Times New Roman"/>
                <w:color w:val="000000" w:themeColor="text1"/>
                <w:sz w:val="24"/>
                <w:szCs w:val="24"/>
              </w:rPr>
              <w:t xml:space="preserve">, 2013).  </w:t>
            </w:r>
          </w:p>
          <w:p w:rsidR="000529B1" w:rsidRPr="00140988" w:rsidRDefault="00140988" w:rsidP="00140988">
            <w:pPr>
              <w:rPr>
                <w:rFonts w:ascii="Times New Roman" w:eastAsia="SimSun" w:hAnsi="Times New Roman" w:cs="Times New Roman"/>
                <w:b/>
                <w:sz w:val="24"/>
                <w:szCs w:val="24"/>
              </w:rPr>
            </w:pPr>
            <w:r w:rsidRPr="008A6B07">
              <w:rPr>
                <w:rFonts w:ascii="Times New Roman" w:hAnsi="Times New Roman" w:cs="Times New Roman"/>
                <w:color w:val="000000" w:themeColor="text1"/>
                <w:sz w:val="24"/>
                <w:szCs w:val="24"/>
              </w:rPr>
              <w:t xml:space="preserve">Karl Marx, </w:t>
            </w:r>
            <w:r w:rsidRPr="008A6B07">
              <w:rPr>
                <w:rFonts w:ascii="Times New Roman" w:hAnsi="Times New Roman" w:cs="Times New Roman"/>
                <w:i/>
                <w:color w:val="000000" w:themeColor="text1"/>
                <w:sz w:val="24"/>
                <w:szCs w:val="24"/>
              </w:rPr>
              <w:t xml:space="preserve">Communist </w:t>
            </w:r>
            <w:proofErr w:type="gramStart"/>
            <w:r w:rsidRPr="008A6B07">
              <w:rPr>
                <w:rFonts w:ascii="Times New Roman" w:hAnsi="Times New Roman" w:cs="Times New Roman"/>
                <w:i/>
                <w:color w:val="000000" w:themeColor="text1"/>
                <w:sz w:val="24"/>
                <w:szCs w:val="24"/>
              </w:rPr>
              <w:t>Manifesto</w:t>
            </w:r>
            <w:r w:rsidRPr="008A6B07">
              <w:rPr>
                <w:rFonts w:ascii="Times New Roman" w:hAnsi="Times New Roman" w:cs="Times New Roman"/>
                <w:color w:val="000000" w:themeColor="text1"/>
                <w:sz w:val="24"/>
                <w:szCs w:val="24"/>
              </w:rPr>
              <w:t xml:space="preserve">  (</w:t>
            </w:r>
            <w:proofErr w:type="gramEnd"/>
            <w:r w:rsidRPr="008A6B07">
              <w:rPr>
                <w:rFonts w:ascii="Times New Roman" w:hAnsi="Times New Roman" w:cs="Times New Roman"/>
                <w:color w:val="000000" w:themeColor="text1"/>
                <w:sz w:val="24"/>
                <w:szCs w:val="24"/>
              </w:rPr>
              <w:t xml:space="preserve">New York: International </w:t>
            </w:r>
            <w:r w:rsidRPr="008A6B07">
              <w:rPr>
                <w:rStyle w:val="apple-converted-space"/>
                <w:rFonts w:ascii="Times New Roman" w:hAnsi="Times New Roman" w:cs="Times New Roman"/>
                <w:color w:val="000000" w:themeColor="text1"/>
                <w:sz w:val="24"/>
                <w:szCs w:val="24"/>
                <w:shd w:val="clear" w:color="auto" w:fill="FFFFFF"/>
              </w:rPr>
              <w:t> </w:t>
            </w:r>
            <w:r w:rsidRPr="008A6B07">
              <w:rPr>
                <w:rFonts w:ascii="Times New Roman" w:hAnsi="Times New Roman" w:cs="Times New Roman"/>
                <w:color w:val="000000" w:themeColor="text1"/>
                <w:sz w:val="24"/>
                <w:szCs w:val="24"/>
                <w:shd w:val="clear" w:color="auto" w:fill="FFFFFF"/>
              </w:rPr>
              <w:t xml:space="preserve">Publishers, 1948).  </w:t>
            </w:r>
            <w:r>
              <w:rPr>
                <w:rFonts w:ascii="Times New Roman" w:hAnsi="Times New Roman" w:cs="Times New Roman"/>
                <w:b/>
                <w:sz w:val="24"/>
                <w:szCs w:val="24"/>
              </w:rPr>
              <w:t xml:space="preserve"> </w:t>
            </w:r>
          </w:p>
        </w:tc>
      </w:tr>
      <w:tr w:rsidR="000529B1" w:rsidRPr="00644398" w:rsidTr="000529B1">
        <w:tc>
          <w:tcPr>
            <w:tcW w:w="828" w:type="dxa"/>
          </w:tcPr>
          <w:p w:rsidR="000529B1" w:rsidRPr="00644398" w:rsidRDefault="000529B1" w:rsidP="00644398">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0529B1" w:rsidRPr="00644398" w:rsidRDefault="000529B1" w:rsidP="00644398">
            <w:pPr>
              <w:spacing w:after="0" w:line="240" w:lineRule="auto"/>
              <w:rPr>
                <w:rFonts w:ascii="Times New Roman" w:eastAsia="SimSun" w:hAnsi="Times New Roman" w:cs="Times New Roman"/>
                <w:sz w:val="24"/>
                <w:szCs w:val="24"/>
                <w:lang w:eastAsia="zh-CN"/>
              </w:rPr>
            </w:pPr>
          </w:p>
        </w:tc>
        <w:tc>
          <w:tcPr>
            <w:tcW w:w="2070" w:type="dxa"/>
          </w:tcPr>
          <w:p w:rsidR="000529B1" w:rsidRPr="00644398" w:rsidRDefault="000529B1" w:rsidP="00644398">
            <w:pPr>
              <w:spacing w:before="60" w:after="60" w:line="240" w:lineRule="auto"/>
              <w:rPr>
                <w:rFonts w:ascii="Times New Roman" w:eastAsia="Times New Roman" w:hAnsi="Times New Roman" w:cs="Times New Roman"/>
                <w:b/>
                <w:sz w:val="24"/>
                <w:szCs w:val="24"/>
              </w:rPr>
            </w:pPr>
            <w:r w:rsidRPr="00644398">
              <w:rPr>
                <w:rFonts w:ascii="Times New Roman" w:eastAsia="Times New Roman" w:hAnsi="Times New Roman" w:cs="Times New Roman"/>
                <w:b/>
                <w:sz w:val="24"/>
                <w:szCs w:val="24"/>
              </w:rPr>
              <w:t>Tues., March 4</w:t>
            </w:r>
          </w:p>
          <w:p w:rsidR="000529B1" w:rsidRPr="00644398" w:rsidRDefault="000529B1" w:rsidP="00644398">
            <w:pPr>
              <w:spacing w:after="0" w:line="240" w:lineRule="auto"/>
              <w:rPr>
                <w:rFonts w:ascii="Times New Roman" w:eastAsia="SimSun" w:hAnsi="Times New Roman" w:cs="Times New Roman"/>
                <w:b/>
                <w:sz w:val="24"/>
                <w:szCs w:val="24"/>
              </w:rPr>
            </w:pPr>
          </w:p>
          <w:p w:rsidR="000529B1" w:rsidRPr="00644398" w:rsidRDefault="000529B1" w:rsidP="00644398">
            <w:pPr>
              <w:spacing w:after="0" w:line="240" w:lineRule="auto"/>
              <w:rPr>
                <w:rFonts w:ascii="Times New Roman" w:eastAsia="SimSun" w:hAnsi="Times New Roman" w:cs="Times New Roman"/>
                <w:sz w:val="24"/>
                <w:szCs w:val="24"/>
              </w:rPr>
            </w:pPr>
            <w:r>
              <w:rPr>
                <w:rFonts w:ascii="Times New Roman" w:eastAsia="SimSun" w:hAnsi="Times New Roman" w:cs="Times New Roman"/>
                <w:b/>
                <w:sz w:val="24"/>
                <w:szCs w:val="24"/>
              </w:rPr>
              <w:t xml:space="preserve"> </w:t>
            </w:r>
          </w:p>
        </w:tc>
        <w:tc>
          <w:tcPr>
            <w:tcW w:w="6318" w:type="dxa"/>
          </w:tcPr>
          <w:p w:rsidR="00140988" w:rsidRPr="003E6220" w:rsidRDefault="00140988" w:rsidP="00140988">
            <w:pPr>
              <w:rPr>
                <w:rFonts w:ascii="Times New Roman" w:hAnsi="Times New Roman" w:cs="Times New Roman"/>
                <w:b/>
                <w:sz w:val="24"/>
                <w:szCs w:val="24"/>
              </w:rPr>
            </w:pPr>
            <w:r w:rsidRPr="003E6220">
              <w:rPr>
                <w:rFonts w:ascii="Times New Roman" w:hAnsi="Times New Roman" w:cs="Times New Roman"/>
                <w:b/>
                <w:sz w:val="24"/>
                <w:szCs w:val="24"/>
              </w:rPr>
              <w:t>The Russian Case</w:t>
            </w:r>
          </w:p>
          <w:p w:rsidR="00140988" w:rsidRPr="00C05CE1" w:rsidRDefault="00140988" w:rsidP="00140988">
            <w:pPr>
              <w:rPr>
                <w:rFonts w:ascii="Times New Roman" w:hAnsi="Times New Roman" w:cs="Times New Roman"/>
                <w:b/>
                <w:sz w:val="24"/>
                <w:szCs w:val="24"/>
              </w:rPr>
            </w:pPr>
            <w:r w:rsidRPr="0094038C">
              <w:rPr>
                <w:rFonts w:ascii="Times New Roman" w:hAnsi="Times New Roman" w:cs="Times New Roman"/>
                <w:sz w:val="24"/>
                <w:szCs w:val="24"/>
              </w:rPr>
              <w:t>L</w:t>
            </w:r>
            <w:r w:rsidRPr="00C05CE1">
              <w:rPr>
                <w:rFonts w:ascii="Times New Roman" w:hAnsi="Times New Roman" w:cs="Times New Roman"/>
                <w:sz w:val="24"/>
                <w:szCs w:val="24"/>
              </w:rPr>
              <w:t xml:space="preserve">aura </w:t>
            </w:r>
            <w:proofErr w:type="spellStart"/>
            <w:r w:rsidRPr="00C05CE1">
              <w:rPr>
                <w:rFonts w:ascii="Times New Roman" w:hAnsi="Times New Roman" w:cs="Times New Roman"/>
                <w:sz w:val="24"/>
                <w:szCs w:val="24"/>
              </w:rPr>
              <w:t>Engelstein</w:t>
            </w:r>
            <w:proofErr w:type="spellEnd"/>
            <w:r w:rsidRPr="00C05CE1">
              <w:rPr>
                <w:rFonts w:ascii="Times New Roman" w:hAnsi="Times New Roman" w:cs="Times New Roman"/>
                <w:sz w:val="24"/>
                <w:szCs w:val="24"/>
              </w:rPr>
              <w:t xml:space="preserve">, </w:t>
            </w:r>
            <w:proofErr w:type="spellStart"/>
            <w:r w:rsidRPr="00C05CE1">
              <w:rPr>
                <w:rFonts w:ascii="Times New Roman" w:hAnsi="Times New Roman" w:cs="Times New Roman"/>
                <w:i/>
                <w:sz w:val="24"/>
                <w:szCs w:val="24"/>
              </w:rPr>
              <w:t>S</w:t>
            </w:r>
            <w:r w:rsidRPr="00C05CE1">
              <w:rPr>
                <w:rFonts w:ascii="Times New Roman" w:hAnsi="Times New Roman" w:cs="Times New Roman"/>
                <w:bCs/>
                <w:i/>
                <w:color w:val="000000"/>
                <w:sz w:val="24"/>
                <w:szCs w:val="24"/>
              </w:rPr>
              <w:t>lavophile</w:t>
            </w:r>
            <w:proofErr w:type="spellEnd"/>
            <w:r w:rsidRPr="00C05CE1">
              <w:rPr>
                <w:rFonts w:ascii="Times New Roman" w:hAnsi="Times New Roman" w:cs="Times New Roman"/>
                <w:bCs/>
                <w:i/>
                <w:color w:val="000000"/>
                <w:sz w:val="24"/>
                <w:szCs w:val="24"/>
              </w:rPr>
              <w:t xml:space="preserve"> Empire: Imperial Russia's Illiberal Path</w:t>
            </w:r>
            <w:r w:rsidRPr="00C05CE1">
              <w:rPr>
                <w:rStyle w:val="apple-converted-space"/>
                <w:rFonts w:ascii="Times New Roman" w:hAnsi="Times New Roman" w:cs="Times New Roman"/>
                <w:bCs/>
                <w:color w:val="000000"/>
                <w:sz w:val="24"/>
                <w:szCs w:val="24"/>
              </w:rPr>
              <w:t> </w:t>
            </w:r>
            <w:r w:rsidRPr="00C05CE1">
              <w:rPr>
                <w:rFonts w:ascii="Times New Roman" w:hAnsi="Times New Roman" w:cs="Times New Roman"/>
                <w:bCs/>
                <w:color w:val="000000"/>
                <w:sz w:val="24"/>
                <w:szCs w:val="24"/>
              </w:rPr>
              <w:t>(Ithaca</w:t>
            </w:r>
            <w:r w:rsidRPr="00C05CE1">
              <w:rPr>
                <w:rFonts w:ascii="Times New Roman" w:hAnsi="Times New Roman" w:cs="Times New Roman"/>
                <w:b/>
                <w:bCs/>
                <w:color w:val="000000"/>
                <w:sz w:val="24"/>
                <w:szCs w:val="24"/>
              </w:rPr>
              <w:t xml:space="preserve">: </w:t>
            </w:r>
            <w:r w:rsidRPr="00C05CE1">
              <w:rPr>
                <w:rFonts w:ascii="Times New Roman" w:hAnsi="Times New Roman" w:cs="Times New Roman"/>
                <w:color w:val="000000"/>
                <w:sz w:val="24"/>
                <w:szCs w:val="24"/>
                <w:shd w:val="clear" w:color="auto" w:fill="FFFFFF"/>
              </w:rPr>
              <w:t>Cornell University Press, 2009).</w:t>
            </w:r>
          </w:p>
          <w:p w:rsidR="007703C2" w:rsidRPr="007703C2" w:rsidRDefault="00140988" w:rsidP="00140988">
            <w:pPr>
              <w:rPr>
                <w:rFonts w:ascii="Times New Roman" w:hAnsi="Times New Roman" w:cs="Times New Roman"/>
                <w:b/>
                <w:sz w:val="24"/>
                <w:szCs w:val="24"/>
              </w:rPr>
            </w:pPr>
            <w:r w:rsidRPr="00C05CE1">
              <w:rPr>
                <w:rFonts w:ascii="Times New Roman" w:hAnsi="Times New Roman" w:cs="Times New Roman"/>
                <w:sz w:val="24"/>
                <w:szCs w:val="24"/>
              </w:rPr>
              <w:t>Fyodor Dostoevsky</w:t>
            </w:r>
            <w:proofErr w:type="gramStart"/>
            <w:r w:rsidRPr="00C05CE1">
              <w:rPr>
                <w:rFonts w:ascii="Times New Roman" w:hAnsi="Times New Roman" w:cs="Times New Roman"/>
                <w:sz w:val="24"/>
                <w:szCs w:val="24"/>
              </w:rPr>
              <w:t xml:space="preserve">,  </w:t>
            </w:r>
            <w:r w:rsidRPr="003E6220">
              <w:rPr>
                <w:rFonts w:ascii="Times New Roman" w:hAnsi="Times New Roman" w:cs="Times New Roman"/>
                <w:i/>
                <w:sz w:val="24"/>
                <w:szCs w:val="24"/>
              </w:rPr>
              <w:t>Notes</w:t>
            </w:r>
            <w:proofErr w:type="gramEnd"/>
            <w:r w:rsidRPr="003E6220">
              <w:rPr>
                <w:rFonts w:ascii="Times New Roman" w:hAnsi="Times New Roman" w:cs="Times New Roman"/>
                <w:i/>
                <w:sz w:val="24"/>
                <w:szCs w:val="24"/>
              </w:rPr>
              <w:t xml:space="preserve"> from the Underground</w:t>
            </w:r>
            <w:r w:rsidRPr="00C05CE1">
              <w:rPr>
                <w:rFonts w:ascii="Times New Roman" w:hAnsi="Times New Roman" w:cs="Times New Roman"/>
                <w:sz w:val="24"/>
                <w:szCs w:val="24"/>
              </w:rPr>
              <w:t xml:space="preserve"> (New York: Random House,  1994)</w:t>
            </w:r>
            <w:r>
              <w:rPr>
                <w:rFonts w:ascii="Times New Roman" w:hAnsi="Times New Roman" w:cs="Times New Roman"/>
                <w:sz w:val="24"/>
                <w:szCs w:val="24"/>
              </w:rPr>
              <w:t xml:space="preserve"> . </w:t>
            </w:r>
          </w:p>
          <w:p w:rsidR="000529B1" w:rsidRPr="00644398" w:rsidRDefault="0089266D" w:rsidP="0089266D">
            <w:pPr>
              <w:rPr>
                <w:rFonts w:ascii="Times New Roman" w:eastAsia="SimSun" w:hAnsi="Times New Roman" w:cs="Times New Roman"/>
                <w:sz w:val="24"/>
                <w:szCs w:val="24"/>
              </w:rPr>
            </w:pPr>
            <w:r>
              <w:rPr>
                <w:rFonts w:ascii="Times New Roman" w:eastAsia="SimSun" w:hAnsi="Times New Roman" w:cs="Times New Roman"/>
                <w:sz w:val="24"/>
                <w:szCs w:val="24"/>
              </w:rPr>
              <w:t>PRESENTATIONS BEGIN</w:t>
            </w:r>
          </w:p>
        </w:tc>
      </w:tr>
      <w:tr w:rsidR="000529B1" w:rsidRPr="00644398" w:rsidTr="000529B1">
        <w:tc>
          <w:tcPr>
            <w:tcW w:w="828" w:type="dxa"/>
          </w:tcPr>
          <w:p w:rsidR="000529B1" w:rsidRPr="00644398" w:rsidRDefault="000529B1" w:rsidP="00644398">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0529B1" w:rsidRPr="00644398" w:rsidRDefault="000529B1" w:rsidP="00644398">
            <w:pPr>
              <w:spacing w:after="0" w:line="240" w:lineRule="auto"/>
              <w:rPr>
                <w:rFonts w:ascii="Times New Roman" w:eastAsia="SimSun" w:hAnsi="Times New Roman" w:cs="Times New Roman"/>
                <w:sz w:val="24"/>
                <w:szCs w:val="24"/>
                <w:lang w:eastAsia="zh-CN"/>
              </w:rPr>
            </w:pPr>
          </w:p>
        </w:tc>
        <w:tc>
          <w:tcPr>
            <w:tcW w:w="2070" w:type="dxa"/>
          </w:tcPr>
          <w:p w:rsidR="000529B1" w:rsidRPr="00644398" w:rsidRDefault="000529B1" w:rsidP="00644398">
            <w:pPr>
              <w:spacing w:before="60" w:after="60" w:line="240" w:lineRule="auto"/>
              <w:rPr>
                <w:rFonts w:ascii="Times New Roman" w:eastAsia="Times New Roman" w:hAnsi="Times New Roman" w:cs="Times New Roman"/>
                <w:b/>
                <w:sz w:val="24"/>
                <w:szCs w:val="24"/>
              </w:rPr>
            </w:pPr>
            <w:r w:rsidRPr="00644398">
              <w:rPr>
                <w:rFonts w:ascii="Times New Roman" w:eastAsia="Times New Roman" w:hAnsi="Times New Roman" w:cs="Times New Roman"/>
                <w:b/>
                <w:sz w:val="24"/>
                <w:szCs w:val="24"/>
              </w:rPr>
              <w:t>Tues., March 11</w:t>
            </w:r>
          </w:p>
          <w:p w:rsidR="000529B1" w:rsidRPr="00644398" w:rsidRDefault="000529B1" w:rsidP="00644398">
            <w:pPr>
              <w:spacing w:after="0" w:line="240" w:lineRule="auto"/>
              <w:rPr>
                <w:rFonts w:ascii="Times New Roman" w:eastAsia="SimSun" w:hAnsi="Times New Roman" w:cs="Times New Roman"/>
                <w:b/>
                <w:sz w:val="24"/>
                <w:szCs w:val="24"/>
              </w:rPr>
            </w:pPr>
          </w:p>
          <w:p w:rsidR="000529B1" w:rsidRPr="00644398" w:rsidRDefault="000529B1" w:rsidP="00644398">
            <w:pPr>
              <w:spacing w:after="0" w:line="240" w:lineRule="auto"/>
              <w:rPr>
                <w:rFonts w:ascii="Times New Roman" w:eastAsia="SimSun" w:hAnsi="Times New Roman" w:cs="Times New Roman"/>
                <w:b/>
                <w:sz w:val="24"/>
                <w:szCs w:val="24"/>
              </w:rPr>
            </w:pPr>
          </w:p>
          <w:p w:rsidR="000529B1" w:rsidRPr="00644398" w:rsidRDefault="000529B1" w:rsidP="00644398">
            <w:pPr>
              <w:spacing w:after="0" w:line="240" w:lineRule="auto"/>
              <w:rPr>
                <w:rFonts w:ascii="Times New Roman" w:eastAsia="SimSun" w:hAnsi="Times New Roman" w:cs="Times New Roman"/>
                <w:b/>
                <w:sz w:val="24"/>
                <w:szCs w:val="24"/>
              </w:rPr>
            </w:pPr>
          </w:p>
          <w:p w:rsidR="000529B1" w:rsidRPr="00644398" w:rsidRDefault="000529B1" w:rsidP="00644398">
            <w:pPr>
              <w:spacing w:after="0" w:line="240" w:lineRule="auto"/>
              <w:rPr>
                <w:rFonts w:ascii="Times New Roman" w:eastAsia="SimSun" w:hAnsi="Times New Roman" w:cs="Times New Roman"/>
                <w:sz w:val="24"/>
                <w:szCs w:val="24"/>
              </w:rPr>
            </w:pPr>
            <w:r>
              <w:rPr>
                <w:rFonts w:ascii="Times New Roman" w:eastAsia="SimSun" w:hAnsi="Times New Roman" w:cs="Times New Roman"/>
                <w:b/>
                <w:sz w:val="24"/>
                <w:szCs w:val="24"/>
              </w:rPr>
              <w:t xml:space="preserve"> </w:t>
            </w:r>
          </w:p>
        </w:tc>
        <w:tc>
          <w:tcPr>
            <w:tcW w:w="6318" w:type="dxa"/>
          </w:tcPr>
          <w:p w:rsidR="00140988" w:rsidRDefault="00140988" w:rsidP="00140988">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hAnsi="Times New Roman" w:cs="Times New Roman"/>
                <w:b/>
                <w:sz w:val="24"/>
                <w:szCs w:val="24"/>
              </w:rPr>
              <w:t>Military Life</w:t>
            </w:r>
          </w:p>
          <w:p w:rsidR="00140988" w:rsidRDefault="00140988" w:rsidP="00140988">
            <w:pPr>
              <w:spacing w:after="0" w:line="240" w:lineRule="auto"/>
              <w:rPr>
                <w:rFonts w:ascii="Times New Roman" w:hAnsi="Times New Roman" w:cs="Times New Roman"/>
                <w:b/>
                <w:sz w:val="24"/>
                <w:szCs w:val="24"/>
              </w:rPr>
            </w:pPr>
          </w:p>
          <w:p w:rsidR="00140988" w:rsidRDefault="00140988" w:rsidP="00140988">
            <w:pPr>
              <w:spacing w:after="0" w:line="240" w:lineRule="auto"/>
              <w:rPr>
                <w:rFonts w:ascii="Times New Roman" w:eastAsia="SimSun" w:hAnsi="Times New Roman" w:cs="Times New Roman"/>
                <w:bCs/>
                <w:sz w:val="24"/>
                <w:szCs w:val="24"/>
                <w:lang w:eastAsia="zh-CN"/>
              </w:rPr>
            </w:pPr>
            <w:r w:rsidRPr="003E6220">
              <w:rPr>
                <w:rFonts w:ascii="Times New Roman" w:hAnsi="Times New Roman" w:cs="Times New Roman"/>
                <w:sz w:val="24"/>
                <w:szCs w:val="24"/>
              </w:rPr>
              <w:t xml:space="preserve">Orlando </w:t>
            </w:r>
            <w:proofErr w:type="spellStart"/>
            <w:r w:rsidRPr="003E6220">
              <w:rPr>
                <w:rFonts w:ascii="Times New Roman" w:hAnsi="Times New Roman" w:cs="Times New Roman"/>
                <w:sz w:val="24"/>
                <w:szCs w:val="24"/>
              </w:rPr>
              <w:t>Figes</w:t>
            </w:r>
            <w:proofErr w:type="spellEnd"/>
            <w:r w:rsidRPr="003E6220">
              <w:rPr>
                <w:rFonts w:ascii="Times New Roman" w:hAnsi="Times New Roman" w:cs="Times New Roman"/>
                <w:sz w:val="24"/>
                <w:szCs w:val="24"/>
              </w:rPr>
              <w:t>¸</w:t>
            </w:r>
            <w:r w:rsidRPr="003E6220">
              <w:rPr>
                <w:rFonts w:ascii="Times New Roman" w:eastAsia="SimSun" w:hAnsi="Times New Roman" w:cs="Times New Roman"/>
                <w:bCs/>
                <w:sz w:val="24"/>
                <w:szCs w:val="24"/>
                <w:lang w:eastAsia="zh-CN"/>
              </w:rPr>
              <w:t xml:space="preserve"> </w:t>
            </w:r>
            <w:r>
              <w:rPr>
                <w:rFonts w:ascii="Times New Roman" w:eastAsia="SimSun" w:hAnsi="Times New Roman" w:cs="Times New Roman"/>
                <w:bCs/>
                <w:i/>
                <w:sz w:val="24"/>
                <w:szCs w:val="24"/>
                <w:lang w:eastAsia="zh-CN"/>
              </w:rPr>
              <w:t>Crimean</w:t>
            </w:r>
            <w:r w:rsidRPr="00984B95">
              <w:rPr>
                <w:rFonts w:ascii="Times New Roman" w:eastAsia="SimSun" w:hAnsi="Times New Roman" w:cs="Times New Roman"/>
                <w:bCs/>
                <w:i/>
                <w:sz w:val="24"/>
                <w:szCs w:val="24"/>
                <w:lang w:eastAsia="zh-CN"/>
              </w:rPr>
              <w:t xml:space="preserve"> War</w:t>
            </w:r>
            <w:r>
              <w:rPr>
                <w:rFonts w:ascii="Times New Roman" w:eastAsia="SimSun" w:hAnsi="Times New Roman" w:cs="Times New Roman"/>
                <w:bCs/>
                <w:sz w:val="24"/>
                <w:szCs w:val="24"/>
                <w:lang w:eastAsia="zh-CN"/>
              </w:rPr>
              <w:t xml:space="preserve"> (New York: Metropolitan Books, 2010. </w:t>
            </w:r>
          </w:p>
          <w:p w:rsidR="00140988" w:rsidRDefault="00140988" w:rsidP="00140988">
            <w:pPr>
              <w:spacing w:after="0" w:line="240" w:lineRule="auto"/>
              <w:rPr>
                <w:rFonts w:ascii="Times New Roman" w:eastAsia="SimSun" w:hAnsi="Times New Roman" w:cs="Times New Roman"/>
                <w:bCs/>
                <w:sz w:val="24"/>
                <w:szCs w:val="24"/>
                <w:lang w:eastAsia="zh-CN"/>
              </w:rPr>
            </w:pPr>
          </w:p>
          <w:p w:rsidR="00140988" w:rsidRDefault="00140988" w:rsidP="003E24B5">
            <w:pPr>
              <w:spacing w:after="0" w:line="240" w:lineRule="auto"/>
              <w:rPr>
                <w:rFonts w:ascii="Times New Roman" w:hAnsi="Times New Roman" w:cs="Times New Roman"/>
                <w:b/>
                <w:sz w:val="24"/>
                <w:szCs w:val="24"/>
              </w:rPr>
            </w:pPr>
            <w:r w:rsidRPr="00140988">
              <w:rPr>
                <w:rFonts w:ascii="Times New Roman" w:hAnsi="Times New Roman" w:cs="Times New Roman"/>
                <w:b/>
                <w:sz w:val="24"/>
                <w:szCs w:val="24"/>
              </w:rPr>
              <w:t>Final paper on Stendhal is due</w:t>
            </w:r>
          </w:p>
          <w:p w:rsidR="003E24B5" w:rsidRPr="00644398" w:rsidRDefault="003E24B5" w:rsidP="003E24B5">
            <w:pPr>
              <w:spacing w:after="0" w:line="240" w:lineRule="auto"/>
              <w:rPr>
                <w:rFonts w:ascii="Times New Roman" w:eastAsia="Times New Roman" w:hAnsi="Times New Roman" w:cs="Times New Roman"/>
                <w:sz w:val="24"/>
                <w:szCs w:val="24"/>
              </w:rPr>
            </w:pPr>
          </w:p>
        </w:tc>
      </w:tr>
      <w:tr w:rsidR="000529B1" w:rsidRPr="00644398" w:rsidTr="000529B1">
        <w:tc>
          <w:tcPr>
            <w:tcW w:w="828" w:type="dxa"/>
          </w:tcPr>
          <w:p w:rsidR="000529B1" w:rsidRPr="00644398" w:rsidRDefault="000529B1" w:rsidP="00644398">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p w:rsidR="000529B1" w:rsidRPr="00644398" w:rsidRDefault="000529B1" w:rsidP="00644398">
            <w:pPr>
              <w:spacing w:after="0" w:line="240" w:lineRule="auto"/>
              <w:rPr>
                <w:rFonts w:ascii="Times New Roman" w:eastAsia="SimSun" w:hAnsi="Times New Roman" w:cs="Times New Roman"/>
                <w:sz w:val="24"/>
                <w:szCs w:val="24"/>
                <w:lang w:eastAsia="zh-CN"/>
              </w:rPr>
            </w:pPr>
          </w:p>
        </w:tc>
        <w:tc>
          <w:tcPr>
            <w:tcW w:w="2070" w:type="dxa"/>
          </w:tcPr>
          <w:p w:rsidR="000529B1" w:rsidRPr="00644398" w:rsidRDefault="000529B1" w:rsidP="00644398">
            <w:pPr>
              <w:spacing w:before="60" w:after="60" w:line="240" w:lineRule="auto"/>
              <w:rPr>
                <w:rFonts w:ascii="Times New Roman" w:eastAsia="Times New Roman" w:hAnsi="Times New Roman" w:cs="Times New Roman"/>
                <w:b/>
                <w:sz w:val="24"/>
                <w:szCs w:val="24"/>
              </w:rPr>
            </w:pPr>
            <w:r w:rsidRPr="00644398">
              <w:rPr>
                <w:rFonts w:ascii="Times New Roman" w:eastAsia="Times New Roman" w:hAnsi="Times New Roman" w:cs="Times New Roman"/>
                <w:b/>
                <w:sz w:val="24"/>
                <w:szCs w:val="24"/>
              </w:rPr>
              <w:t>Tues., March 18</w:t>
            </w:r>
          </w:p>
          <w:p w:rsidR="000529B1" w:rsidRPr="00644398" w:rsidRDefault="000529B1" w:rsidP="00644398">
            <w:pPr>
              <w:spacing w:after="0" w:line="240" w:lineRule="auto"/>
              <w:rPr>
                <w:rFonts w:ascii="Times New Roman" w:eastAsia="SimSun" w:hAnsi="Times New Roman" w:cs="Times New Roman"/>
                <w:b/>
                <w:sz w:val="24"/>
                <w:szCs w:val="24"/>
              </w:rPr>
            </w:pPr>
          </w:p>
          <w:p w:rsidR="000529B1" w:rsidRPr="00644398" w:rsidRDefault="000529B1" w:rsidP="00644398">
            <w:pPr>
              <w:spacing w:after="0" w:line="240" w:lineRule="auto"/>
              <w:rPr>
                <w:rFonts w:ascii="Times New Roman" w:eastAsia="SimSun" w:hAnsi="Times New Roman" w:cs="Times New Roman"/>
                <w:b/>
                <w:sz w:val="24"/>
                <w:szCs w:val="24"/>
              </w:rPr>
            </w:pPr>
          </w:p>
          <w:p w:rsidR="000529B1" w:rsidRPr="00644398" w:rsidRDefault="000529B1" w:rsidP="00644398">
            <w:pPr>
              <w:spacing w:after="0" w:line="240" w:lineRule="auto"/>
              <w:rPr>
                <w:rFonts w:ascii="Times New Roman" w:eastAsia="SimSun" w:hAnsi="Times New Roman" w:cs="Times New Roman"/>
                <w:b/>
                <w:sz w:val="24"/>
                <w:szCs w:val="24"/>
              </w:rPr>
            </w:pPr>
          </w:p>
          <w:p w:rsidR="000529B1" w:rsidRPr="00644398" w:rsidRDefault="000529B1" w:rsidP="00644398">
            <w:pPr>
              <w:spacing w:after="0" w:line="240" w:lineRule="auto"/>
              <w:rPr>
                <w:rFonts w:ascii="Times New Roman" w:eastAsia="SimSun" w:hAnsi="Times New Roman" w:cs="Times New Roman"/>
                <w:b/>
                <w:sz w:val="24"/>
                <w:szCs w:val="24"/>
              </w:rPr>
            </w:pPr>
          </w:p>
          <w:p w:rsidR="000529B1" w:rsidRPr="00644398" w:rsidRDefault="000529B1" w:rsidP="00644398">
            <w:pPr>
              <w:spacing w:after="0" w:line="240" w:lineRule="auto"/>
              <w:rPr>
                <w:rFonts w:ascii="Times New Roman" w:eastAsia="SimSun" w:hAnsi="Times New Roman" w:cs="Times New Roman"/>
                <w:sz w:val="24"/>
                <w:szCs w:val="24"/>
              </w:rPr>
            </w:pPr>
            <w:r>
              <w:rPr>
                <w:rFonts w:ascii="Times New Roman" w:eastAsia="SimSun" w:hAnsi="Times New Roman" w:cs="Times New Roman"/>
                <w:b/>
                <w:sz w:val="24"/>
                <w:szCs w:val="24"/>
              </w:rPr>
              <w:t xml:space="preserve"> </w:t>
            </w:r>
          </w:p>
        </w:tc>
        <w:tc>
          <w:tcPr>
            <w:tcW w:w="6318" w:type="dxa"/>
          </w:tcPr>
          <w:p w:rsidR="00140988" w:rsidRDefault="00140988" w:rsidP="00140988">
            <w:pPr>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 xml:space="preserve"> Germans as Conquerors</w:t>
            </w:r>
          </w:p>
          <w:p w:rsidR="00140988" w:rsidRDefault="00140988" w:rsidP="00140988">
            <w:pPr>
              <w:spacing w:after="0" w:line="240" w:lineRule="auto"/>
              <w:rPr>
                <w:rFonts w:ascii="Times New Roman" w:eastAsia="SimSun" w:hAnsi="Times New Roman" w:cs="Times New Roman"/>
                <w:b/>
                <w:bCs/>
                <w:sz w:val="24"/>
                <w:szCs w:val="24"/>
                <w:lang w:eastAsia="zh-CN"/>
              </w:rPr>
            </w:pPr>
          </w:p>
          <w:p w:rsidR="00140988" w:rsidRDefault="00140988" w:rsidP="00140988">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David </w:t>
            </w:r>
            <w:proofErr w:type="spellStart"/>
            <w:r>
              <w:rPr>
                <w:rFonts w:ascii="Times New Roman" w:eastAsia="SimSun" w:hAnsi="Times New Roman" w:cs="Times New Roman"/>
                <w:bCs/>
                <w:sz w:val="24"/>
                <w:szCs w:val="24"/>
                <w:lang w:eastAsia="zh-CN"/>
              </w:rPr>
              <w:t>Blackbourn</w:t>
            </w:r>
            <w:proofErr w:type="spellEnd"/>
            <w:r>
              <w:rPr>
                <w:rFonts w:ascii="Times New Roman" w:eastAsia="SimSun" w:hAnsi="Times New Roman" w:cs="Times New Roman"/>
                <w:bCs/>
                <w:sz w:val="24"/>
                <w:szCs w:val="24"/>
                <w:lang w:eastAsia="zh-CN"/>
              </w:rPr>
              <w:t xml:space="preserve">, </w:t>
            </w:r>
            <w:r>
              <w:rPr>
                <w:rFonts w:ascii="Times New Roman" w:eastAsia="SimSun" w:hAnsi="Times New Roman" w:cs="Times New Roman"/>
                <w:bCs/>
                <w:i/>
                <w:sz w:val="24"/>
                <w:szCs w:val="24"/>
                <w:lang w:eastAsia="zh-CN"/>
              </w:rPr>
              <w:t>The Conquest of Nature</w:t>
            </w:r>
            <w:r>
              <w:rPr>
                <w:rFonts w:ascii="Times New Roman" w:eastAsia="SimSun" w:hAnsi="Times New Roman" w:cs="Times New Roman"/>
                <w:bCs/>
                <w:sz w:val="24"/>
                <w:szCs w:val="24"/>
                <w:lang w:eastAsia="zh-CN"/>
              </w:rPr>
              <w:t xml:space="preserve"> (New York: W. W. Norton, 2006), 3-19, 77-187.</w:t>
            </w:r>
          </w:p>
          <w:p w:rsidR="00140988" w:rsidRDefault="00140988" w:rsidP="00140988">
            <w:pPr>
              <w:spacing w:after="0" w:line="240" w:lineRule="auto"/>
              <w:rPr>
                <w:rFonts w:ascii="Times New Roman" w:eastAsia="SimSun" w:hAnsi="Times New Roman" w:cs="Times New Roman"/>
                <w:b/>
                <w:bCs/>
                <w:sz w:val="24"/>
                <w:szCs w:val="24"/>
                <w:lang w:eastAsia="zh-CN"/>
              </w:rPr>
            </w:pPr>
          </w:p>
          <w:p w:rsidR="00140988" w:rsidRPr="00984B95" w:rsidRDefault="00140988" w:rsidP="001409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984B95">
              <w:rPr>
                <w:rFonts w:ascii="Times New Roman" w:hAnsi="Times New Roman" w:cs="Times New Roman"/>
                <w:sz w:val="24"/>
                <w:szCs w:val="24"/>
              </w:rPr>
              <w:t>Isabel Hull,</w:t>
            </w:r>
            <w:r w:rsidRPr="003E24B5">
              <w:rPr>
                <w:rFonts w:ascii="Times New Roman" w:hAnsi="Times New Roman" w:cs="Times New Roman"/>
                <w:sz w:val="24"/>
                <w:szCs w:val="24"/>
              </w:rPr>
              <w:t xml:space="preserve"> </w:t>
            </w:r>
            <w:r w:rsidRPr="00984B95">
              <w:rPr>
                <w:rFonts w:ascii="Times New Roman" w:hAnsi="Times New Roman" w:cs="Times New Roman"/>
                <w:i/>
                <w:sz w:val="24"/>
                <w:szCs w:val="24"/>
              </w:rPr>
              <w:t>Absolute Destruction: Military Culture and the Practices of War in Imperial Germany</w:t>
            </w:r>
            <w:r w:rsidRPr="00984B95">
              <w:rPr>
                <w:rFonts w:ascii="Times New Roman" w:hAnsi="Times New Roman" w:cs="Times New Roman"/>
                <w:sz w:val="24"/>
                <w:szCs w:val="24"/>
              </w:rPr>
              <w:t xml:space="preserve"> (Ithaca: Cornell University Press, 2005)</w:t>
            </w:r>
            <w:r>
              <w:rPr>
                <w:rFonts w:ascii="Times New Roman" w:hAnsi="Times New Roman" w:cs="Times New Roman"/>
                <w:sz w:val="24"/>
                <w:szCs w:val="24"/>
              </w:rPr>
              <w:t>, 1-196.</w:t>
            </w:r>
          </w:p>
          <w:p w:rsidR="000529B1" w:rsidRPr="00644398" w:rsidRDefault="00140988" w:rsidP="00140988">
            <w:pPr>
              <w:rPr>
                <w:rFonts w:ascii="Times New Roman" w:eastAsia="SimSun" w:hAnsi="Times New Roman" w:cs="Times New Roman"/>
                <w:b/>
                <w:sz w:val="24"/>
                <w:szCs w:val="24"/>
                <w:lang w:eastAsia="zh-CN"/>
              </w:rPr>
            </w:pPr>
            <w:r w:rsidRPr="00E420CE">
              <w:rPr>
                <w:rFonts w:ascii="Times New Roman" w:hAnsi="Times New Roman" w:cs="Times New Roman"/>
                <w:sz w:val="24"/>
                <w:szCs w:val="24"/>
              </w:rPr>
              <w:t xml:space="preserve">Sebastian Conrad, </w:t>
            </w:r>
            <w:r w:rsidRPr="00E420CE">
              <w:rPr>
                <w:rFonts w:ascii="Times New Roman" w:hAnsi="Times New Roman" w:cs="Times New Roman"/>
                <w:i/>
                <w:iCs/>
                <w:sz w:val="24"/>
                <w:szCs w:val="24"/>
              </w:rPr>
              <w:t>Globalization and the Nation in Imperial Germany (Cambridge: Cambridge University Press, 2010), 1-143. 334-79.</w:t>
            </w:r>
          </w:p>
        </w:tc>
      </w:tr>
      <w:tr w:rsidR="000529B1" w:rsidRPr="00644398" w:rsidTr="000529B1">
        <w:tc>
          <w:tcPr>
            <w:tcW w:w="828" w:type="dxa"/>
          </w:tcPr>
          <w:p w:rsidR="000529B1" w:rsidRPr="00644398" w:rsidRDefault="000529B1" w:rsidP="00644398">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0529B1" w:rsidRPr="00644398" w:rsidRDefault="000529B1" w:rsidP="00644398">
            <w:pPr>
              <w:spacing w:after="0" w:line="240" w:lineRule="auto"/>
              <w:rPr>
                <w:rFonts w:ascii="Times New Roman" w:eastAsia="SimSun" w:hAnsi="Times New Roman" w:cs="Times New Roman"/>
                <w:sz w:val="24"/>
                <w:szCs w:val="24"/>
                <w:lang w:eastAsia="zh-CN"/>
              </w:rPr>
            </w:pPr>
          </w:p>
        </w:tc>
        <w:tc>
          <w:tcPr>
            <w:tcW w:w="2070" w:type="dxa"/>
          </w:tcPr>
          <w:p w:rsidR="000529B1" w:rsidRPr="00644398" w:rsidRDefault="000529B1" w:rsidP="00644398">
            <w:pPr>
              <w:spacing w:before="60" w:after="60" w:line="240" w:lineRule="auto"/>
              <w:rPr>
                <w:rFonts w:ascii="Times New Roman" w:eastAsia="Times New Roman" w:hAnsi="Times New Roman" w:cs="Times New Roman"/>
                <w:b/>
                <w:sz w:val="24"/>
                <w:szCs w:val="24"/>
              </w:rPr>
            </w:pPr>
            <w:r w:rsidRPr="00644398">
              <w:rPr>
                <w:rFonts w:ascii="Times New Roman" w:eastAsia="Times New Roman" w:hAnsi="Times New Roman" w:cs="Times New Roman"/>
                <w:b/>
                <w:sz w:val="24"/>
                <w:szCs w:val="24"/>
              </w:rPr>
              <w:t>Tues., March 25</w:t>
            </w:r>
          </w:p>
          <w:p w:rsidR="000529B1" w:rsidRPr="00644398" w:rsidRDefault="000529B1" w:rsidP="00644398">
            <w:pPr>
              <w:spacing w:after="0" w:line="240" w:lineRule="auto"/>
              <w:rPr>
                <w:rFonts w:ascii="Times New Roman" w:eastAsia="SimSun" w:hAnsi="Times New Roman" w:cs="Times New Roman"/>
                <w:sz w:val="24"/>
                <w:szCs w:val="24"/>
              </w:rPr>
            </w:pPr>
            <w:r>
              <w:rPr>
                <w:rFonts w:ascii="Times New Roman" w:eastAsia="SimSun" w:hAnsi="Times New Roman" w:cs="Times New Roman"/>
                <w:b/>
                <w:sz w:val="24"/>
                <w:szCs w:val="24"/>
              </w:rPr>
              <w:t xml:space="preserve"> </w:t>
            </w:r>
          </w:p>
        </w:tc>
        <w:tc>
          <w:tcPr>
            <w:tcW w:w="6318" w:type="dxa"/>
          </w:tcPr>
          <w:p w:rsidR="000529B1" w:rsidRPr="00644398" w:rsidRDefault="000529B1" w:rsidP="00644398">
            <w:pPr>
              <w:spacing w:after="0" w:line="240" w:lineRule="auto"/>
              <w:rPr>
                <w:rFonts w:ascii="Times New Roman" w:eastAsia="SimSun" w:hAnsi="Times New Roman" w:cs="Times New Roman"/>
                <w:sz w:val="24"/>
                <w:szCs w:val="24"/>
                <w:lang w:eastAsia="zh-CN"/>
              </w:rPr>
            </w:pPr>
            <w:r w:rsidRPr="00644398">
              <w:rPr>
                <w:rFonts w:ascii="Times New Roman" w:eastAsia="SimSun" w:hAnsi="Times New Roman" w:cs="Times New Roman"/>
                <w:sz w:val="24"/>
                <w:szCs w:val="24"/>
                <w:lang w:eastAsia="zh-CN"/>
              </w:rPr>
              <w:t xml:space="preserve"> </w:t>
            </w:r>
            <w:r w:rsidRPr="00644398">
              <w:rPr>
                <w:rFonts w:ascii="Times New Roman" w:eastAsia="SimSun" w:hAnsi="Times New Roman" w:cs="Times New Roman"/>
                <w:sz w:val="24"/>
                <w:szCs w:val="24"/>
                <w:lang w:val="en-CA" w:eastAsia="zh-CN"/>
              </w:rPr>
              <w:t xml:space="preserve"> </w:t>
            </w:r>
            <w:r w:rsidRPr="00644398">
              <w:rPr>
                <w:rFonts w:ascii="Times New Roman" w:eastAsia="SimSun" w:hAnsi="Times New Roman" w:cs="Times New Roman"/>
                <w:b/>
                <w:bCs/>
                <w:sz w:val="24"/>
                <w:szCs w:val="24"/>
                <w:lang w:eastAsia="zh-CN"/>
              </w:rPr>
              <w:t>Spring Break – NO CLASS</w:t>
            </w:r>
          </w:p>
          <w:p w:rsidR="000529B1" w:rsidRPr="00644398" w:rsidRDefault="000529B1" w:rsidP="00822072">
            <w:pPr>
              <w:rPr>
                <w:rFonts w:ascii="Times New Roman" w:eastAsia="SimSun" w:hAnsi="Times New Roman" w:cs="Times New Roman"/>
                <w:sz w:val="24"/>
                <w:szCs w:val="24"/>
                <w:lang w:eastAsia="zh-CN"/>
              </w:rPr>
            </w:pPr>
          </w:p>
        </w:tc>
      </w:tr>
      <w:tr w:rsidR="000529B1" w:rsidRPr="00644398" w:rsidTr="000529B1">
        <w:tc>
          <w:tcPr>
            <w:tcW w:w="828" w:type="dxa"/>
          </w:tcPr>
          <w:p w:rsidR="000529B1" w:rsidRPr="00644398" w:rsidRDefault="000529B1" w:rsidP="00644398">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0529B1" w:rsidRPr="00644398" w:rsidRDefault="000529B1" w:rsidP="00644398">
            <w:pPr>
              <w:spacing w:after="0" w:line="240" w:lineRule="auto"/>
              <w:rPr>
                <w:rFonts w:ascii="Times New Roman" w:eastAsia="SimSun" w:hAnsi="Times New Roman" w:cs="Times New Roman"/>
                <w:sz w:val="24"/>
                <w:szCs w:val="24"/>
                <w:lang w:eastAsia="zh-CN"/>
              </w:rPr>
            </w:pPr>
          </w:p>
        </w:tc>
        <w:tc>
          <w:tcPr>
            <w:tcW w:w="2070" w:type="dxa"/>
          </w:tcPr>
          <w:p w:rsidR="000529B1" w:rsidRPr="00644398" w:rsidRDefault="00BF7ECB" w:rsidP="00644398">
            <w:pPr>
              <w:spacing w:after="0" w:line="240" w:lineRule="auto"/>
              <w:rPr>
                <w:rFonts w:ascii="Times New Roman" w:eastAsia="SimSun" w:hAnsi="Times New Roman" w:cs="Times New Roman"/>
                <w:b/>
                <w:bCs/>
                <w:sz w:val="24"/>
                <w:szCs w:val="24"/>
                <w:lang w:eastAsia="zh-CN"/>
              </w:rPr>
            </w:pPr>
            <w:r>
              <w:rPr>
                <w:rFonts w:ascii="Times New Roman" w:eastAsia="Times New Roman" w:hAnsi="Times New Roman" w:cs="Times New Roman"/>
                <w:b/>
                <w:sz w:val="24"/>
                <w:szCs w:val="24"/>
              </w:rPr>
              <w:t xml:space="preserve"> </w:t>
            </w:r>
            <w:r w:rsidR="00822072">
              <w:rPr>
                <w:rFonts w:ascii="Times New Roman" w:eastAsia="Times New Roman" w:hAnsi="Times New Roman" w:cs="Times New Roman"/>
                <w:b/>
                <w:sz w:val="24"/>
                <w:szCs w:val="24"/>
              </w:rPr>
              <w:t>Tues, April 1</w:t>
            </w:r>
          </w:p>
          <w:p w:rsidR="000529B1" w:rsidRPr="00644398" w:rsidRDefault="000529B1" w:rsidP="00644398">
            <w:pPr>
              <w:spacing w:after="0" w:line="240" w:lineRule="auto"/>
              <w:rPr>
                <w:rFonts w:ascii="Times New Roman" w:eastAsia="SimSun" w:hAnsi="Times New Roman" w:cs="Times New Roman"/>
                <w:sz w:val="24"/>
                <w:szCs w:val="24"/>
              </w:rPr>
            </w:pPr>
          </w:p>
        </w:tc>
        <w:tc>
          <w:tcPr>
            <w:tcW w:w="6318" w:type="dxa"/>
          </w:tcPr>
          <w:p w:rsidR="00140988" w:rsidRPr="00E420CE" w:rsidRDefault="00140988" w:rsidP="00140988">
            <w:pPr>
              <w:rPr>
                <w:rFonts w:ascii="Times New Roman" w:hAnsi="Times New Roman" w:cs="Times New Roman"/>
                <w:b/>
                <w:sz w:val="24"/>
                <w:szCs w:val="24"/>
              </w:rPr>
            </w:pPr>
            <w:r>
              <w:rPr>
                <w:rFonts w:ascii="Times New Roman" w:hAnsi="Times New Roman" w:cs="Times New Roman"/>
                <w:b/>
                <w:sz w:val="24"/>
                <w:szCs w:val="24"/>
              </w:rPr>
              <w:t xml:space="preserve">Science and </w:t>
            </w:r>
            <w:r w:rsidRPr="00E420CE">
              <w:rPr>
                <w:rFonts w:ascii="Times New Roman" w:hAnsi="Times New Roman" w:cs="Times New Roman"/>
                <w:b/>
                <w:sz w:val="24"/>
                <w:szCs w:val="24"/>
              </w:rPr>
              <w:t>Material History</w:t>
            </w:r>
          </w:p>
          <w:p w:rsidR="00140988" w:rsidRPr="006349DA" w:rsidRDefault="00140988" w:rsidP="00140988">
            <w:pPr>
              <w:rPr>
                <w:rFonts w:ascii="Times New Roman" w:hAnsi="Times New Roman" w:cs="Times New Roman"/>
              </w:rPr>
            </w:pPr>
            <w:r w:rsidRPr="006349DA">
              <w:rPr>
                <w:rFonts w:ascii="Times New Roman" w:hAnsi="Times New Roman" w:cs="Times New Roman"/>
              </w:rPr>
              <w:t xml:space="preserve">Chris </w:t>
            </w:r>
            <w:proofErr w:type="spellStart"/>
            <w:r w:rsidRPr="006349DA">
              <w:rPr>
                <w:rFonts w:ascii="Times New Roman" w:hAnsi="Times New Roman" w:cs="Times New Roman"/>
              </w:rPr>
              <w:t>Otter</w:t>
            </w:r>
            <w:proofErr w:type="gramStart"/>
            <w:r w:rsidRPr="006349DA">
              <w:rPr>
                <w:rFonts w:ascii="Times New Roman" w:hAnsi="Times New Roman" w:cs="Times New Roman"/>
              </w:rPr>
              <w:t>,</w:t>
            </w:r>
            <w:r w:rsidRPr="009742FF">
              <w:rPr>
                <w:rFonts w:ascii="Times New Roman" w:hAnsi="Times New Roman" w:cs="Times New Roman"/>
                <w:i/>
              </w:rPr>
              <w:t>The</w:t>
            </w:r>
            <w:proofErr w:type="spellEnd"/>
            <w:proofErr w:type="gramEnd"/>
            <w:r w:rsidRPr="009742FF">
              <w:rPr>
                <w:rFonts w:ascii="Times New Roman" w:hAnsi="Times New Roman" w:cs="Times New Roman"/>
                <w:i/>
              </w:rPr>
              <w:t xml:space="preserve"> Victorian Eye: A Political History of Light and Vision in Britain, 1800-1910</w:t>
            </w:r>
            <w:r w:rsidRPr="006349DA">
              <w:rPr>
                <w:rFonts w:ascii="Times New Roman" w:hAnsi="Times New Roman" w:cs="Times New Roman"/>
              </w:rPr>
              <w:t xml:space="preserve"> (Chicago: University of Chicago Press, 2008). </w:t>
            </w:r>
            <w:r>
              <w:rPr>
                <w:rFonts w:ascii="Times New Roman" w:hAnsi="Times New Roman" w:cs="Times New Roman"/>
                <w:b/>
              </w:rPr>
              <w:t xml:space="preserve"> </w:t>
            </w:r>
          </w:p>
          <w:p w:rsidR="000529B1" w:rsidRPr="00644398" w:rsidRDefault="00140988" w:rsidP="003E24B5">
            <w:pPr>
              <w:rPr>
                <w:rFonts w:ascii="Times New Roman" w:eastAsia="Times New Roman" w:hAnsi="Times New Roman" w:cs="Times New Roman"/>
                <w:sz w:val="24"/>
                <w:szCs w:val="24"/>
              </w:rPr>
            </w:pPr>
            <w:r w:rsidRPr="006349DA">
              <w:rPr>
                <w:rFonts w:ascii="Times New Roman" w:hAnsi="Times New Roman" w:cs="Times New Roman"/>
              </w:rPr>
              <w:t>Janet Browne</w:t>
            </w:r>
            <w:r w:rsidRPr="006349DA">
              <w:rPr>
                <w:rFonts w:ascii="Times New Roman" w:hAnsi="Times New Roman" w:cs="Times New Roman"/>
                <w:b/>
                <w:shd w:val="clear" w:color="auto" w:fill="FFFFFF" w:themeFill="background1"/>
              </w:rPr>
              <w:t xml:space="preserve">, </w:t>
            </w:r>
            <w:r w:rsidRPr="003E24B5">
              <w:rPr>
                <w:rFonts w:ascii="Times New Roman" w:hAnsi="Times New Roman" w:cs="Times New Roman"/>
                <w:b/>
                <w:bCs/>
                <w:i/>
                <w:color w:val="000000" w:themeColor="text1"/>
                <w:shd w:val="clear" w:color="auto" w:fill="FFFFFF" w:themeFill="background1"/>
              </w:rPr>
              <w:t>Darwin's Origin of Species</w:t>
            </w:r>
            <w:r w:rsidRPr="003E24B5">
              <w:rPr>
                <w:rFonts w:ascii="Times New Roman" w:hAnsi="Times New Roman" w:cs="Times New Roman"/>
                <w:b/>
                <w:bCs/>
                <w:color w:val="000000" w:themeColor="text1"/>
                <w:shd w:val="clear" w:color="auto" w:fill="FFFFFF" w:themeFill="background1"/>
              </w:rPr>
              <w:t xml:space="preserve"> </w:t>
            </w:r>
            <w:r w:rsidRPr="006349DA">
              <w:rPr>
                <w:rFonts w:ascii="Times New Roman" w:hAnsi="Times New Roman" w:cs="Times New Roman"/>
                <w:b/>
                <w:bCs/>
                <w:color w:val="484848"/>
                <w:shd w:val="clear" w:color="auto" w:fill="FFFFFF" w:themeFill="background1"/>
              </w:rPr>
              <w:t>(New York</w:t>
            </w:r>
            <w:r w:rsidRPr="006349DA">
              <w:rPr>
                <w:rFonts w:ascii="Times New Roman" w:hAnsi="Times New Roman" w:cs="Times New Roman"/>
                <w:bCs/>
                <w:color w:val="484848"/>
                <w:shd w:val="clear" w:color="auto" w:fill="FFFFFF" w:themeFill="background1"/>
              </w:rPr>
              <w:t>:</w:t>
            </w:r>
            <w:r w:rsidRPr="006349DA">
              <w:rPr>
                <w:rFonts w:ascii="Times New Roman" w:hAnsi="Times New Roman" w:cs="Times New Roman"/>
                <w:bCs/>
                <w:color w:val="484848"/>
              </w:rPr>
              <w:t xml:space="preserve"> </w:t>
            </w:r>
            <w:r w:rsidRPr="006349DA">
              <w:rPr>
                <w:rFonts w:ascii="Times New Roman" w:hAnsi="Times New Roman" w:cs="Times New Roman"/>
              </w:rPr>
              <w:t xml:space="preserve">Grove/Atlantic, </w:t>
            </w:r>
            <w:r>
              <w:rPr>
                <w:rFonts w:ascii="Times New Roman" w:hAnsi="Times New Roman" w:cs="Times New Roman"/>
              </w:rPr>
              <w:t>2008).</w:t>
            </w:r>
          </w:p>
        </w:tc>
      </w:tr>
      <w:tr w:rsidR="000529B1" w:rsidRPr="00644398" w:rsidTr="000529B1">
        <w:tc>
          <w:tcPr>
            <w:tcW w:w="828" w:type="dxa"/>
          </w:tcPr>
          <w:p w:rsidR="000529B1" w:rsidRPr="00644398" w:rsidRDefault="000529B1" w:rsidP="00644398">
            <w:pPr>
              <w:spacing w:before="60" w:after="60" w:line="240" w:lineRule="auto"/>
              <w:rPr>
                <w:rFonts w:ascii="Times New Roman" w:eastAsia="Times New Roman" w:hAnsi="Times New Roman" w:cs="Times New Roman"/>
                <w:sz w:val="24"/>
                <w:szCs w:val="24"/>
              </w:rPr>
            </w:pPr>
            <w:r w:rsidRPr="00644398">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p w:rsidR="000529B1" w:rsidRPr="00644398" w:rsidRDefault="000529B1" w:rsidP="00644398">
            <w:pPr>
              <w:spacing w:after="0" w:line="240" w:lineRule="auto"/>
              <w:rPr>
                <w:rFonts w:ascii="Times New Roman" w:eastAsia="SimSun" w:hAnsi="Times New Roman" w:cs="Times New Roman"/>
                <w:sz w:val="24"/>
                <w:szCs w:val="24"/>
                <w:lang w:eastAsia="zh-CN"/>
              </w:rPr>
            </w:pPr>
          </w:p>
        </w:tc>
        <w:tc>
          <w:tcPr>
            <w:tcW w:w="2070" w:type="dxa"/>
          </w:tcPr>
          <w:p w:rsidR="000529B1" w:rsidRPr="00644398" w:rsidRDefault="000529B1" w:rsidP="00644398">
            <w:pPr>
              <w:spacing w:before="60" w:after="60" w:line="240" w:lineRule="auto"/>
              <w:rPr>
                <w:rFonts w:ascii="Times New Roman" w:eastAsia="Times New Roman" w:hAnsi="Times New Roman" w:cs="Times New Roman"/>
                <w:b/>
                <w:sz w:val="24"/>
                <w:szCs w:val="24"/>
              </w:rPr>
            </w:pPr>
            <w:r w:rsidRPr="00644398">
              <w:rPr>
                <w:rFonts w:ascii="Times New Roman" w:eastAsia="Times New Roman" w:hAnsi="Times New Roman" w:cs="Times New Roman"/>
                <w:b/>
                <w:sz w:val="24"/>
                <w:szCs w:val="24"/>
              </w:rPr>
              <w:t>Tues., April 8</w:t>
            </w:r>
          </w:p>
          <w:p w:rsidR="000529B1" w:rsidRPr="00644398" w:rsidRDefault="000529B1" w:rsidP="00644398">
            <w:pPr>
              <w:spacing w:after="0" w:line="240" w:lineRule="auto"/>
              <w:rPr>
                <w:rFonts w:ascii="Times New Roman" w:eastAsia="SimSun" w:hAnsi="Times New Roman" w:cs="Times New Roman"/>
                <w:b/>
                <w:sz w:val="24"/>
                <w:szCs w:val="24"/>
                <w:lang w:eastAsia="zh-CN"/>
              </w:rPr>
            </w:pPr>
          </w:p>
          <w:p w:rsidR="000529B1" w:rsidRPr="00644398" w:rsidRDefault="000529B1" w:rsidP="00644398">
            <w:pPr>
              <w:spacing w:after="0" w:line="240" w:lineRule="auto"/>
              <w:rPr>
                <w:rFonts w:ascii="Times New Roman" w:eastAsia="SimSun" w:hAnsi="Times New Roman" w:cs="Times New Roman"/>
                <w:sz w:val="24"/>
                <w:szCs w:val="24"/>
              </w:rPr>
            </w:pPr>
            <w:r>
              <w:rPr>
                <w:rFonts w:ascii="Times New Roman" w:eastAsia="SimSun" w:hAnsi="Times New Roman" w:cs="Times New Roman"/>
                <w:b/>
                <w:sz w:val="24"/>
                <w:szCs w:val="24"/>
                <w:lang w:eastAsia="zh-CN"/>
              </w:rPr>
              <w:t xml:space="preserve"> </w:t>
            </w:r>
          </w:p>
        </w:tc>
        <w:tc>
          <w:tcPr>
            <w:tcW w:w="6318" w:type="dxa"/>
          </w:tcPr>
          <w:p w:rsidR="00140988" w:rsidRPr="0054744F" w:rsidRDefault="00140988" w:rsidP="00140988">
            <w:pPr>
              <w:shd w:val="clear" w:color="auto" w:fill="FFFFFF"/>
              <w:spacing w:after="0" w:line="240" w:lineRule="auto"/>
              <w:outlineLvl w:val="0"/>
              <w:rPr>
                <w:rFonts w:ascii="Times New Roman" w:hAnsi="Times New Roman" w:cs="Times New Roman"/>
                <w:b/>
              </w:rPr>
            </w:pPr>
            <w:r w:rsidRPr="0054744F">
              <w:rPr>
                <w:rFonts w:ascii="Times New Roman" w:hAnsi="Times New Roman" w:cs="Times New Roman"/>
                <w:b/>
              </w:rPr>
              <w:t>The Commune</w:t>
            </w:r>
          </w:p>
          <w:p w:rsidR="00140988" w:rsidRPr="00E420CE" w:rsidRDefault="00140988" w:rsidP="00140988">
            <w:pPr>
              <w:shd w:val="clear" w:color="auto" w:fill="FFFFFF"/>
              <w:spacing w:after="0" w:line="240" w:lineRule="auto"/>
              <w:outlineLvl w:val="0"/>
              <w:rPr>
                <w:rFonts w:ascii="Arial" w:eastAsia="Times New Roman" w:hAnsi="Arial" w:cs="Arial"/>
                <w:i/>
                <w:color w:val="000000"/>
                <w:kern w:val="36"/>
              </w:rPr>
            </w:pPr>
          </w:p>
          <w:p w:rsidR="00140988" w:rsidRPr="00336502" w:rsidRDefault="00140988" w:rsidP="00140988">
            <w:pPr>
              <w:rPr>
                <w:rFonts w:ascii="Times New Roman" w:hAnsi="Times New Roman" w:cs="Times New Roman"/>
                <w:sz w:val="24"/>
                <w:szCs w:val="24"/>
              </w:rPr>
            </w:pPr>
            <w:r w:rsidRPr="00336502">
              <w:rPr>
                <w:rFonts w:ascii="Times New Roman" w:hAnsi="Times New Roman" w:cs="Times New Roman"/>
                <w:sz w:val="24"/>
                <w:szCs w:val="24"/>
              </w:rPr>
              <w:t xml:space="preserve">Background reading: Charles </w:t>
            </w:r>
            <w:proofErr w:type="spellStart"/>
            <w:r w:rsidRPr="00336502">
              <w:rPr>
                <w:rFonts w:ascii="Times New Roman" w:hAnsi="Times New Roman" w:cs="Times New Roman"/>
                <w:sz w:val="24"/>
                <w:szCs w:val="24"/>
              </w:rPr>
              <w:t>Sowerwine</w:t>
            </w:r>
            <w:proofErr w:type="spellEnd"/>
            <w:r w:rsidRPr="00336502">
              <w:rPr>
                <w:rFonts w:ascii="Times New Roman" w:hAnsi="Times New Roman" w:cs="Times New Roman"/>
                <w:sz w:val="24"/>
                <w:szCs w:val="24"/>
              </w:rPr>
              <w:t xml:space="preserve">, </w:t>
            </w:r>
            <w:r w:rsidRPr="00336502">
              <w:rPr>
                <w:rFonts w:ascii="Times New Roman" w:hAnsi="Times New Roman" w:cs="Times New Roman"/>
                <w:i/>
                <w:sz w:val="24"/>
                <w:szCs w:val="24"/>
              </w:rPr>
              <w:t>France since 1870</w:t>
            </w:r>
            <w:r>
              <w:rPr>
                <w:rFonts w:ascii="Times New Roman" w:hAnsi="Times New Roman" w:cs="Times New Roman"/>
                <w:sz w:val="24"/>
                <w:szCs w:val="24"/>
              </w:rPr>
              <w:t xml:space="preserve"> (New York: Palgrave/Macmillan, 2009),</w:t>
            </w:r>
            <w:r w:rsidRPr="00336502">
              <w:rPr>
                <w:rFonts w:ascii="Times New Roman" w:hAnsi="Times New Roman" w:cs="Times New Roman"/>
                <w:sz w:val="24"/>
                <w:szCs w:val="24"/>
              </w:rPr>
              <w:t xml:space="preserve"> </w:t>
            </w:r>
            <w:proofErr w:type="gramStart"/>
            <w:r w:rsidRPr="00336502">
              <w:rPr>
                <w:rFonts w:ascii="Times New Roman" w:hAnsi="Times New Roman" w:cs="Times New Roman"/>
                <w:sz w:val="24"/>
                <w:szCs w:val="24"/>
              </w:rPr>
              <w:t>chap</w:t>
            </w:r>
            <w:r>
              <w:rPr>
                <w:rFonts w:ascii="Times New Roman" w:hAnsi="Times New Roman" w:cs="Times New Roman"/>
                <w:sz w:val="24"/>
                <w:szCs w:val="24"/>
              </w:rPr>
              <w:t xml:space="preserve">ter </w:t>
            </w:r>
            <w:r w:rsidRPr="00336502">
              <w:rPr>
                <w:rFonts w:ascii="Times New Roman" w:hAnsi="Times New Roman" w:cs="Times New Roman"/>
                <w:sz w:val="24"/>
                <w:szCs w:val="24"/>
              </w:rPr>
              <w:t xml:space="preserve"> 2</w:t>
            </w:r>
            <w:proofErr w:type="gramEnd"/>
            <w:r w:rsidRPr="00336502">
              <w:rPr>
                <w:rFonts w:ascii="Times New Roman" w:hAnsi="Times New Roman" w:cs="Times New Roman"/>
                <w:sz w:val="24"/>
                <w:szCs w:val="24"/>
              </w:rPr>
              <w:t xml:space="preserve">. </w:t>
            </w:r>
          </w:p>
          <w:p w:rsidR="00140988" w:rsidRPr="00336502" w:rsidRDefault="00140988" w:rsidP="00140988">
            <w:pPr>
              <w:rPr>
                <w:rFonts w:ascii="Times New Roman" w:hAnsi="Times New Roman" w:cs="Times New Roman"/>
                <w:sz w:val="24"/>
                <w:szCs w:val="24"/>
              </w:rPr>
            </w:pPr>
            <w:r w:rsidRPr="00336502">
              <w:rPr>
                <w:rFonts w:ascii="Times New Roman" w:hAnsi="Times New Roman" w:cs="Times New Roman"/>
                <w:sz w:val="24"/>
                <w:szCs w:val="24"/>
              </w:rPr>
              <w:t xml:space="preserve">Gay </w:t>
            </w:r>
            <w:proofErr w:type="spellStart"/>
            <w:r w:rsidRPr="00336502">
              <w:rPr>
                <w:rFonts w:ascii="Times New Roman" w:hAnsi="Times New Roman" w:cs="Times New Roman"/>
                <w:sz w:val="24"/>
                <w:szCs w:val="24"/>
              </w:rPr>
              <w:t>Gullickson</w:t>
            </w:r>
            <w:proofErr w:type="spellEnd"/>
            <w:r w:rsidRPr="00336502">
              <w:rPr>
                <w:rFonts w:ascii="Times New Roman" w:hAnsi="Times New Roman" w:cs="Times New Roman"/>
                <w:sz w:val="24"/>
                <w:szCs w:val="24"/>
              </w:rPr>
              <w:t xml:space="preserve">, </w:t>
            </w:r>
            <w:r w:rsidRPr="00336502">
              <w:rPr>
                <w:rFonts w:ascii="Times New Roman" w:hAnsi="Times New Roman" w:cs="Times New Roman"/>
                <w:i/>
                <w:sz w:val="24"/>
                <w:szCs w:val="24"/>
              </w:rPr>
              <w:t>The Unruly Women of Paris</w:t>
            </w:r>
            <w:r w:rsidRPr="00336502">
              <w:rPr>
                <w:rFonts w:ascii="Times New Roman" w:hAnsi="Times New Roman" w:cs="Times New Roman"/>
                <w:sz w:val="24"/>
                <w:szCs w:val="24"/>
              </w:rPr>
              <w:t xml:space="preserve">, (Ithaca: Cornell University Press, 1996) Introduction: "Rereading the Commune" and chapter 1: </w:t>
            </w:r>
            <w:proofErr w:type="gramStart"/>
            <w:r w:rsidRPr="00336502">
              <w:rPr>
                <w:rFonts w:ascii="Times New Roman" w:hAnsi="Times New Roman" w:cs="Times New Roman"/>
                <w:sz w:val="24"/>
                <w:szCs w:val="24"/>
              </w:rPr>
              <w:t>" The</w:t>
            </w:r>
            <w:proofErr w:type="gramEnd"/>
            <w:r w:rsidRPr="00336502">
              <w:rPr>
                <w:rFonts w:ascii="Times New Roman" w:hAnsi="Times New Roman" w:cs="Times New Roman"/>
                <w:sz w:val="24"/>
                <w:szCs w:val="24"/>
              </w:rPr>
              <w:t xml:space="preserve"> Women of 18 March." </w:t>
            </w:r>
          </w:p>
          <w:p w:rsidR="00140988" w:rsidRPr="00336502" w:rsidRDefault="00140988" w:rsidP="00140988">
            <w:pPr>
              <w:rPr>
                <w:rFonts w:ascii="Times New Roman" w:hAnsi="Times New Roman" w:cs="Times New Roman"/>
                <w:sz w:val="24"/>
                <w:szCs w:val="24"/>
              </w:rPr>
            </w:pPr>
            <w:r w:rsidRPr="00336502">
              <w:rPr>
                <w:rFonts w:ascii="Times New Roman" w:hAnsi="Times New Roman" w:cs="Times New Roman"/>
                <w:sz w:val="24"/>
                <w:szCs w:val="24"/>
              </w:rPr>
              <w:t xml:space="preserve">Robert Tombs, </w:t>
            </w:r>
            <w:r w:rsidRPr="00336502">
              <w:rPr>
                <w:rFonts w:ascii="Times New Roman" w:hAnsi="Times New Roman" w:cs="Times New Roman"/>
                <w:i/>
                <w:sz w:val="24"/>
                <w:szCs w:val="24"/>
              </w:rPr>
              <w:t>The Paris Commune 1871</w:t>
            </w:r>
            <w:r w:rsidRPr="00336502">
              <w:rPr>
                <w:rFonts w:ascii="Times New Roman" w:hAnsi="Times New Roman" w:cs="Times New Roman"/>
                <w:sz w:val="24"/>
                <w:szCs w:val="24"/>
              </w:rPr>
              <w:t xml:space="preserve"> (</w:t>
            </w:r>
            <w:r>
              <w:rPr>
                <w:rFonts w:ascii="Times New Roman" w:hAnsi="Times New Roman" w:cs="Times New Roman"/>
                <w:sz w:val="24"/>
                <w:szCs w:val="24"/>
              </w:rPr>
              <w:t xml:space="preserve">White Plains: Pearson, </w:t>
            </w:r>
            <w:r w:rsidRPr="00336502">
              <w:rPr>
                <w:rFonts w:ascii="Times New Roman" w:hAnsi="Times New Roman" w:cs="Times New Roman"/>
                <w:sz w:val="24"/>
                <w:szCs w:val="24"/>
              </w:rPr>
              <w:t xml:space="preserve">1999) chap. 3: "'The Political Form at Last Discovered?' The Commune as Government." </w:t>
            </w:r>
          </w:p>
          <w:p w:rsidR="00140988" w:rsidRPr="00336502" w:rsidRDefault="00140988" w:rsidP="00140988">
            <w:pPr>
              <w:rPr>
                <w:rFonts w:ascii="Times New Roman" w:hAnsi="Times New Roman" w:cs="Times New Roman"/>
                <w:sz w:val="24"/>
                <w:szCs w:val="24"/>
              </w:rPr>
            </w:pPr>
            <w:r w:rsidRPr="00336502">
              <w:rPr>
                <w:rFonts w:ascii="Times New Roman" w:hAnsi="Times New Roman" w:cs="Times New Roman"/>
                <w:sz w:val="24"/>
                <w:szCs w:val="24"/>
              </w:rPr>
              <w:t xml:space="preserve">David A. Shafer, </w:t>
            </w:r>
            <w:r w:rsidRPr="00336502">
              <w:rPr>
                <w:rFonts w:ascii="Times New Roman" w:hAnsi="Times New Roman" w:cs="Times New Roman"/>
                <w:i/>
                <w:sz w:val="24"/>
                <w:szCs w:val="24"/>
              </w:rPr>
              <w:t>The Paris Commune</w:t>
            </w:r>
            <w:r w:rsidRPr="00336502">
              <w:rPr>
                <w:rFonts w:ascii="Times New Roman" w:hAnsi="Times New Roman" w:cs="Times New Roman"/>
                <w:sz w:val="24"/>
                <w:szCs w:val="24"/>
              </w:rPr>
              <w:t xml:space="preserve"> (</w:t>
            </w:r>
            <w:r>
              <w:rPr>
                <w:rFonts w:ascii="Times New Roman" w:hAnsi="Times New Roman" w:cs="Times New Roman"/>
                <w:sz w:val="24"/>
                <w:szCs w:val="24"/>
              </w:rPr>
              <w:t xml:space="preserve">New York: Palgrave, </w:t>
            </w:r>
            <w:r w:rsidRPr="00336502">
              <w:rPr>
                <w:rFonts w:ascii="Times New Roman" w:hAnsi="Times New Roman" w:cs="Times New Roman"/>
                <w:sz w:val="24"/>
                <w:szCs w:val="24"/>
              </w:rPr>
              <w:t>2005)</w:t>
            </w:r>
            <w:r>
              <w:rPr>
                <w:rFonts w:ascii="Times New Roman" w:hAnsi="Times New Roman" w:cs="Times New Roman"/>
                <w:sz w:val="24"/>
                <w:szCs w:val="24"/>
              </w:rPr>
              <w:t>,</w:t>
            </w:r>
            <w:r w:rsidRPr="00336502">
              <w:rPr>
                <w:rFonts w:ascii="Times New Roman" w:hAnsi="Times New Roman" w:cs="Times New Roman"/>
                <w:sz w:val="24"/>
                <w:szCs w:val="24"/>
              </w:rPr>
              <w:t xml:space="preserve"> chap</w:t>
            </w:r>
            <w:r>
              <w:rPr>
                <w:rFonts w:ascii="Times New Roman" w:hAnsi="Times New Roman" w:cs="Times New Roman"/>
                <w:sz w:val="24"/>
                <w:szCs w:val="24"/>
              </w:rPr>
              <w:t>ter</w:t>
            </w:r>
            <w:r w:rsidRPr="00336502">
              <w:rPr>
                <w:rFonts w:ascii="Times New Roman" w:hAnsi="Times New Roman" w:cs="Times New Roman"/>
                <w:sz w:val="24"/>
                <w:szCs w:val="24"/>
              </w:rPr>
              <w:t xml:space="preserve"> 4: "A Socialist Revolution?" </w:t>
            </w:r>
          </w:p>
          <w:p w:rsidR="00140988" w:rsidRPr="00336502" w:rsidRDefault="00140988" w:rsidP="00140988">
            <w:pPr>
              <w:rPr>
                <w:rFonts w:ascii="Times New Roman" w:hAnsi="Times New Roman" w:cs="Times New Roman"/>
                <w:sz w:val="24"/>
                <w:szCs w:val="24"/>
              </w:rPr>
            </w:pPr>
            <w:r w:rsidRPr="00336502">
              <w:rPr>
                <w:rFonts w:ascii="Times New Roman" w:hAnsi="Times New Roman" w:cs="Times New Roman"/>
                <w:sz w:val="24"/>
                <w:szCs w:val="24"/>
              </w:rPr>
              <w:lastRenderedPageBreak/>
              <w:t xml:space="preserve"> Raymond Jonas, </w:t>
            </w:r>
            <w:r w:rsidRPr="00336502">
              <w:rPr>
                <w:rFonts w:ascii="Times New Roman" w:hAnsi="Times New Roman" w:cs="Times New Roman"/>
                <w:i/>
                <w:sz w:val="24"/>
                <w:szCs w:val="24"/>
              </w:rPr>
              <w:t>The Cult of the Sacred Heart</w:t>
            </w:r>
            <w:r w:rsidRPr="00336502">
              <w:rPr>
                <w:rFonts w:ascii="Times New Roman" w:hAnsi="Times New Roman" w:cs="Times New Roman"/>
                <w:sz w:val="24"/>
                <w:szCs w:val="24"/>
              </w:rPr>
              <w:t>, (</w:t>
            </w:r>
            <w:r>
              <w:rPr>
                <w:rFonts w:ascii="Times New Roman" w:hAnsi="Times New Roman" w:cs="Times New Roman"/>
                <w:sz w:val="24"/>
                <w:szCs w:val="24"/>
              </w:rPr>
              <w:t xml:space="preserve">Berkeley: University of California Press, </w:t>
            </w:r>
            <w:r w:rsidRPr="00336502">
              <w:rPr>
                <w:rFonts w:ascii="Times New Roman" w:hAnsi="Times New Roman" w:cs="Times New Roman"/>
                <w:sz w:val="24"/>
                <w:szCs w:val="24"/>
              </w:rPr>
              <w:t xml:space="preserve">2000), “Rome, War, and the Onset of the Terrible Year" and “Building the Church of the National Vow.” </w:t>
            </w:r>
          </w:p>
          <w:p w:rsidR="00140988" w:rsidRPr="00336502" w:rsidRDefault="00140988" w:rsidP="00140988">
            <w:pPr>
              <w:rPr>
                <w:rFonts w:ascii="Times New Roman" w:hAnsi="Times New Roman" w:cs="Times New Roman"/>
                <w:sz w:val="24"/>
                <w:szCs w:val="24"/>
              </w:rPr>
            </w:pPr>
            <w:r w:rsidRPr="00336502">
              <w:rPr>
                <w:rFonts w:ascii="Times New Roman" w:hAnsi="Times New Roman" w:cs="Times New Roman"/>
                <w:sz w:val="24"/>
                <w:szCs w:val="24"/>
              </w:rPr>
              <w:t xml:space="preserve"> </w:t>
            </w:r>
            <w:proofErr w:type="spellStart"/>
            <w:r w:rsidRPr="00336502">
              <w:rPr>
                <w:rFonts w:ascii="Times New Roman" w:hAnsi="Times New Roman" w:cs="Times New Roman"/>
                <w:sz w:val="24"/>
                <w:szCs w:val="24"/>
              </w:rPr>
              <w:t>Karine</w:t>
            </w:r>
            <w:proofErr w:type="spellEnd"/>
            <w:r w:rsidRPr="00336502">
              <w:rPr>
                <w:rFonts w:ascii="Times New Roman" w:hAnsi="Times New Roman" w:cs="Times New Roman"/>
                <w:sz w:val="24"/>
                <w:szCs w:val="24"/>
              </w:rPr>
              <w:t xml:space="preserve"> </w:t>
            </w:r>
            <w:proofErr w:type="spellStart"/>
            <w:r w:rsidRPr="00336502">
              <w:rPr>
                <w:rFonts w:ascii="Times New Roman" w:hAnsi="Times New Roman" w:cs="Times New Roman"/>
                <w:sz w:val="24"/>
                <w:szCs w:val="24"/>
              </w:rPr>
              <w:t>Varley</w:t>
            </w:r>
            <w:proofErr w:type="spellEnd"/>
            <w:r w:rsidRPr="00336502">
              <w:rPr>
                <w:rFonts w:ascii="Times New Roman" w:hAnsi="Times New Roman" w:cs="Times New Roman"/>
                <w:sz w:val="24"/>
                <w:szCs w:val="24"/>
              </w:rPr>
              <w:t xml:space="preserve">, </w:t>
            </w:r>
            <w:r w:rsidRPr="00336502">
              <w:rPr>
                <w:rFonts w:ascii="Times New Roman" w:hAnsi="Times New Roman" w:cs="Times New Roman"/>
                <w:i/>
                <w:sz w:val="24"/>
                <w:szCs w:val="24"/>
              </w:rPr>
              <w:t>Under the Shadow of Defeat: The War of 1870-71 in French Memory,</w:t>
            </w:r>
            <w:r w:rsidRPr="00336502">
              <w:rPr>
                <w:rFonts w:ascii="Times New Roman" w:hAnsi="Times New Roman" w:cs="Times New Roman"/>
                <w:sz w:val="24"/>
                <w:szCs w:val="24"/>
              </w:rPr>
              <w:t xml:space="preserve"> (</w:t>
            </w:r>
            <w:r>
              <w:rPr>
                <w:rFonts w:ascii="Times New Roman" w:hAnsi="Times New Roman" w:cs="Times New Roman"/>
                <w:sz w:val="24"/>
                <w:szCs w:val="24"/>
              </w:rPr>
              <w:t xml:space="preserve">New York: Palgrave/Macmillan, </w:t>
            </w:r>
            <w:r w:rsidRPr="00336502">
              <w:rPr>
                <w:rFonts w:ascii="Times New Roman" w:hAnsi="Times New Roman" w:cs="Times New Roman"/>
                <w:sz w:val="24"/>
                <w:szCs w:val="24"/>
              </w:rPr>
              <w:t>200</w:t>
            </w:r>
            <w:r>
              <w:rPr>
                <w:rFonts w:ascii="Times New Roman" w:hAnsi="Times New Roman" w:cs="Times New Roman"/>
                <w:sz w:val="24"/>
                <w:szCs w:val="24"/>
              </w:rPr>
              <w:t>9</w:t>
            </w:r>
            <w:r w:rsidRPr="00336502">
              <w:rPr>
                <w:rFonts w:ascii="Times New Roman" w:hAnsi="Times New Roman" w:cs="Times New Roman"/>
                <w:sz w:val="24"/>
                <w:szCs w:val="24"/>
              </w:rPr>
              <w:t>) chap</w:t>
            </w:r>
            <w:r>
              <w:rPr>
                <w:rFonts w:ascii="Times New Roman" w:hAnsi="Times New Roman" w:cs="Times New Roman"/>
                <w:sz w:val="24"/>
                <w:szCs w:val="24"/>
              </w:rPr>
              <w:t xml:space="preserve">ter </w:t>
            </w:r>
            <w:r w:rsidRPr="00336502">
              <w:rPr>
                <w:rFonts w:ascii="Times New Roman" w:hAnsi="Times New Roman" w:cs="Times New Roman"/>
                <w:sz w:val="24"/>
                <w:szCs w:val="24"/>
              </w:rPr>
              <w:t>3</w:t>
            </w:r>
            <w:r>
              <w:rPr>
                <w:rFonts w:ascii="Times New Roman" w:hAnsi="Times New Roman" w:cs="Times New Roman"/>
                <w:sz w:val="24"/>
                <w:szCs w:val="24"/>
              </w:rPr>
              <w:t>,</w:t>
            </w:r>
            <w:r w:rsidRPr="00336502">
              <w:rPr>
                <w:rFonts w:ascii="Times New Roman" w:hAnsi="Times New Roman" w:cs="Times New Roman"/>
                <w:sz w:val="24"/>
                <w:szCs w:val="24"/>
              </w:rPr>
              <w:t xml:space="preserve"> “Taboos” </w:t>
            </w:r>
            <w:r>
              <w:rPr>
                <w:rFonts w:ascii="Times New Roman" w:hAnsi="Times New Roman" w:cs="Times New Roman"/>
                <w:sz w:val="24"/>
                <w:szCs w:val="24"/>
              </w:rPr>
              <w:t>and chapter 5</w:t>
            </w:r>
            <w:proofErr w:type="gramStart"/>
            <w:r>
              <w:rPr>
                <w:rFonts w:ascii="Times New Roman" w:hAnsi="Times New Roman" w:cs="Times New Roman"/>
                <w:sz w:val="24"/>
                <w:szCs w:val="24"/>
              </w:rPr>
              <w:t xml:space="preserve">, </w:t>
            </w:r>
            <w:r w:rsidRPr="00336502">
              <w:rPr>
                <w:rFonts w:ascii="Times New Roman" w:hAnsi="Times New Roman" w:cs="Times New Roman"/>
                <w:sz w:val="24"/>
                <w:szCs w:val="24"/>
              </w:rPr>
              <w:t xml:space="preserve"> “</w:t>
            </w:r>
            <w:proofErr w:type="gramEnd"/>
            <w:r w:rsidRPr="00336502">
              <w:rPr>
                <w:rFonts w:ascii="Times New Roman" w:hAnsi="Times New Roman" w:cs="Times New Roman"/>
                <w:sz w:val="24"/>
                <w:szCs w:val="24"/>
              </w:rPr>
              <w:t>Legacies</w:t>
            </w:r>
            <w:r>
              <w:rPr>
                <w:rFonts w:ascii="Times New Roman" w:hAnsi="Times New Roman" w:cs="Times New Roman"/>
                <w:sz w:val="24"/>
                <w:szCs w:val="24"/>
              </w:rPr>
              <w:t xml:space="preserve"> of </w:t>
            </w:r>
            <w:proofErr w:type="spellStart"/>
            <w:r>
              <w:rPr>
                <w:rFonts w:ascii="Times New Roman" w:hAnsi="Times New Roman" w:cs="Times New Roman"/>
                <w:sz w:val="24"/>
                <w:szCs w:val="24"/>
              </w:rPr>
              <w:t>l’année</w:t>
            </w:r>
            <w:proofErr w:type="spellEnd"/>
            <w:r>
              <w:rPr>
                <w:rFonts w:ascii="Times New Roman" w:hAnsi="Times New Roman" w:cs="Times New Roman"/>
                <w:sz w:val="24"/>
                <w:szCs w:val="24"/>
              </w:rPr>
              <w:t xml:space="preserve"> terrible.”</w:t>
            </w:r>
          </w:p>
          <w:p w:rsidR="000529B1" w:rsidRPr="00644398" w:rsidRDefault="00140988" w:rsidP="00140988">
            <w:pPr>
              <w:rPr>
                <w:rFonts w:ascii="Times New Roman" w:eastAsia="SimSun" w:hAnsi="Times New Roman" w:cs="Times New Roman"/>
                <w:bCs/>
                <w:i/>
                <w:sz w:val="24"/>
                <w:szCs w:val="24"/>
                <w:lang w:eastAsia="zh-CN"/>
              </w:rPr>
            </w:pPr>
            <w:r w:rsidRPr="00336502">
              <w:rPr>
                <w:rFonts w:ascii="Times New Roman" w:hAnsi="Times New Roman" w:cs="Times New Roman"/>
                <w:sz w:val="24"/>
                <w:szCs w:val="24"/>
              </w:rPr>
              <w:t xml:space="preserve"> </w:t>
            </w:r>
            <w:r>
              <w:rPr>
                <w:rFonts w:ascii="Times New Roman" w:hAnsi="Times New Roman" w:cs="Times New Roman"/>
                <w:sz w:val="24"/>
                <w:szCs w:val="24"/>
              </w:rPr>
              <w:t xml:space="preserve">Albert </w:t>
            </w:r>
            <w:proofErr w:type="spellStart"/>
            <w:r>
              <w:rPr>
                <w:rFonts w:ascii="Times New Roman" w:hAnsi="Times New Roman" w:cs="Times New Roman"/>
                <w:sz w:val="24"/>
                <w:szCs w:val="24"/>
              </w:rPr>
              <w:t>Boime</w:t>
            </w:r>
            <w:proofErr w:type="spellEnd"/>
            <w:r>
              <w:rPr>
                <w:rFonts w:ascii="Times New Roman" w:hAnsi="Times New Roman" w:cs="Times New Roman"/>
                <w:sz w:val="24"/>
                <w:szCs w:val="24"/>
              </w:rPr>
              <w:t xml:space="preserve">, </w:t>
            </w:r>
            <w:r>
              <w:rPr>
                <w:rFonts w:ascii="Times New Roman" w:hAnsi="Times New Roman" w:cs="Times New Roman"/>
                <w:i/>
                <w:sz w:val="24"/>
                <w:szCs w:val="24"/>
              </w:rPr>
              <w:t>Art and the French Commune: Imagining Paris after War and Revolution</w:t>
            </w:r>
            <w:r>
              <w:rPr>
                <w:rFonts w:ascii="Times New Roman" w:hAnsi="Times New Roman" w:cs="Times New Roman"/>
                <w:sz w:val="24"/>
                <w:szCs w:val="24"/>
              </w:rPr>
              <w:t xml:space="preserve">  (Princeton: Princeton University Press, 1997), chapter three</w:t>
            </w:r>
          </w:p>
        </w:tc>
      </w:tr>
      <w:tr w:rsidR="000529B1" w:rsidRPr="00644398" w:rsidTr="000529B1">
        <w:tc>
          <w:tcPr>
            <w:tcW w:w="828" w:type="dxa"/>
          </w:tcPr>
          <w:p w:rsidR="000529B1" w:rsidRPr="00644398" w:rsidRDefault="000529B1" w:rsidP="00644398">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p w:rsidR="000529B1" w:rsidRPr="00644398" w:rsidRDefault="000529B1" w:rsidP="00644398">
            <w:pPr>
              <w:spacing w:after="0" w:line="240" w:lineRule="auto"/>
              <w:rPr>
                <w:rFonts w:ascii="Times New Roman" w:eastAsia="SimSun" w:hAnsi="Times New Roman" w:cs="Times New Roman"/>
                <w:sz w:val="24"/>
                <w:szCs w:val="24"/>
                <w:lang w:eastAsia="zh-CN"/>
              </w:rPr>
            </w:pPr>
          </w:p>
        </w:tc>
        <w:tc>
          <w:tcPr>
            <w:tcW w:w="2070" w:type="dxa"/>
          </w:tcPr>
          <w:p w:rsidR="000529B1" w:rsidRPr="00644398" w:rsidRDefault="000529B1" w:rsidP="00644398">
            <w:pPr>
              <w:spacing w:before="60" w:after="60" w:line="240" w:lineRule="auto"/>
              <w:rPr>
                <w:rFonts w:ascii="Times New Roman" w:eastAsia="Times New Roman" w:hAnsi="Times New Roman" w:cs="Times New Roman"/>
                <w:b/>
                <w:sz w:val="24"/>
                <w:szCs w:val="24"/>
              </w:rPr>
            </w:pPr>
            <w:r w:rsidRPr="00644398">
              <w:rPr>
                <w:rFonts w:ascii="Times New Roman" w:eastAsia="Times New Roman" w:hAnsi="Times New Roman" w:cs="Times New Roman"/>
                <w:b/>
                <w:sz w:val="24"/>
                <w:szCs w:val="24"/>
              </w:rPr>
              <w:t>Tues., April 15</w:t>
            </w:r>
          </w:p>
          <w:p w:rsidR="000529B1" w:rsidRPr="00644398" w:rsidRDefault="000529B1" w:rsidP="00644398">
            <w:pPr>
              <w:spacing w:after="0" w:line="240" w:lineRule="auto"/>
              <w:rPr>
                <w:rFonts w:ascii="Times New Roman" w:eastAsia="SimSun" w:hAnsi="Times New Roman" w:cs="Times New Roman"/>
                <w:b/>
                <w:sz w:val="24"/>
                <w:szCs w:val="24"/>
                <w:lang w:eastAsia="zh-CN"/>
              </w:rPr>
            </w:pPr>
          </w:p>
          <w:p w:rsidR="000529B1" w:rsidRPr="00644398" w:rsidRDefault="000529B1" w:rsidP="00644398">
            <w:pPr>
              <w:spacing w:after="0" w:line="240" w:lineRule="auto"/>
              <w:rPr>
                <w:rFonts w:ascii="Times New Roman" w:eastAsia="SimSun" w:hAnsi="Times New Roman" w:cs="Times New Roman"/>
                <w:b/>
                <w:sz w:val="24"/>
                <w:szCs w:val="24"/>
                <w:lang w:eastAsia="zh-CN"/>
              </w:rPr>
            </w:pPr>
          </w:p>
          <w:p w:rsidR="000529B1" w:rsidRPr="00644398" w:rsidRDefault="000529B1" w:rsidP="00644398">
            <w:pPr>
              <w:spacing w:after="0" w:line="240" w:lineRule="auto"/>
              <w:rPr>
                <w:rFonts w:ascii="Times New Roman" w:eastAsia="SimSun" w:hAnsi="Times New Roman" w:cs="Times New Roman"/>
                <w:b/>
                <w:sz w:val="24"/>
                <w:szCs w:val="24"/>
                <w:lang w:eastAsia="zh-CN"/>
              </w:rPr>
            </w:pPr>
          </w:p>
          <w:p w:rsidR="000529B1" w:rsidRPr="00644398" w:rsidRDefault="000529B1" w:rsidP="00644398">
            <w:pPr>
              <w:spacing w:after="0" w:line="240" w:lineRule="auto"/>
              <w:rPr>
                <w:rFonts w:ascii="Times New Roman" w:eastAsia="SimSun" w:hAnsi="Times New Roman" w:cs="Times New Roman"/>
                <w:b/>
                <w:sz w:val="24"/>
                <w:szCs w:val="24"/>
                <w:lang w:eastAsia="zh-CN"/>
              </w:rPr>
            </w:pPr>
          </w:p>
          <w:p w:rsidR="000529B1" w:rsidRPr="00644398" w:rsidRDefault="000529B1" w:rsidP="00644398">
            <w:pPr>
              <w:spacing w:after="0" w:line="240" w:lineRule="auto"/>
              <w:rPr>
                <w:rFonts w:ascii="Times New Roman" w:eastAsia="SimSun" w:hAnsi="Times New Roman" w:cs="Times New Roman"/>
                <w:b/>
                <w:sz w:val="24"/>
                <w:szCs w:val="24"/>
                <w:lang w:eastAsia="zh-CN"/>
              </w:rPr>
            </w:pPr>
          </w:p>
          <w:p w:rsidR="000529B1" w:rsidRPr="00644398" w:rsidRDefault="000529B1" w:rsidP="00644398">
            <w:pPr>
              <w:spacing w:after="0" w:line="240" w:lineRule="auto"/>
              <w:rPr>
                <w:rFonts w:ascii="Times New Roman" w:eastAsia="SimSun" w:hAnsi="Times New Roman" w:cs="Times New Roman"/>
                <w:sz w:val="24"/>
                <w:szCs w:val="24"/>
              </w:rPr>
            </w:pPr>
            <w:r>
              <w:rPr>
                <w:rFonts w:ascii="Times New Roman" w:eastAsia="SimSun" w:hAnsi="Times New Roman" w:cs="Times New Roman"/>
                <w:b/>
                <w:sz w:val="24"/>
                <w:szCs w:val="24"/>
                <w:lang w:eastAsia="zh-CN"/>
              </w:rPr>
              <w:t xml:space="preserve"> </w:t>
            </w:r>
          </w:p>
        </w:tc>
        <w:tc>
          <w:tcPr>
            <w:tcW w:w="6318" w:type="dxa"/>
          </w:tcPr>
          <w:p w:rsidR="00140988" w:rsidRDefault="00140988" w:rsidP="00140988">
            <w:pPr>
              <w:spacing w:after="0" w:line="240" w:lineRule="auto"/>
              <w:rPr>
                <w:rFonts w:ascii="Times New Roman" w:eastAsia="SimSun" w:hAnsi="Times New Roman" w:cs="Times New Roman"/>
                <w:b/>
                <w:sz w:val="24"/>
                <w:szCs w:val="24"/>
                <w:lang w:val="en-CA" w:eastAsia="zh-CN"/>
              </w:rPr>
            </w:pPr>
            <w:r>
              <w:rPr>
                <w:rFonts w:ascii="Times New Roman" w:eastAsia="SimSun" w:hAnsi="Times New Roman" w:cs="Times New Roman"/>
                <w:b/>
                <w:sz w:val="24"/>
                <w:szCs w:val="24"/>
                <w:lang w:val="en-CA" w:eastAsia="zh-CN"/>
              </w:rPr>
              <w:t>The Dreyfus Affair</w:t>
            </w:r>
          </w:p>
          <w:p w:rsidR="00140988" w:rsidRPr="00324E4C" w:rsidRDefault="00140988" w:rsidP="00140988">
            <w:pPr>
              <w:spacing w:after="0" w:line="240" w:lineRule="auto"/>
              <w:rPr>
                <w:rFonts w:ascii="Times New Roman" w:hAnsi="Times New Roman" w:cs="Times New Roman"/>
                <w:sz w:val="24"/>
                <w:szCs w:val="24"/>
                <w:lang w:val="en-CA" w:eastAsia="zh-CN"/>
              </w:rPr>
            </w:pPr>
          </w:p>
          <w:p w:rsidR="00140988" w:rsidRPr="00870EE6" w:rsidRDefault="00140988" w:rsidP="00140988">
            <w:pPr>
              <w:rPr>
                <w:rStyle w:val="a-size-medium"/>
                <w:rFonts w:ascii="Times New Roman" w:hAnsi="Times New Roman" w:cs="Times New Roman"/>
                <w:color w:val="000000" w:themeColor="text1"/>
                <w:sz w:val="24"/>
                <w:szCs w:val="24"/>
              </w:rPr>
            </w:pPr>
            <w:r w:rsidRPr="00870EE6">
              <w:rPr>
                <w:rFonts w:ascii="Times New Roman" w:hAnsi="Times New Roman" w:cs="Times New Roman"/>
                <w:bCs/>
                <w:color w:val="000000" w:themeColor="text1"/>
                <w:sz w:val="24"/>
                <w:szCs w:val="24"/>
                <w:lang w:eastAsia="zh-CN"/>
              </w:rPr>
              <w:t>Ruth Harris</w:t>
            </w:r>
            <w:proofErr w:type="gramStart"/>
            <w:r w:rsidRPr="00870EE6">
              <w:rPr>
                <w:rFonts w:ascii="Times New Roman" w:hAnsi="Times New Roman" w:cs="Times New Roman"/>
                <w:bCs/>
                <w:color w:val="000000" w:themeColor="text1"/>
                <w:sz w:val="24"/>
                <w:szCs w:val="24"/>
                <w:lang w:eastAsia="zh-CN"/>
              </w:rPr>
              <w:t xml:space="preserve">,  </w:t>
            </w:r>
            <w:r w:rsidRPr="00870EE6">
              <w:rPr>
                <w:rFonts w:ascii="Times New Roman" w:hAnsi="Times New Roman" w:cs="Times New Roman"/>
                <w:bCs/>
                <w:i/>
                <w:color w:val="000000" w:themeColor="text1"/>
                <w:sz w:val="24"/>
                <w:szCs w:val="24"/>
                <w:lang w:eastAsia="zh-CN"/>
              </w:rPr>
              <w:t>Dreyfus</w:t>
            </w:r>
            <w:proofErr w:type="gramEnd"/>
            <w:r w:rsidRPr="00870EE6">
              <w:rPr>
                <w:rFonts w:ascii="Times New Roman" w:hAnsi="Times New Roman" w:cs="Times New Roman"/>
                <w:bCs/>
                <w:i/>
                <w:color w:val="000000" w:themeColor="text1"/>
                <w:sz w:val="24"/>
                <w:szCs w:val="24"/>
                <w:lang w:eastAsia="zh-CN"/>
              </w:rPr>
              <w:t xml:space="preserve">: </w:t>
            </w:r>
            <w:r w:rsidRPr="00870EE6">
              <w:rPr>
                <w:rFonts w:ascii="Times New Roman" w:hAnsi="Times New Roman" w:cs="Times New Roman"/>
                <w:i/>
                <w:color w:val="000000" w:themeColor="text1"/>
                <w:sz w:val="24"/>
                <w:szCs w:val="24"/>
              </w:rPr>
              <w:t>Politics, Emotion, and the Scandal of the Century</w:t>
            </w:r>
            <w:r w:rsidRPr="00870EE6">
              <w:rPr>
                <w:rStyle w:val="a-size-medium"/>
                <w:rFonts w:ascii="Times New Roman" w:hAnsi="Times New Roman" w:cs="Times New Roman"/>
                <w:color w:val="000000" w:themeColor="text1"/>
                <w:sz w:val="24"/>
                <w:szCs w:val="24"/>
              </w:rPr>
              <w:t xml:space="preserve"> (New York: Metropolitan Press, 2010).</w:t>
            </w:r>
          </w:p>
          <w:p w:rsidR="00140988" w:rsidRPr="00140988" w:rsidRDefault="00140988" w:rsidP="00140988">
            <w:pPr>
              <w:rPr>
                <w:rFonts w:ascii="Times New Roman" w:hAnsi="Times New Roman" w:cs="Times New Roman"/>
                <w:b/>
                <w:sz w:val="24"/>
                <w:szCs w:val="24"/>
              </w:rPr>
            </w:pPr>
            <w:r w:rsidRPr="00870EE6">
              <w:rPr>
                <w:rStyle w:val="a-size-medium"/>
                <w:rFonts w:ascii="Times New Roman" w:hAnsi="Times New Roman" w:cs="Times New Roman"/>
                <w:b/>
                <w:color w:val="333333"/>
                <w:sz w:val="24"/>
                <w:szCs w:val="24"/>
              </w:rPr>
              <w:t>Paper due:  BOOK REVIEW</w:t>
            </w:r>
            <w:r w:rsidRPr="00870EE6">
              <w:rPr>
                <w:rFonts w:ascii="Times New Roman" w:hAnsi="Times New Roman" w:cs="Times New Roman"/>
                <w:b/>
                <w:sz w:val="24"/>
                <w:szCs w:val="24"/>
              </w:rPr>
              <w:t xml:space="preserve"> </w:t>
            </w:r>
            <w:r>
              <w:rPr>
                <w:rFonts w:ascii="Times New Roman" w:hAnsi="Times New Roman" w:cs="Times New Roman"/>
                <w:b/>
                <w:sz w:val="24"/>
                <w:szCs w:val="24"/>
              </w:rPr>
              <w:t>(750 words max)</w:t>
            </w:r>
          </w:p>
          <w:p w:rsidR="000529B1" w:rsidRPr="00644398" w:rsidRDefault="000529B1" w:rsidP="00140988">
            <w:pPr>
              <w:pStyle w:val="PlainText"/>
              <w:rPr>
                <w:rFonts w:ascii="Times New Roman" w:eastAsia="SimSun" w:hAnsi="Times New Roman" w:cs="Times New Roman"/>
                <w:sz w:val="24"/>
                <w:szCs w:val="24"/>
              </w:rPr>
            </w:pPr>
          </w:p>
        </w:tc>
      </w:tr>
      <w:tr w:rsidR="000529B1" w:rsidRPr="00644398" w:rsidTr="000529B1">
        <w:tc>
          <w:tcPr>
            <w:tcW w:w="828" w:type="dxa"/>
          </w:tcPr>
          <w:p w:rsidR="000529B1" w:rsidRPr="00644398" w:rsidRDefault="000529B1" w:rsidP="00644398">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0529B1" w:rsidRPr="00644398" w:rsidRDefault="000529B1" w:rsidP="00644398">
            <w:pPr>
              <w:spacing w:after="0" w:line="240" w:lineRule="auto"/>
              <w:rPr>
                <w:rFonts w:ascii="Times New Roman" w:eastAsia="SimSun" w:hAnsi="Times New Roman" w:cs="Times New Roman"/>
                <w:sz w:val="24"/>
                <w:szCs w:val="24"/>
                <w:lang w:eastAsia="zh-CN"/>
              </w:rPr>
            </w:pPr>
          </w:p>
        </w:tc>
        <w:tc>
          <w:tcPr>
            <w:tcW w:w="2070" w:type="dxa"/>
          </w:tcPr>
          <w:p w:rsidR="000529B1" w:rsidRPr="00644398" w:rsidRDefault="000529B1" w:rsidP="00644398">
            <w:pPr>
              <w:spacing w:before="60" w:after="60" w:line="240" w:lineRule="auto"/>
              <w:rPr>
                <w:rFonts w:ascii="Times New Roman" w:eastAsia="Times New Roman" w:hAnsi="Times New Roman" w:cs="Times New Roman"/>
                <w:b/>
                <w:sz w:val="24"/>
                <w:szCs w:val="24"/>
              </w:rPr>
            </w:pPr>
            <w:r w:rsidRPr="00644398">
              <w:rPr>
                <w:rFonts w:ascii="Times New Roman" w:eastAsia="Times New Roman" w:hAnsi="Times New Roman" w:cs="Times New Roman"/>
                <w:b/>
                <w:sz w:val="24"/>
                <w:szCs w:val="24"/>
              </w:rPr>
              <w:t>Tues., April 22</w:t>
            </w:r>
          </w:p>
          <w:p w:rsidR="000529B1" w:rsidRPr="00644398" w:rsidRDefault="000529B1" w:rsidP="00644398">
            <w:pPr>
              <w:spacing w:after="0" w:line="240" w:lineRule="auto"/>
              <w:rPr>
                <w:rFonts w:ascii="Times New Roman" w:eastAsia="SimSun" w:hAnsi="Times New Roman" w:cs="Times New Roman"/>
                <w:sz w:val="24"/>
                <w:szCs w:val="24"/>
              </w:rPr>
            </w:pPr>
          </w:p>
          <w:p w:rsidR="000529B1" w:rsidRPr="00644398" w:rsidRDefault="000529B1" w:rsidP="00644398">
            <w:pPr>
              <w:spacing w:after="0" w:line="240" w:lineRule="auto"/>
              <w:rPr>
                <w:rFonts w:ascii="Times New Roman" w:eastAsia="SimSun" w:hAnsi="Times New Roman" w:cs="Times New Roman"/>
                <w:sz w:val="24"/>
                <w:szCs w:val="24"/>
              </w:rPr>
            </w:pPr>
          </w:p>
          <w:p w:rsidR="000529B1" w:rsidRPr="00644398" w:rsidRDefault="000529B1" w:rsidP="00644398">
            <w:pPr>
              <w:spacing w:after="0" w:line="240" w:lineRule="auto"/>
              <w:rPr>
                <w:rFonts w:ascii="Times New Roman" w:eastAsia="SimSun" w:hAnsi="Times New Roman" w:cs="Times New Roman"/>
                <w:sz w:val="24"/>
                <w:szCs w:val="24"/>
              </w:rPr>
            </w:pPr>
            <w:r>
              <w:rPr>
                <w:rFonts w:ascii="Times New Roman" w:eastAsia="SimSun" w:hAnsi="Times New Roman" w:cs="Times New Roman"/>
                <w:b/>
                <w:sz w:val="24"/>
                <w:szCs w:val="24"/>
                <w:lang w:eastAsia="zh-CN"/>
              </w:rPr>
              <w:t xml:space="preserve"> </w:t>
            </w:r>
          </w:p>
        </w:tc>
        <w:tc>
          <w:tcPr>
            <w:tcW w:w="6318" w:type="dxa"/>
          </w:tcPr>
          <w:p w:rsidR="00140988" w:rsidRDefault="005C5258" w:rsidP="00140988">
            <w:pPr>
              <w:rPr>
                <w:rFonts w:ascii="Times New Roman" w:hAnsi="Times New Roman" w:cs="Times New Roman"/>
                <w:b/>
                <w:sz w:val="24"/>
                <w:szCs w:val="24"/>
              </w:rPr>
            </w:pPr>
            <w:r w:rsidRPr="008A6B07">
              <w:rPr>
                <w:color w:val="000000" w:themeColor="text1"/>
              </w:rPr>
              <w:t xml:space="preserve"> </w:t>
            </w:r>
            <w:r w:rsidR="00140988">
              <w:rPr>
                <w:rFonts w:ascii="Times New Roman" w:hAnsi="Times New Roman" w:cs="Times New Roman"/>
                <w:b/>
                <w:sz w:val="24"/>
                <w:szCs w:val="24"/>
              </w:rPr>
              <w:t xml:space="preserve">Approaches to </w:t>
            </w:r>
            <w:r w:rsidR="00140988" w:rsidRPr="004C4DD8">
              <w:rPr>
                <w:rFonts w:ascii="Times New Roman" w:hAnsi="Times New Roman" w:cs="Times New Roman"/>
                <w:b/>
                <w:sz w:val="24"/>
                <w:szCs w:val="24"/>
              </w:rPr>
              <w:t>Imperialism</w:t>
            </w:r>
            <w:r w:rsidR="00140988">
              <w:rPr>
                <w:rFonts w:ascii="Times New Roman" w:hAnsi="Times New Roman" w:cs="Times New Roman"/>
                <w:b/>
                <w:sz w:val="24"/>
                <w:szCs w:val="24"/>
              </w:rPr>
              <w:t xml:space="preserve"> </w:t>
            </w:r>
          </w:p>
          <w:p w:rsidR="00140988" w:rsidRPr="0054744F" w:rsidRDefault="00140988" w:rsidP="00140988">
            <w:pPr>
              <w:spacing w:line="240" w:lineRule="auto"/>
              <w:rPr>
                <w:rFonts w:ascii="Times New Roman" w:hAnsi="Times New Roman" w:cs="Times New Roman"/>
                <w:sz w:val="24"/>
                <w:szCs w:val="24"/>
              </w:rPr>
            </w:pPr>
            <w:r w:rsidRPr="0054744F">
              <w:rPr>
                <w:rFonts w:ascii="Times New Roman" w:hAnsi="Times New Roman" w:cs="Times New Roman"/>
                <w:sz w:val="24"/>
                <w:szCs w:val="24"/>
              </w:rPr>
              <w:t>Frederick Cooper</w:t>
            </w:r>
            <w:proofErr w:type="gramStart"/>
            <w:r w:rsidRPr="0054744F">
              <w:rPr>
                <w:rFonts w:ascii="Times New Roman" w:hAnsi="Times New Roman" w:cs="Times New Roman"/>
                <w:sz w:val="24"/>
                <w:szCs w:val="24"/>
              </w:rPr>
              <w:t xml:space="preserve">,  </w:t>
            </w:r>
            <w:r w:rsidRPr="0054744F">
              <w:rPr>
                <w:rFonts w:ascii="Times New Roman" w:hAnsi="Times New Roman" w:cs="Times New Roman"/>
                <w:i/>
                <w:sz w:val="24"/>
                <w:szCs w:val="24"/>
              </w:rPr>
              <w:t>Colonialism</w:t>
            </w:r>
            <w:proofErr w:type="gramEnd"/>
            <w:r w:rsidRPr="0054744F">
              <w:rPr>
                <w:rFonts w:ascii="Times New Roman" w:hAnsi="Times New Roman" w:cs="Times New Roman"/>
                <w:i/>
                <w:sz w:val="24"/>
                <w:szCs w:val="24"/>
              </w:rPr>
              <w:t xml:space="preserve"> in Question: Theory, Knowledge, History </w:t>
            </w:r>
            <w:r w:rsidRPr="0054744F">
              <w:rPr>
                <w:rFonts w:ascii="Times New Roman" w:hAnsi="Times New Roman" w:cs="Times New Roman"/>
                <w:sz w:val="24"/>
                <w:szCs w:val="24"/>
              </w:rPr>
              <w:t>(Berkeley: University of California Press, 2005), 153-203.</w:t>
            </w:r>
          </w:p>
          <w:p w:rsidR="00140988" w:rsidRPr="008A6B07" w:rsidRDefault="00140988" w:rsidP="00140988">
            <w:pPr>
              <w:spacing w:line="240" w:lineRule="auto"/>
              <w:jc w:val="both"/>
              <w:rPr>
                <w:rFonts w:ascii="Times New Roman" w:hAnsi="Times New Roman" w:cs="Times New Roman"/>
                <w:sz w:val="24"/>
                <w:szCs w:val="24"/>
              </w:rPr>
            </w:pPr>
            <w:r w:rsidRPr="008A6B07">
              <w:rPr>
                <w:rFonts w:ascii="Times New Roman" w:hAnsi="Times New Roman" w:cs="Times New Roman"/>
                <w:sz w:val="24"/>
                <w:szCs w:val="24"/>
              </w:rPr>
              <w:t xml:space="preserve">William Roger Louis, </w:t>
            </w:r>
            <w:r w:rsidRPr="00140988">
              <w:rPr>
                <w:rFonts w:ascii="Times New Roman" w:hAnsi="Times New Roman" w:cs="Times New Roman"/>
                <w:i/>
                <w:sz w:val="24"/>
                <w:szCs w:val="24"/>
              </w:rPr>
              <w:t>Ends of British Imperialism: The Scramble for Empire, Suez, and Decolonization</w:t>
            </w:r>
            <w:r w:rsidRPr="008A6B07">
              <w:rPr>
                <w:rFonts w:ascii="Times New Roman" w:hAnsi="Times New Roman" w:cs="Times New Roman"/>
                <w:sz w:val="24"/>
                <w:szCs w:val="24"/>
              </w:rPr>
              <w:t xml:space="preserve"> </w:t>
            </w:r>
            <w:r>
              <w:rPr>
                <w:rFonts w:ascii="Times New Roman" w:hAnsi="Times New Roman" w:cs="Times New Roman"/>
                <w:sz w:val="24"/>
                <w:szCs w:val="24"/>
              </w:rPr>
              <w:t>(</w:t>
            </w:r>
            <w:r w:rsidRPr="008A6B07">
              <w:rPr>
                <w:rFonts w:ascii="Times New Roman" w:hAnsi="Times New Roman" w:cs="Times New Roman"/>
                <w:sz w:val="24"/>
                <w:szCs w:val="24"/>
              </w:rPr>
              <w:t xml:space="preserve">London: I.B. </w:t>
            </w:r>
            <w:proofErr w:type="spellStart"/>
            <w:r w:rsidRPr="008A6B07">
              <w:rPr>
                <w:rFonts w:ascii="Times New Roman" w:hAnsi="Times New Roman" w:cs="Times New Roman"/>
                <w:sz w:val="24"/>
                <w:szCs w:val="24"/>
              </w:rPr>
              <w:t>Tauris</w:t>
            </w:r>
            <w:proofErr w:type="spellEnd"/>
            <w:r w:rsidRPr="008A6B07">
              <w:rPr>
                <w:rFonts w:ascii="Times New Roman" w:hAnsi="Times New Roman" w:cs="Times New Roman"/>
                <w:sz w:val="24"/>
                <w:szCs w:val="24"/>
              </w:rPr>
              <w:t>, 2006) 35-50</w:t>
            </w:r>
            <w:proofErr w:type="gramStart"/>
            <w:r w:rsidRPr="008A6B07">
              <w:rPr>
                <w:rFonts w:ascii="Times New Roman" w:hAnsi="Times New Roman" w:cs="Times New Roman"/>
                <w:sz w:val="24"/>
                <w:szCs w:val="24"/>
              </w:rPr>
              <w:t>,  75</w:t>
            </w:r>
            <w:proofErr w:type="gramEnd"/>
            <w:r w:rsidRPr="008A6B07">
              <w:rPr>
                <w:rFonts w:ascii="Times New Roman" w:hAnsi="Times New Roman" w:cs="Times New Roman"/>
                <w:sz w:val="24"/>
                <w:szCs w:val="24"/>
              </w:rPr>
              <w:t>-126, 907-955.</w:t>
            </w:r>
          </w:p>
          <w:p w:rsidR="00140988" w:rsidRPr="008A6B07" w:rsidRDefault="00870EE6" w:rsidP="00140988">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A.Adu</w:t>
            </w:r>
            <w:proofErr w:type="spellEnd"/>
            <w:r>
              <w:rPr>
                <w:rFonts w:ascii="Times New Roman" w:hAnsi="Times New Roman" w:cs="Times New Roman"/>
                <w:sz w:val="24"/>
                <w:szCs w:val="24"/>
              </w:rPr>
              <w:t xml:space="preserve"> </w:t>
            </w:r>
            <w:proofErr w:type="spellStart"/>
            <w:r w:rsidR="00140988">
              <w:rPr>
                <w:rFonts w:ascii="Times New Roman" w:hAnsi="Times New Roman" w:cs="Times New Roman"/>
                <w:sz w:val="24"/>
                <w:szCs w:val="24"/>
              </w:rPr>
              <w:t>Boahen</w:t>
            </w:r>
            <w:proofErr w:type="spellEnd"/>
            <w:r w:rsidR="00140988">
              <w:rPr>
                <w:rFonts w:ascii="Times New Roman" w:hAnsi="Times New Roman" w:cs="Times New Roman"/>
                <w:sz w:val="24"/>
                <w:szCs w:val="24"/>
              </w:rPr>
              <w:t>,</w:t>
            </w:r>
            <w:r>
              <w:rPr>
                <w:rFonts w:ascii="Times New Roman" w:hAnsi="Times New Roman" w:cs="Times New Roman"/>
                <w:sz w:val="24"/>
                <w:szCs w:val="24"/>
              </w:rPr>
              <w:t xml:space="preserve"> </w:t>
            </w:r>
            <w:r w:rsidR="00140988" w:rsidRPr="00140988">
              <w:rPr>
                <w:rFonts w:ascii="Times New Roman" w:hAnsi="Times New Roman" w:cs="Times New Roman"/>
                <w:i/>
                <w:sz w:val="24"/>
                <w:szCs w:val="24"/>
              </w:rPr>
              <w:t>African Perspectives on Colonialism</w:t>
            </w:r>
            <w:r w:rsidR="00140988" w:rsidRPr="008A6B07">
              <w:rPr>
                <w:rFonts w:ascii="Times New Roman" w:hAnsi="Times New Roman" w:cs="Times New Roman"/>
                <w:sz w:val="24"/>
                <w:szCs w:val="24"/>
              </w:rPr>
              <w:t xml:space="preserve"> (Baltimore: Johns Hopkins University Press, 1987) 58-94.</w:t>
            </w:r>
          </w:p>
          <w:p w:rsidR="00140988" w:rsidRPr="0054744F" w:rsidRDefault="00140988" w:rsidP="00140988">
            <w:pPr>
              <w:spacing w:line="240" w:lineRule="auto"/>
              <w:rPr>
                <w:rFonts w:ascii="Times New Roman" w:hAnsi="Times New Roman" w:cs="Times New Roman"/>
                <w:sz w:val="24"/>
                <w:szCs w:val="24"/>
              </w:rPr>
            </w:pPr>
            <w:r w:rsidRPr="0054744F">
              <w:rPr>
                <w:rFonts w:ascii="Times New Roman" w:hAnsi="Times New Roman" w:cs="Times New Roman"/>
                <w:sz w:val="24"/>
                <w:szCs w:val="24"/>
              </w:rPr>
              <w:t xml:space="preserve">Bernard Porter, </w:t>
            </w:r>
            <w:r w:rsidRPr="0054744F">
              <w:rPr>
                <w:rFonts w:ascii="Times New Roman" w:hAnsi="Times New Roman" w:cs="Times New Roman"/>
                <w:i/>
                <w:sz w:val="24"/>
                <w:szCs w:val="24"/>
              </w:rPr>
              <w:t>The Absent-Minded Imperialists: Empire, Society, and Culture in Britain</w:t>
            </w:r>
            <w:r w:rsidRPr="0054744F">
              <w:rPr>
                <w:rFonts w:ascii="Times New Roman" w:hAnsi="Times New Roman" w:cs="Times New Roman"/>
                <w:sz w:val="24"/>
                <w:szCs w:val="24"/>
              </w:rPr>
              <w:t xml:space="preserve"> (Oxford: Oxford University Press, 2004), 1-38, 134-93</w:t>
            </w:r>
            <w:proofErr w:type="gramStart"/>
            <w:r w:rsidRPr="0054744F">
              <w:rPr>
                <w:rFonts w:ascii="Times New Roman" w:hAnsi="Times New Roman" w:cs="Times New Roman"/>
                <w:sz w:val="24"/>
                <w:szCs w:val="24"/>
              </w:rPr>
              <w:t>,  306</w:t>
            </w:r>
            <w:proofErr w:type="gramEnd"/>
            <w:r w:rsidRPr="0054744F">
              <w:rPr>
                <w:rFonts w:ascii="Times New Roman" w:hAnsi="Times New Roman" w:cs="Times New Roman"/>
                <w:sz w:val="24"/>
                <w:szCs w:val="24"/>
              </w:rPr>
              <w:t>-21.</w:t>
            </w:r>
          </w:p>
          <w:p w:rsidR="00140988" w:rsidRPr="0054744F" w:rsidRDefault="00140988" w:rsidP="00140988">
            <w:pPr>
              <w:spacing w:line="240" w:lineRule="auto"/>
              <w:rPr>
                <w:rFonts w:ascii="Times New Roman" w:hAnsi="Times New Roman" w:cs="Times New Roman"/>
                <w:sz w:val="24"/>
                <w:szCs w:val="24"/>
              </w:rPr>
            </w:pPr>
            <w:r w:rsidRPr="0054744F">
              <w:rPr>
                <w:rFonts w:ascii="Times New Roman" w:hAnsi="Times New Roman" w:cs="Times New Roman"/>
                <w:sz w:val="24"/>
                <w:szCs w:val="24"/>
              </w:rPr>
              <w:t xml:space="preserve">Philippa Levine, </w:t>
            </w:r>
            <w:r w:rsidRPr="0054744F">
              <w:rPr>
                <w:rFonts w:ascii="Times New Roman" w:hAnsi="Times New Roman" w:cs="Times New Roman"/>
                <w:i/>
                <w:sz w:val="24"/>
                <w:szCs w:val="24"/>
              </w:rPr>
              <w:t>Gender and Empire</w:t>
            </w:r>
            <w:r w:rsidRPr="0054744F">
              <w:rPr>
                <w:rFonts w:ascii="Times New Roman" w:hAnsi="Times New Roman" w:cs="Times New Roman"/>
                <w:sz w:val="24"/>
                <w:szCs w:val="24"/>
              </w:rPr>
              <w:t xml:space="preserve"> (Oxford: Oxford </w:t>
            </w:r>
            <w:r w:rsidRPr="0054744F">
              <w:rPr>
                <w:rFonts w:ascii="Times New Roman" w:hAnsi="Times New Roman" w:cs="Times New Roman"/>
                <w:sz w:val="24"/>
                <w:szCs w:val="24"/>
              </w:rPr>
              <w:lastRenderedPageBreak/>
              <w:t>University Press, 2004), 46-76, 134-55.</w:t>
            </w:r>
          </w:p>
          <w:p w:rsidR="00140988" w:rsidRPr="0054744F" w:rsidRDefault="00140988" w:rsidP="00140988">
            <w:pPr>
              <w:spacing w:line="240" w:lineRule="auto"/>
              <w:rPr>
                <w:rFonts w:ascii="Times New Roman" w:hAnsi="Times New Roman" w:cs="Times New Roman"/>
                <w:sz w:val="24"/>
                <w:szCs w:val="24"/>
              </w:rPr>
            </w:pPr>
            <w:r w:rsidRPr="0054744F">
              <w:rPr>
                <w:rFonts w:ascii="Times New Roman" w:hAnsi="Times New Roman" w:cs="Times New Roman"/>
                <w:sz w:val="24"/>
                <w:szCs w:val="24"/>
              </w:rPr>
              <w:t xml:space="preserve">James R. Ryan, </w:t>
            </w:r>
            <w:r w:rsidRPr="0054744F">
              <w:rPr>
                <w:rFonts w:ascii="Times New Roman" w:hAnsi="Times New Roman" w:cs="Times New Roman"/>
                <w:i/>
                <w:sz w:val="24"/>
                <w:szCs w:val="24"/>
              </w:rPr>
              <w:t>Picturing the Empire:</w:t>
            </w:r>
            <w:r w:rsidRPr="0054744F">
              <w:rPr>
                <w:rFonts w:ascii="Times New Roman" w:hAnsi="Times New Roman" w:cs="Times New Roman"/>
                <w:sz w:val="24"/>
                <w:szCs w:val="24"/>
              </w:rPr>
              <w:t xml:space="preserve"> </w:t>
            </w:r>
            <w:r w:rsidRPr="0054744F">
              <w:rPr>
                <w:rFonts w:ascii="Times New Roman" w:hAnsi="Times New Roman" w:cs="Times New Roman"/>
                <w:i/>
                <w:sz w:val="24"/>
                <w:szCs w:val="24"/>
              </w:rPr>
              <w:t xml:space="preserve">Photography and the Visualization of the British Empire (Chicago: University of Chicago Press, 1997), </w:t>
            </w:r>
            <w:r w:rsidRPr="0054744F">
              <w:rPr>
                <w:rFonts w:ascii="Times New Roman" w:hAnsi="Times New Roman" w:cs="Times New Roman"/>
                <w:sz w:val="24"/>
                <w:szCs w:val="24"/>
              </w:rPr>
              <w:t>11-44, 140-82.</w:t>
            </w:r>
          </w:p>
          <w:p w:rsidR="00140988" w:rsidRPr="0054744F" w:rsidRDefault="00140988" w:rsidP="00140988">
            <w:pPr>
              <w:spacing w:line="240" w:lineRule="auto"/>
              <w:rPr>
                <w:rFonts w:ascii="Times New Roman" w:hAnsi="Times New Roman" w:cs="Times New Roman"/>
                <w:sz w:val="24"/>
                <w:szCs w:val="24"/>
              </w:rPr>
            </w:pPr>
            <w:r w:rsidRPr="0054744F">
              <w:rPr>
                <w:rFonts w:ascii="Times New Roman" w:hAnsi="Times New Roman" w:cs="Times New Roman"/>
                <w:sz w:val="24"/>
                <w:szCs w:val="24"/>
              </w:rPr>
              <w:t xml:space="preserve">Andrew Zimmerman, </w:t>
            </w:r>
            <w:r w:rsidRPr="0054744F">
              <w:rPr>
                <w:rFonts w:ascii="Times New Roman" w:hAnsi="Times New Roman" w:cs="Times New Roman"/>
                <w:i/>
                <w:sz w:val="24"/>
                <w:szCs w:val="24"/>
              </w:rPr>
              <w:t xml:space="preserve">Anthropology and </w:t>
            </w:r>
            <w:proofErr w:type="spellStart"/>
            <w:r w:rsidRPr="0054744F">
              <w:rPr>
                <w:rFonts w:ascii="Times New Roman" w:hAnsi="Times New Roman" w:cs="Times New Roman"/>
                <w:i/>
                <w:sz w:val="24"/>
                <w:szCs w:val="24"/>
              </w:rPr>
              <w:t>Antihumanism</w:t>
            </w:r>
            <w:proofErr w:type="spellEnd"/>
            <w:r w:rsidRPr="0054744F">
              <w:rPr>
                <w:rFonts w:ascii="Times New Roman" w:hAnsi="Times New Roman" w:cs="Times New Roman"/>
                <w:i/>
                <w:sz w:val="24"/>
                <w:szCs w:val="24"/>
              </w:rPr>
              <w:t xml:space="preserve"> in Imperial Germany</w:t>
            </w:r>
            <w:r w:rsidRPr="0054744F">
              <w:rPr>
                <w:rFonts w:ascii="Times New Roman" w:hAnsi="Times New Roman" w:cs="Times New Roman"/>
                <w:sz w:val="24"/>
                <w:szCs w:val="24"/>
              </w:rPr>
              <w:t xml:space="preserve"> (Chicago: Univ. of Chicago Press, 2001), chapter. 1.</w:t>
            </w:r>
          </w:p>
          <w:p w:rsidR="00140988" w:rsidRDefault="00140988" w:rsidP="00140988">
            <w:pPr>
              <w:pStyle w:val="PlainText"/>
              <w:rPr>
                <w:rFonts w:ascii="Times New Roman" w:hAnsi="Times New Roman"/>
                <w:sz w:val="24"/>
              </w:rPr>
            </w:pPr>
            <w:proofErr w:type="spellStart"/>
            <w:r w:rsidRPr="0054744F">
              <w:rPr>
                <w:rFonts w:ascii="Times New Roman" w:hAnsi="Times New Roman" w:cs="Times New Roman"/>
                <w:sz w:val="24"/>
                <w:szCs w:val="24"/>
              </w:rPr>
              <w:t>Zeynep</w:t>
            </w:r>
            <w:proofErr w:type="spellEnd"/>
            <w:r w:rsidRPr="0054744F">
              <w:rPr>
                <w:rFonts w:ascii="Times New Roman" w:hAnsi="Times New Roman" w:cs="Times New Roman"/>
                <w:sz w:val="24"/>
                <w:szCs w:val="24"/>
              </w:rPr>
              <w:t xml:space="preserve"> </w:t>
            </w:r>
            <w:proofErr w:type="spellStart"/>
            <w:r w:rsidRPr="0054744F">
              <w:rPr>
                <w:rFonts w:ascii="Times New Roman" w:hAnsi="Times New Roman" w:cs="Times New Roman"/>
                <w:sz w:val="24"/>
                <w:szCs w:val="24"/>
              </w:rPr>
              <w:t>Celik</w:t>
            </w:r>
            <w:proofErr w:type="spellEnd"/>
            <w:r w:rsidRPr="0054744F">
              <w:rPr>
                <w:rFonts w:ascii="Times New Roman" w:hAnsi="Times New Roman" w:cs="Times New Roman"/>
                <w:sz w:val="24"/>
                <w:szCs w:val="24"/>
              </w:rPr>
              <w:t xml:space="preserve"> and Leila Kinney, "Ethnography and Exhibitionism at the Expositions </w:t>
            </w:r>
            <w:proofErr w:type="spellStart"/>
            <w:r w:rsidRPr="0054744F">
              <w:rPr>
                <w:rFonts w:ascii="Times New Roman" w:hAnsi="Times New Roman" w:cs="Times New Roman"/>
                <w:sz w:val="24"/>
                <w:szCs w:val="24"/>
              </w:rPr>
              <w:t>Universelles</w:t>
            </w:r>
            <w:proofErr w:type="spellEnd"/>
            <w:r w:rsidRPr="0054744F">
              <w:rPr>
                <w:rFonts w:ascii="Times New Roman" w:hAnsi="Times New Roman" w:cs="Times New Roman"/>
                <w:sz w:val="24"/>
                <w:szCs w:val="24"/>
              </w:rPr>
              <w:t xml:space="preserve">," </w:t>
            </w:r>
            <w:r w:rsidRPr="0054744F">
              <w:rPr>
                <w:rFonts w:ascii="Times New Roman" w:hAnsi="Times New Roman" w:cs="Times New Roman"/>
                <w:i/>
                <w:sz w:val="24"/>
                <w:szCs w:val="24"/>
              </w:rPr>
              <w:t>Assemblage</w:t>
            </w:r>
            <w:r w:rsidRPr="0054744F">
              <w:rPr>
                <w:rFonts w:ascii="Times New Roman" w:hAnsi="Times New Roman" w:cs="Times New Roman"/>
                <w:sz w:val="24"/>
                <w:szCs w:val="24"/>
              </w:rPr>
              <w:t xml:space="preserve"> 13 (Dec. 1990</w:t>
            </w:r>
            <w:r>
              <w:rPr>
                <w:rFonts w:ascii="Times New Roman" w:hAnsi="Times New Roman"/>
                <w:sz w:val="24"/>
              </w:rPr>
              <w:t xml:space="preserve">) 35-59. </w:t>
            </w:r>
          </w:p>
          <w:p w:rsidR="00140988" w:rsidRDefault="00140988" w:rsidP="00140988">
            <w:pPr>
              <w:pStyle w:val="PlainText"/>
              <w:rPr>
                <w:rFonts w:ascii="Times New Roman" w:hAnsi="Times New Roman"/>
                <w:sz w:val="24"/>
              </w:rPr>
            </w:pPr>
          </w:p>
          <w:p w:rsidR="00140988" w:rsidRPr="00140988" w:rsidRDefault="00140988" w:rsidP="00140988">
            <w:pPr>
              <w:pStyle w:val="PlainText"/>
              <w:rPr>
                <w:b/>
                <w:sz w:val="40"/>
                <w:szCs w:val="40"/>
              </w:rPr>
            </w:pPr>
            <w:r w:rsidRPr="00140988">
              <w:rPr>
                <w:rFonts w:ascii="Times New Roman" w:hAnsi="Times New Roman"/>
                <w:b/>
                <w:sz w:val="24"/>
              </w:rPr>
              <w:t>Response paper is due.</w:t>
            </w:r>
          </w:p>
          <w:p w:rsidR="000529B1" w:rsidRPr="008A6B07" w:rsidRDefault="000529B1" w:rsidP="008A6B07">
            <w:pPr>
              <w:pStyle w:val="p1"/>
              <w:shd w:val="clear" w:color="auto" w:fill="FFFFFF"/>
              <w:rPr>
                <w:rFonts w:eastAsia="SimSun"/>
                <w:color w:val="000000" w:themeColor="text1"/>
              </w:rPr>
            </w:pPr>
          </w:p>
        </w:tc>
      </w:tr>
      <w:tr w:rsidR="000529B1" w:rsidRPr="00644398" w:rsidTr="000529B1">
        <w:tc>
          <w:tcPr>
            <w:tcW w:w="828" w:type="dxa"/>
          </w:tcPr>
          <w:p w:rsidR="000529B1" w:rsidRPr="00644398" w:rsidRDefault="000529B1" w:rsidP="00644398">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p w:rsidR="000529B1" w:rsidRPr="00644398" w:rsidRDefault="000529B1" w:rsidP="00644398">
            <w:pPr>
              <w:spacing w:after="0" w:line="240" w:lineRule="auto"/>
              <w:rPr>
                <w:rFonts w:ascii="Times New Roman" w:eastAsia="SimSun" w:hAnsi="Times New Roman" w:cs="Times New Roman"/>
                <w:sz w:val="24"/>
                <w:szCs w:val="24"/>
                <w:lang w:eastAsia="zh-CN"/>
              </w:rPr>
            </w:pPr>
          </w:p>
        </w:tc>
        <w:tc>
          <w:tcPr>
            <w:tcW w:w="2070" w:type="dxa"/>
          </w:tcPr>
          <w:p w:rsidR="000529B1" w:rsidRPr="00644398" w:rsidRDefault="000529B1" w:rsidP="00644398">
            <w:pPr>
              <w:spacing w:before="60" w:after="60" w:line="240" w:lineRule="auto"/>
              <w:rPr>
                <w:rFonts w:ascii="Times New Roman" w:eastAsia="Times New Roman" w:hAnsi="Times New Roman" w:cs="Times New Roman"/>
                <w:b/>
                <w:sz w:val="24"/>
                <w:szCs w:val="24"/>
              </w:rPr>
            </w:pPr>
            <w:r w:rsidRPr="00644398">
              <w:rPr>
                <w:rFonts w:ascii="Times New Roman" w:eastAsia="Times New Roman" w:hAnsi="Times New Roman" w:cs="Times New Roman"/>
                <w:b/>
                <w:sz w:val="24"/>
                <w:szCs w:val="24"/>
              </w:rPr>
              <w:t>Tues., April 29</w:t>
            </w:r>
          </w:p>
          <w:p w:rsidR="000529B1" w:rsidRPr="00644398" w:rsidRDefault="000529B1" w:rsidP="00644398">
            <w:pPr>
              <w:spacing w:after="0" w:line="240" w:lineRule="auto"/>
              <w:rPr>
                <w:rFonts w:ascii="Times New Roman" w:eastAsia="SimSun" w:hAnsi="Times New Roman" w:cs="Times New Roman"/>
                <w:b/>
                <w:sz w:val="24"/>
                <w:szCs w:val="24"/>
                <w:lang w:eastAsia="zh-CN"/>
              </w:rPr>
            </w:pPr>
          </w:p>
          <w:p w:rsidR="000529B1" w:rsidRPr="00644398" w:rsidRDefault="000529B1" w:rsidP="00644398">
            <w:pPr>
              <w:spacing w:after="0" w:line="240" w:lineRule="auto"/>
              <w:rPr>
                <w:rFonts w:ascii="Times New Roman" w:eastAsia="SimSun" w:hAnsi="Times New Roman" w:cs="Times New Roman"/>
                <w:b/>
                <w:sz w:val="24"/>
                <w:szCs w:val="24"/>
                <w:lang w:eastAsia="zh-CN"/>
              </w:rPr>
            </w:pPr>
          </w:p>
          <w:p w:rsidR="000529B1" w:rsidRPr="00644398" w:rsidRDefault="000529B1" w:rsidP="00644398">
            <w:pPr>
              <w:spacing w:after="0" w:line="240" w:lineRule="auto"/>
              <w:rPr>
                <w:rFonts w:ascii="Times New Roman" w:eastAsia="SimSun" w:hAnsi="Times New Roman" w:cs="Times New Roman"/>
                <w:b/>
                <w:sz w:val="24"/>
                <w:szCs w:val="24"/>
                <w:lang w:eastAsia="zh-CN"/>
              </w:rPr>
            </w:pPr>
          </w:p>
          <w:p w:rsidR="000529B1" w:rsidRPr="00644398" w:rsidRDefault="000529B1" w:rsidP="00644398">
            <w:pPr>
              <w:spacing w:after="0" w:line="240" w:lineRule="auto"/>
              <w:rPr>
                <w:rFonts w:ascii="Times New Roman" w:eastAsia="SimSun" w:hAnsi="Times New Roman" w:cs="Times New Roman"/>
                <w:b/>
                <w:sz w:val="24"/>
                <w:szCs w:val="24"/>
                <w:lang w:eastAsia="zh-CN"/>
              </w:rPr>
            </w:pPr>
          </w:p>
          <w:p w:rsidR="000529B1" w:rsidRPr="00644398" w:rsidRDefault="000529B1" w:rsidP="00644398">
            <w:pPr>
              <w:spacing w:after="0" w:line="240" w:lineRule="auto"/>
              <w:rPr>
                <w:rFonts w:ascii="Times New Roman" w:eastAsia="SimSun" w:hAnsi="Times New Roman" w:cs="Times New Roman"/>
                <w:sz w:val="24"/>
                <w:szCs w:val="24"/>
              </w:rPr>
            </w:pPr>
            <w:r>
              <w:rPr>
                <w:rFonts w:ascii="Times New Roman" w:eastAsia="SimSun" w:hAnsi="Times New Roman" w:cs="Times New Roman"/>
                <w:b/>
                <w:sz w:val="24"/>
                <w:szCs w:val="24"/>
                <w:lang w:eastAsia="zh-CN"/>
              </w:rPr>
              <w:t xml:space="preserve"> </w:t>
            </w:r>
          </w:p>
        </w:tc>
        <w:tc>
          <w:tcPr>
            <w:tcW w:w="6318" w:type="dxa"/>
          </w:tcPr>
          <w:p w:rsidR="00140988" w:rsidRDefault="00BF7ECB" w:rsidP="00140988">
            <w:pPr>
              <w:rPr>
                <w:b/>
              </w:rPr>
            </w:pPr>
            <w:r w:rsidRPr="005C5258">
              <w:t xml:space="preserve"> </w:t>
            </w:r>
            <w:r w:rsidR="00140988">
              <w:rPr>
                <w:rFonts w:ascii="Times New Roman" w:eastAsia="SimSun" w:hAnsi="Times New Roman" w:cs="Times New Roman"/>
                <w:b/>
                <w:bCs/>
                <w:sz w:val="24"/>
                <w:szCs w:val="24"/>
                <w:lang w:eastAsia="zh-CN"/>
              </w:rPr>
              <w:t>Sexuality, Power, and Class</w:t>
            </w:r>
            <w:r w:rsidR="00140988">
              <w:rPr>
                <w:b/>
              </w:rPr>
              <w:t xml:space="preserve"> </w:t>
            </w:r>
          </w:p>
          <w:p w:rsidR="00140988" w:rsidRPr="0054744F" w:rsidRDefault="00140988" w:rsidP="00140988">
            <w:pPr>
              <w:rPr>
                <w:rFonts w:ascii="Times New Roman" w:hAnsi="Times New Roman" w:cs="Times New Roman"/>
                <w:sz w:val="24"/>
                <w:szCs w:val="24"/>
              </w:rPr>
            </w:pPr>
            <w:r w:rsidRPr="0054744F">
              <w:rPr>
                <w:rFonts w:ascii="Times New Roman" w:hAnsi="Times New Roman" w:cs="Times New Roman"/>
                <w:sz w:val="24"/>
                <w:szCs w:val="24"/>
              </w:rPr>
              <w:t xml:space="preserve">Michel Foucault, </w:t>
            </w:r>
            <w:r w:rsidRPr="0054744F">
              <w:rPr>
                <w:rFonts w:ascii="Times New Roman" w:hAnsi="Times New Roman" w:cs="Times New Roman"/>
                <w:i/>
                <w:iCs/>
                <w:sz w:val="24"/>
                <w:szCs w:val="24"/>
              </w:rPr>
              <w:t xml:space="preserve">History of Sexuality, </w:t>
            </w:r>
            <w:r w:rsidRPr="0054744F">
              <w:rPr>
                <w:rFonts w:ascii="Times New Roman" w:hAnsi="Times New Roman" w:cs="Times New Roman"/>
                <w:sz w:val="24"/>
                <w:szCs w:val="24"/>
              </w:rPr>
              <w:t>volume 1: Introduction. Translated by Robert Hurley (New York: Random House/</w:t>
            </w:r>
            <w:proofErr w:type="gramStart"/>
            <w:r w:rsidRPr="0054744F">
              <w:rPr>
                <w:rFonts w:ascii="Times New Roman" w:hAnsi="Times New Roman" w:cs="Times New Roman"/>
                <w:sz w:val="24"/>
                <w:szCs w:val="24"/>
              </w:rPr>
              <w:t>Vintage  1978</w:t>
            </w:r>
            <w:proofErr w:type="gramEnd"/>
            <w:r w:rsidRPr="0054744F">
              <w:rPr>
                <w:rFonts w:ascii="Times New Roman" w:hAnsi="Times New Roman" w:cs="Times New Roman"/>
                <w:sz w:val="24"/>
                <w:szCs w:val="24"/>
              </w:rPr>
              <w:t>).</w:t>
            </w:r>
          </w:p>
          <w:p w:rsidR="00140988" w:rsidRPr="0054744F" w:rsidRDefault="00140988" w:rsidP="00140988">
            <w:pPr>
              <w:rPr>
                <w:rFonts w:ascii="Times New Roman" w:hAnsi="Times New Roman" w:cs="Times New Roman"/>
                <w:sz w:val="24"/>
                <w:szCs w:val="24"/>
              </w:rPr>
            </w:pPr>
            <w:r w:rsidRPr="0054744F">
              <w:rPr>
                <w:rFonts w:ascii="Times New Roman" w:hAnsi="Times New Roman" w:cs="Times New Roman"/>
                <w:sz w:val="24"/>
                <w:szCs w:val="24"/>
              </w:rPr>
              <w:t>Bernard-Henri Levy, “Power and Sex: Interview with Michel Foucault,” [Originally published in</w:t>
            </w:r>
            <w:r w:rsidRPr="0054744F">
              <w:rPr>
                <w:rStyle w:val="appleconver"/>
                <w:rFonts w:ascii="Times New Roman" w:hAnsi="Times New Roman" w:cs="Times New Roman"/>
                <w:sz w:val="24"/>
                <w:szCs w:val="24"/>
              </w:rPr>
              <w:t> </w:t>
            </w:r>
            <w:proofErr w:type="spellStart"/>
            <w:r w:rsidRPr="0054744F">
              <w:rPr>
                <w:rStyle w:val="Emphasis"/>
                <w:rFonts w:ascii="Times New Roman" w:hAnsi="Times New Roman" w:cs="Times New Roman"/>
                <w:sz w:val="24"/>
                <w:szCs w:val="24"/>
              </w:rPr>
              <w:t>Telos</w:t>
            </w:r>
            <w:proofErr w:type="spellEnd"/>
            <w:r w:rsidRPr="0054744F">
              <w:rPr>
                <w:rFonts w:ascii="Times New Roman" w:hAnsi="Times New Roman" w:cs="Times New Roman"/>
                <w:sz w:val="24"/>
                <w:szCs w:val="24"/>
              </w:rPr>
              <w:t>, 1977, 152-61.] In</w:t>
            </w:r>
            <w:r w:rsidRPr="0054744F">
              <w:rPr>
                <w:rStyle w:val="appleconver"/>
                <w:rFonts w:ascii="Times New Roman" w:hAnsi="Times New Roman" w:cs="Times New Roman"/>
                <w:sz w:val="24"/>
                <w:szCs w:val="24"/>
              </w:rPr>
              <w:t> </w:t>
            </w:r>
            <w:r w:rsidRPr="0054744F">
              <w:rPr>
                <w:rStyle w:val="Emphasis"/>
                <w:rFonts w:ascii="Times New Roman" w:hAnsi="Times New Roman" w:cs="Times New Roman"/>
                <w:sz w:val="24"/>
                <w:szCs w:val="24"/>
              </w:rPr>
              <w:t>Sexual Revolution</w:t>
            </w:r>
            <w:r w:rsidRPr="0054744F">
              <w:rPr>
                <w:rFonts w:ascii="Times New Roman" w:hAnsi="Times New Roman" w:cs="Times New Roman"/>
                <w:sz w:val="24"/>
                <w:szCs w:val="24"/>
              </w:rPr>
              <w:t>, Jeffrey Escoffier, ed. (New York: Thunder's Mouth Press, 2003), 670-683.</w:t>
            </w:r>
          </w:p>
          <w:p w:rsidR="00140988" w:rsidRPr="008A6B07" w:rsidRDefault="00140988" w:rsidP="00140988">
            <w:pPr>
              <w:shd w:val="clear" w:color="auto" w:fill="FFFFFF" w:themeFill="background1"/>
              <w:rPr>
                <w:rFonts w:ascii="Times New Roman" w:hAnsi="Times New Roman" w:cs="Times New Roman"/>
                <w:b/>
                <w:sz w:val="24"/>
                <w:szCs w:val="24"/>
              </w:rPr>
            </w:pPr>
            <w:r w:rsidRPr="008A6B07">
              <w:rPr>
                <w:rFonts w:ascii="Times New Roman" w:hAnsi="Times New Roman" w:cs="Times New Roman"/>
                <w:sz w:val="24"/>
                <w:szCs w:val="24"/>
                <w:shd w:val="clear" w:color="auto" w:fill="FFFFFF"/>
              </w:rPr>
              <w:t>Jeffrey Merrick and Bryant T. Ragan</w:t>
            </w:r>
            <w:r w:rsidRPr="008A6B07">
              <w:rPr>
                <w:rFonts w:ascii="Times New Roman" w:hAnsi="Times New Roman" w:cs="Times New Roman"/>
                <w:i/>
                <w:sz w:val="24"/>
                <w:szCs w:val="24"/>
                <w:shd w:val="clear" w:color="auto" w:fill="FFFFFF"/>
              </w:rPr>
              <w:t xml:space="preserve">, </w:t>
            </w:r>
            <w:r w:rsidRPr="008A6B07">
              <w:rPr>
                <w:rFonts w:ascii="Times New Roman" w:hAnsi="Times New Roman" w:cs="Times New Roman"/>
                <w:sz w:val="24"/>
                <w:szCs w:val="24"/>
                <w:shd w:val="clear" w:color="auto" w:fill="FFFFFF"/>
              </w:rPr>
              <w:t>ed.,</w:t>
            </w:r>
            <w:r w:rsidRPr="008A6B07">
              <w:rPr>
                <w:rFonts w:ascii="Times New Roman" w:hAnsi="Times New Roman" w:cs="Times New Roman"/>
                <w:i/>
                <w:sz w:val="24"/>
                <w:szCs w:val="24"/>
                <w:shd w:val="clear" w:color="auto" w:fill="FFFFFF"/>
              </w:rPr>
              <w:t xml:space="preserve"> Homosexuality in Modern </w:t>
            </w:r>
            <w:proofErr w:type="gramStart"/>
            <w:r w:rsidRPr="008A6B07">
              <w:rPr>
                <w:rFonts w:ascii="Times New Roman" w:hAnsi="Times New Roman" w:cs="Times New Roman"/>
                <w:i/>
                <w:sz w:val="24"/>
                <w:szCs w:val="24"/>
                <w:shd w:val="clear" w:color="auto" w:fill="FFFFFF"/>
              </w:rPr>
              <w:t>France</w:t>
            </w:r>
            <w:r w:rsidRPr="008A6B07">
              <w:rPr>
                <w:rFonts w:ascii="Times New Roman" w:hAnsi="Times New Roman" w:cs="Times New Roman"/>
                <w:sz w:val="24"/>
                <w:szCs w:val="24"/>
                <w:shd w:val="clear" w:color="auto" w:fill="FFFFFF"/>
              </w:rPr>
              <w:t xml:space="preserve">  (</w:t>
            </w:r>
            <w:proofErr w:type="gramEnd"/>
            <w:r w:rsidRPr="008A6B07">
              <w:rPr>
                <w:rFonts w:ascii="Times New Roman" w:hAnsi="Times New Roman" w:cs="Times New Roman"/>
                <w:sz w:val="24"/>
                <w:szCs w:val="24"/>
                <w:shd w:val="clear" w:color="auto" w:fill="FFFFFF"/>
              </w:rPr>
              <w:t>New York: Oxford University Press, 1996), 147-68, 177- 97, 225-37.</w:t>
            </w:r>
          </w:p>
          <w:p w:rsidR="00140988" w:rsidRPr="008A6B07" w:rsidRDefault="00140988" w:rsidP="00140988">
            <w:pPr>
              <w:shd w:val="clear" w:color="auto" w:fill="FFFFFF" w:themeFill="background1"/>
              <w:rPr>
                <w:rFonts w:ascii="Times New Roman" w:eastAsia="Times New Roman" w:hAnsi="Times New Roman" w:cs="Times New Roman"/>
                <w:color w:val="000000" w:themeColor="text1"/>
                <w:sz w:val="24"/>
                <w:szCs w:val="24"/>
              </w:rPr>
            </w:pPr>
            <w:r w:rsidRPr="008A6B07">
              <w:rPr>
                <w:rFonts w:ascii="Times New Roman" w:hAnsi="Times New Roman" w:cs="Times New Roman"/>
                <w:color w:val="000000" w:themeColor="text1"/>
                <w:sz w:val="24"/>
                <w:szCs w:val="24"/>
              </w:rPr>
              <w:t xml:space="preserve">Robert, </w:t>
            </w:r>
            <w:proofErr w:type="spellStart"/>
            <w:r w:rsidRPr="008A6B07">
              <w:rPr>
                <w:rFonts w:ascii="Times New Roman" w:hAnsi="Times New Roman" w:cs="Times New Roman"/>
                <w:color w:val="000000" w:themeColor="text1"/>
                <w:sz w:val="24"/>
                <w:szCs w:val="24"/>
              </w:rPr>
              <w:t>Beechy</w:t>
            </w:r>
            <w:proofErr w:type="spellEnd"/>
            <w:r w:rsidRPr="008A6B07">
              <w:rPr>
                <w:rFonts w:ascii="Times New Roman" w:hAnsi="Times New Roman" w:cs="Times New Roman"/>
                <w:color w:val="000000" w:themeColor="text1"/>
                <w:sz w:val="24"/>
                <w:szCs w:val="24"/>
              </w:rPr>
              <w:t xml:space="preserve">,” The German Invention of Homosexuality” </w:t>
            </w:r>
            <w:r w:rsidRPr="008A6B07">
              <w:rPr>
                <w:rFonts w:ascii="Times New Roman" w:hAnsi="Times New Roman" w:cs="Times New Roman"/>
                <w:i/>
                <w:color w:val="000000" w:themeColor="text1"/>
                <w:sz w:val="24"/>
                <w:szCs w:val="24"/>
              </w:rPr>
              <w:t>Journal of Modern European History,</w:t>
            </w:r>
            <w:r w:rsidRPr="008A6B07">
              <w:rPr>
                <w:rFonts w:ascii="Times New Roman" w:eastAsia="Times New Roman" w:hAnsi="Times New Roman" w:cs="Times New Roman"/>
                <w:color w:val="000000" w:themeColor="text1"/>
                <w:sz w:val="24"/>
                <w:szCs w:val="24"/>
              </w:rPr>
              <w:t xml:space="preserve"> vol. 82/4 (Dec. 2010): 801-38. JSTOR</w:t>
            </w:r>
          </w:p>
          <w:p w:rsidR="00140988" w:rsidRPr="004602AA" w:rsidRDefault="00140988" w:rsidP="00140988">
            <w:pPr>
              <w:pStyle w:val="p1"/>
              <w:shd w:val="clear" w:color="auto" w:fill="FFFFFF"/>
              <w:rPr>
                <w:i/>
                <w:color w:val="3B3B3B"/>
                <w:u w:val="single"/>
              </w:rPr>
            </w:pPr>
            <w:r w:rsidRPr="0054744F">
              <w:t xml:space="preserve">Kristen </w:t>
            </w:r>
            <w:proofErr w:type="spellStart"/>
            <w:r w:rsidRPr="0054744F">
              <w:t>Leng</w:t>
            </w:r>
            <w:proofErr w:type="spellEnd"/>
            <w:r w:rsidRPr="0054744F">
              <w:t xml:space="preserve">, “An ‘Elusive’ Phenomenon: Feminism, Sexology and the Female Sex Drive in Germany at the Turn of </w:t>
            </w:r>
            <w:r w:rsidRPr="004602AA">
              <w:t xml:space="preserve">the 20th Century,” </w:t>
            </w:r>
            <w:proofErr w:type="spellStart"/>
            <w:r w:rsidRPr="004602AA">
              <w:rPr>
                <w:i/>
                <w:iCs/>
              </w:rPr>
              <w:t>Centaurus</w:t>
            </w:r>
            <w:proofErr w:type="spellEnd"/>
            <w:r w:rsidRPr="004602AA">
              <w:t xml:space="preserve"> 55 (May 2013): 131–152.</w:t>
            </w:r>
          </w:p>
          <w:p w:rsidR="000529B1" w:rsidRPr="005C5258" w:rsidRDefault="00140988" w:rsidP="00140988">
            <w:pPr>
              <w:rPr>
                <w:rFonts w:ascii="Times New Roman" w:eastAsia="SimSun" w:hAnsi="Times New Roman" w:cs="Times New Roman"/>
                <w:sz w:val="24"/>
                <w:szCs w:val="24"/>
              </w:rPr>
            </w:pPr>
            <w:r w:rsidRPr="004602AA">
              <w:rPr>
                <w:rFonts w:ascii="Times New Roman" w:hAnsi="Times New Roman" w:cs="Times New Roman"/>
                <w:color w:val="000000" w:themeColor="text1"/>
                <w:sz w:val="24"/>
                <w:szCs w:val="24"/>
              </w:rPr>
              <w:t xml:space="preserve">Seth </w:t>
            </w:r>
            <w:proofErr w:type="spellStart"/>
            <w:r w:rsidRPr="004602AA">
              <w:rPr>
                <w:rFonts w:ascii="Times New Roman" w:hAnsi="Times New Roman" w:cs="Times New Roman"/>
                <w:color w:val="000000" w:themeColor="text1"/>
                <w:sz w:val="24"/>
                <w:szCs w:val="24"/>
              </w:rPr>
              <w:t>Koven</w:t>
            </w:r>
            <w:proofErr w:type="spellEnd"/>
            <w:r w:rsidRPr="004602AA">
              <w:rPr>
                <w:rFonts w:ascii="Times New Roman" w:hAnsi="Times New Roman" w:cs="Times New Roman"/>
                <w:color w:val="000000" w:themeColor="text1"/>
                <w:sz w:val="24"/>
                <w:szCs w:val="24"/>
              </w:rPr>
              <w:t xml:space="preserve">, </w:t>
            </w:r>
            <w:r w:rsidRPr="004602AA">
              <w:rPr>
                <w:rStyle w:val="s1"/>
                <w:rFonts w:ascii="Times New Roman" w:hAnsi="Times New Roman" w:cs="Times New Roman"/>
                <w:color w:val="000000" w:themeColor="text1"/>
                <w:sz w:val="24"/>
                <w:szCs w:val="24"/>
              </w:rPr>
              <w:t xml:space="preserve">Slumming. Sexual and Social Politics in Victorian </w:t>
            </w:r>
            <w:r w:rsidRPr="004602AA">
              <w:rPr>
                <w:rStyle w:val="s1"/>
                <w:rFonts w:ascii="Times New Roman" w:hAnsi="Times New Roman" w:cs="Times New Roman"/>
                <w:color w:val="000000" w:themeColor="text1"/>
                <w:sz w:val="24"/>
                <w:szCs w:val="24"/>
              </w:rPr>
              <w:lastRenderedPageBreak/>
              <w:t>England</w:t>
            </w:r>
            <w:r w:rsidRPr="004602AA">
              <w:rPr>
                <w:rFonts w:ascii="Times New Roman" w:hAnsi="Times New Roman" w:cs="Times New Roman"/>
                <w:color w:val="000000" w:themeColor="text1"/>
                <w:sz w:val="24"/>
                <w:szCs w:val="24"/>
              </w:rPr>
              <w:t xml:space="preserve"> (Princeton: Princeton University Press, 2004), 1-22, 183-288.</w:t>
            </w:r>
            <w:r w:rsidRPr="008A6B07">
              <w:rPr>
                <w:color w:val="000000" w:themeColor="text1"/>
              </w:rPr>
              <w:t xml:space="preserve"> </w:t>
            </w:r>
            <w:r w:rsidR="00350FC4" w:rsidRPr="005C5258">
              <w:t xml:space="preserve"> </w:t>
            </w:r>
          </w:p>
        </w:tc>
      </w:tr>
      <w:tr w:rsidR="000529B1" w:rsidRPr="004602AA" w:rsidTr="000529B1">
        <w:tc>
          <w:tcPr>
            <w:tcW w:w="828" w:type="dxa"/>
          </w:tcPr>
          <w:p w:rsidR="000529B1" w:rsidRPr="00644398" w:rsidRDefault="000529B1" w:rsidP="00644398">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p w:rsidR="000529B1" w:rsidRPr="00644398" w:rsidRDefault="000529B1" w:rsidP="00644398">
            <w:pPr>
              <w:spacing w:after="0" w:line="240" w:lineRule="auto"/>
              <w:rPr>
                <w:rFonts w:ascii="Times New Roman" w:eastAsia="SimSun" w:hAnsi="Times New Roman" w:cs="Times New Roman"/>
                <w:sz w:val="24"/>
                <w:szCs w:val="24"/>
                <w:lang w:eastAsia="zh-CN"/>
              </w:rPr>
            </w:pPr>
          </w:p>
        </w:tc>
        <w:tc>
          <w:tcPr>
            <w:tcW w:w="2070" w:type="dxa"/>
          </w:tcPr>
          <w:p w:rsidR="000529B1" w:rsidRPr="00644398" w:rsidRDefault="000529B1" w:rsidP="00644398">
            <w:pPr>
              <w:spacing w:before="60" w:after="60" w:line="240" w:lineRule="auto"/>
              <w:rPr>
                <w:rFonts w:ascii="Times New Roman" w:eastAsia="Times New Roman" w:hAnsi="Times New Roman" w:cs="Times New Roman"/>
                <w:b/>
                <w:sz w:val="24"/>
                <w:szCs w:val="24"/>
              </w:rPr>
            </w:pPr>
            <w:r w:rsidRPr="00644398">
              <w:rPr>
                <w:rFonts w:ascii="Times New Roman" w:eastAsia="Times New Roman" w:hAnsi="Times New Roman" w:cs="Times New Roman"/>
                <w:b/>
                <w:sz w:val="24"/>
                <w:szCs w:val="24"/>
              </w:rPr>
              <w:t xml:space="preserve">Tues., May 6 </w:t>
            </w:r>
          </w:p>
          <w:p w:rsidR="000529B1" w:rsidRPr="00644398" w:rsidRDefault="000529B1" w:rsidP="00644398">
            <w:pPr>
              <w:spacing w:after="0" w:line="240" w:lineRule="auto"/>
              <w:rPr>
                <w:rFonts w:ascii="Times New Roman" w:eastAsia="SimSun" w:hAnsi="Times New Roman" w:cs="Times New Roman"/>
                <w:sz w:val="24"/>
                <w:szCs w:val="24"/>
              </w:rPr>
            </w:pPr>
          </w:p>
          <w:p w:rsidR="000529B1" w:rsidRPr="00644398" w:rsidRDefault="000529B1" w:rsidP="00644398">
            <w:pPr>
              <w:spacing w:after="0" w:line="240" w:lineRule="auto"/>
              <w:rPr>
                <w:rFonts w:ascii="Times New Roman" w:eastAsia="SimSun" w:hAnsi="Times New Roman" w:cs="Times New Roman"/>
                <w:b/>
                <w:sz w:val="24"/>
                <w:szCs w:val="24"/>
                <w:lang w:eastAsia="zh-CN"/>
              </w:rPr>
            </w:pPr>
          </w:p>
          <w:p w:rsidR="000529B1" w:rsidRPr="00644398" w:rsidRDefault="000529B1" w:rsidP="00644398">
            <w:pPr>
              <w:spacing w:after="0" w:line="240" w:lineRule="auto"/>
              <w:rPr>
                <w:rFonts w:ascii="Times New Roman" w:eastAsia="SimSun" w:hAnsi="Times New Roman" w:cs="Times New Roman"/>
                <w:sz w:val="24"/>
                <w:szCs w:val="24"/>
              </w:rPr>
            </w:pPr>
            <w:r>
              <w:rPr>
                <w:rFonts w:ascii="Times New Roman" w:eastAsia="SimSun" w:hAnsi="Times New Roman" w:cs="Times New Roman"/>
                <w:b/>
                <w:sz w:val="24"/>
                <w:szCs w:val="24"/>
                <w:lang w:eastAsia="zh-CN"/>
              </w:rPr>
              <w:t xml:space="preserve"> </w:t>
            </w:r>
          </w:p>
        </w:tc>
        <w:tc>
          <w:tcPr>
            <w:tcW w:w="6318" w:type="dxa"/>
          </w:tcPr>
          <w:p w:rsidR="00140988" w:rsidRPr="004602AA" w:rsidRDefault="00140988" w:rsidP="00140988">
            <w:pPr>
              <w:rPr>
                <w:rFonts w:ascii="Times New Roman" w:hAnsi="Times New Roman" w:cs="Times New Roman"/>
                <w:b/>
                <w:sz w:val="24"/>
                <w:szCs w:val="24"/>
              </w:rPr>
            </w:pPr>
            <w:r w:rsidRPr="004602AA">
              <w:rPr>
                <w:rFonts w:ascii="Times New Roman" w:eastAsia="SimSun" w:hAnsi="Times New Roman" w:cs="Times New Roman"/>
                <w:b/>
                <w:sz w:val="24"/>
                <w:szCs w:val="24"/>
                <w:lang w:eastAsia="zh-CN"/>
              </w:rPr>
              <w:t>Case Study of a Nineteenth-Century City and Its Culture : Vienna and the Rise of Modernism</w:t>
            </w:r>
          </w:p>
          <w:p w:rsidR="00140988" w:rsidRPr="004602AA" w:rsidRDefault="00140988" w:rsidP="00140988">
            <w:pPr>
              <w:rPr>
                <w:rFonts w:ascii="Times New Roman" w:hAnsi="Times New Roman" w:cs="Times New Roman"/>
                <w:sz w:val="24"/>
                <w:szCs w:val="24"/>
              </w:rPr>
            </w:pPr>
            <w:r w:rsidRPr="004602AA">
              <w:rPr>
                <w:rFonts w:ascii="Times New Roman" w:hAnsi="Times New Roman" w:cs="Times New Roman"/>
                <w:sz w:val="24"/>
                <w:szCs w:val="24"/>
                <w:lang w:val="fr-FR"/>
              </w:rPr>
              <w:t xml:space="preserve">Carl </w:t>
            </w:r>
            <w:proofErr w:type="spellStart"/>
            <w:r w:rsidRPr="004602AA">
              <w:rPr>
                <w:rFonts w:ascii="Times New Roman" w:hAnsi="Times New Roman" w:cs="Times New Roman"/>
                <w:sz w:val="24"/>
                <w:szCs w:val="24"/>
                <w:lang w:val="fr-FR"/>
              </w:rPr>
              <w:t>Schorske</w:t>
            </w:r>
            <w:proofErr w:type="spellEnd"/>
            <w:r w:rsidRPr="004602AA">
              <w:rPr>
                <w:rFonts w:ascii="Times New Roman" w:hAnsi="Times New Roman" w:cs="Times New Roman"/>
                <w:sz w:val="24"/>
                <w:szCs w:val="24"/>
                <w:lang w:val="fr-FR"/>
              </w:rPr>
              <w:t xml:space="preserve">, </w:t>
            </w:r>
            <w:r w:rsidRPr="004602AA">
              <w:rPr>
                <w:rFonts w:ascii="Times New Roman" w:hAnsi="Times New Roman" w:cs="Times New Roman"/>
                <w:i/>
                <w:iCs/>
                <w:sz w:val="24"/>
                <w:szCs w:val="24"/>
                <w:lang w:val="fr-FR"/>
              </w:rPr>
              <w:t>Fin-de-Siècle Vienna</w:t>
            </w:r>
            <w:r w:rsidRPr="004602AA">
              <w:rPr>
                <w:rFonts w:ascii="Times New Roman" w:hAnsi="Times New Roman" w:cs="Times New Roman"/>
                <w:sz w:val="24"/>
                <w:szCs w:val="24"/>
                <w:lang w:val="fr-FR"/>
              </w:rPr>
              <w:t xml:space="preserve">. </w:t>
            </w:r>
            <w:r w:rsidRPr="004602AA">
              <w:rPr>
                <w:rFonts w:ascii="Times New Roman" w:hAnsi="Times New Roman" w:cs="Times New Roman"/>
                <w:sz w:val="24"/>
                <w:szCs w:val="24"/>
              </w:rPr>
              <w:t xml:space="preserve">(New York: Vintage Books 1984), xvii-xxix, 181-207. </w:t>
            </w:r>
          </w:p>
          <w:p w:rsidR="00140988" w:rsidRPr="004602AA" w:rsidRDefault="00140988" w:rsidP="00140988">
            <w:pPr>
              <w:rPr>
                <w:rFonts w:ascii="Times New Roman" w:hAnsi="Times New Roman" w:cs="Times New Roman"/>
                <w:sz w:val="24"/>
                <w:szCs w:val="24"/>
              </w:rPr>
            </w:pPr>
            <w:r w:rsidRPr="004602AA">
              <w:rPr>
                <w:rFonts w:ascii="Times New Roman" w:hAnsi="Times New Roman" w:cs="Times New Roman"/>
                <w:sz w:val="24"/>
                <w:szCs w:val="24"/>
              </w:rPr>
              <w:t xml:space="preserve">Stephen Erick </w:t>
            </w:r>
            <w:proofErr w:type="spellStart"/>
            <w:r w:rsidRPr="004602AA">
              <w:rPr>
                <w:rFonts w:ascii="Times New Roman" w:hAnsi="Times New Roman" w:cs="Times New Roman"/>
                <w:sz w:val="24"/>
                <w:szCs w:val="24"/>
              </w:rPr>
              <w:t>Bronner</w:t>
            </w:r>
            <w:proofErr w:type="spellEnd"/>
            <w:r w:rsidRPr="004602AA">
              <w:rPr>
                <w:rFonts w:ascii="Times New Roman" w:hAnsi="Times New Roman" w:cs="Times New Roman"/>
                <w:sz w:val="24"/>
                <w:szCs w:val="24"/>
              </w:rPr>
              <w:t xml:space="preserve"> and E. Peter Wagner, </w:t>
            </w:r>
            <w:r w:rsidRPr="004602AA">
              <w:rPr>
                <w:rFonts w:ascii="Times New Roman" w:hAnsi="Times New Roman" w:cs="Times New Roman"/>
                <w:i/>
                <w:sz w:val="24"/>
                <w:szCs w:val="24"/>
              </w:rPr>
              <w:t>Vienna: The World of Yesterday, 1889-1914</w:t>
            </w:r>
            <w:r w:rsidRPr="004602AA">
              <w:rPr>
                <w:rFonts w:ascii="Times New Roman" w:hAnsi="Times New Roman" w:cs="Times New Roman"/>
                <w:sz w:val="24"/>
                <w:szCs w:val="24"/>
              </w:rPr>
              <w:t xml:space="preserve"> (New Jersey: Humanities Press, 1997), 1-58.</w:t>
            </w:r>
          </w:p>
          <w:p w:rsidR="00140988" w:rsidRPr="004602AA" w:rsidRDefault="00140988" w:rsidP="00140988">
            <w:pPr>
              <w:rPr>
                <w:rFonts w:ascii="Times New Roman" w:hAnsi="Times New Roman" w:cs="Times New Roman"/>
                <w:sz w:val="24"/>
                <w:szCs w:val="24"/>
              </w:rPr>
            </w:pPr>
            <w:r w:rsidRPr="004602AA">
              <w:rPr>
                <w:rFonts w:ascii="Times New Roman" w:hAnsi="Times New Roman" w:cs="Times New Roman"/>
                <w:sz w:val="24"/>
                <w:szCs w:val="24"/>
              </w:rPr>
              <w:t xml:space="preserve">Steven </w:t>
            </w:r>
            <w:proofErr w:type="spellStart"/>
            <w:r w:rsidRPr="004602AA">
              <w:rPr>
                <w:rFonts w:ascii="Times New Roman" w:hAnsi="Times New Roman" w:cs="Times New Roman"/>
                <w:sz w:val="24"/>
                <w:szCs w:val="24"/>
              </w:rPr>
              <w:t>Beller</w:t>
            </w:r>
            <w:proofErr w:type="spellEnd"/>
            <w:r w:rsidRPr="004602AA">
              <w:rPr>
                <w:rFonts w:ascii="Times New Roman" w:hAnsi="Times New Roman" w:cs="Times New Roman"/>
                <w:sz w:val="24"/>
                <w:szCs w:val="24"/>
              </w:rPr>
              <w:t xml:space="preserve">, </w:t>
            </w:r>
            <w:r w:rsidRPr="004602AA">
              <w:rPr>
                <w:rFonts w:ascii="Times New Roman" w:hAnsi="Times New Roman" w:cs="Times New Roman"/>
                <w:i/>
                <w:sz w:val="24"/>
                <w:szCs w:val="24"/>
              </w:rPr>
              <w:t>Rethinking Vienna 1900</w:t>
            </w:r>
            <w:r w:rsidRPr="004602AA">
              <w:rPr>
                <w:rFonts w:ascii="Times New Roman" w:hAnsi="Times New Roman" w:cs="Times New Roman"/>
                <w:sz w:val="24"/>
                <w:szCs w:val="24"/>
              </w:rPr>
              <w:t xml:space="preserve"> (New York: </w:t>
            </w:r>
            <w:proofErr w:type="spellStart"/>
            <w:r w:rsidRPr="004602AA">
              <w:rPr>
                <w:rFonts w:ascii="Times New Roman" w:hAnsi="Times New Roman" w:cs="Times New Roman"/>
                <w:sz w:val="24"/>
                <w:szCs w:val="24"/>
              </w:rPr>
              <w:t>Berghan</w:t>
            </w:r>
            <w:proofErr w:type="spellEnd"/>
            <w:r w:rsidRPr="004602AA">
              <w:rPr>
                <w:rFonts w:ascii="Times New Roman" w:hAnsi="Times New Roman" w:cs="Times New Roman"/>
                <w:sz w:val="24"/>
                <w:szCs w:val="24"/>
              </w:rPr>
              <w:t>, 2001), 1-11, 27-56, 80-104, 264-270.</w:t>
            </w:r>
          </w:p>
          <w:p w:rsidR="00140988" w:rsidRPr="004602AA" w:rsidRDefault="00140988" w:rsidP="00140988">
            <w:pPr>
              <w:rPr>
                <w:rFonts w:ascii="Times New Roman" w:hAnsi="Times New Roman" w:cs="Times New Roman"/>
                <w:sz w:val="24"/>
                <w:szCs w:val="24"/>
              </w:rPr>
            </w:pPr>
            <w:r w:rsidRPr="004602AA">
              <w:rPr>
                <w:rFonts w:ascii="Times New Roman" w:hAnsi="Times New Roman" w:cs="Times New Roman"/>
                <w:sz w:val="24"/>
                <w:szCs w:val="24"/>
                <w:shd w:val="clear" w:color="auto" w:fill="FFFFFF"/>
              </w:rPr>
              <w:t xml:space="preserve">Sigmund Freud, </w:t>
            </w:r>
            <w:r w:rsidRPr="004602AA">
              <w:rPr>
                <w:rFonts w:ascii="Times New Roman" w:hAnsi="Times New Roman" w:cs="Times New Roman"/>
                <w:i/>
                <w:sz w:val="24"/>
                <w:szCs w:val="24"/>
                <w:shd w:val="clear" w:color="auto" w:fill="FFFFFF"/>
              </w:rPr>
              <w:t>Dora,</w:t>
            </w:r>
            <w:r w:rsidRPr="004602AA">
              <w:rPr>
                <w:rStyle w:val="apple-converted-space"/>
                <w:rFonts w:ascii="Times New Roman" w:hAnsi="Times New Roman" w:cs="Times New Roman"/>
                <w:color w:val="333333"/>
                <w:sz w:val="24"/>
                <w:szCs w:val="24"/>
                <w:shd w:val="clear" w:color="auto" w:fill="FFFFFF"/>
              </w:rPr>
              <w:t> </w:t>
            </w:r>
            <w:r w:rsidRPr="004602AA">
              <w:rPr>
                <w:rFonts w:ascii="Times New Roman" w:hAnsi="Times New Roman" w:cs="Times New Roman"/>
                <w:i/>
                <w:sz w:val="24"/>
                <w:szCs w:val="24"/>
              </w:rPr>
              <w:t>Analysis of a Case of Hysteria</w:t>
            </w:r>
            <w:r w:rsidRPr="004602AA">
              <w:rPr>
                <w:rStyle w:val="Emphasis"/>
                <w:rFonts w:ascii="Times New Roman" w:hAnsi="Times New Roman" w:cs="Times New Roman"/>
                <w:i w:val="0"/>
                <w:color w:val="333333"/>
                <w:sz w:val="24"/>
                <w:szCs w:val="24"/>
                <w:bdr w:val="none" w:sz="0" w:space="0" w:color="auto" w:frame="1"/>
                <w:shd w:val="clear" w:color="auto" w:fill="FFFFFF"/>
              </w:rPr>
              <w:t xml:space="preserve"> (New York: </w:t>
            </w:r>
            <w:r w:rsidRPr="004602AA">
              <w:rPr>
                <w:rStyle w:val="Emphasis"/>
                <w:rFonts w:ascii="Times New Roman" w:hAnsi="Times New Roman" w:cs="Times New Roman"/>
                <w:i w:val="0"/>
                <w:color w:val="000000" w:themeColor="text1"/>
                <w:sz w:val="24"/>
                <w:szCs w:val="24"/>
                <w:bdr w:val="none" w:sz="0" w:space="0" w:color="auto" w:frame="1"/>
                <w:shd w:val="clear" w:color="auto" w:fill="FFFFFF"/>
              </w:rPr>
              <w:t>Touchstone, 1997).</w:t>
            </w:r>
            <w:r w:rsidRPr="004602AA">
              <w:rPr>
                <w:rFonts w:ascii="Times New Roman" w:hAnsi="Times New Roman" w:cs="Times New Roman"/>
                <w:sz w:val="24"/>
                <w:szCs w:val="24"/>
              </w:rPr>
              <w:t xml:space="preserve"> </w:t>
            </w:r>
          </w:p>
          <w:p w:rsidR="00140988" w:rsidRPr="004602AA" w:rsidRDefault="00140988" w:rsidP="00140988">
            <w:pPr>
              <w:rPr>
                <w:rFonts w:ascii="Times New Roman" w:hAnsi="Times New Roman" w:cs="Times New Roman"/>
                <w:sz w:val="24"/>
                <w:szCs w:val="24"/>
              </w:rPr>
            </w:pPr>
            <w:r w:rsidRPr="004602AA">
              <w:rPr>
                <w:rFonts w:ascii="Times New Roman" w:eastAsia="Times New Roman" w:hAnsi="Times New Roman" w:cs="Times New Roman"/>
                <w:sz w:val="24"/>
                <w:szCs w:val="24"/>
              </w:rPr>
              <w:t xml:space="preserve">John </w:t>
            </w:r>
            <w:proofErr w:type="spellStart"/>
            <w:r w:rsidRPr="004602AA">
              <w:rPr>
                <w:rFonts w:ascii="Times New Roman" w:eastAsia="Times New Roman" w:hAnsi="Times New Roman" w:cs="Times New Roman"/>
                <w:sz w:val="24"/>
                <w:szCs w:val="24"/>
              </w:rPr>
              <w:t>Toews</w:t>
            </w:r>
            <w:proofErr w:type="spellEnd"/>
            <w:r w:rsidRPr="004602AA">
              <w:rPr>
                <w:rFonts w:ascii="Times New Roman" w:eastAsia="Times New Roman" w:hAnsi="Times New Roman" w:cs="Times New Roman"/>
                <w:sz w:val="24"/>
                <w:szCs w:val="24"/>
              </w:rPr>
              <w:t xml:space="preserve">, “Historicizing Psychoanalysis:  Freud in his Time and for our Time” </w:t>
            </w:r>
            <w:r w:rsidRPr="004602AA">
              <w:rPr>
                <w:rFonts w:ascii="Times New Roman" w:eastAsia="Times New Roman" w:hAnsi="Times New Roman" w:cs="Times New Roman"/>
                <w:i/>
                <w:sz w:val="24"/>
                <w:szCs w:val="24"/>
              </w:rPr>
              <w:t xml:space="preserve">The Journal </w:t>
            </w:r>
            <w:proofErr w:type="gramStart"/>
            <w:r w:rsidRPr="004602AA">
              <w:rPr>
                <w:rFonts w:ascii="Times New Roman" w:eastAsia="Times New Roman" w:hAnsi="Times New Roman" w:cs="Times New Roman"/>
                <w:i/>
                <w:sz w:val="24"/>
                <w:szCs w:val="24"/>
              </w:rPr>
              <w:t>of  Modern</w:t>
            </w:r>
            <w:proofErr w:type="gramEnd"/>
            <w:r w:rsidRPr="004602AA">
              <w:rPr>
                <w:rFonts w:ascii="Times New Roman" w:eastAsia="Times New Roman" w:hAnsi="Times New Roman" w:cs="Times New Roman"/>
                <w:i/>
                <w:sz w:val="24"/>
                <w:szCs w:val="24"/>
              </w:rPr>
              <w:t xml:space="preserve"> History. </w:t>
            </w:r>
            <w:r w:rsidRPr="004602AA">
              <w:rPr>
                <w:rFonts w:ascii="Times New Roman" w:eastAsia="Times New Roman" w:hAnsi="Times New Roman" w:cs="Times New Roman"/>
                <w:sz w:val="24"/>
                <w:szCs w:val="24"/>
              </w:rPr>
              <w:t>Vol. 63, No. 3 (Sep., 1991), pp. 504-545.</w:t>
            </w:r>
          </w:p>
          <w:p w:rsidR="00140988" w:rsidRPr="004602AA" w:rsidRDefault="00140988" w:rsidP="00140988">
            <w:pPr>
              <w:rPr>
                <w:rFonts w:ascii="Times New Roman" w:hAnsi="Times New Roman" w:cs="Times New Roman"/>
                <w:b/>
                <w:i/>
                <w:sz w:val="24"/>
                <w:szCs w:val="24"/>
              </w:rPr>
            </w:pPr>
            <w:r w:rsidRPr="004602AA">
              <w:rPr>
                <w:rFonts w:ascii="Times New Roman" w:hAnsi="Times New Roman" w:cs="Times New Roman"/>
                <w:b/>
                <w:sz w:val="24"/>
                <w:szCs w:val="24"/>
              </w:rPr>
              <w:t xml:space="preserve">PAPER DUE ON FREUD: Write a </w:t>
            </w:r>
            <w:proofErr w:type="spellStart"/>
            <w:r w:rsidRPr="004602AA">
              <w:rPr>
                <w:rFonts w:ascii="Times New Roman" w:hAnsi="Times New Roman" w:cs="Times New Roman"/>
                <w:b/>
                <w:sz w:val="24"/>
                <w:szCs w:val="24"/>
              </w:rPr>
              <w:t>Foucauldian</w:t>
            </w:r>
            <w:proofErr w:type="spellEnd"/>
            <w:r w:rsidRPr="004602AA">
              <w:rPr>
                <w:rFonts w:ascii="Times New Roman" w:hAnsi="Times New Roman" w:cs="Times New Roman"/>
                <w:b/>
                <w:sz w:val="24"/>
                <w:szCs w:val="24"/>
              </w:rPr>
              <w:t xml:space="preserve"> analysis of </w:t>
            </w:r>
            <w:r w:rsidRPr="004602AA">
              <w:rPr>
                <w:rFonts w:ascii="Times New Roman" w:hAnsi="Times New Roman" w:cs="Times New Roman"/>
                <w:b/>
                <w:i/>
                <w:sz w:val="24"/>
                <w:szCs w:val="24"/>
              </w:rPr>
              <w:t>Dora.</w:t>
            </w:r>
          </w:p>
          <w:p w:rsidR="000529B1" w:rsidRPr="004602AA" w:rsidRDefault="000529B1" w:rsidP="008A6B07">
            <w:pPr>
              <w:rPr>
                <w:rFonts w:ascii="Times New Roman" w:eastAsia="SimSun" w:hAnsi="Times New Roman" w:cs="Times New Roman"/>
                <w:sz w:val="24"/>
                <w:szCs w:val="24"/>
              </w:rPr>
            </w:pPr>
          </w:p>
        </w:tc>
      </w:tr>
      <w:tr w:rsidR="000529B1" w:rsidRPr="00644398" w:rsidTr="000529B1">
        <w:tc>
          <w:tcPr>
            <w:tcW w:w="828" w:type="dxa"/>
          </w:tcPr>
          <w:p w:rsidR="000529B1" w:rsidRPr="008A6B07" w:rsidRDefault="000529B1" w:rsidP="008A6B07">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070" w:type="dxa"/>
          </w:tcPr>
          <w:p w:rsidR="000529B1" w:rsidRPr="00644398" w:rsidRDefault="00BF7ECB" w:rsidP="00FA6280">
            <w:pPr>
              <w:spacing w:after="0" w:line="240" w:lineRule="auto"/>
              <w:rPr>
                <w:rFonts w:ascii="Times New Roman" w:eastAsia="SimSun" w:hAnsi="Times New Roman" w:cs="Times New Roman"/>
                <w:sz w:val="24"/>
                <w:szCs w:val="24"/>
              </w:rPr>
            </w:pPr>
            <w:r>
              <w:rPr>
                <w:rFonts w:ascii="Times New Roman" w:eastAsia="Times New Roman" w:hAnsi="Times New Roman" w:cs="Times New Roman"/>
                <w:b/>
                <w:sz w:val="24"/>
                <w:szCs w:val="24"/>
              </w:rPr>
              <w:t xml:space="preserve"> </w:t>
            </w:r>
            <w:r w:rsidR="00A7405F">
              <w:rPr>
                <w:rFonts w:ascii="Times New Roman" w:eastAsia="Times New Roman" w:hAnsi="Times New Roman" w:cs="Times New Roman"/>
                <w:b/>
                <w:sz w:val="24"/>
                <w:szCs w:val="24"/>
              </w:rPr>
              <w:t>May 1</w:t>
            </w:r>
            <w:r w:rsidR="00FA6280">
              <w:rPr>
                <w:rFonts w:ascii="Times New Roman" w:eastAsia="Times New Roman" w:hAnsi="Times New Roman" w:cs="Times New Roman"/>
                <w:b/>
                <w:sz w:val="24"/>
                <w:szCs w:val="24"/>
              </w:rPr>
              <w:t>3</w:t>
            </w:r>
          </w:p>
        </w:tc>
        <w:tc>
          <w:tcPr>
            <w:tcW w:w="6318" w:type="dxa"/>
          </w:tcPr>
          <w:p w:rsidR="00140988" w:rsidRPr="005C5258" w:rsidRDefault="00140988" w:rsidP="00140988">
            <w:pPr>
              <w:widowControl w:val="0"/>
              <w:tabs>
                <w:tab w:val="left" w:pos="-720"/>
                <w:tab w:val="left" w:pos="0"/>
                <w:tab w:val="left" w:pos="720"/>
                <w:tab w:val="left" w:pos="1440"/>
                <w:tab w:val="left" w:pos="2160"/>
                <w:tab w:val="left" w:pos="2880"/>
                <w:tab w:val="left" w:pos="3600"/>
                <w:tab w:val="left" w:pos="4320"/>
                <w:tab w:val="left" w:pos="4956"/>
                <w:tab w:val="left" w:pos="5664"/>
                <w:tab w:val="left" w:pos="6372"/>
                <w:tab w:val="left" w:pos="7080"/>
                <w:tab w:val="left" w:pos="7788"/>
                <w:tab w:val="left" w:pos="8496"/>
                <w:tab w:val="left" w:pos="9204"/>
              </w:tabs>
              <w:rPr>
                <w:rFonts w:ascii="Times New Roman" w:eastAsia="Times New Roman" w:hAnsi="Times New Roman" w:cs="Times New Roman"/>
                <w:b/>
                <w:bCs/>
                <w:sz w:val="24"/>
                <w:szCs w:val="24"/>
              </w:rPr>
            </w:pPr>
            <w:r w:rsidRPr="005C5258">
              <w:rPr>
                <w:rFonts w:ascii="Times New Roman" w:eastAsia="Times New Roman" w:hAnsi="Times New Roman" w:cs="Times New Roman"/>
                <w:b/>
                <w:bCs/>
                <w:sz w:val="24"/>
                <w:szCs w:val="24"/>
              </w:rPr>
              <w:t>Modernity</w:t>
            </w:r>
          </w:p>
          <w:p w:rsidR="00140988" w:rsidRPr="005C5258" w:rsidRDefault="00140988" w:rsidP="00140988">
            <w:pPr>
              <w:widowControl w:val="0"/>
              <w:tabs>
                <w:tab w:val="left" w:pos="-720"/>
                <w:tab w:val="left" w:pos="0"/>
                <w:tab w:val="left" w:pos="720"/>
                <w:tab w:val="left" w:pos="1440"/>
                <w:tab w:val="left" w:pos="2160"/>
                <w:tab w:val="left" w:pos="2880"/>
                <w:tab w:val="left" w:pos="3600"/>
                <w:tab w:val="left" w:pos="4320"/>
                <w:tab w:val="left" w:pos="4956"/>
                <w:tab w:val="left" w:pos="5664"/>
                <w:tab w:val="left" w:pos="6372"/>
                <w:tab w:val="left" w:pos="7080"/>
                <w:tab w:val="left" w:pos="7788"/>
                <w:tab w:val="left" w:pos="8496"/>
                <w:tab w:val="left" w:pos="9204"/>
              </w:tabs>
              <w:rPr>
                <w:rFonts w:ascii="Times New Roman" w:eastAsia="Times New Roman" w:hAnsi="Times New Roman" w:cs="Times New Roman"/>
                <w:b/>
                <w:sz w:val="24"/>
                <w:szCs w:val="24"/>
              </w:rPr>
            </w:pPr>
            <w:r w:rsidRPr="005C5258">
              <w:rPr>
                <w:rFonts w:ascii="Times New Roman" w:hAnsi="Times New Roman" w:cs="Times New Roman"/>
                <w:sz w:val="24"/>
                <w:szCs w:val="24"/>
              </w:rPr>
              <w:t xml:space="preserve">Stephen Kern, </w:t>
            </w:r>
            <w:r w:rsidRPr="005C5258">
              <w:rPr>
                <w:rFonts w:ascii="Times New Roman" w:hAnsi="Times New Roman" w:cs="Times New Roman"/>
                <w:sz w:val="24"/>
                <w:szCs w:val="24"/>
                <w:u w:val="single"/>
              </w:rPr>
              <w:t>The Culture of Time and Space, 1880-1918</w:t>
            </w:r>
            <w:r w:rsidRPr="005C5258">
              <w:rPr>
                <w:rFonts w:ascii="Times New Roman" w:hAnsi="Times New Roman" w:cs="Times New Roman"/>
                <w:sz w:val="24"/>
                <w:szCs w:val="24"/>
              </w:rPr>
              <w:t xml:space="preserve"> (Cambridge, Mass.: MIT Press, 1983).</w:t>
            </w:r>
          </w:p>
          <w:p w:rsidR="000529B1" w:rsidRPr="00644398" w:rsidRDefault="00140988" w:rsidP="00140988">
            <w:pPr>
              <w:widowControl w:val="0"/>
              <w:tabs>
                <w:tab w:val="left" w:pos="-720"/>
                <w:tab w:val="left" w:pos="0"/>
                <w:tab w:val="left" w:pos="720"/>
                <w:tab w:val="left" w:pos="1440"/>
                <w:tab w:val="left" w:pos="2160"/>
                <w:tab w:val="left" w:pos="2880"/>
                <w:tab w:val="left" w:pos="3600"/>
                <w:tab w:val="left" w:pos="4320"/>
                <w:tab w:val="left" w:pos="4956"/>
                <w:tab w:val="left" w:pos="5664"/>
                <w:tab w:val="left" w:pos="6372"/>
                <w:tab w:val="left" w:pos="7080"/>
                <w:tab w:val="left" w:pos="7788"/>
                <w:tab w:val="left" w:pos="8496"/>
                <w:tab w:val="left" w:pos="9204"/>
              </w:tabs>
              <w:rPr>
                <w:rFonts w:ascii="Times New Roman" w:eastAsia="SimSun" w:hAnsi="Times New Roman" w:cs="Times New Roman"/>
                <w:b/>
                <w:sz w:val="24"/>
                <w:szCs w:val="24"/>
              </w:rPr>
            </w:pPr>
            <w:r w:rsidRPr="005C5258">
              <w:rPr>
                <w:rFonts w:ascii="Times New Roman" w:hAnsi="Times New Roman" w:cs="Times New Roman"/>
                <w:b/>
                <w:sz w:val="24"/>
                <w:szCs w:val="24"/>
              </w:rPr>
              <w:t xml:space="preserve"> Discuss </w:t>
            </w:r>
            <w:r>
              <w:rPr>
                <w:rFonts w:ascii="Times New Roman" w:hAnsi="Times New Roman" w:cs="Times New Roman"/>
                <w:b/>
                <w:sz w:val="24"/>
                <w:szCs w:val="24"/>
              </w:rPr>
              <w:t xml:space="preserve"> Paper Topics</w:t>
            </w:r>
          </w:p>
        </w:tc>
      </w:tr>
      <w:tr w:rsidR="000529B1" w:rsidRPr="00644398" w:rsidTr="000529B1">
        <w:tc>
          <w:tcPr>
            <w:tcW w:w="828" w:type="dxa"/>
          </w:tcPr>
          <w:p w:rsidR="000529B1" w:rsidRPr="00644398" w:rsidRDefault="000529B1" w:rsidP="00644398">
            <w:pPr>
              <w:spacing w:after="0" w:line="240" w:lineRule="auto"/>
              <w:rPr>
                <w:rFonts w:ascii="Times New Roman" w:eastAsia="SimSun" w:hAnsi="Times New Roman" w:cs="Times New Roman"/>
                <w:sz w:val="24"/>
                <w:szCs w:val="24"/>
                <w:lang w:eastAsia="zh-CN"/>
              </w:rPr>
            </w:pPr>
          </w:p>
        </w:tc>
        <w:tc>
          <w:tcPr>
            <w:tcW w:w="2070" w:type="dxa"/>
          </w:tcPr>
          <w:p w:rsidR="000529B1" w:rsidRPr="00644398" w:rsidRDefault="001E4C40" w:rsidP="00870EE6">
            <w:pPr>
              <w:spacing w:after="0" w:line="240" w:lineRule="auto"/>
              <w:rPr>
                <w:rFonts w:ascii="Times New Roman" w:eastAsia="SimSun" w:hAnsi="Times New Roman" w:cs="Times New Roman"/>
                <w:b/>
                <w:sz w:val="24"/>
                <w:szCs w:val="24"/>
              </w:rPr>
            </w:pPr>
            <w:r>
              <w:rPr>
                <w:rFonts w:ascii="Times New Roman" w:eastAsia="SimSun" w:hAnsi="Times New Roman" w:cs="Times New Roman"/>
                <w:b/>
                <w:sz w:val="24"/>
                <w:szCs w:val="24"/>
              </w:rPr>
              <w:t>MAY 2</w:t>
            </w:r>
            <w:r w:rsidR="00870EE6">
              <w:rPr>
                <w:rFonts w:ascii="Times New Roman" w:eastAsia="SimSun" w:hAnsi="Times New Roman" w:cs="Times New Roman"/>
                <w:b/>
                <w:sz w:val="24"/>
                <w:szCs w:val="24"/>
              </w:rPr>
              <w:t>2</w:t>
            </w:r>
            <w:bookmarkStart w:id="0" w:name="_GoBack"/>
            <w:bookmarkEnd w:id="0"/>
          </w:p>
        </w:tc>
        <w:tc>
          <w:tcPr>
            <w:tcW w:w="6318" w:type="dxa"/>
          </w:tcPr>
          <w:p w:rsidR="000529B1" w:rsidRPr="00644398" w:rsidRDefault="00105E6E" w:rsidP="00105E6E">
            <w:pPr>
              <w:spacing w:before="60"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PAPERS ARE DUE </w:t>
            </w:r>
          </w:p>
        </w:tc>
      </w:tr>
    </w:tbl>
    <w:p w:rsidR="005F6C66" w:rsidRDefault="005F6C66"/>
    <w:sectPr w:rsidR="005F6C66" w:rsidSect="00126487">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563" w:rsidRDefault="00C80563" w:rsidP="000D4FC3">
      <w:pPr>
        <w:spacing w:after="0" w:line="240" w:lineRule="auto"/>
      </w:pPr>
      <w:r>
        <w:separator/>
      </w:r>
    </w:p>
  </w:endnote>
  <w:endnote w:type="continuationSeparator" w:id="0">
    <w:p w:rsidR="00C80563" w:rsidRDefault="00C80563" w:rsidP="000D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P TypographicSymbols">
    <w:panose1 w:val="000004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82579"/>
      <w:docPartObj>
        <w:docPartGallery w:val="Page Numbers (Top of Page)"/>
        <w:docPartUnique/>
      </w:docPartObj>
    </w:sdtPr>
    <w:sdtContent>
      <w:p w:rsidR="003E24B5" w:rsidRDefault="003E24B5" w:rsidP="00D17B27">
        <w:pPr>
          <w:pStyle w:val="Footer"/>
          <w:tabs>
            <w:tab w:val="center" w:pos="4513"/>
            <w:tab w:val="right" w:pos="9026"/>
          </w:tabs>
          <w:jc w:val="right"/>
        </w:pPr>
        <w:r>
          <w:t xml:space="preserve">   Page </w:t>
        </w:r>
        <w:r>
          <w:rPr>
            <w:b/>
            <w:bCs/>
          </w:rPr>
          <w:fldChar w:fldCharType="begin"/>
        </w:r>
        <w:r>
          <w:rPr>
            <w:b/>
            <w:bCs/>
          </w:rPr>
          <w:instrText xml:space="preserve"> PAGE </w:instrText>
        </w:r>
        <w:r>
          <w:rPr>
            <w:b/>
            <w:bCs/>
          </w:rPr>
          <w:fldChar w:fldCharType="separate"/>
        </w:r>
        <w:r w:rsidR="00870EE6">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870EE6">
          <w:rPr>
            <w:b/>
            <w:bCs/>
            <w:noProof/>
          </w:rPr>
          <w:t>18</w:t>
        </w:r>
        <w:r>
          <w:rPr>
            <w:b/>
            <w:bCs/>
          </w:rPr>
          <w:fldChar w:fldCharType="end"/>
        </w:r>
      </w:p>
    </w:sdtContent>
  </w:sdt>
  <w:p w:rsidR="003E24B5" w:rsidRPr="00D17B27" w:rsidRDefault="003E24B5" w:rsidP="00D17B27">
    <w:pPr>
      <w:spacing w:before="100" w:beforeAutospacing="1" w:after="100" w:afterAutospacing="1"/>
      <w:outlineLvl w:val="3"/>
      <w:rPr>
        <w:rFonts w:ascii="Segoe UI" w:eastAsia="Times New Roman" w:hAnsi="Segoe UI" w:cs="Segoe UI"/>
        <w:b/>
        <w:bCs/>
        <w:color w:val="666666"/>
        <w:sz w:val="27"/>
        <w:szCs w:val="27"/>
      </w:rPr>
    </w:pPr>
    <w:r w:rsidRPr="000D4FC3">
      <w:rPr>
        <w:rFonts w:ascii="Times New Roman" w:hAnsi="Times New Roman" w:cs="Times New Roman"/>
      </w:rPr>
      <w:t>History 240-</w:t>
    </w:r>
    <w:r>
      <w:rPr>
        <w:rFonts w:ascii="Times New Roman" w:hAnsi="Times New Roman" w:cs="Times New Roman"/>
      </w:rPr>
      <w:t>Seminar in Pre-Twentieth-Century</w:t>
    </w:r>
    <w:r w:rsidRPr="000D4FC3">
      <w:rPr>
        <w:rFonts w:ascii="Times New Roman" w:hAnsi="Times New Roman" w:cs="Times New Roman"/>
      </w:rPr>
      <w:t xml:space="preserve"> Europe – Spring 2014</w:t>
    </w:r>
    <w:r>
      <w:rPr>
        <w:rFonts w:ascii="Times New Roman" w:hAnsi="Times New Roman" w:cs="Times New Roman"/>
      </w:rPr>
      <w:ptab w:relativeTo="margin" w:alignment="right" w:leader="none"/>
    </w:r>
    <w:r w:rsidRPr="00D17B27">
      <w:rPr>
        <w:rFonts w:ascii="Segoe UI" w:hAnsi="Segoe UI" w:cs="Segoe UI"/>
        <w:b/>
        <w:bCs/>
        <w:color w:val="666666"/>
        <w:sz w:val="27"/>
        <w:szCs w:val="27"/>
      </w:rPr>
      <w:t xml:space="preserve"> </w:t>
    </w:r>
    <w:r>
      <w:rPr>
        <w:rFonts w:ascii="Segoe UI" w:eastAsia="Times New Roman" w:hAnsi="Segoe UI" w:cs="Segoe UI"/>
        <w:b/>
        <w:bCs/>
        <w:color w:val="666666"/>
        <w:sz w:val="27"/>
        <w:szCs w:val="27"/>
      </w:rPr>
      <w:t xml:space="preserve"> </w:t>
    </w:r>
  </w:p>
  <w:p w:rsidR="003E24B5" w:rsidRPr="000D4FC3" w:rsidRDefault="003E24B5">
    <w:pPr>
      <w:pStyle w:val="Footer"/>
      <w:rPr>
        <w:rFonts w:ascii="Times New Roman" w:hAnsi="Times New Roman" w:cs="Times New Roman"/>
      </w:rPr>
    </w:pPr>
  </w:p>
  <w:p w:rsidR="003E24B5" w:rsidRDefault="003E2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563" w:rsidRDefault="00C80563" w:rsidP="000D4FC3">
      <w:pPr>
        <w:spacing w:after="0" w:line="240" w:lineRule="auto"/>
      </w:pPr>
      <w:r>
        <w:separator/>
      </w:r>
    </w:p>
  </w:footnote>
  <w:footnote w:type="continuationSeparator" w:id="0">
    <w:p w:rsidR="00C80563" w:rsidRDefault="00C80563" w:rsidP="000D4F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E40"/>
    <w:multiLevelType w:val="multilevel"/>
    <w:tmpl w:val="780E4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473E05"/>
    <w:multiLevelType w:val="hybridMultilevel"/>
    <w:tmpl w:val="0E74F7EA"/>
    <w:lvl w:ilvl="0" w:tplc="FFFFFFFF">
      <w:start w:val="1"/>
      <w:numFmt w:val="decimal"/>
      <w:pStyle w:val="Normalnumbered"/>
      <w:lvlText w:val="%1."/>
      <w:lvlJc w:val="left"/>
      <w:pPr>
        <w:tabs>
          <w:tab w:val="num" w:pos="360"/>
        </w:tabs>
        <w:ind w:left="36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8C13D79"/>
    <w:multiLevelType w:val="multilevel"/>
    <w:tmpl w:val="25B27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98"/>
    <w:rsid w:val="000529B1"/>
    <w:rsid w:val="00084DB7"/>
    <w:rsid w:val="000D4E63"/>
    <w:rsid w:val="000D4FC3"/>
    <w:rsid w:val="00105E6E"/>
    <w:rsid w:val="00125D1C"/>
    <w:rsid w:val="00126487"/>
    <w:rsid w:val="00140988"/>
    <w:rsid w:val="001644F1"/>
    <w:rsid w:val="00196A7F"/>
    <w:rsid w:val="001D3309"/>
    <w:rsid w:val="001E4C40"/>
    <w:rsid w:val="001F2FB8"/>
    <w:rsid w:val="001F6BBB"/>
    <w:rsid w:val="00255E8D"/>
    <w:rsid w:val="002A7295"/>
    <w:rsid w:val="002D32FC"/>
    <w:rsid w:val="002D6E73"/>
    <w:rsid w:val="00324E4C"/>
    <w:rsid w:val="00336502"/>
    <w:rsid w:val="00350FC4"/>
    <w:rsid w:val="00381356"/>
    <w:rsid w:val="003A21D4"/>
    <w:rsid w:val="003B5199"/>
    <w:rsid w:val="003D552A"/>
    <w:rsid w:val="003E03A9"/>
    <w:rsid w:val="003E24B5"/>
    <w:rsid w:val="003E6220"/>
    <w:rsid w:val="0043048A"/>
    <w:rsid w:val="00435D21"/>
    <w:rsid w:val="004602AA"/>
    <w:rsid w:val="004B0FF9"/>
    <w:rsid w:val="004B4CF4"/>
    <w:rsid w:val="004C425D"/>
    <w:rsid w:val="004C4DD8"/>
    <w:rsid w:val="004F63F3"/>
    <w:rsid w:val="004F73A1"/>
    <w:rsid w:val="005011A6"/>
    <w:rsid w:val="00510766"/>
    <w:rsid w:val="00543912"/>
    <w:rsid w:val="0054744F"/>
    <w:rsid w:val="005756BD"/>
    <w:rsid w:val="005C4435"/>
    <w:rsid w:val="005C5258"/>
    <w:rsid w:val="005D0417"/>
    <w:rsid w:val="005E6158"/>
    <w:rsid w:val="005F6C66"/>
    <w:rsid w:val="00612940"/>
    <w:rsid w:val="00617B71"/>
    <w:rsid w:val="00644398"/>
    <w:rsid w:val="00720732"/>
    <w:rsid w:val="007703C2"/>
    <w:rsid w:val="00784223"/>
    <w:rsid w:val="007E4656"/>
    <w:rsid w:val="0081715E"/>
    <w:rsid w:val="00822072"/>
    <w:rsid w:val="0083452A"/>
    <w:rsid w:val="0085478A"/>
    <w:rsid w:val="00870EE6"/>
    <w:rsid w:val="0089266D"/>
    <w:rsid w:val="008A6B07"/>
    <w:rsid w:val="0094038C"/>
    <w:rsid w:val="009742FF"/>
    <w:rsid w:val="00984B95"/>
    <w:rsid w:val="009E7404"/>
    <w:rsid w:val="00A3082A"/>
    <w:rsid w:val="00A32A0F"/>
    <w:rsid w:val="00A60C1A"/>
    <w:rsid w:val="00A7405F"/>
    <w:rsid w:val="00B51B07"/>
    <w:rsid w:val="00B92771"/>
    <w:rsid w:val="00BC00F8"/>
    <w:rsid w:val="00BC4605"/>
    <w:rsid w:val="00BD265D"/>
    <w:rsid w:val="00BE150C"/>
    <w:rsid w:val="00BE7213"/>
    <w:rsid w:val="00BF7ECB"/>
    <w:rsid w:val="00C01075"/>
    <w:rsid w:val="00C05CE1"/>
    <w:rsid w:val="00C72210"/>
    <w:rsid w:val="00C76ED3"/>
    <w:rsid w:val="00C80563"/>
    <w:rsid w:val="00CF3926"/>
    <w:rsid w:val="00D17B27"/>
    <w:rsid w:val="00D536A0"/>
    <w:rsid w:val="00DA33F8"/>
    <w:rsid w:val="00DD1411"/>
    <w:rsid w:val="00DF0BF7"/>
    <w:rsid w:val="00E420CE"/>
    <w:rsid w:val="00EB550E"/>
    <w:rsid w:val="00F43D87"/>
    <w:rsid w:val="00F74686"/>
    <w:rsid w:val="00FA6280"/>
    <w:rsid w:val="00FD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7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7E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F7E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F7E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5D21"/>
  </w:style>
  <w:style w:type="paragraph" w:styleId="NormalWeb">
    <w:name w:val="Normal (Web)"/>
    <w:basedOn w:val="Normal"/>
    <w:uiPriority w:val="99"/>
    <w:unhideWhenUsed/>
    <w:rsid w:val="00435D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7EC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F7ECB"/>
    <w:rPr>
      <w:color w:val="0000FF"/>
      <w:u w:val="single"/>
    </w:rPr>
  </w:style>
  <w:style w:type="character" w:customStyle="1" w:styleId="ptbrand">
    <w:name w:val="ptbrand"/>
    <w:basedOn w:val="DefaultParagraphFont"/>
    <w:rsid w:val="00BF7ECB"/>
  </w:style>
  <w:style w:type="character" w:customStyle="1" w:styleId="bindingandrelease">
    <w:name w:val="bindingandrelease"/>
    <w:basedOn w:val="DefaultParagraphFont"/>
    <w:rsid w:val="00BF7ECB"/>
  </w:style>
  <w:style w:type="character" w:customStyle="1" w:styleId="Heading1Char">
    <w:name w:val="Heading 1 Char"/>
    <w:basedOn w:val="DefaultParagraphFont"/>
    <w:link w:val="Heading1"/>
    <w:uiPriority w:val="9"/>
    <w:rsid w:val="00BF7E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7EC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BF7ECB"/>
    <w:rPr>
      <w:rFonts w:asciiTheme="majorHAnsi" w:eastAsiaTheme="majorEastAsia" w:hAnsiTheme="majorHAnsi" w:cstheme="majorBidi"/>
      <w:b/>
      <w:bCs/>
      <w:i/>
      <w:iCs/>
      <w:color w:val="4F81BD" w:themeColor="accent1"/>
    </w:rPr>
  </w:style>
  <w:style w:type="character" w:customStyle="1" w:styleId="contrib">
    <w:name w:val="contrib"/>
    <w:basedOn w:val="DefaultParagraphFont"/>
    <w:rsid w:val="00BF7ECB"/>
  </w:style>
  <w:style w:type="character" w:customStyle="1" w:styleId="contribtype">
    <w:name w:val="contribtype"/>
    <w:basedOn w:val="DefaultParagraphFont"/>
    <w:rsid w:val="00BF7ECB"/>
  </w:style>
  <w:style w:type="paragraph" w:styleId="PlainText">
    <w:name w:val="Plain Text"/>
    <w:basedOn w:val="Normal"/>
    <w:link w:val="PlainTextChar"/>
    <w:unhideWhenUsed/>
    <w:rsid w:val="00BF7ECB"/>
    <w:pPr>
      <w:widowControl w:val="0"/>
      <w:suppressAutoHyphens/>
      <w:spacing w:after="0" w:line="240" w:lineRule="auto"/>
    </w:pPr>
    <w:rPr>
      <w:rFonts w:ascii="Courier New" w:eastAsia="Times New Roman" w:hAnsi="Courier New" w:cs="Courier New"/>
      <w:sz w:val="20"/>
      <w:szCs w:val="20"/>
      <w:lang w:eastAsia="ar-SA"/>
    </w:rPr>
  </w:style>
  <w:style w:type="character" w:customStyle="1" w:styleId="PlainTextChar">
    <w:name w:val="Plain Text Char"/>
    <w:basedOn w:val="DefaultParagraphFont"/>
    <w:link w:val="PlainText"/>
    <w:rsid w:val="00BF7ECB"/>
    <w:rPr>
      <w:rFonts w:ascii="Courier New" w:eastAsia="Times New Roman" w:hAnsi="Courier New" w:cs="Courier New"/>
      <w:sz w:val="20"/>
      <w:szCs w:val="20"/>
      <w:lang w:eastAsia="ar-SA"/>
    </w:rPr>
  </w:style>
  <w:style w:type="character" w:styleId="Emphasis">
    <w:name w:val="Emphasis"/>
    <w:basedOn w:val="DefaultParagraphFont"/>
    <w:uiPriority w:val="20"/>
    <w:qFormat/>
    <w:rsid w:val="00BF7ECB"/>
    <w:rPr>
      <w:i/>
      <w:iCs/>
    </w:rPr>
  </w:style>
  <w:style w:type="paragraph" w:customStyle="1" w:styleId="p1">
    <w:name w:val="p1"/>
    <w:basedOn w:val="Normal"/>
    <w:uiPriority w:val="99"/>
    <w:semiHidden/>
    <w:rsid w:val="00BF7ECB"/>
    <w:pPr>
      <w:spacing w:after="288" w:line="240" w:lineRule="auto"/>
    </w:pPr>
    <w:rPr>
      <w:rFonts w:ascii="Times New Roman" w:eastAsiaTheme="minorEastAsia" w:hAnsi="Times New Roman" w:cs="Times New Roman"/>
      <w:sz w:val="24"/>
      <w:szCs w:val="24"/>
    </w:rPr>
  </w:style>
  <w:style w:type="paragraph" w:customStyle="1" w:styleId="p11">
    <w:name w:val="p11"/>
    <w:basedOn w:val="Normal"/>
    <w:uiPriority w:val="99"/>
    <w:semiHidden/>
    <w:rsid w:val="00BF7ECB"/>
    <w:pPr>
      <w:spacing w:after="288" w:line="240" w:lineRule="auto"/>
    </w:pPr>
    <w:rPr>
      <w:rFonts w:ascii="Times New Roman" w:eastAsiaTheme="minorEastAsia" w:hAnsi="Times New Roman" w:cs="Times New Roman"/>
      <w:sz w:val="24"/>
      <w:szCs w:val="24"/>
    </w:rPr>
  </w:style>
  <w:style w:type="character" w:customStyle="1" w:styleId="maintitle">
    <w:name w:val="maintitle"/>
    <w:basedOn w:val="DefaultParagraphFont"/>
    <w:rsid w:val="00BF7ECB"/>
  </w:style>
  <w:style w:type="character" w:customStyle="1" w:styleId="s1">
    <w:name w:val="s1"/>
    <w:basedOn w:val="DefaultParagraphFont"/>
    <w:rsid w:val="00BF7ECB"/>
  </w:style>
  <w:style w:type="character" w:customStyle="1" w:styleId="contributornametrigger">
    <w:name w:val="contributornametrigger"/>
    <w:basedOn w:val="DefaultParagraphFont"/>
    <w:rsid w:val="0094038C"/>
  </w:style>
  <w:style w:type="character" w:customStyle="1" w:styleId="ft">
    <w:name w:val="ft"/>
    <w:basedOn w:val="DefaultParagraphFont"/>
    <w:rsid w:val="00F74686"/>
  </w:style>
  <w:style w:type="character" w:customStyle="1" w:styleId="appleconver">
    <w:name w:val="appleconver"/>
    <w:uiPriority w:val="99"/>
    <w:rsid w:val="001F6BBB"/>
  </w:style>
  <w:style w:type="character" w:customStyle="1" w:styleId="a-size-medium">
    <w:name w:val="a-size-medium"/>
    <w:basedOn w:val="DefaultParagraphFont"/>
    <w:rsid w:val="005C5258"/>
  </w:style>
  <w:style w:type="paragraph" w:customStyle="1" w:styleId="contactheading">
    <w:name w:val="contact heading"/>
    <w:basedOn w:val="Heading2"/>
    <w:uiPriority w:val="99"/>
    <w:rsid w:val="005C4435"/>
    <w:pPr>
      <w:keepLines w:val="0"/>
      <w:spacing w:before="120" w:after="120" w:line="240" w:lineRule="auto"/>
    </w:pPr>
    <w:rPr>
      <w:rFonts w:ascii="Times New Roman" w:eastAsia="Times New Roman" w:hAnsi="Times New Roman" w:cs="Arial"/>
      <w:iCs/>
      <w:color w:val="auto"/>
      <w:sz w:val="24"/>
      <w:szCs w:val="28"/>
    </w:rPr>
  </w:style>
  <w:style w:type="paragraph" w:customStyle="1" w:styleId="Normalnumbered">
    <w:name w:val="Normal numbered"/>
    <w:basedOn w:val="Normal"/>
    <w:uiPriority w:val="99"/>
    <w:rsid w:val="005C4435"/>
    <w:pPr>
      <w:numPr>
        <w:numId w:val="3"/>
      </w:numPr>
      <w:spacing w:after="12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5C443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C4435"/>
    <w:rPr>
      <w:rFonts w:ascii="Times New Roman" w:eastAsia="Times New Roman" w:hAnsi="Times New Roman" w:cs="Times New Roman"/>
      <w:sz w:val="24"/>
      <w:szCs w:val="24"/>
    </w:rPr>
  </w:style>
  <w:style w:type="character" w:styleId="Strong">
    <w:name w:val="Strong"/>
    <w:uiPriority w:val="99"/>
    <w:qFormat/>
    <w:rsid w:val="005C4435"/>
    <w:rPr>
      <w:b/>
      <w:bCs/>
    </w:rPr>
  </w:style>
  <w:style w:type="paragraph" w:styleId="Header">
    <w:name w:val="header"/>
    <w:basedOn w:val="Normal"/>
    <w:link w:val="HeaderChar"/>
    <w:uiPriority w:val="99"/>
    <w:unhideWhenUsed/>
    <w:rsid w:val="000D4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FC3"/>
  </w:style>
  <w:style w:type="paragraph" w:styleId="Footer">
    <w:name w:val="footer"/>
    <w:basedOn w:val="Normal"/>
    <w:link w:val="FooterChar"/>
    <w:uiPriority w:val="99"/>
    <w:unhideWhenUsed/>
    <w:rsid w:val="000D4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FC3"/>
  </w:style>
  <w:style w:type="paragraph" w:styleId="BalloonText">
    <w:name w:val="Balloon Text"/>
    <w:basedOn w:val="Normal"/>
    <w:link w:val="BalloonTextChar"/>
    <w:uiPriority w:val="99"/>
    <w:semiHidden/>
    <w:unhideWhenUsed/>
    <w:rsid w:val="000D4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7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7E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F7E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F7E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5D21"/>
  </w:style>
  <w:style w:type="paragraph" w:styleId="NormalWeb">
    <w:name w:val="Normal (Web)"/>
    <w:basedOn w:val="Normal"/>
    <w:uiPriority w:val="99"/>
    <w:unhideWhenUsed/>
    <w:rsid w:val="00435D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7EC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F7ECB"/>
    <w:rPr>
      <w:color w:val="0000FF"/>
      <w:u w:val="single"/>
    </w:rPr>
  </w:style>
  <w:style w:type="character" w:customStyle="1" w:styleId="ptbrand">
    <w:name w:val="ptbrand"/>
    <w:basedOn w:val="DefaultParagraphFont"/>
    <w:rsid w:val="00BF7ECB"/>
  </w:style>
  <w:style w:type="character" w:customStyle="1" w:styleId="bindingandrelease">
    <w:name w:val="bindingandrelease"/>
    <w:basedOn w:val="DefaultParagraphFont"/>
    <w:rsid w:val="00BF7ECB"/>
  </w:style>
  <w:style w:type="character" w:customStyle="1" w:styleId="Heading1Char">
    <w:name w:val="Heading 1 Char"/>
    <w:basedOn w:val="DefaultParagraphFont"/>
    <w:link w:val="Heading1"/>
    <w:uiPriority w:val="9"/>
    <w:rsid w:val="00BF7E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7EC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BF7ECB"/>
    <w:rPr>
      <w:rFonts w:asciiTheme="majorHAnsi" w:eastAsiaTheme="majorEastAsia" w:hAnsiTheme="majorHAnsi" w:cstheme="majorBidi"/>
      <w:b/>
      <w:bCs/>
      <w:i/>
      <w:iCs/>
      <w:color w:val="4F81BD" w:themeColor="accent1"/>
    </w:rPr>
  </w:style>
  <w:style w:type="character" w:customStyle="1" w:styleId="contrib">
    <w:name w:val="contrib"/>
    <w:basedOn w:val="DefaultParagraphFont"/>
    <w:rsid w:val="00BF7ECB"/>
  </w:style>
  <w:style w:type="character" w:customStyle="1" w:styleId="contribtype">
    <w:name w:val="contribtype"/>
    <w:basedOn w:val="DefaultParagraphFont"/>
    <w:rsid w:val="00BF7ECB"/>
  </w:style>
  <w:style w:type="paragraph" w:styleId="PlainText">
    <w:name w:val="Plain Text"/>
    <w:basedOn w:val="Normal"/>
    <w:link w:val="PlainTextChar"/>
    <w:unhideWhenUsed/>
    <w:rsid w:val="00BF7ECB"/>
    <w:pPr>
      <w:widowControl w:val="0"/>
      <w:suppressAutoHyphens/>
      <w:spacing w:after="0" w:line="240" w:lineRule="auto"/>
    </w:pPr>
    <w:rPr>
      <w:rFonts w:ascii="Courier New" w:eastAsia="Times New Roman" w:hAnsi="Courier New" w:cs="Courier New"/>
      <w:sz w:val="20"/>
      <w:szCs w:val="20"/>
      <w:lang w:eastAsia="ar-SA"/>
    </w:rPr>
  </w:style>
  <w:style w:type="character" w:customStyle="1" w:styleId="PlainTextChar">
    <w:name w:val="Plain Text Char"/>
    <w:basedOn w:val="DefaultParagraphFont"/>
    <w:link w:val="PlainText"/>
    <w:rsid w:val="00BF7ECB"/>
    <w:rPr>
      <w:rFonts w:ascii="Courier New" w:eastAsia="Times New Roman" w:hAnsi="Courier New" w:cs="Courier New"/>
      <w:sz w:val="20"/>
      <w:szCs w:val="20"/>
      <w:lang w:eastAsia="ar-SA"/>
    </w:rPr>
  </w:style>
  <w:style w:type="character" w:styleId="Emphasis">
    <w:name w:val="Emphasis"/>
    <w:basedOn w:val="DefaultParagraphFont"/>
    <w:uiPriority w:val="20"/>
    <w:qFormat/>
    <w:rsid w:val="00BF7ECB"/>
    <w:rPr>
      <w:i/>
      <w:iCs/>
    </w:rPr>
  </w:style>
  <w:style w:type="paragraph" w:customStyle="1" w:styleId="p1">
    <w:name w:val="p1"/>
    <w:basedOn w:val="Normal"/>
    <w:uiPriority w:val="99"/>
    <w:semiHidden/>
    <w:rsid w:val="00BF7ECB"/>
    <w:pPr>
      <w:spacing w:after="288" w:line="240" w:lineRule="auto"/>
    </w:pPr>
    <w:rPr>
      <w:rFonts w:ascii="Times New Roman" w:eastAsiaTheme="minorEastAsia" w:hAnsi="Times New Roman" w:cs="Times New Roman"/>
      <w:sz w:val="24"/>
      <w:szCs w:val="24"/>
    </w:rPr>
  </w:style>
  <w:style w:type="paragraph" w:customStyle="1" w:styleId="p11">
    <w:name w:val="p11"/>
    <w:basedOn w:val="Normal"/>
    <w:uiPriority w:val="99"/>
    <w:semiHidden/>
    <w:rsid w:val="00BF7ECB"/>
    <w:pPr>
      <w:spacing w:after="288" w:line="240" w:lineRule="auto"/>
    </w:pPr>
    <w:rPr>
      <w:rFonts w:ascii="Times New Roman" w:eastAsiaTheme="minorEastAsia" w:hAnsi="Times New Roman" w:cs="Times New Roman"/>
      <w:sz w:val="24"/>
      <w:szCs w:val="24"/>
    </w:rPr>
  </w:style>
  <w:style w:type="character" w:customStyle="1" w:styleId="maintitle">
    <w:name w:val="maintitle"/>
    <w:basedOn w:val="DefaultParagraphFont"/>
    <w:rsid w:val="00BF7ECB"/>
  </w:style>
  <w:style w:type="character" w:customStyle="1" w:styleId="s1">
    <w:name w:val="s1"/>
    <w:basedOn w:val="DefaultParagraphFont"/>
    <w:rsid w:val="00BF7ECB"/>
  </w:style>
  <w:style w:type="character" w:customStyle="1" w:styleId="contributornametrigger">
    <w:name w:val="contributornametrigger"/>
    <w:basedOn w:val="DefaultParagraphFont"/>
    <w:rsid w:val="0094038C"/>
  </w:style>
  <w:style w:type="character" w:customStyle="1" w:styleId="ft">
    <w:name w:val="ft"/>
    <w:basedOn w:val="DefaultParagraphFont"/>
    <w:rsid w:val="00F74686"/>
  </w:style>
  <w:style w:type="character" w:customStyle="1" w:styleId="appleconver">
    <w:name w:val="appleconver"/>
    <w:uiPriority w:val="99"/>
    <w:rsid w:val="001F6BBB"/>
  </w:style>
  <w:style w:type="character" w:customStyle="1" w:styleId="a-size-medium">
    <w:name w:val="a-size-medium"/>
    <w:basedOn w:val="DefaultParagraphFont"/>
    <w:rsid w:val="005C5258"/>
  </w:style>
  <w:style w:type="paragraph" w:customStyle="1" w:styleId="contactheading">
    <w:name w:val="contact heading"/>
    <w:basedOn w:val="Heading2"/>
    <w:uiPriority w:val="99"/>
    <w:rsid w:val="005C4435"/>
    <w:pPr>
      <w:keepLines w:val="0"/>
      <w:spacing w:before="120" w:after="120" w:line="240" w:lineRule="auto"/>
    </w:pPr>
    <w:rPr>
      <w:rFonts w:ascii="Times New Roman" w:eastAsia="Times New Roman" w:hAnsi="Times New Roman" w:cs="Arial"/>
      <w:iCs/>
      <w:color w:val="auto"/>
      <w:sz w:val="24"/>
      <w:szCs w:val="28"/>
    </w:rPr>
  </w:style>
  <w:style w:type="paragraph" w:customStyle="1" w:styleId="Normalnumbered">
    <w:name w:val="Normal numbered"/>
    <w:basedOn w:val="Normal"/>
    <w:uiPriority w:val="99"/>
    <w:rsid w:val="005C4435"/>
    <w:pPr>
      <w:numPr>
        <w:numId w:val="3"/>
      </w:numPr>
      <w:spacing w:after="12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5C443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C4435"/>
    <w:rPr>
      <w:rFonts w:ascii="Times New Roman" w:eastAsia="Times New Roman" w:hAnsi="Times New Roman" w:cs="Times New Roman"/>
      <w:sz w:val="24"/>
      <w:szCs w:val="24"/>
    </w:rPr>
  </w:style>
  <w:style w:type="character" w:styleId="Strong">
    <w:name w:val="Strong"/>
    <w:uiPriority w:val="99"/>
    <w:qFormat/>
    <w:rsid w:val="005C4435"/>
    <w:rPr>
      <w:b/>
      <w:bCs/>
    </w:rPr>
  </w:style>
  <w:style w:type="paragraph" w:styleId="Header">
    <w:name w:val="header"/>
    <w:basedOn w:val="Normal"/>
    <w:link w:val="HeaderChar"/>
    <w:uiPriority w:val="99"/>
    <w:unhideWhenUsed/>
    <w:rsid w:val="000D4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FC3"/>
  </w:style>
  <w:style w:type="paragraph" w:styleId="Footer">
    <w:name w:val="footer"/>
    <w:basedOn w:val="Normal"/>
    <w:link w:val="FooterChar"/>
    <w:uiPriority w:val="99"/>
    <w:unhideWhenUsed/>
    <w:rsid w:val="000D4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FC3"/>
  </w:style>
  <w:style w:type="paragraph" w:styleId="BalloonText">
    <w:name w:val="Balloon Text"/>
    <w:basedOn w:val="Normal"/>
    <w:link w:val="BalloonTextChar"/>
    <w:uiPriority w:val="99"/>
    <w:semiHidden/>
    <w:unhideWhenUsed/>
    <w:rsid w:val="000D4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2164">
      <w:bodyDiv w:val="1"/>
      <w:marLeft w:val="0"/>
      <w:marRight w:val="0"/>
      <w:marTop w:val="0"/>
      <w:marBottom w:val="0"/>
      <w:divBdr>
        <w:top w:val="none" w:sz="0" w:space="0" w:color="auto"/>
        <w:left w:val="none" w:sz="0" w:space="0" w:color="auto"/>
        <w:bottom w:val="none" w:sz="0" w:space="0" w:color="auto"/>
        <w:right w:val="none" w:sz="0" w:space="0" w:color="auto"/>
      </w:divBdr>
    </w:div>
    <w:div w:id="108085859">
      <w:bodyDiv w:val="1"/>
      <w:marLeft w:val="0"/>
      <w:marRight w:val="0"/>
      <w:marTop w:val="0"/>
      <w:marBottom w:val="0"/>
      <w:divBdr>
        <w:top w:val="none" w:sz="0" w:space="0" w:color="auto"/>
        <w:left w:val="none" w:sz="0" w:space="0" w:color="auto"/>
        <w:bottom w:val="none" w:sz="0" w:space="0" w:color="auto"/>
        <w:right w:val="none" w:sz="0" w:space="0" w:color="auto"/>
      </w:divBdr>
    </w:div>
    <w:div w:id="143133323">
      <w:bodyDiv w:val="1"/>
      <w:marLeft w:val="0"/>
      <w:marRight w:val="0"/>
      <w:marTop w:val="0"/>
      <w:marBottom w:val="0"/>
      <w:divBdr>
        <w:top w:val="none" w:sz="0" w:space="0" w:color="auto"/>
        <w:left w:val="none" w:sz="0" w:space="0" w:color="auto"/>
        <w:bottom w:val="none" w:sz="0" w:space="0" w:color="auto"/>
        <w:right w:val="none" w:sz="0" w:space="0" w:color="auto"/>
      </w:divBdr>
    </w:div>
    <w:div w:id="215897936">
      <w:bodyDiv w:val="1"/>
      <w:marLeft w:val="0"/>
      <w:marRight w:val="0"/>
      <w:marTop w:val="0"/>
      <w:marBottom w:val="0"/>
      <w:divBdr>
        <w:top w:val="none" w:sz="0" w:space="0" w:color="auto"/>
        <w:left w:val="none" w:sz="0" w:space="0" w:color="auto"/>
        <w:bottom w:val="none" w:sz="0" w:space="0" w:color="auto"/>
        <w:right w:val="none" w:sz="0" w:space="0" w:color="auto"/>
      </w:divBdr>
    </w:div>
    <w:div w:id="282926758">
      <w:bodyDiv w:val="1"/>
      <w:marLeft w:val="0"/>
      <w:marRight w:val="0"/>
      <w:marTop w:val="0"/>
      <w:marBottom w:val="0"/>
      <w:divBdr>
        <w:top w:val="none" w:sz="0" w:space="0" w:color="auto"/>
        <w:left w:val="none" w:sz="0" w:space="0" w:color="auto"/>
        <w:bottom w:val="none" w:sz="0" w:space="0" w:color="auto"/>
        <w:right w:val="none" w:sz="0" w:space="0" w:color="auto"/>
      </w:divBdr>
    </w:div>
    <w:div w:id="458112400">
      <w:bodyDiv w:val="1"/>
      <w:marLeft w:val="0"/>
      <w:marRight w:val="0"/>
      <w:marTop w:val="0"/>
      <w:marBottom w:val="0"/>
      <w:divBdr>
        <w:top w:val="none" w:sz="0" w:space="0" w:color="auto"/>
        <w:left w:val="none" w:sz="0" w:space="0" w:color="auto"/>
        <w:bottom w:val="none" w:sz="0" w:space="0" w:color="auto"/>
        <w:right w:val="none" w:sz="0" w:space="0" w:color="auto"/>
      </w:divBdr>
    </w:div>
    <w:div w:id="596332211">
      <w:bodyDiv w:val="1"/>
      <w:marLeft w:val="0"/>
      <w:marRight w:val="0"/>
      <w:marTop w:val="0"/>
      <w:marBottom w:val="0"/>
      <w:divBdr>
        <w:top w:val="none" w:sz="0" w:space="0" w:color="auto"/>
        <w:left w:val="none" w:sz="0" w:space="0" w:color="auto"/>
        <w:bottom w:val="none" w:sz="0" w:space="0" w:color="auto"/>
        <w:right w:val="none" w:sz="0" w:space="0" w:color="auto"/>
      </w:divBdr>
    </w:div>
    <w:div w:id="767503323">
      <w:bodyDiv w:val="1"/>
      <w:marLeft w:val="0"/>
      <w:marRight w:val="0"/>
      <w:marTop w:val="0"/>
      <w:marBottom w:val="0"/>
      <w:divBdr>
        <w:top w:val="none" w:sz="0" w:space="0" w:color="auto"/>
        <w:left w:val="none" w:sz="0" w:space="0" w:color="auto"/>
        <w:bottom w:val="none" w:sz="0" w:space="0" w:color="auto"/>
        <w:right w:val="none" w:sz="0" w:space="0" w:color="auto"/>
      </w:divBdr>
    </w:div>
    <w:div w:id="827987619">
      <w:bodyDiv w:val="1"/>
      <w:marLeft w:val="0"/>
      <w:marRight w:val="0"/>
      <w:marTop w:val="0"/>
      <w:marBottom w:val="0"/>
      <w:divBdr>
        <w:top w:val="none" w:sz="0" w:space="0" w:color="auto"/>
        <w:left w:val="none" w:sz="0" w:space="0" w:color="auto"/>
        <w:bottom w:val="none" w:sz="0" w:space="0" w:color="auto"/>
        <w:right w:val="none" w:sz="0" w:space="0" w:color="auto"/>
      </w:divBdr>
    </w:div>
    <w:div w:id="858392956">
      <w:bodyDiv w:val="1"/>
      <w:marLeft w:val="0"/>
      <w:marRight w:val="0"/>
      <w:marTop w:val="0"/>
      <w:marBottom w:val="0"/>
      <w:divBdr>
        <w:top w:val="none" w:sz="0" w:space="0" w:color="auto"/>
        <w:left w:val="none" w:sz="0" w:space="0" w:color="auto"/>
        <w:bottom w:val="none" w:sz="0" w:space="0" w:color="auto"/>
        <w:right w:val="none" w:sz="0" w:space="0" w:color="auto"/>
      </w:divBdr>
    </w:div>
    <w:div w:id="949170400">
      <w:bodyDiv w:val="1"/>
      <w:marLeft w:val="0"/>
      <w:marRight w:val="0"/>
      <w:marTop w:val="0"/>
      <w:marBottom w:val="0"/>
      <w:divBdr>
        <w:top w:val="none" w:sz="0" w:space="0" w:color="auto"/>
        <w:left w:val="none" w:sz="0" w:space="0" w:color="auto"/>
        <w:bottom w:val="none" w:sz="0" w:space="0" w:color="auto"/>
        <w:right w:val="none" w:sz="0" w:space="0" w:color="auto"/>
      </w:divBdr>
    </w:div>
    <w:div w:id="1153831736">
      <w:bodyDiv w:val="1"/>
      <w:marLeft w:val="0"/>
      <w:marRight w:val="0"/>
      <w:marTop w:val="0"/>
      <w:marBottom w:val="0"/>
      <w:divBdr>
        <w:top w:val="none" w:sz="0" w:space="0" w:color="auto"/>
        <w:left w:val="none" w:sz="0" w:space="0" w:color="auto"/>
        <w:bottom w:val="none" w:sz="0" w:space="0" w:color="auto"/>
        <w:right w:val="none" w:sz="0" w:space="0" w:color="auto"/>
      </w:divBdr>
    </w:div>
    <w:div w:id="1271552947">
      <w:bodyDiv w:val="1"/>
      <w:marLeft w:val="0"/>
      <w:marRight w:val="0"/>
      <w:marTop w:val="0"/>
      <w:marBottom w:val="0"/>
      <w:divBdr>
        <w:top w:val="none" w:sz="0" w:space="0" w:color="auto"/>
        <w:left w:val="none" w:sz="0" w:space="0" w:color="auto"/>
        <w:bottom w:val="none" w:sz="0" w:space="0" w:color="auto"/>
        <w:right w:val="none" w:sz="0" w:space="0" w:color="auto"/>
      </w:divBdr>
    </w:div>
    <w:div w:id="1371880375">
      <w:bodyDiv w:val="1"/>
      <w:marLeft w:val="0"/>
      <w:marRight w:val="0"/>
      <w:marTop w:val="0"/>
      <w:marBottom w:val="0"/>
      <w:divBdr>
        <w:top w:val="none" w:sz="0" w:space="0" w:color="auto"/>
        <w:left w:val="none" w:sz="0" w:space="0" w:color="auto"/>
        <w:bottom w:val="none" w:sz="0" w:space="0" w:color="auto"/>
        <w:right w:val="none" w:sz="0" w:space="0" w:color="auto"/>
      </w:divBdr>
    </w:div>
    <w:div w:id="1589802683">
      <w:bodyDiv w:val="1"/>
      <w:marLeft w:val="0"/>
      <w:marRight w:val="0"/>
      <w:marTop w:val="0"/>
      <w:marBottom w:val="0"/>
      <w:divBdr>
        <w:top w:val="none" w:sz="0" w:space="0" w:color="auto"/>
        <w:left w:val="none" w:sz="0" w:space="0" w:color="auto"/>
        <w:bottom w:val="none" w:sz="0" w:space="0" w:color="auto"/>
        <w:right w:val="none" w:sz="0" w:space="0" w:color="auto"/>
      </w:divBdr>
    </w:div>
    <w:div w:id="1621765607">
      <w:bodyDiv w:val="1"/>
      <w:marLeft w:val="0"/>
      <w:marRight w:val="0"/>
      <w:marTop w:val="0"/>
      <w:marBottom w:val="0"/>
      <w:divBdr>
        <w:top w:val="none" w:sz="0" w:space="0" w:color="auto"/>
        <w:left w:val="none" w:sz="0" w:space="0" w:color="auto"/>
        <w:bottom w:val="none" w:sz="0" w:space="0" w:color="auto"/>
        <w:right w:val="none" w:sz="0" w:space="0" w:color="auto"/>
      </w:divBdr>
      <w:divsChild>
        <w:div w:id="282198345">
          <w:marLeft w:val="0"/>
          <w:marRight w:val="0"/>
          <w:marTop w:val="0"/>
          <w:marBottom w:val="0"/>
          <w:divBdr>
            <w:top w:val="none" w:sz="0" w:space="0" w:color="auto"/>
            <w:left w:val="none" w:sz="0" w:space="0" w:color="auto"/>
            <w:bottom w:val="none" w:sz="0" w:space="0" w:color="auto"/>
            <w:right w:val="none" w:sz="0" w:space="0" w:color="auto"/>
          </w:divBdr>
          <w:divsChild>
            <w:div w:id="1323775297">
              <w:marLeft w:val="225"/>
              <w:marRight w:val="225"/>
              <w:marTop w:val="225"/>
              <w:marBottom w:val="0"/>
              <w:divBdr>
                <w:top w:val="none" w:sz="0" w:space="0" w:color="auto"/>
                <w:left w:val="none" w:sz="0" w:space="0" w:color="auto"/>
                <w:bottom w:val="none" w:sz="0" w:space="0" w:color="auto"/>
                <w:right w:val="none" w:sz="0" w:space="0" w:color="auto"/>
              </w:divBdr>
              <w:divsChild>
                <w:div w:id="3519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525049">
      <w:bodyDiv w:val="1"/>
      <w:marLeft w:val="0"/>
      <w:marRight w:val="0"/>
      <w:marTop w:val="0"/>
      <w:marBottom w:val="0"/>
      <w:divBdr>
        <w:top w:val="none" w:sz="0" w:space="0" w:color="auto"/>
        <w:left w:val="none" w:sz="0" w:space="0" w:color="auto"/>
        <w:bottom w:val="none" w:sz="0" w:space="0" w:color="auto"/>
        <w:right w:val="none" w:sz="0" w:space="0" w:color="auto"/>
      </w:divBdr>
      <w:divsChild>
        <w:div w:id="1740205253">
          <w:marLeft w:val="0"/>
          <w:marRight w:val="0"/>
          <w:marTop w:val="0"/>
          <w:marBottom w:val="0"/>
          <w:divBdr>
            <w:top w:val="none" w:sz="0" w:space="0" w:color="auto"/>
            <w:left w:val="none" w:sz="0" w:space="0" w:color="auto"/>
            <w:bottom w:val="none" w:sz="0" w:space="0" w:color="auto"/>
            <w:right w:val="none" w:sz="0" w:space="0" w:color="auto"/>
          </w:divBdr>
        </w:div>
      </w:divsChild>
    </w:div>
    <w:div w:id="1746218390">
      <w:bodyDiv w:val="1"/>
      <w:marLeft w:val="0"/>
      <w:marRight w:val="0"/>
      <w:marTop w:val="0"/>
      <w:marBottom w:val="0"/>
      <w:divBdr>
        <w:top w:val="none" w:sz="0" w:space="0" w:color="auto"/>
        <w:left w:val="none" w:sz="0" w:space="0" w:color="auto"/>
        <w:bottom w:val="none" w:sz="0" w:space="0" w:color="auto"/>
        <w:right w:val="none" w:sz="0" w:space="0" w:color="auto"/>
      </w:divBdr>
    </w:div>
    <w:div w:id="1791781275">
      <w:bodyDiv w:val="1"/>
      <w:marLeft w:val="0"/>
      <w:marRight w:val="0"/>
      <w:marTop w:val="0"/>
      <w:marBottom w:val="0"/>
      <w:divBdr>
        <w:top w:val="none" w:sz="0" w:space="0" w:color="auto"/>
        <w:left w:val="none" w:sz="0" w:space="0" w:color="auto"/>
        <w:bottom w:val="none" w:sz="0" w:space="0" w:color="auto"/>
        <w:right w:val="none" w:sz="0" w:space="0" w:color="auto"/>
      </w:divBdr>
    </w:div>
    <w:div w:id="1820999192">
      <w:bodyDiv w:val="1"/>
      <w:marLeft w:val="0"/>
      <w:marRight w:val="0"/>
      <w:marTop w:val="0"/>
      <w:marBottom w:val="0"/>
      <w:divBdr>
        <w:top w:val="none" w:sz="0" w:space="0" w:color="auto"/>
        <w:left w:val="none" w:sz="0" w:space="0" w:color="auto"/>
        <w:bottom w:val="none" w:sz="0" w:space="0" w:color="auto"/>
        <w:right w:val="none" w:sz="0" w:space="0" w:color="auto"/>
      </w:divBdr>
    </w:div>
    <w:div w:id="1877228614">
      <w:bodyDiv w:val="1"/>
      <w:marLeft w:val="0"/>
      <w:marRight w:val="0"/>
      <w:marTop w:val="0"/>
      <w:marBottom w:val="0"/>
      <w:divBdr>
        <w:top w:val="none" w:sz="0" w:space="0" w:color="auto"/>
        <w:left w:val="none" w:sz="0" w:space="0" w:color="auto"/>
        <w:bottom w:val="none" w:sz="0" w:space="0" w:color="auto"/>
        <w:right w:val="none" w:sz="0" w:space="0" w:color="auto"/>
      </w:divBdr>
    </w:div>
    <w:div w:id="211427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save_data\twentieth\Academic%20Calendars%20webpage" TargetMode="External"/><Relationship Id="rId13" Type="http://schemas.openxmlformats.org/officeDocument/2006/relationships/hyperlink" Target="http://www.sjsu.edu/studentconduct/" TargetMode="External"/><Relationship Id="rId18" Type="http://schemas.openxmlformats.org/officeDocument/2006/relationships/hyperlink" Target="http://www.sjsu.edu/writingcente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Mimikins\Downloads\University%20Academic%20Integrity%20Policy%20S07-2" TargetMode="External"/><Relationship Id="rId17" Type="http://schemas.openxmlformats.org/officeDocument/2006/relationships/hyperlink" Target="http://peerconnections.sjsu.edu" TargetMode="External"/><Relationship Id="rId2" Type="http://schemas.openxmlformats.org/officeDocument/2006/relationships/styles" Target="styles.xml"/><Relationship Id="rId16" Type="http://schemas.openxmlformats.org/officeDocument/2006/relationships/hyperlink" Target="http://www.sjsu.edu/ae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jsu.edu/senate/docs/S12-7.pdf" TargetMode="External"/><Relationship Id="rId5" Type="http://schemas.openxmlformats.org/officeDocument/2006/relationships/webSettings" Target="webSettings.xml"/><Relationship Id="rId15" Type="http://schemas.openxmlformats.org/officeDocument/2006/relationships/hyperlink" Target="http://www.sjsu.edu/president/docs/directives/PD_1997-03.pdf" TargetMode="External"/><Relationship Id="rId10" Type="http://schemas.openxmlformats.org/officeDocument/2006/relationships/hyperlink" Target="http://www.sjsu.edu/advising/" TargetMode="External"/><Relationship Id="rId19" Type="http://schemas.openxmlformats.org/officeDocument/2006/relationships/hyperlink" Target="http://www.sjsu.edu/counseling" TargetMode="External"/><Relationship Id="rId4" Type="http://schemas.openxmlformats.org/officeDocument/2006/relationships/settings" Target="settings.xml"/><Relationship Id="rId9" Type="http://schemas.openxmlformats.org/officeDocument/2006/relationships/hyperlink" Target="http://www.sjsu.edu/aars/policies/latedrops/policy/" TargetMode="External"/><Relationship Id="rId14" Type="http://schemas.openxmlformats.org/officeDocument/2006/relationships/hyperlink" Target="http://sa.sjsu.edu/student_condu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18</Pages>
  <Words>4790</Words>
  <Characters>27309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MaryPickering</dc:creator>
  <cp:lastModifiedBy>MaryPickering</cp:lastModifiedBy>
  <cp:revision>7</cp:revision>
  <cp:lastPrinted>2014-01-28T01:24:00Z</cp:lastPrinted>
  <dcterms:created xsi:type="dcterms:W3CDTF">2014-01-27T22:58:00Z</dcterms:created>
  <dcterms:modified xsi:type="dcterms:W3CDTF">2014-01-28T01:37:00Z</dcterms:modified>
</cp:coreProperties>
</file>