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r w:rsidRPr="00BA232F">
        <w:rPr>
          <w:rFonts w:eastAsia="PMingLiU"/>
          <w:b/>
          <w:bCs/>
        </w:rPr>
        <w:tab/>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r w:rsidRPr="00BA232F">
        <w:rPr>
          <w:rFonts w:eastAsia="PMingLiU"/>
          <w:b/>
          <w:bCs/>
        </w:rPr>
        <w:tab/>
        <w:t>SAN JOSE STATE UNIVERSITY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r w:rsidRPr="00BA232F">
        <w:rPr>
          <w:rFonts w:eastAsia="PMingLiU"/>
          <w:b/>
          <w:bCs/>
        </w:rPr>
        <w:tab/>
        <w:t>COLLEGE OF SOCIAL SCIENCES, HISTORY DEPARTMENT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rPr>
      </w:pP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r w:rsidRPr="00BA232F">
        <w:rPr>
          <w:rFonts w:eastAsia="PMingLiU"/>
          <w:b/>
          <w:bCs/>
        </w:rPr>
        <w:tab/>
        <w:t>HISTORY 145: EUROPE, 1945 TO THE PRESENT</w:t>
      </w:r>
    </w:p>
    <w:p w:rsidR="00BA232F" w:rsidRDefault="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p>
    <w:p w:rsidR="00BA232F" w:rsidRPr="00BA232F" w:rsidRDefault="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r>
        <w:rPr>
          <w:rFonts w:eastAsia="PMingLiU"/>
          <w:b/>
          <w:bCs/>
        </w:rPr>
        <w:tab/>
        <w:t>SPRING 2013</w:t>
      </w:r>
    </w:p>
    <w:p w:rsidR="00392097" w:rsidRPr="00BA232F" w:rsidRDefault="0039209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p>
    <w:p w:rsidR="00392097" w:rsidRPr="00BA232F" w:rsidRDefault="0039209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Dr. Mary Pickering</w:t>
      </w:r>
      <w:r w:rsidRPr="00BA232F">
        <w:rPr>
          <w:rFonts w:eastAsia="PMingLiU"/>
        </w:rPr>
        <w:tab/>
      </w:r>
      <w:r w:rsidRPr="00BA232F">
        <w:rPr>
          <w:rFonts w:eastAsia="PMingLiU"/>
        </w:rPr>
        <w:tab/>
      </w:r>
      <w:r w:rsidRPr="00BA232F">
        <w:rPr>
          <w:rFonts w:eastAsia="PMingLiU"/>
        </w:rPr>
        <w:tab/>
      </w:r>
      <w:r w:rsidRPr="00BA232F">
        <w:rPr>
          <w:rFonts w:eastAsia="PMingLiU"/>
        </w:rPr>
        <w:tab/>
      </w:r>
      <w:r w:rsidRPr="00BA232F">
        <w:rPr>
          <w:rFonts w:eastAsia="PMingLiU"/>
        </w:rPr>
        <w:tab/>
        <w:t xml:space="preserve">Class Number: </w:t>
      </w:r>
      <w:r w:rsidR="00BA232F" w:rsidRPr="00BA232F">
        <w:rPr>
          <w:color w:val="000000"/>
          <w:shd w:val="clear" w:color="auto" w:fill="FFFFFF"/>
        </w:rPr>
        <w:t>28025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5040" w:hanging="5040"/>
        <w:rPr>
          <w:rFonts w:eastAsia="PMingLiU"/>
        </w:rPr>
      </w:pPr>
      <w:r w:rsidRPr="00BA232F">
        <w:rPr>
          <w:rFonts w:eastAsia="PMingLiU"/>
        </w:rPr>
        <w:t>Office: DMH 218</w:t>
      </w:r>
      <w:r w:rsidR="00BA232F">
        <w:rPr>
          <w:rFonts w:eastAsia="PMingLiU"/>
        </w:rPr>
        <w:t xml:space="preserve"> </w:t>
      </w:r>
      <w:r w:rsidRPr="00BA232F">
        <w:rPr>
          <w:rFonts w:eastAsia="PMingLiU"/>
        </w:rPr>
        <w:tab/>
      </w:r>
      <w:r w:rsidR="00BA232F">
        <w:rPr>
          <w:rFonts w:eastAsia="PMingLiU"/>
        </w:rPr>
        <w:t xml:space="preserve"> </w:t>
      </w:r>
      <w:r w:rsidR="00BA232F">
        <w:rPr>
          <w:rFonts w:eastAsia="PMingLiU"/>
        </w:rPr>
        <w:tab/>
      </w:r>
      <w:r w:rsidR="00BA232F">
        <w:rPr>
          <w:rFonts w:eastAsia="PMingLiU"/>
        </w:rPr>
        <w:tab/>
      </w:r>
      <w:r w:rsidR="00BA232F">
        <w:rPr>
          <w:rFonts w:eastAsia="PMingLiU"/>
        </w:rPr>
        <w:tab/>
      </w:r>
      <w:r w:rsidR="00BA232F">
        <w:rPr>
          <w:rFonts w:eastAsia="PMingLiU"/>
        </w:rPr>
        <w:tab/>
        <w:t>Units of Instruction: Three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5040" w:hanging="5040"/>
        <w:rPr>
          <w:rFonts w:eastAsia="PMingLiU"/>
        </w:rPr>
      </w:pPr>
      <w:r w:rsidRPr="00BA232F">
        <w:rPr>
          <w:rFonts w:eastAsia="PMingLiU"/>
        </w:rPr>
        <w:t>Office Phone Number: 924-5516</w:t>
      </w:r>
      <w:r w:rsidRPr="00BA232F">
        <w:rPr>
          <w:rFonts w:eastAsia="PMingLiU"/>
        </w:rPr>
        <w:tab/>
      </w:r>
      <w:r w:rsidRPr="00BA232F">
        <w:rPr>
          <w:rFonts w:eastAsia="PMingLiU"/>
        </w:rPr>
        <w:tab/>
      </w:r>
      <w:r w:rsidRPr="00BA232F">
        <w:rPr>
          <w:rFonts w:eastAsia="PMingLiU"/>
        </w:rPr>
        <w:tab/>
        <w:t>Class Time: Tues</w:t>
      </w:r>
      <w:r w:rsidR="00BA232F">
        <w:rPr>
          <w:rFonts w:eastAsia="PMingLiU"/>
        </w:rPr>
        <w:t>., 6:00-8:45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Home Phone Number: (415) 921-3157</w:t>
      </w:r>
      <w:r w:rsidRPr="00BA232F">
        <w:rPr>
          <w:rFonts w:eastAsia="PMingLiU"/>
        </w:rPr>
        <w:tab/>
      </w:r>
      <w:r w:rsidRPr="00BA232F">
        <w:rPr>
          <w:rFonts w:eastAsia="PMingLiU"/>
        </w:rPr>
        <w:tab/>
        <w:t>Class Location: DMH 16</w:t>
      </w:r>
      <w:r w:rsidR="00BA232F">
        <w:rPr>
          <w:rFonts w:eastAsia="PMingLiU"/>
        </w:rPr>
        <w:t>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Please no calls after 9:30 p.m.</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Email Address: Mary.Pickering@sjsu.edu</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t>Office Hours: Thurs. 4:00-6:00, and by appt.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sym w:font="WP TypographicSymbols" w:char="0041"/>
      </w:r>
      <w:r w:rsidRPr="00BA232F">
        <w:rPr>
          <w:rFonts w:eastAsia="PMingLiU"/>
        </w:rPr>
        <w:t>The problem of evil will be the fundamental problem of postwar intellectual life in Europe</w:t>
      </w:r>
      <w:r w:rsidRPr="00BA232F">
        <w:rPr>
          <w:rFonts w:eastAsia="PMingLiU"/>
        </w:rPr>
        <w:sym w:font="WP TypographicSymbols" w:char="0042"/>
      </w:r>
      <w:r w:rsidRPr="00BA232F">
        <w:rPr>
          <w:rFonts w:eastAsia="PMingLiU"/>
        </w:rPr>
        <w:t>as death became the fundamental problem after the last war.</w:t>
      </w:r>
      <w:r w:rsidRPr="00BA232F">
        <w:rPr>
          <w:rFonts w:eastAsia="PMingLiU"/>
        </w:rPr>
        <w:sym w:font="WP TypographicSymbols" w:char="0040"/>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5040"/>
        <w:rPr>
          <w:rFonts w:eastAsia="PMingLiU"/>
        </w:rPr>
      </w:pPr>
      <w:r w:rsidRPr="00BA232F">
        <w:rPr>
          <w:rFonts w:eastAsia="PMingLiU"/>
        </w:rPr>
        <w:t>Hannah Arendt (1945)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rPr>
      </w:pPr>
      <w:r w:rsidRPr="00BA232F">
        <w:rPr>
          <w:rFonts w:eastAsia="PMingLiU"/>
          <w:b/>
          <w:bCs/>
        </w:rPr>
        <w:tab/>
      </w:r>
      <w:r w:rsidRPr="00BA232F">
        <w:rPr>
          <w:rFonts w:eastAsia="PMingLiU"/>
          <w:b/>
          <w:bCs/>
          <w:u w:val="single"/>
        </w:rPr>
        <w:t xml:space="preserve">Faculty Web Page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Default="00BA232F" w:rsidP="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Some course materials, including the syllabus, select bibliography, oral presentation choices, oral presentation and paper guides, and grammar manual, may be found on my faculty web page at </w:t>
      </w:r>
      <w:hyperlink r:id="rId7" w:history="1">
        <w:r>
          <w:rPr>
            <w:color w:val="0000FF"/>
            <w:u w:val="single"/>
          </w:rPr>
          <w:t>http://www.sjsu.edu/people/mary.pickering</w:t>
        </w:r>
      </w:hyperlink>
      <w:r>
        <w:t xml:space="preserve">. </w:t>
      </w:r>
    </w:p>
    <w:p w:rsidR="00BA232F" w:rsidRPr="00BA232F" w:rsidRDefault="00BA232F" w:rsidP="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rPr>
      </w:pPr>
      <w:r w:rsidRPr="00BA232F">
        <w:rPr>
          <w:rFonts w:eastAsia="PMingLiU"/>
        </w:rPr>
        <w:tab/>
      </w:r>
      <w:r w:rsidRPr="00BA232F">
        <w:rPr>
          <w:rFonts w:eastAsia="PMingLiU"/>
          <w:b/>
          <w:bCs/>
          <w:u w:val="single"/>
        </w:rPr>
        <w:t>Course Description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rsidP="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t xml:space="preserve">This course will examine changes in Europe after World War II. The main question we will investigate is how Europe recovered from this disastrous war and adjusted to a new world that it did not dominate. The political, economic, social, and cultural movements that we will examine include existentialism, the Cold War, the Stalinization of Eastern Europe, decolonization, the American Challenge, the student riots of 1968, the fall of Communism, deconstruction, the Balkan Wars, the problems of immigration, the development of the European Union, and globalization. Films, art, music, and literature will be integral parts of the course as they offer insights into these profound transformations. </w:t>
      </w: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BA232F" w:rsidRPr="00BA232F" w:rsidRDefault="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0"/>
      </w:pPr>
      <w:r w:rsidRPr="00BA232F">
        <w:rPr>
          <w:rFonts w:eastAsia="PMingLiU"/>
        </w:rPr>
        <w:lastRenderedPageBreak/>
        <w:t xml:space="preserve"> </w:t>
      </w:r>
      <w:r w:rsidRPr="00BA232F">
        <w:t xml:space="preserve"> </w:t>
      </w:r>
      <w:r w:rsidRPr="00BA232F">
        <w:rPr>
          <w:b/>
          <w:bCs/>
          <w:u w:val="single"/>
        </w:rPr>
        <w:t>Course Objectives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By the end of this course, you should be able to:</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1. </w:t>
      </w:r>
      <w:proofErr w:type="gramStart"/>
      <w:r w:rsidRPr="00BA232F">
        <w:t>discuss</w:t>
      </w:r>
      <w:proofErr w:type="gramEnd"/>
      <w:r w:rsidRPr="00BA232F">
        <w:t xml:space="preserve"> the rejuvenation of Europe after 1945 and its attempt to readjust to its more limited role in world affairs.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747225" w:rsidRPr="00BA232F">
          <w:footerReference w:type="default" r:id="rId8"/>
          <w:pgSz w:w="12240" w:h="15840"/>
          <w:pgMar w:top="1440" w:right="1440" w:bottom="1440" w:left="1440" w:header="1440" w:footer="1440" w:gutter="0"/>
          <w:cols w:space="720"/>
          <w:noEndnote/>
        </w:sect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lastRenderedPageBreak/>
        <w:t xml:space="preserve">2. </w:t>
      </w:r>
      <w:proofErr w:type="gramStart"/>
      <w:r w:rsidRPr="00BA232F">
        <w:t>explain</w:t>
      </w:r>
      <w:proofErr w:type="gramEnd"/>
      <w:r w:rsidRPr="00BA232F">
        <w:t xml:space="preserve"> the causes and development of the Cold War and the fall of the Soviet Empire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3. </w:t>
      </w:r>
      <w:proofErr w:type="gramStart"/>
      <w:r w:rsidRPr="00BA232F">
        <w:t>clarify</w:t>
      </w:r>
      <w:proofErr w:type="gramEnd"/>
      <w:r w:rsidRPr="00BA232F">
        <w:t xml:space="preserve"> the problems of national identity in an age of globalization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4. </w:t>
      </w:r>
      <w:proofErr w:type="gramStart"/>
      <w:r w:rsidRPr="00BA232F">
        <w:t>understand</w:t>
      </w:r>
      <w:proofErr w:type="gramEnd"/>
      <w:r w:rsidRPr="00BA232F">
        <w:t xml:space="preserve"> the movement of European integration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5. </w:t>
      </w:r>
      <w:proofErr w:type="gramStart"/>
      <w:r w:rsidRPr="00BA232F">
        <w:t>relate</w:t>
      </w:r>
      <w:proofErr w:type="gramEnd"/>
      <w:r w:rsidRPr="00BA232F">
        <w:t xml:space="preserve"> the major artistic, musical, literary, cinematic, and intellectual trends in postwar Europe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6. </w:t>
      </w:r>
      <w:proofErr w:type="gramStart"/>
      <w:r w:rsidRPr="00BA232F">
        <w:t>tackle</w:t>
      </w:r>
      <w:proofErr w:type="gramEnd"/>
      <w:r w:rsidRPr="00BA232F">
        <w:t xml:space="preserve"> the challenge of Americanization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7. </w:t>
      </w:r>
      <w:proofErr w:type="gramStart"/>
      <w:r w:rsidRPr="00BA232F">
        <w:t>explicate</w:t>
      </w:r>
      <w:proofErr w:type="gramEnd"/>
      <w:r w:rsidRPr="00BA232F">
        <w:t xml:space="preserve"> the problems of immigration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8. </w:t>
      </w:r>
      <w:proofErr w:type="gramStart"/>
      <w:r w:rsidRPr="00BA232F">
        <w:t>understand</w:t>
      </w:r>
      <w:proofErr w:type="gramEnd"/>
      <w:r w:rsidRPr="00BA232F">
        <w:t xml:space="preserve"> the nature of terrorism in recent European history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9. </w:t>
      </w:r>
      <w:proofErr w:type="gramStart"/>
      <w:r w:rsidRPr="00BA232F">
        <w:t>comprehend</w:t>
      </w:r>
      <w:proofErr w:type="gramEnd"/>
      <w:r w:rsidRPr="00BA232F">
        <w:t xml:space="preserve"> the impact of Islam in Europe.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10. </w:t>
      </w:r>
      <w:proofErr w:type="gramStart"/>
      <w:r w:rsidRPr="00BA232F">
        <w:t>discuss</w:t>
      </w:r>
      <w:proofErr w:type="gramEnd"/>
      <w:r w:rsidRPr="00BA232F">
        <w:t xml:space="preserve"> the evolution of the wars in the Balkans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11. </w:t>
      </w:r>
      <w:proofErr w:type="gramStart"/>
      <w:r w:rsidRPr="00BA232F">
        <w:t>explain</w:t>
      </w:r>
      <w:proofErr w:type="gramEnd"/>
      <w:r w:rsidRPr="00BA232F">
        <w:t xml:space="preserve"> the problems facing the European welfare state today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12. </w:t>
      </w:r>
      <w:proofErr w:type="gramStart"/>
      <w:r w:rsidRPr="00BA232F">
        <w:t>reflect</w:t>
      </w:r>
      <w:proofErr w:type="gramEnd"/>
      <w:r w:rsidRPr="00BA232F">
        <w:t xml:space="preserve"> on the European way of life</w:t>
      </w:r>
    </w:p>
    <w:p w:rsidR="00747225" w:rsidRPr="00BA232F" w:rsidRDefault="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13. </w:t>
      </w:r>
      <w:proofErr w:type="gramStart"/>
      <w:r w:rsidR="00747225" w:rsidRPr="00BA232F">
        <w:t>analyze</w:t>
      </w:r>
      <w:proofErr w:type="gramEnd"/>
      <w:r w:rsidR="00747225" w:rsidRPr="00BA232F">
        <w:t xml:space="preserve"> primary sources.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ind w:firstLine="720"/>
      </w:pPr>
      <w:r w:rsidRPr="00BA232F">
        <w:tab/>
      </w:r>
      <w:r w:rsidRPr="00BA232F">
        <w:rPr>
          <w:b/>
          <w:bCs/>
          <w:u w:val="single"/>
        </w:rPr>
        <w:t>Books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rsidP="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The texts are </w:t>
      </w:r>
      <w:r w:rsidR="00BA232F">
        <w:t xml:space="preserve">required for all students and are </w:t>
      </w:r>
      <w:r w:rsidRPr="00BA232F">
        <w:t>available for purchase at Roberts Bookstore and the Spartan Bookstore.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rPr>
          <w:u w:val="single"/>
        </w:rPr>
        <w:t>Required</w:t>
      </w:r>
      <w:r w:rsidRPr="00BA232F">
        <w: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pPr>
      <w:r w:rsidRPr="00BA232F">
        <w:fldChar w:fldCharType="begin"/>
      </w:r>
      <w:r w:rsidRPr="00BA232F">
        <w:instrText>ADVANCE \d4</w:instrText>
      </w:r>
      <w:r w:rsidRPr="00BA232F">
        <w:fldChar w:fldCharType="end"/>
      </w:r>
      <w:r w:rsidRPr="00BA232F">
        <w:t xml:space="preserve">1. John le </w:t>
      </w:r>
      <w:proofErr w:type="spellStart"/>
      <w:r w:rsidRPr="00BA232F">
        <w:t>Carré</w:t>
      </w:r>
      <w:proofErr w:type="spellEnd"/>
      <w:r w:rsidRPr="00BA232F">
        <w:t xml:space="preserve">, </w:t>
      </w:r>
      <w:proofErr w:type="gramStart"/>
      <w:r w:rsidRPr="00BA232F">
        <w:rPr>
          <w:i/>
          <w:iCs/>
        </w:rPr>
        <w:t>The</w:t>
      </w:r>
      <w:proofErr w:type="gramEnd"/>
      <w:r w:rsidRPr="00BA232F">
        <w:rPr>
          <w:i/>
          <w:iCs/>
        </w:rPr>
        <w:t xml:space="preserve"> Spy Who Came In from the Cold (</w:t>
      </w:r>
      <w:r w:rsidRPr="00BA232F">
        <w:t>New York:</w:t>
      </w:r>
      <w:r w:rsidRPr="00BA232F">
        <w:rPr>
          <w:i/>
          <w:iCs/>
        </w:rPr>
        <w:t xml:space="preserve"> </w:t>
      </w:r>
      <w:r w:rsidRPr="00BA232F">
        <w:t>Scribner</w:t>
      </w:r>
      <w:r w:rsidRPr="00BA232F">
        <w:sym w:font="WP TypographicSymbols" w:char="003D"/>
      </w:r>
      <w:r w:rsidRPr="00BA232F">
        <w:t>s: 20010).</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2. Vladimir Voinovich, </w:t>
      </w:r>
      <w:proofErr w:type="gramStart"/>
      <w:r w:rsidRPr="00BA232F">
        <w:rPr>
          <w:i/>
          <w:iCs/>
        </w:rPr>
        <w:t>The</w:t>
      </w:r>
      <w:proofErr w:type="gramEnd"/>
      <w:r w:rsidRPr="00BA232F">
        <w:rPr>
          <w:i/>
          <w:iCs/>
        </w:rPr>
        <w:t xml:space="preserve"> Fur Hat</w:t>
      </w:r>
      <w:r w:rsidRPr="00BA232F">
        <w:t xml:space="preserve"> (Orlando, Florida: Harcourt Brace Jovanovich, 1989).</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3. </w:t>
      </w:r>
      <w:proofErr w:type="spellStart"/>
      <w:r w:rsidRPr="00BA232F">
        <w:t>Hanif</w:t>
      </w:r>
      <w:proofErr w:type="spellEnd"/>
      <w:r w:rsidRPr="00BA232F">
        <w:t xml:space="preserve"> </w:t>
      </w:r>
      <w:proofErr w:type="spellStart"/>
      <w:r w:rsidRPr="00BA232F">
        <w:t>Kureishi</w:t>
      </w:r>
      <w:proofErr w:type="spellEnd"/>
      <w:r w:rsidRPr="00BA232F">
        <w:t xml:space="preserve">, </w:t>
      </w:r>
      <w:proofErr w:type="gramStart"/>
      <w:r w:rsidRPr="00BA232F">
        <w:rPr>
          <w:i/>
          <w:iCs/>
        </w:rPr>
        <w:t>The</w:t>
      </w:r>
      <w:proofErr w:type="gramEnd"/>
      <w:r w:rsidRPr="00BA232F">
        <w:rPr>
          <w:i/>
          <w:iCs/>
        </w:rPr>
        <w:t xml:space="preserve"> Buddha of Suburbia </w:t>
      </w:r>
      <w:r w:rsidRPr="00BA232F">
        <w:t>(New York: Penguin, 1990).</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4. Albert Camus, </w:t>
      </w:r>
      <w:proofErr w:type="gramStart"/>
      <w:r w:rsidRPr="00BA232F">
        <w:rPr>
          <w:i/>
          <w:iCs/>
        </w:rPr>
        <w:t>The</w:t>
      </w:r>
      <w:proofErr w:type="gramEnd"/>
      <w:r w:rsidRPr="00BA232F">
        <w:rPr>
          <w:i/>
          <w:iCs/>
        </w:rPr>
        <w:t xml:space="preserve"> Stranger</w:t>
      </w:r>
      <w:r w:rsidRPr="00BA232F">
        <w:t xml:space="preserve"> (New York: Vintage Books (1989).</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5. Giorgio, </w:t>
      </w:r>
      <w:r w:rsidRPr="00BA232F">
        <w:rPr>
          <w:i/>
          <w:iCs/>
        </w:rPr>
        <w:t>Memoirs of an Italian Terrorist</w:t>
      </w:r>
      <w:r w:rsidRPr="00BA232F">
        <w:t xml:space="preserve"> (New York: Basic Books, 2003.</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6. Anna Funder </w:t>
      </w:r>
      <w:proofErr w:type="spellStart"/>
      <w:r w:rsidRPr="00BA232F">
        <w:rPr>
          <w:i/>
          <w:iCs/>
        </w:rPr>
        <w:t>Stasiland</w:t>
      </w:r>
      <w:proofErr w:type="spellEnd"/>
      <w:r w:rsidRPr="00BA232F">
        <w:t xml:space="preserve"> (London: </w:t>
      </w:r>
      <w:proofErr w:type="spellStart"/>
      <w:r w:rsidRPr="00BA232F">
        <w:t>Granta</w:t>
      </w:r>
      <w:proofErr w:type="spellEnd"/>
      <w:r w:rsidRPr="00BA232F">
        <w:t>, 2004).</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7. Janine Di Giovanni, </w:t>
      </w:r>
      <w:r w:rsidRPr="00BA232F">
        <w:rPr>
          <w:i/>
          <w:iCs/>
        </w:rPr>
        <w:t xml:space="preserve">Madness Visible: A Memoir of War </w:t>
      </w:r>
      <w:r w:rsidRPr="00BA232F">
        <w:t>(New York: Random House/Vintage,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pPr>
      <w:r w:rsidRPr="00BA232F">
        <w:t xml:space="preserve"> 2005).</w:t>
      </w:r>
    </w:p>
    <w:p w:rsidR="00747225" w:rsidRPr="00BA232F" w:rsidRDefault="00BA232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8. </w:t>
      </w:r>
      <w:proofErr w:type="spellStart"/>
      <w:r w:rsidR="00747225" w:rsidRPr="00BA232F">
        <w:t>Mehdi</w:t>
      </w:r>
      <w:proofErr w:type="spellEnd"/>
      <w:r w:rsidR="00747225" w:rsidRPr="00BA232F">
        <w:t xml:space="preserve"> </w:t>
      </w:r>
      <w:proofErr w:type="spellStart"/>
      <w:r w:rsidR="00747225" w:rsidRPr="00BA232F">
        <w:t>Charef</w:t>
      </w:r>
      <w:proofErr w:type="spellEnd"/>
      <w:r w:rsidR="00747225" w:rsidRPr="00BA232F">
        <w:t xml:space="preserve">, </w:t>
      </w:r>
      <w:r w:rsidR="00747225" w:rsidRPr="00BA232F">
        <w:rPr>
          <w:i/>
          <w:iCs/>
        </w:rPr>
        <w:t xml:space="preserve">Tea in the Harem </w:t>
      </w:r>
      <w:r w:rsidR="00747225" w:rsidRPr="00BA232F">
        <w:t>(London: Serpent</w:t>
      </w:r>
      <w:r w:rsidR="00747225" w:rsidRPr="00BA232F">
        <w:sym w:font="WP TypographicSymbols" w:char="003D"/>
      </w:r>
      <w:r w:rsidR="00747225" w:rsidRPr="00BA232F">
        <w:t>s Tail, 1989).</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rPr>
          <w:u w:val="single"/>
        </w:rPr>
        <w:t>Recommended:</w:t>
      </w:r>
      <w:r w:rsidRPr="00BA232F">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Robin W. Winks and John E. </w:t>
      </w:r>
      <w:proofErr w:type="spellStart"/>
      <w:r w:rsidRPr="00BA232F">
        <w:t>Talbott</w:t>
      </w:r>
      <w:proofErr w:type="spellEnd"/>
      <w:r w:rsidRPr="00BA232F">
        <w:t xml:space="preserve">, </w:t>
      </w:r>
      <w:r w:rsidRPr="00BA232F">
        <w:rPr>
          <w:i/>
          <w:iCs/>
        </w:rPr>
        <w:t xml:space="preserve">Europe, 1945 to the Present </w:t>
      </w:r>
      <w:r w:rsidRPr="00BA232F">
        <w:t>(Oxford: Oxford University Press, 2005). This is the textbook. Read this book at your leisure to keep up with the lectures.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rFonts w:eastAsia="PMingLiU"/>
        </w:rPr>
      </w:pPr>
      <w:r w:rsidRPr="00BA232F">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pPr>
      <w:r w:rsidRPr="00BA232F">
        <w:rPr>
          <w:rFonts w:eastAsia="PMingLiU"/>
        </w:rPr>
        <w:tab/>
      </w:r>
      <w:r w:rsidRPr="00BA232F">
        <w:rPr>
          <w:b/>
          <w:bCs/>
          <w:u w:val="single"/>
        </w:rPr>
        <w:t>Course Requirements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rsidP="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Each class will consist of a lecture and discussion period. You will be expected to have completed every reading assignment on time so that you can participate actively in the class discussion. Please also read hand-outs. Class participation counts in your final grade. In addition, you are required to take eight short quizzes</w:t>
      </w:r>
      <w:r w:rsidR="00243AF5">
        <w:t xml:space="preserve"> (Feb. 5, Feb. 12, Feb. 26, March 12, April 9, April </w:t>
      </w:r>
      <w:r w:rsidR="00243AF5">
        <w:lastRenderedPageBreak/>
        <w:t xml:space="preserve">14, April 30, May 7) </w:t>
      </w:r>
      <w:r w:rsidRPr="00BA232F">
        <w:t>, a midterm examination</w:t>
      </w:r>
      <w:r w:rsidR="00243AF5">
        <w:t xml:space="preserve"> (March 19)</w:t>
      </w:r>
      <w:r w:rsidRPr="00BA232F">
        <w:t>, and a final examination</w:t>
      </w:r>
      <w:r w:rsidR="00243AF5">
        <w:t xml:space="preserve"> (May 21)</w:t>
      </w:r>
      <w:r w:rsidRPr="00BA232F">
        <w:t>. Knowing that you have a great deal to do during the semester and may not get to all the books in time, I will drop your two lowest quiz grades.</w:t>
      </w:r>
      <w:r w:rsidR="008A42A6">
        <w:t xml:space="preserve"> However, you will see be responsible for the books on the midterm and final exams. The midterm and final examinations </w:t>
      </w:r>
      <w:r w:rsidRPr="00BA232F">
        <w:t>consist chiefly of short identifications and essays. There will be no make-up quiz or examinati</w:t>
      </w:r>
      <w:r w:rsidR="008A42A6">
        <w:t xml:space="preserve">on unless you provide a medical excuse </w:t>
      </w:r>
      <w:r w:rsidRPr="00BA232F">
        <w:t>explaining the reasons for your absence on the day o</w:t>
      </w:r>
      <w:r w:rsidR="00243AF5">
        <w:t xml:space="preserve">f the quiz, midterm, or final. </w:t>
      </w:r>
      <w:r w:rsidRPr="00BA232F">
        <w:t>Finally, you will be asked to write a five-to-seven-page paper</w:t>
      </w:r>
      <w:r w:rsidR="00243AF5">
        <w:t>, which you will email to me on May 14.</w:t>
      </w:r>
      <w:r w:rsidRPr="00BA232F">
        <w:t xml:space="preserve"> If you feel uncomfortable writing only one paper, you may write two.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b/>
          <w:bCs/>
        </w:rPr>
      </w:pPr>
      <w:r w:rsidRPr="00BA232F">
        <w:rPr>
          <w:b/>
          <w:bCs/>
        </w:rPr>
        <w:tab/>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pPr>
      <w:r w:rsidRPr="00BA232F">
        <w:rPr>
          <w:b/>
          <w:bCs/>
        </w:rPr>
        <w:tab/>
      </w:r>
      <w:r w:rsidRPr="00BA232F">
        <w:rPr>
          <w:b/>
          <w:bCs/>
          <w:u w:val="single"/>
        </w:rPr>
        <w:t>Paper</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rsidP="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The purpose of the paper to entice you to look more closely at primary sources, the two novels: </w:t>
      </w:r>
      <w:proofErr w:type="spellStart"/>
      <w:r w:rsidRPr="00BA232F">
        <w:t>Mehdi</w:t>
      </w:r>
      <w:proofErr w:type="spellEnd"/>
      <w:r w:rsidRPr="00BA232F">
        <w:t xml:space="preserve"> </w:t>
      </w:r>
      <w:proofErr w:type="spellStart"/>
      <w:r w:rsidRPr="00BA232F">
        <w:t>Charef</w:t>
      </w:r>
      <w:proofErr w:type="spellEnd"/>
      <w:r w:rsidRPr="00BA232F">
        <w:sym w:font="WP TypographicSymbols" w:char="003D"/>
      </w:r>
      <w:r w:rsidRPr="00BA232F">
        <w:t xml:space="preserve">s </w:t>
      </w:r>
      <w:r w:rsidRPr="00BA232F">
        <w:rPr>
          <w:i/>
          <w:iCs/>
        </w:rPr>
        <w:t xml:space="preserve">Tea in the Harem </w:t>
      </w:r>
      <w:r w:rsidRPr="00BA232F">
        <w:t xml:space="preserve">and </w:t>
      </w:r>
      <w:proofErr w:type="spellStart"/>
      <w:r w:rsidRPr="00BA232F">
        <w:t>Hanif</w:t>
      </w:r>
      <w:proofErr w:type="spellEnd"/>
      <w:r w:rsidRPr="00BA232F">
        <w:t xml:space="preserve"> </w:t>
      </w:r>
      <w:proofErr w:type="spellStart"/>
      <w:r w:rsidRPr="00BA232F">
        <w:t>Kureishi</w:t>
      </w:r>
      <w:proofErr w:type="spellEnd"/>
      <w:r w:rsidRPr="00BA232F">
        <w:sym w:font="WP TypographicSymbols" w:char="003D"/>
      </w:r>
      <w:r w:rsidRPr="00BA232F">
        <w:t xml:space="preserve">s </w:t>
      </w:r>
      <w:r w:rsidRPr="00BA232F">
        <w:rPr>
          <w:i/>
          <w:iCs/>
        </w:rPr>
        <w:t>The Buddha of Suburbia</w:t>
      </w:r>
      <w:r w:rsidRPr="00BA232F">
        <w:t>. You are to pick a theme and compare and contrast how the novelists deal with that theme. Do not merely narrate the stories. You must use your analytical skills and back up your statements with quotations from the texts.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8A42A6" w:rsidP="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w:t>
      </w:r>
      <w:r w:rsidR="00747225" w:rsidRPr="00BA232F">
        <w:t xml:space="preserve">e paper must be five to seven pages and must follow the form given in Kate </w:t>
      </w:r>
      <w:proofErr w:type="spellStart"/>
      <w:r w:rsidR="00747225" w:rsidRPr="00BA232F">
        <w:t>Turabian's</w:t>
      </w:r>
      <w:proofErr w:type="spellEnd"/>
      <w:r w:rsidR="00747225" w:rsidRPr="00BA232F">
        <w:t xml:space="preserve"> </w:t>
      </w:r>
      <w:r w:rsidR="00747225" w:rsidRPr="008A42A6">
        <w:rPr>
          <w:i/>
        </w:rPr>
        <w:t>A Manual for Writers of Term Papers, Theses, and Dissertations.</w:t>
      </w:r>
      <w:r w:rsidR="00747225" w:rsidRPr="00BA232F">
        <w:t xml:space="preserve"> Footnotes or endnotes and a bibliography must be included. </w:t>
      </w:r>
      <w:proofErr w:type="spellStart"/>
      <w:r w:rsidR="00747225" w:rsidRPr="00BA232F">
        <w:t>Turabian</w:t>
      </w:r>
      <w:proofErr w:type="spellEnd"/>
      <w:r w:rsidR="00747225" w:rsidRPr="00BA232F">
        <w:t xml:space="preserve"> is the designated style manual of the History Department. The paper is due Ma</w:t>
      </w:r>
      <w:r w:rsidR="00243AF5">
        <w:t>y 14</w:t>
      </w:r>
      <w:r w:rsidR="00747225" w:rsidRPr="00BA232F">
        <w:t xml:space="preserve">. </w:t>
      </w:r>
      <w:r w:rsidR="00747225" w:rsidRPr="00BA232F">
        <w:rPr>
          <w:rFonts w:eastAsia="PMingLiU"/>
        </w:rPr>
        <w:t xml:space="preserve">It must be scanned to check for plagiarism via Turnitin.com. </w:t>
      </w:r>
      <w:r w:rsidR="00E63333">
        <w:rPr>
          <w:rFonts w:eastAsia="PMingLiU"/>
        </w:rPr>
        <w:t xml:space="preserve">The class code is 6053717. The password is </w:t>
      </w:r>
      <w:proofErr w:type="spellStart"/>
      <w:proofErr w:type="gramStart"/>
      <w:r w:rsidR="00E63333">
        <w:rPr>
          <w:rFonts w:eastAsia="PMingLiU"/>
        </w:rPr>
        <w:t>pickering</w:t>
      </w:r>
      <w:proofErr w:type="spellEnd"/>
      <w:proofErr w:type="gramEnd"/>
      <w:r w:rsidR="00E63333">
        <w:rPr>
          <w:rFonts w:eastAsia="PMingLiU"/>
        </w:rPr>
        <w:t xml:space="preserve">. </w:t>
      </w:r>
      <w:r w:rsidR="00747225" w:rsidRPr="00BA232F">
        <w:rPr>
          <w:rFonts w:eastAsia="PMingLiU"/>
        </w:rPr>
        <w:t xml:space="preserve">A late paper will be marked down unless you talk to me </w:t>
      </w:r>
      <w:r w:rsidR="00747225" w:rsidRPr="00BA232F">
        <w:rPr>
          <w:rFonts w:eastAsia="PMingLiU"/>
          <w:b/>
          <w:bCs/>
        </w:rPr>
        <w:t>before</w:t>
      </w:r>
      <w:r w:rsidR="00747225" w:rsidRPr="00BA232F">
        <w:rPr>
          <w:rFonts w:eastAsia="PMingLiU"/>
        </w:rPr>
        <w:t xml:space="preserve"> it is due. Ten points will be subtracted for every class period that it is late. After two weeks, a late paper will no longer be accepted.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rsidP="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You may write two papers. If you choose to do so, each must be three to five pages. For the second paper, you must compare and contrast two </w:t>
      </w:r>
      <w:r w:rsidRPr="00BA232F">
        <w:rPr>
          <w:b/>
          <w:bCs/>
        </w:rPr>
        <w:t>European</w:t>
      </w:r>
      <w:r w:rsidRPr="00BA232F">
        <w:t xml:space="preserve"> movies dealing with a similar theme. This paper on movies is due </w:t>
      </w:r>
      <w:r w:rsidR="0053087E">
        <w:t>April 2</w:t>
      </w:r>
      <w:r w:rsidRPr="00BA232F">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ind w:left="720" w:hanging="720"/>
      </w:pPr>
      <w:r w:rsidRPr="00BA232F">
        <w:tab/>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pPr>
      <w:r w:rsidRPr="00BA232F">
        <w:tab/>
      </w:r>
      <w:r w:rsidRPr="00BA232F">
        <w:rPr>
          <w:b/>
          <w:bCs/>
          <w:u w:val="single"/>
        </w:rPr>
        <w:t>Grading Policy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Final grades will be based on the following:</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pPr>
      <w:proofErr w:type="gramStart"/>
      <w:r w:rsidRPr="00BA232F">
        <w:t>class</w:t>
      </w:r>
      <w:proofErr w:type="gramEnd"/>
      <w:r w:rsidRPr="00BA232F">
        <w:t xml:space="preserve"> participation - 5%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pPr>
      <w:r w:rsidRPr="00BA232F">
        <w:t xml:space="preserve">6 quizzes - 30% (each counts 5%).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pPr>
      <w:proofErr w:type="gramStart"/>
      <w:r w:rsidRPr="00BA232F">
        <w:t>one</w:t>
      </w:r>
      <w:proofErr w:type="gramEnd"/>
      <w:r w:rsidRPr="00BA232F">
        <w:t xml:space="preserve"> paper - 20%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rsidRPr="00BA232F">
        <w:t>If you write two papers, each will count 10%</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pPr>
      <w:proofErr w:type="gramStart"/>
      <w:r w:rsidRPr="00BA232F">
        <w:t>midterm</w:t>
      </w:r>
      <w:proofErr w:type="gramEnd"/>
      <w:r w:rsidRPr="00BA232F">
        <w:t xml:space="preserve"> examination - 20%</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pPr>
      <w:proofErr w:type="gramStart"/>
      <w:r w:rsidRPr="00BA232F">
        <w:t>final</w:t>
      </w:r>
      <w:proofErr w:type="gramEnd"/>
      <w:r w:rsidRPr="00BA232F">
        <w:t xml:space="preserve"> examination - 25%</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 xml:space="preserve">Grades are calculated according to the following percentages: </w:t>
      </w: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A232F">
        <w:t>A: 93-100; A-: 90-92; B+: 87-89; B: 83-86; B-: 80-82; C+: 77-79; C: 73-76; C-:70-72; D+:67-69; D</w:t>
      </w:r>
      <w:proofErr w:type="gramStart"/>
      <w:r w:rsidRPr="00BA232F">
        <w:t>:63</w:t>
      </w:r>
      <w:proofErr w:type="gramEnd"/>
      <w:r w:rsidRPr="00BA232F">
        <w:t>-66; D-:60-62; F: anything below 60.</w:t>
      </w: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8A42A6" w:rsidRPr="00BA232F" w:rsidRDefault="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sectPr w:rsidR="008A42A6" w:rsidRPr="00BA232F">
          <w:footerReference w:type="default" r:id="rId9"/>
          <w:type w:val="continuous"/>
          <w:pgSz w:w="12240" w:h="15840"/>
          <w:pgMar w:top="1440" w:right="1440" w:bottom="1440" w:left="1440" w:header="1440" w:footer="1440" w:gutter="0"/>
          <w:cols w:space="720"/>
          <w:noEndnote/>
        </w:sectPr>
      </w:pPr>
    </w:p>
    <w:p w:rsidR="00747225" w:rsidRPr="00BA232F" w:rsidRDefault="00747225" w:rsidP="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lastRenderedPageBreak/>
        <w:t xml:space="preserve">To do well on the paper and essay questions on the exams, you will have to display good writing skills. You must begin with an introductory paragraph, which sets forth a central argument. This argument should reflect your insights into the material. The rest of the paper or essay should include facts supporting this argument. Finally, you must end with a conclusion, which summarizes the argument and adds, hopefully, something provocative. Excellent grammar, perfect spelling, and clarity are essential for success. </w:t>
      </w:r>
      <w:r w:rsidR="008A42A6">
        <w:rPr>
          <w:rFonts w:eastAsia="PMingLiU"/>
        </w:rPr>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b/>
          <w:bCs/>
          <w:u w:val="single"/>
        </w:rPr>
        <w:t xml:space="preserve">Qualities of an </w:t>
      </w:r>
      <w:r w:rsidRPr="00BA232F">
        <w:rPr>
          <w:rFonts w:eastAsia="PMingLiU"/>
          <w:b/>
          <w:bCs/>
          <w:u w:val="single"/>
        </w:rPr>
        <w:sym w:font="WP TypographicSymbols" w:char="0041"/>
      </w:r>
      <w:r w:rsidRPr="00BA232F">
        <w:rPr>
          <w:rFonts w:eastAsia="PMingLiU"/>
          <w:b/>
          <w:bCs/>
          <w:u w:val="single"/>
        </w:rPr>
        <w:t>A</w:t>
      </w:r>
      <w:r w:rsidRPr="00BA232F">
        <w:rPr>
          <w:rFonts w:eastAsia="PMingLiU"/>
          <w:b/>
          <w:bCs/>
          <w:u w:val="single"/>
        </w:rPr>
        <w:sym w:font="WP TypographicSymbols" w:char="0040"/>
      </w:r>
      <w:r w:rsidRPr="00BA232F">
        <w:rPr>
          <w:rFonts w:eastAsia="PMingLiU"/>
          <w:b/>
          <w:bCs/>
          <w:u w:val="single"/>
        </w:rPr>
        <w:t xml:space="preserve"> Assignment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Content and Organization</w:t>
      </w:r>
    </w:p>
    <w:p w:rsidR="00747225" w:rsidRPr="00BA232F" w:rsidRDefault="008A42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Pr>
          <w:rFonts w:eastAsia="PMingLiU"/>
        </w:rPr>
        <w:t xml:space="preserve">      </w:t>
      </w:r>
      <w:r w:rsidR="00747225" w:rsidRPr="00BA232F">
        <w:rPr>
          <w:rFonts w:eastAsia="PMingLiU"/>
        </w:rPr>
        <w:noBreakHyphen/>
        <w:t>fulfills all the requirements of the assignment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rPr>
      </w:pPr>
      <w:r w:rsidRPr="00BA232F">
        <w:rPr>
          <w:rFonts w:eastAsia="PMingLiU"/>
        </w:rPr>
        <w:t>- presents a recognizable, strong thesis or argument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rFonts w:eastAsia="PMingLiU"/>
        </w:rPr>
      </w:pPr>
      <w:r w:rsidRPr="00BA232F">
        <w:rPr>
          <w:rFonts w:eastAsia="PMingLiU"/>
        </w:rPr>
        <w:noBreakHyphen/>
        <w:t>contains unified paragraphs that support recognizable topic sentences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3600" w:hanging="2880"/>
        <w:rPr>
          <w:rFonts w:eastAsia="PMingLiU"/>
        </w:rPr>
      </w:pPr>
      <w:r w:rsidRPr="00BA232F">
        <w:rPr>
          <w:rFonts w:eastAsia="PMingLiU"/>
        </w:rPr>
        <w:t xml:space="preserve">- makes sure that the topic sentence of each paragraph relates to the thesis or argument in some way </w:t>
      </w:r>
      <w:r w:rsidRPr="00BA232F">
        <w:rPr>
          <w:rFonts w:eastAsia="PMingLiU"/>
        </w:rPr>
        <w:tab/>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rFonts w:eastAsia="PMingLiU"/>
        </w:rPr>
      </w:pPr>
      <w:r w:rsidRPr="00BA232F">
        <w:rPr>
          <w:rFonts w:eastAsia="PMingLiU"/>
        </w:rPr>
        <w:t xml:space="preserve">- presents accurate information, with generalizations supported by facts, examples, or analysis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displays original thought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defines terms if necessary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is clearly organized with an appropriate essay structure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an effective introduction and conclusion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contains effective transitions between sentences and between paragraphs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Clarity and Correctness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uses sentences </w:t>
      </w:r>
      <w:proofErr w:type="gramStart"/>
      <w:r w:rsidRPr="00BA232F">
        <w:rPr>
          <w:rFonts w:eastAsia="PMingLiU"/>
        </w:rPr>
        <w:t>that are</w:t>
      </w:r>
      <w:proofErr w:type="gramEnd"/>
      <w:r w:rsidRPr="00BA232F">
        <w:rPr>
          <w:rFonts w:eastAsia="PMingLiU"/>
        </w:rPr>
        <w:t xml:space="preserve"> easy to understand on a first reading</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includes a variety of sentence constructions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uses document design to enhance readability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008A42A6">
        <w:rPr>
          <w:rFonts w:eastAsia="PMingLiU"/>
        </w:rPr>
        <w:t>-h</w:t>
      </w:r>
      <w:r w:rsidRPr="00BA232F">
        <w:rPr>
          <w:rFonts w:eastAsia="PMingLiU"/>
        </w:rPr>
        <w:t>as no serious errors of diction, syntax, grammar, punctuation, or spelling</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rPr>
      </w:pPr>
      <w:r w:rsidRPr="00BA232F">
        <w:rPr>
          <w:rFonts w:eastAsia="PMingLiU"/>
        </w:rPr>
        <w:t xml:space="preserve">      </w:t>
      </w:r>
      <w:r w:rsidRPr="00BA232F">
        <w:rPr>
          <w:rFonts w:eastAsia="PMingLiU"/>
        </w:rPr>
        <w:noBreakHyphen/>
        <w:t xml:space="preserve">shows evidence of careful editing       </w:t>
      </w:r>
      <w:r w:rsidRPr="00BA232F">
        <w:rPr>
          <w:rFonts w:eastAsia="PMingLiU"/>
          <w:b/>
          <w:bCs/>
        </w:rPr>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b/>
          <w:bCs/>
          <w:u w:val="single"/>
        </w:rPr>
        <w:t xml:space="preserve">Qualities of a </w:t>
      </w:r>
      <w:r w:rsidRPr="00BA232F">
        <w:rPr>
          <w:rFonts w:eastAsia="PMingLiU"/>
          <w:b/>
          <w:bCs/>
          <w:u w:val="single"/>
        </w:rPr>
        <w:sym w:font="WP TypographicSymbols" w:char="0041"/>
      </w:r>
      <w:r w:rsidRPr="00BA232F">
        <w:rPr>
          <w:rFonts w:eastAsia="PMingLiU"/>
          <w:b/>
          <w:bCs/>
          <w:u w:val="single"/>
        </w:rPr>
        <w:t>B</w:t>
      </w:r>
      <w:r w:rsidRPr="00BA232F">
        <w:rPr>
          <w:rFonts w:eastAsia="PMingLiU"/>
          <w:b/>
          <w:bCs/>
          <w:u w:val="single"/>
        </w:rPr>
        <w:sym w:font="WP TypographicSymbols" w:char="0040"/>
      </w:r>
      <w:r w:rsidRPr="00BA232F">
        <w:rPr>
          <w:rFonts w:eastAsia="PMingLiU"/>
          <w:b/>
          <w:bCs/>
          <w:u w:val="single"/>
        </w:rPr>
        <w:t xml:space="preserve"> Assignment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Content and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fulfills most of the requirements of assignment</w:t>
      </w:r>
    </w:p>
    <w:p w:rsidR="00747225" w:rsidRPr="00BA232F" w:rsidRDefault="00747225" w:rsidP="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rFonts w:eastAsia="PMingLiU"/>
        </w:rPr>
      </w:pPr>
      <w:r w:rsidRPr="00BA232F">
        <w:rPr>
          <w:rFonts w:eastAsia="PMingLiU"/>
        </w:rPr>
        <w:noBreakHyphen/>
        <w:t>presents accurate information, with generalizations supported by facts, examples, or analysis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argues logically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defines terms if necessary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 recognizable thesis or subject line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appropriate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contains unified paragraphs that support recognizable topic sentences</w:t>
      </w: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appropriate introduction and conclusion</w:t>
      </w:r>
    </w:p>
    <w:p w:rsidR="0053087E" w:rsidRPr="00BA232F" w:rsidRDefault="0053087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contains transitions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lastRenderedPageBreak/>
        <w:t>Clarity and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uses sentences </w:t>
      </w:r>
      <w:proofErr w:type="gramStart"/>
      <w:r w:rsidRPr="00BA232F">
        <w:rPr>
          <w:rFonts w:eastAsia="PMingLiU"/>
        </w:rPr>
        <w:t>that are</w:t>
      </w:r>
      <w:proofErr w:type="gramEnd"/>
      <w:r w:rsidRPr="00BA232F">
        <w:rPr>
          <w:rFonts w:eastAsia="PMingLiU"/>
        </w:rPr>
        <w:t xml:space="preserve"> easy to understand on a first reading</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includes a variety of sentence constructions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00EF6333">
        <w:rPr>
          <w:rFonts w:eastAsia="PMingLiU"/>
        </w:rPr>
        <w:t>-</w:t>
      </w:r>
      <w:r w:rsidRPr="00BA232F">
        <w:rPr>
          <w:rFonts w:eastAsia="PMingLiU"/>
        </w:rPr>
        <w:t>uses some document design elements</w:t>
      </w:r>
    </w:p>
    <w:p w:rsidR="00747225" w:rsidRPr="00BA232F" w:rsidRDefault="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Pr>
          <w:rFonts w:eastAsia="PMingLiU"/>
        </w:rPr>
        <w:t xml:space="preserve">      </w:t>
      </w:r>
      <w:proofErr w:type="gramStart"/>
      <w:r w:rsidR="00747225" w:rsidRPr="00BA232F">
        <w:rPr>
          <w:rFonts w:eastAsia="PMingLiU"/>
        </w:rPr>
        <w:noBreakHyphen/>
        <w:t>has very few errors of diction, syntax, grammar, punctuation, or spelling.</w:t>
      </w:r>
      <w:proofErr w:type="gramEnd"/>
      <w:r w:rsidR="00747225" w:rsidRPr="00BA232F">
        <w:rPr>
          <w:rFonts w:eastAsia="PMingLiU"/>
        </w:rPr>
        <w:t xml:space="preserve"> The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1440" w:hanging="1440"/>
        <w:rPr>
          <w:rFonts w:eastAsia="PMingLiU"/>
        </w:rPr>
      </w:pPr>
      <w:r w:rsidRPr="00BA232F">
        <w:rPr>
          <w:rFonts w:eastAsia="PMingLiU"/>
        </w:rPr>
        <w:t xml:space="preserve">              </w:t>
      </w:r>
      <w:r w:rsidRPr="00BA232F">
        <w:rPr>
          <w:rFonts w:eastAsia="PMingLiU"/>
        </w:rPr>
        <w:tab/>
      </w:r>
      <w:proofErr w:type="gramStart"/>
      <w:r w:rsidRPr="00BA232F">
        <w:rPr>
          <w:rFonts w:eastAsia="PMingLiU"/>
        </w:rPr>
        <w:t>errors</w:t>
      </w:r>
      <w:proofErr w:type="gramEnd"/>
      <w:r w:rsidRPr="00BA232F">
        <w:rPr>
          <w:rFonts w:eastAsia="PMingLiU"/>
        </w:rPr>
        <w:t xml:space="preserve"> do not prevent comprehension.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1440" w:hanging="1440"/>
        <w:rPr>
          <w:rFonts w:eastAsia="PMingLiU"/>
        </w:rPr>
        <w:sectPr w:rsidR="00747225" w:rsidRPr="00BA232F">
          <w:type w:val="continuous"/>
          <w:pgSz w:w="12240" w:h="15840"/>
          <w:pgMar w:top="1440" w:right="1440" w:bottom="1440" w:left="1440" w:header="1440" w:footer="1440" w:gutter="0"/>
          <w:cols w:space="720"/>
          <w:noEndnote/>
        </w:sect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lastRenderedPageBreak/>
        <w:t xml:space="preserve">      </w:t>
      </w:r>
      <w:proofErr w:type="gramStart"/>
      <w:r w:rsidRPr="00BA232F">
        <w:rPr>
          <w:rFonts w:eastAsia="PMingLiU"/>
        </w:rPr>
        <w:noBreakHyphen/>
        <w:t>shows evidence of editing.</w:t>
      </w:r>
      <w:proofErr w:type="gramEnd"/>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b/>
          <w:bCs/>
          <w:u w:val="single"/>
        </w:rPr>
        <w:t xml:space="preserve">Qualities of a </w:t>
      </w:r>
      <w:r w:rsidRPr="00BA232F">
        <w:rPr>
          <w:rFonts w:eastAsia="PMingLiU"/>
          <w:b/>
          <w:bCs/>
          <w:u w:val="single"/>
        </w:rPr>
        <w:sym w:font="WP TypographicSymbols" w:char="0041"/>
      </w:r>
      <w:r w:rsidRPr="00BA232F">
        <w:rPr>
          <w:rFonts w:eastAsia="PMingLiU"/>
          <w:b/>
          <w:bCs/>
          <w:u w:val="single"/>
        </w:rPr>
        <w:t>C</w:t>
      </w:r>
      <w:r w:rsidRPr="00BA232F">
        <w:rPr>
          <w:rFonts w:eastAsia="PMingLiU"/>
          <w:b/>
          <w:bCs/>
          <w:u w:val="single"/>
        </w:rPr>
        <w:sym w:font="WP TypographicSymbols" w:char="0040"/>
      </w:r>
      <w:r w:rsidRPr="00BA232F">
        <w:rPr>
          <w:rFonts w:eastAsia="PMingLiU"/>
          <w:b/>
          <w:bCs/>
          <w:u w:val="single"/>
        </w:rPr>
        <w:t xml:space="preserve"> Assignment</w:t>
      </w:r>
      <w:r w:rsidRPr="00BA232F">
        <w:rPr>
          <w:rFonts w:eastAsia="PMingLiU"/>
          <w:b/>
          <w:bCs/>
        </w:rPr>
        <w:t xml:space="preserve">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Content and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fulfills the main parts of the assignment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supports generalizations with some detail</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defines terms if necessary</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 recognizable thesis or subject line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uses appropriate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contains unified paragraphs with topic sentences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has an introduction and conclusion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Clarity </w:t>
      </w:r>
      <w:r w:rsidR="00EF6333">
        <w:rPr>
          <w:rFonts w:eastAsia="PMingLiU"/>
        </w:rPr>
        <w:t>a</w:t>
      </w:r>
      <w:r w:rsidRPr="00BA232F">
        <w:rPr>
          <w:rFonts w:eastAsia="PMingLiU"/>
        </w:rPr>
        <w:t>nd Correctness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uses understandable sentences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shows some variety in sentence construction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some elements of document design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8640" w:hanging="8640"/>
        <w:rPr>
          <w:rFonts w:eastAsia="PMingLiU"/>
        </w:rPr>
      </w:pPr>
      <w:r w:rsidRPr="00BA232F">
        <w:rPr>
          <w:rFonts w:eastAsia="PMingLiU"/>
        </w:rPr>
        <w:t xml:space="preserve">      </w:t>
      </w:r>
      <w:proofErr w:type="gramStart"/>
      <w:r w:rsidRPr="00BA232F">
        <w:rPr>
          <w:rFonts w:eastAsia="PMingLiU"/>
        </w:rPr>
        <w:noBreakHyphen/>
        <w:t>has a few errors of diction, syntax, grammar, punctuation, or spelling.</w:t>
      </w:r>
      <w:proofErr w:type="gramEnd"/>
      <w:r w:rsidRPr="00BA232F">
        <w:rPr>
          <w:rFonts w:eastAsia="PMingLiU"/>
        </w:rPr>
        <w:t xml:space="preserve"> Errors</w:t>
      </w:r>
      <w:r w:rsidRPr="00BA232F">
        <w:rPr>
          <w:rFonts w:eastAsia="PMingLiU"/>
        </w:rPr>
        <w:tab/>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1440"/>
        <w:rPr>
          <w:rFonts w:eastAsia="PMingLiU"/>
        </w:rPr>
      </w:pPr>
      <w:proofErr w:type="gramStart"/>
      <w:r w:rsidRPr="00BA232F">
        <w:rPr>
          <w:rFonts w:eastAsia="PMingLiU"/>
        </w:rPr>
        <w:t>occasionally</w:t>
      </w:r>
      <w:proofErr w:type="gramEnd"/>
      <w:r w:rsidRPr="00BA232F">
        <w:rPr>
          <w:rFonts w:eastAsia="PMingLiU"/>
        </w:rPr>
        <w:t xml:space="preserve"> prevent comprehension</w:t>
      </w:r>
    </w:p>
    <w:p w:rsidR="00747225" w:rsidRPr="00BA232F" w:rsidRDefault="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Pr>
          <w:rFonts w:eastAsia="PMingLiU"/>
        </w:rPr>
        <w:t xml:space="preserve">     </w:t>
      </w:r>
      <w:r w:rsidR="00747225" w:rsidRPr="00BA232F">
        <w:rPr>
          <w:rFonts w:eastAsia="PMingLiU"/>
        </w:rPr>
        <w:t xml:space="preserve"> </w:t>
      </w:r>
      <w:r w:rsidR="00747225" w:rsidRPr="00BA232F">
        <w:rPr>
          <w:rFonts w:eastAsia="PMingLiU"/>
        </w:rPr>
        <w:noBreakHyphen/>
        <w:t xml:space="preserve">shows an understanding of the conventions of written English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b/>
          <w:bCs/>
          <w:u w:val="single"/>
        </w:rPr>
        <w:t xml:space="preserve">Qualities of a </w:t>
      </w:r>
      <w:r w:rsidRPr="00BA232F">
        <w:rPr>
          <w:rFonts w:eastAsia="PMingLiU"/>
          <w:b/>
          <w:bCs/>
          <w:u w:val="single"/>
        </w:rPr>
        <w:sym w:font="WP TypographicSymbols" w:char="0041"/>
      </w:r>
      <w:r w:rsidRPr="00BA232F">
        <w:rPr>
          <w:rFonts w:eastAsia="PMingLiU"/>
          <w:b/>
          <w:bCs/>
          <w:u w:val="single"/>
        </w:rPr>
        <w:t>D</w:t>
      </w:r>
      <w:r w:rsidRPr="00BA232F">
        <w:rPr>
          <w:rFonts w:eastAsia="PMingLiU"/>
          <w:b/>
          <w:bCs/>
          <w:u w:val="single"/>
        </w:rPr>
        <w:sym w:font="WP TypographicSymbols" w:char="0040"/>
      </w:r>
      <w:r w:rsidRPr="00BA232F">
        <w:rPr>
          <w:rFonts w:eastAsia="PMingLiU"/>
          <w:b/>
          <w:bCs/>
          <w:u w:val="single"/>
        </w:rPr>
        <w:t xml:space="preserve"> or </w:t>
      </w:r>
      <w:r w:rsidRPr="00BA232F">
        <w:rPr>
          <w:rFonts w:eastAsia="PMingLiU"/>
          <w:b/>
          <w:bCs/>
          <w:u w:val="single"/>
        </w:rPr>
        <w:sym w:font="WP TypographicSymbols" w:char="0041"/>
      </w:r>
      <w:r w:rsidRPr="00BA232F">
        <w:rPr>
          <w:rFonts w:eastAsia="PMingLiU"/>
          <w:b/>
          <w:bCs/>
          <w:u w:val="single"/>
        </w:rPr>
        <w:t>F</w:t>
      </w:r>
      <w:r w:rsidRPr="00BA232F">
        <w:rPr>
          <w:rFonts w:eastAsia="PMingLiU"/>
          <w:b/>
          <w:bCs/>
          <w:u w:val="single"/>
        </w:rPr>
        <w:sym w:font="WP TypographicSymbols" w:char="0040"/>
      </w:r>
      <w:r w:rsidRPr="00BA232F">
        <w:rPr>
          <w:rFonts w:eastAsia="PMingLiU"/>
          <w:b/>
          <w:bCs/>
          <w:u w:val="single"/>
        </w:rPr>
        <w:t xml:space="preserve"> Assignment</w:t>
      </w:r>
    </w:p>
    <w:p w:rsidR="00EF6333" w:rsidRDefault="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Content and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fails to fulfill main parts of the assignment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provides scant information and little support</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a barely recognizable thesis or subject line</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has poor organization</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 xml:space="preserve">contains some paragraphs with topic sentences        </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Clarity and Correctness</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many sentences are not understandable upon first reading</w:t>
      </w: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BA232F">
        <w:rPr>
          <w:rFonts w:eastAsia="PMingLiU"/>
        </w:rPr>
        <w:t xml:space="preserve">      </w:t>
      </w:r>
      <w:r w:rsidRPr="00BA232F">
        <w:rPr>
          <w:rFonts w:eastAsia="PMingLiU"/>
        </w:rPr>
        <w:noBreakHyphen/>
        <w:t>shows little variety in sentence construction</w:t>
      </w:r>
    </w:p>
    <w:p w:rsidR="00747225" w:rsidRPr="00BA232F" w:rsidRDefault="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rFonts w:eastAsia="PMingLiU"/>
        </w:rPr>
      </w:pPr>
      <w:r>
        <w:rPr>
          <w:rFonts w:eastAsia="PMingLiU"/>
        </w:rPr>
        <w:t xml:space="preserve">- </w:t>
      </w:r>
      <w:r w:rsidR="00747225" w:rsidRPr="00BA232F">
        <w:rPr>
          <w:rFonts w:eastAsia="PMingLiU"/>
        </w:rPr>
        <w:t>has many errors of diction, syntax, grammar, punctuation, or spelling. The errors often prevent comprehension</w:t>
      </w:r>
    </w:p>
    <w:p w:rsidR="00EF6333" w:rsidRDefault="00EF633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b/>
          <w:bCs/>
        </w:rPr>
      </w:pPr>
    </w:p>
    <w:p w:rsidR="00747225" w:rsidRPr="00BA232F"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rPr>
      </w:pPr>
      <w:r w:rsidRPr="00BA232F">
        <w:rPr>
          <w:rFonts w:eastAsia="PMingLiU"/>
          <w:b/>
          <w:bCs/>
        </w:rPr>
        <w:tab/>
      </w:r>
      <w:proofErr w:type="gramStart"/>
      <w:r w:rsidRPr="00BA232F">
        <w:rPr>
          <w:rFonts w:eastAsia="PMingLiU"/>
          <w:b/>
          <w:bCs/>
          <w:u w:val="single"/>
        </w:rPr>
        <w:t>INCOMPLETES</w:t>
      </w:r>
      <w:r w:rsidRPr="00BA232F">
        <w:rPr>
          <w:rFonts w:eastAsia="PMingLiU"/>
        </w:rPr>
        <w:t>.</w:t>
      </w:r>
      <w:proofErr w:type="gramEnd"/>
    </w:p>
    <w:p w:rsidR="00747225" w:rsidRDefault="00747225" w:rsidP="0040139B">
      <w:pPr>
        <w:tabs>
          <w:tab w:val="clear" w:pos="720"/>
          <w:tab w:val="clear" w:pos="14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BA232F">
        <w:t xml:space="preserve">Incompletes are given only if the student has completed in a satisfactory manner at least half of the course requirements and cannot finish the course because of illness, an accident, or some </w:t>
      </w:r>
      <w:r w:rsidRPr="00BA232F">
        <w:lastRenderedPageBreak/>
        <w:t>event beyond his or her control.</w:t>
      </w:r>
    </w:p>
    <w:p w:rsidR="0040139B" w:rsidRPr="00BA232F" w:rsidRDefault="0040139B">
      <w:pPr>
        <w:tabs>
          <w:tab w:val="clear" w:pos="720"/>
          <w:tab w:val="clear" w:pos="14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pPr>
    </w:p>
    <w:p w:rsidR="00747225" w:rsidRPr="00BA232F" w:rsidRDefault="00747225">
      <w:pPr>
        <w:tabs>
          <w:tab w:val="clear" w:pos="0"/>
          <w:tab w:val="clear" w:pos="720"/>
          <w:tab w:val="clear" w:pos="1440"/>
          <w:tab w:val="clear" w:pos="2160"/>
          <w:tab w:val="clear" w:pos="2880"/>
          <w:tab w:val="clear" w:pos="3600"/>
          <w:tab w:val="clear" w:pos="4320"/>
          <w:tab w:val="center" w:pos="4680"/>
          <w:tab w:val="left" w:pos="4956"/>
          <w:tab w:val="left" w:pos="5664"/>
          <w:tab w:val="left" w:pos="6372"/>
          <w:tab w:val="left" w:pos="7080"/>
          <w:tab w:val="left" w:pos="7788"/>
          <w:tab w:val="left" w:pos="8496"/>
          <w:tab w:val="left" w:pos="9204"/>
        </w:tabs>
        <w:ind w:hanging="1080"/>
        <w:rPr>
          <w:rFonts w:eastAsia="PMingLiU"/>
          <w:u w:val="single"/>
        </w:rPr>
      </w:pPr>
      <w:r w:rsidRPr="00BA232F">
        <w:rPr>
          <w:rFonts w:eastAsia="PMingLiU"/>
          <w:b/>
          <w:bCs/>
        </w:rPr>
        <w:tab/>
      </w:r>
      <w:r w:rsidRPr="00BA232F">
        <w:rPr>
          <w:rFonts w:eastAsia="PMingLiU"/>
          <w:b/>
          <w:bCs/>
          <w:u w:val="single"/>
        </w:rPr>
        <w:t>UNIVERSITY POLICY</w:t>
      </w:r>
      <w:r w:rsidRPr="00BA232F">
        <w:rPr>
          <w:rFonts w:eastAsia="PMingLiU"/>
          <w:u w:val="single"/>
        </w:rPr>
        <w:t xml:space="preserve"> </w:t>
      </w:r>
      <w:r w:rsidRPr="00BA232F">
        <w:rPr>
          <w:rFonts w:eastAsia="PMingLiU"/>
          <w:b/>
          <w:bCs/>
          <w:u w:val="single"/>
        </w:rPr>
        <w:t>ON DISHONESTY</w:t>
      </w:r>
    </w:p>
    <w:p w:rsidR="00747225" w:rsidRPr="00BA232F" w:rsidRDefault="00747225">
      <w:pPr>
        <w:tabs>
          <w:tab w:val="clear" w:pos="0"/>
          <w:tab w:val="clear" w:pos="720"/>
          <w:tab w:val="clear" w:pos="1440"/>
          <w:tab w:val="clear" w:pos="2160"/>
          <w:tab w:val="clear" w:pos="2880"/>
          <w:tab w:val="clear" w:pos="3600"/>
          <w:tab w:val="clear" w:pos="4320"/>
          <w:tab w:val="center" w:pos="4680"/>
          <w:tab w:val="left" w:pos="4956"/>
          <w:tab w:val="left" w:pos="5664"/>
          <w:tab w:val="left" w:pos="6372"/>
          <w:tab w:val="left" w:pos="7080"/>
          <w:tab w:val="left" w:pos="7788"/>
          <w:tab w:val="left" w:pos="8496"/>
          <w:tab w:val="left" w:pos="9204"/>
        </w:tabs>
        <w:ind w:hanging="1080"/>
        <w:rPr>
          <w:rFonts w:eastAsia="PMingLiU"/>
          <w:u w:val="single"/>
        </w:rPr>
        <w:sectPr w:rsidR="00747225" w:rsidRPr="00BA232F">
          <w:type w:val="continuous"/>
          <w:pgSz w:w="12240" w:h="15840"/>
          <w:pgMar w:top="1440" w:right="1440" w:bottom="1440" w:left="1440" w:header="1440" w:footer="1440" w:gutter="0"/>
          <w:cols w:space="720"/>
          <w:noEndnote/>
        </w:sectPr>
      </w:pPr>
    </w:p>
    <w:p w:rsidR="00747225" w:rsidRPr="00BA232F" w:rsidRDefault="00747225" w:rsidP="0040139B">
      <w:pPr>
        <w:tabs>
          <w:tab w:val="clear" w:pos="720"/>
          <w:tab w:val="clear" w:pos="14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BA232F">
        <w:lastRenderedPageBreak/>
        <w:t>Your own commitment to learning, as evidenced by your enrollment at San José State University, and the University</w:t>
      </w:r>
      <w:r w:rsidRPr="00BA232F">
        <w:sym w:font="WP TypographicSymbols" w:char="003D"/>
      </w:r>
      <w:r w:rsidRPr="00BA232F">
        <w:t>s Academic Integrity Policy, requires you to be honest in all your academic course work.  Academic integrity is essential to the mission of San José State University. As such, students are expected to perform their own work (except when collaboration is expressly permitted by the course instructor) without the use of any outside resources. Students are not permitted to use old tests or quizzes when preparing for exams, nor may they consult with students who have already taken the exam. When practiced, academic integrity ensures that all students are fairly graded. Violations to the Academic Integrity Policy undermine the educational process and will not be tolerated. They also demonstrate a lack of respect for oneself, fellow students and the course instructor and can ruin the university</w:t>
      </w:r>
      <w:r w:rsidRPr="00BA232F">
        <w:sym w:font="WP TypographicSymbols" w:char="003D"/>
      </w:r>
      <w:r w:rsidRPr="00BA232F">
        <w:t>s reputation and the value of the degrees it offers. We all share the obligation to maintain an environment which practices academic integrity.</w:t>
      </w:r>
      <w:r w:rsidRPr="00BA232F">
        <w:tab/>
      </w:r>
    </w:p>
    <w:p w:rsidR="00747225" w:rsidRPr="00BA232F" w:rsidRDefault="00747225">
      <w:r w:rsidRPr="00BA232F">
        <w:fldChar w:fldCharType="begin"/>
      </w:r>
      <w:r w:rsidRPr="00BA232F">
        <w:instrText>ADVANCE \d4</w:instrText>
      </w:r>
      <w:r w:rsidRPr="00BA232F">
        <w:fldChar w:fldCharType="end"/>
      </w:r>
      <w:r w:rsidRPr="00BA232F">
        <w:rPr>
          <w:b/>
          <w:bCs/>
        </w:rPr>
        <w:t>Cheating:</w:t>
      </w:r>
    </w:p>
    <w:p w:rsidR="00747225" w:rsidRPr="00BA232F" w:rsidRDefault="00747225">
      <w:pPr>
        <w:ind w:firstLine="720"/>
      </w:pPr>
      <w:r w:rsidRPr="00BA232F">
        <w:fldChar w:fldCharType="begin"/>
      </w:r>
      <w:r w:rsidRPr="00BA232F">
        <w:instrText>ADVANCE \d4</w:instrText>
      </w:r>
      <w:r w:rsidRPr="00BA232F">
        <w:fldChar w:fldCharType="end"/>
      </w:r>
      <w:r w:rsidRPr="00BA232F">
        <w:t xml:space="preserve">At SJSU, cheating is the act of obtaining or attempting to obtain credit for academic work through the use of any dishonest, deceptive, or fraudulent means. Cheating at SJSU includes but is not limited to: </w:t>
      </w:r>
    </w:p>
    <w:p w:rsidR="00747225" w:rsidRPr="00BA232F" w:rsidRDefault="00747225">
      <w:r w:rsidRPr="00BA232F">
        <w:t xml:space="preserve">1. </w:t>
      </w:r>
      <w:proofErr w:type="gramStart"/>
      <w:r w:rsidRPr="00BA232F">
        <w:t>copying</w:t>
      </w:r>
      <w:proofErr w:type="gramEnd"/>
      <w:r w:rsidRPr="00BA232F">
        <w:t xml:space="preserve"> in part or in whole, from another</w:t>
      </w:r>
      <w:r w:rsidRPr="00BA232F">
        <w:sym w:font="WP TypographicSymbols" w:char="003D"/>
      </w:r>
      <w:r w:rsidRPr="00BA232F">
        <w:t xml:space="preserve">s test or other evaluation instrument </w:t>
      </w:r>
    </w:p>
    <w:p w:rsidR="00747225" w:rsidRPr="00BA232F" w:rsidRDefault="00747225">
      <w:r w:rsidRPr="00BA232F">
        <w:t xml:space="preserve">2. </w:t>
      </w:r>
      <w:proofErr w:type="gramStart"/>
      <w:r w:rsidRPr="00BA232F">
        <w:t>submitting</w:t>
      </w:r>
      <w:proofErr w:type="gramEnd"/>
      <w:r w:rsidRPr="00BA232F">
        <w:t xml:space="preserve"> work previously graded in another course unless this has been approved by the course instructor or by departmental policy </w:t>
      </w:r>
    </w:p>
    <w:p w:rsidR="00747225" w:rsidRPr="00BA232F" w:rsidRDefault="00747225">
      <w:r w:rsidRPr="00BA232F">
        <w:t xml:space="preserve">3. </w:t>
      </w:r>
      <w:proofErr w:type="gramStart"/>
      <w:r w:rsidRPr="00BA232F">
        <w:t>submitting</w:t>
      </w:r>
      <w:proofErr w:type="gramEnd"/>
      <w:r w:rsidRPr="00BA232F">
        <w:t xml:space="preserve"> work simultaneously presented in two courses, unless </w:t>
      </w:r>
      <w:r w:rsidR="0040139B">
        <w:t xml:space="preserve">this has been approved by both </w:t>
      </w:r>
      <w:r w:rsidRPr="00BA232F">
        <w:t xml:space="preserve">course instructors or by departmental policy </w:t>
      </w:r>
    </w:p>
    <w:p w:rsidR="00747225" w:rsidRPr="00BA232F" w:rsidRDefault="00747225">
      <w:r w:rsidRPr="00BA232F">
        <w:t xml:space="preserve">4. </w:t>
      </w:r>
      <w:proofErr w:type="gramStart"/>
      <w:r w:rsidRPr="00BA232F">
        <w:t>altering</w:t>
      </w:r>
      <w:proofErr w:type="gramEnd"/>
      <w:r w:rsidRPr="00BA232F">
        <w:t xml:space="preserve"> or interfering with grading or grading instructions</w:t>
      </w:r>
    </w:p>
    <w:p w:rsidR="00747225" w:rsidRPr="00BA232F" w:rsidRDefault="00747225">
      <w:r w:rsidRPr="00BA232F">
        <w:t xml:space="preserve">5. </w:t>
      </w:r>
      <w:proofErr w:type="gramStart"/>
      <w:r w:rsidRPr="00BA232F">
        <w:t>sitting</w:t>
      </w:r>
      <w:proofErr w:type="gramEnd"/>
      <w:r w:rsidRPr="00BA232F">
        <w:t xml:space="preserve"> for an examination by a surrogate, or as a surrogate </w:t>
      </w:r>
    </w:p>
    <w:p w:rsidR="00747225" w:rsidRPr="00BA232F" w:rsidRDefault="00747225">
      <w:r w:rsidRPr="00BA232F">
        <w:t xml:space="preserve">6. </w:t>
      </w:r>
      <w:proofErr w:type="gramStart"/>
      <w:r w:rsidRPr="00BA232F">
        <w:t>committing</w:t>
      </w:r>
      <w:proofErr w:type="gramEnd"/>
      <w:r w:rsidRPr="00BA232F">
        <w:t xml:space="preserve"> any other act in academic work which defrauds or misrepresents, including aiding or abetting in any of the actions defined above.</w:t>
      </w:r>
    </w:p>
    <w:p w:rsidR="00747225" w:rsidRPr="00BA232F" w:rsidRDefault="00747225">
      <w:r w:rsidRPr="00BA232F">
        <w:fldChar w:fldCharType="begin"/>
      </w:r>
      <w:r w:rsidRPr="00BA232F">
        <w:instrText>ADVANCE \d4</w:instrText>
      </w:r>
      <w:r w:rsidRPr="00BA232F">
        <w:fldChar w:fldCharType="end"/>
      </w:r>
      <w:r w:rsidRPr="00BA232F">
        <w:rPr>
          <w:rStyle w:val="Strong"/>
        </w:rPr>
        <w:t>Plagiarism:</w:t>
      </w:r>
    </w:p>
    <w:p w:rsidR="00747225" w:rsidRPr="00BA232F" w:rsidRDefault="00747225">
      <w:pPr>
        <w:ind w:firstLine="720"/>
      </w:pPr>
      <w:r w:rsidRPr="00BA232F">
        <w:t>To prevent breaches of academic integrity, you are required to submit your paper electronically to TURNITIN.COM. It will be checked for plagiarism. At SJSU plagiarism is the act of representing the work of another as one</w:t>
      </w:r>
      <w:r w:rsidRPr="00BA232F">
        <w:sym w:font="WP TypographicSymbols" w:char="003D"/>
      </w:r>
      <w:r w:rsidRPr="00BA232F">
        <w:t>s own (without giving appropriate credit) regardless of how that work was obtained, and submitting it to fulfill academic requirements. Plagiarism at SJSU includes but is not limited to:</w:t>
      </w:r>
    </w:p>
    <w:p w:rsidR="00747225" w:rsidRPr="00BA232F" w:rsidRDefault="00747225">
      <w:r w:rsidRPr="00BA232F">
        <w:fldChar w:fldCharType="begin"/>
      </w:r>
      <w:r w:rsidRPr="00BA232F">
        <w:instrText>ADVANCE \d4</w:instrText>
      </w:r>
      <w:r w:rsidRPr="00BA232F">
        <w:fldChar w:fldCharType="end"/>
      </w:r>
      <w:r w:rsidRPr="00BA232F">
        <w:t>1. the act of incorporating the ideas, words, sentences, paragraphs, or parts thereof, or the specific substances of another</w:t>
      </w:r>
      <w:r w:rsidRPr="00BA232F">
        <w:sym w:font="WP TypographicSymbols" w:char="003D"/>
      </w:r>
      <w:r w:rsidRPr="00BA232F">
        <w:t>s work, without giving appropriate credit, and representing the product as one</w:t>
      </w:r>
      <w:r w:rsidRPr="00BA232F">
        <w:sym w:font="WP TypographicSymbols" w:char="003D"/>
      </w:r>
      <w:r w:rsidRPr="00BA232F">
        <w:t xml:space="preserve">s own work; </w:t>
      </w:r>
    </w:p>
    <w:p w:rsidR="00747225" w:rsidRPr="00BA232F" w:rsidRDefault="00747225">
      <w:r w:rsidRPr="00BA232F">
        <w:t xml:space="preserve">2. </w:t>
      </w:r>
      <w:proofErr w:type="gramStart"/>
      <w:r w:rsidRPr="00BA232F">
        <w:t>representing</w:t>
      </w:r>
      <w:proofErr w:type="gramEnd"/>
      <w:r w:rsidRPr="00BA232F">
        <w:t xml:space="preserve"> another</w:t>
      </w:r>
      <w:r w:rsidRPr="00BA232F">
        <w:sym w:font="WP TypographicSymbols" w:char="003D"/>
      </w:r>
      <w:r w:rsidRPr="00BA232F">
        <w:t>s artistic/scholarly works such as musical compositions, computer programs, photographs, painting, drawing, sculptures, or similar works as one</w:t>
      </w:r>
      <w:r w:rsidRPr="00BA232F">
        <w:sym w:font="WP TypographicSymbols" w:char="003D"/>
      </w:r>
      <w:r w:rsidRPr="00BA232F">
        <w:t>s own.</w:t>
      </w:r>
    </w:p>
    <w:p w:rsidR="00747225" w:rsidRPr="00BA232F" w:rsidRDefault="00747225">
      <w:pPr>
        <w:ind w:firstLine="720"/>
      </w:pPr>
      <w:r w:rsidRPr="00BA232F">
        <w:t xml:space="preserve">Violators of the Academic Integrity Policy will receive a zero on the test or paper and will risk failing the course.  </w:t>
      </w:r>
      <w:r w:rsidRPr="00BA232F">
        <w:rPr>
          <w:b/>
          <w:bCs/>
        </w:rPr>
        <w:t>Faculty members are required to report all infractions to the Office of Student Conduct and Ethical Development</w:t>
      </w:r>
      <w:r w:rsidRPr="00BA232F">
        <w:t xml:space="preserve">. Disciplinary action could result in suspension </w:t>
      </w:r>
      <w:r w:rsidRPr="00BA232F">
        <w:lastRenderedPageBreak/>
        <w:t>or expulsion from San José State University.</w:t>
      </w:r>
    </w:p>
    <w:p w:rsidR="00747225" w:rsidRPr="00BA232F" w:rsidRDefault="00747225">
      <w:pPr>
        <w:ind w:firstLine="720"/>
        <w:sectPr w:rsidR="00747225" w:rsidRPr="00BA232F">
          <w:type w:val="continuous"/>
          <w:pgSz w:w="12240" w:h="15840"/>
          <w:pgMar w:top="1440" w:right="1440" w:bottom="1440" w:left="1440" w:header="1440" w:footer="1440" w:gutter="0"/>
          <w:cols w:space="720"/>
          <w:noEndnote/>
        </w:sectPr>
      </w:pPr>
    </w:p>
    <w:p w:rsidR="00747225" w:rsidRPr="00BA232F" w:rsidRDefault="00747225">
      <w:pPr>
        <w:ind w:firstLine="720"/>
      </w:pPr>
      <w:r w:rsidRPr="00BA232F">
        <w:lastRenderedPageBreak/>
        <w:t xml:space="preserve">The policy on academic integrity can be found at http://sa.sjsu.edu/student_conduct. </w:t>
      </w:r>
    </w:p>
    <w:p w:rsidR="00747225" w:rsidRPr="00BA232F" w:rsidRDefault="00747225">
      <w:pPr>
        <w:pStyle w:val="BodyText"/>
        <w:widowControl/>
        <w:tabs>
          <w:tab w:val="clear" w:pos="0"/>
          <w:tab w:val="clear" w:pos="720"/>
          <w:tab w:val="clear" w:pos="1440"/>
          <w:tab w:val="clear" w:pos="2160"/>
          <w:tab w:val="clear" w:pos="2880"/>
          <w:tab w:val="clear" w:pos="3600"/>
          <w:tab w:val="clear" w:pos="4320"/>
          <w:tab w:val="center" w:pos="4680"/>
        </w:tabs>
        <w:ind w:left="720" w:hanging="720"/>
      </w:pPr>
      <w:r w:rsidRPr="00BA232F">
        <w:tab/>
      </w:r>
      <w:r w:rsidRPr="00BA232F">
        <w:rPr>
          <w:b/>
          <w:bCs/>
          <w:u w:val="single"/>
        </w:rPr>
        <w:t>DISABILITIES</w:t>
      </w:r>
    </w:p>
    <w:p w:rsidR="00747225" w:rsidRPr="00BA232F" w:rsidRDefault="00747225">
      <w:pPr>
        <w:widowControl/>
        <w:tabs>
          <w:tab w:val="clear" w:pos="8640"/>
        </w:tabs>
        <w:ind w:firstLine="720"/>
      </w:pPr>
      <w:r w:rsidRPr="00BA232F">
        <w:t xml:space="preserve">The following SJSU policy is in compliance with the Americans with Disabilities Act: </w:t>
      </w:r>
      <w:r w:rsidRPr="00BA232F">
        <w:sym w:font="WP TypographicSymbols" w:char="0041"/>
      </w:r>
      <w:r w:rsidRPr="00BA232F">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requesting accommodations must register with DRC to establish a record of their disability.</w:t>
      </w:r>
      <w:r w:rsidRPr="00BA232F">
        <w:sym w:font="WP TypographicSymbols" w:char="0040"/>
      </w:r>
      <w:r w:rsidRPr="00BA232F">
        <w:t xml:space="preserve"> </w:t>
      </w:r>
    </w:p>
    <w:p w:rsidR="00747225" w:rsidRPr="00BA232F" w:rsidRDefault="00747225">
      <w:pPr>
        <w:widowControl/>
        <w:tabs>
          <w:tab w:val="clear" w:pos="0"/>
          <w:tab w:val="clear" w:pos="720"/>
          <w:tab w:val="clear" w:pos="1440"/>
          <w:tab w:val="clear" w:pos="2160"/>
          <w:tab w:val="clear" w:pos="2880"/>
          <w:tab w:val="clear" w:pos="3600"/>
          <w:tab w:val="clear" w:pos="4320"/>
          <w:tab w:val="center" w:pos="4680"/>
        </w:tabs>
        <w:rPr>
          <w:rFonts w:eastAsia="PMingLiU"/>
        </w:rPr>
      </w:pPr>
      <w:r w:rsidRPr="00BA232F">
        <w:t xml:space="preserve"> </w:t>
      </w:r>
      <w:r w:rsidRPr="00BA232F">
        <w:tab/>
      </w:r>
      <w:r w:rsidRPr="00BA232F">
        <w:rPr>
          <w:rFonts w:eastAsia="PMingLiU"/>
          <w:b/>
          <w:bCs/>
          <w:u w:val="single"/>
        </w:rPr>
        <w:t>DROPPING AND ADDING</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pPr>
      <w:r w:rsidRPr="00BA232F">
        <w:rPr>
          <w:rFonts w:eastAsia="PMingLiU"/>
        </w:rPr>
        <w:t>Students are responsible for understanding the policies and procedures about add/drop, grade forgiveness, etc.  Refer to the current semester</w:t>
      </w:r>
      <w:r w:rsidRPr="00BA232F">
        <w:rPr>
          <w:rFonts w:eastAsia="PMingLiU"/>
        </w:rPr>
        <w:sym w:font="WP TypographicSymbols" w:char="003D"/>
      </w:r>
      <w:r w:rsidRPr="00BA232F">
        <w:rPr>
          <w:rFonts w:eastAsia="PMingLiU"/>
        </w:rPr>
        <w:t>s Catalog Policies</w:t>
      </w:r>
      <w:r w:rsidRPr="00BA232F">
        <w:t xml:space="preserve"> section at http://info.sjsu.edu/static/catalog/policies.html.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pPr>
      <w:r w:rsidRPr="00BA232F">
        <w:t xml:space="preserve">Add/drop deadlines can be found on the </w:t>
      </w:r>
      <w:r w:rsidRPr="00BA232F">
        <w:rPr>
          <w:rFonts w:eastAsia="PMingLiU"/>
        </w:rPr>
        <w:t>current academic calendar</w:t>
      </w:r>
      <w:r w:rsidRPr="00BA232F">
        <w:t xml:space="preserve"> web page located at http://www.sjsu.edu/academic_programs/calendars/academic_calendar/.</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rPr>
          <w:rFonts w:eastAsia="PMingLiU"/>
        </w:rPr>
      </w:pPr>
      <w:r w:rsidRPr="00BA232F">
        <w:rPr>
          <w:rFonts w:eastAsia="PMingLiU"/>
        </w:rPr>
        <w:t>The Late Drop Policy</w:t>
      </w:r>
      <w:r w:rsidRPr="00BA232F">
        <w:t xml:space="preserve"> is available at http://www.sjsu.edu/aars/policies/latedrops/policy/</w:t>
      </w:r>
      <w:r w:rsidRPr="00BA232F">
        <w:rPr>
          <w:b/>
          <w:bCs/>
        </w:rPr>
        <w:t xml:space="preserve">. </w:t>
      </w:r>
      <w:r w:rsidRPr="00BA232F">
        <w:rPr>
          <w:rFonts w:eastAsia="PMingLiU"/>
        </w:rPr>
        <w:t xml:space="preserve">Students should be aware of the current deadlines and penalties for dropping classes. </w:t>
      </w:r>
    </w:p>
    <w:p w:rsidR="0040139B" w:rsidRPr="0040139B"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rPr>
          <w:rStyle w:val="Hypertext"/>
          <w:sz w:val="28"/>
        </w:rPr>
      </w:pPr>
      <w:r w:rsidRPr="00BA232F">
        <w:rPr>
          <w:rFonts w:eastAsia="PMingLiU"/>
        </w:rPr>
        <w:t>Information about the latest change</w:t>
      </w:r>
      <w:r w:rsidR="0040139B">
        <w:rPr>
          <w:rFonts w:eastAsia="PMingLiU"/>
        </w:rPr>
        <w:t xml:space="preserve">s and news is available at the </w:t>
      </w:r>
      <w:r w:rsidRPr="00BA232F">
        <w:rPr>
          <w:rFonts w:eastAsia="PMingLiU"/>
        </w:rPr>
        <w:t xml:space="preserve">Advising Hub at </w:t>
      </w:r>
      <w:hyperlink r:id="rId10" w:history="1">
        <w:r w:rsidR="0040139B" w:rsidRPr="00AD3613">
          <w:rPr>
            <w:rStyle w:val="Hyperlink"/>
          </w:rPr>
          <w:t>http://www.sjsu.edu/advising</w:t>
        </w:r>
      </w:hyperlink>
    </w:p>
    <w:p w:rsidR="0040139B" w:rsidRPr="0040139B" w:rsidRDefault="0040139B" w:rsidP="0040139B">
      <w:pPr>
        <w:rPr>
          <w:b/>
          <w:color w:val="000000"/>
        </w:rPr>
      </w:pPr>
      <w:r w:rsidRPr="0040139B">
        <w:rPr>
          <w:sz w:val="28"/>
        </w:rPr>
        <w:tab/>
      </w:r>
      <w:r w:rsidRPr="0040139B">
        <w:rPr>
          <w:sz w:val="28"/>
        </w:rPr>
        <w:tab/>
      </w:r>
      <w:r w:rsidRPr="0040139B">
        <w:rPr>
          <w:sz w:val="28"/>
        </w:rPr>
        <w:tab/>
      </w:r>
      <w:r w:rsidRPr="0040139B">
        <w:rPr>
          <w:sz w:val="28"/>
        </w:rPr>
        <w:tab/>
      </w:r>
      <w:r w:rsidRPr="0040139B">
        <w:rPr>
          <w:sz w:val="28"/>
        </w:rPr>
        <w:tab/>
      </w:r>
      <w:r w:rsidRPr="0040139B">
        <w:rPr>
          <w:sz w:val="28"/>
          <w:u w:val="single"/>
        </w:rPr>
        <w:t xml:space="preserve"> </w:t>
      </w:r>
      <w:r w:rsidRPr="0040139B">
        <w:rPr>
          <w:b/>
          <w:u w:val="single"/>
        </w:rPr>
        <w:t>COURSE WORKLOAD</w:t>
      </w:r>
    </w:p>
    <w:p w:rsidR="0040139B" w:rsidRDefault="0040139B" w:rsidP="0040139B">
      <w:pPr>
        <w:tabs>
          <w:tab w:val="left" w:pos="9204"/>
        </w:tabs>
      </w:pPr>
      <w:r w:rsidRPr="0020413E">
        <w:rPr>
          <w:rFonts w:cs="Arial"/>
          <w:bCs/>
        </w:rPr>
        <w:t xml:space="preserve">Success in this course is based on the expectation that students will spend, for each unit of credit, a minimum of forty-five </w:t>
      </w:r>
      <w:r w:rsidRPr="0020413E">
        <w:rPr>
          <w:rStyle w:val="il"/>
          <w:rFonts w:cs="Arial"/>
          <w:bCs/>
        </w:rPr>
        <w:t>hours</w:t>
      </w:r>
      <w:r w:rsidRPr="0020413E">
        <w:rPr>
          <w:rFonts w:cs="Arial"/>
          <w:bCs/>
        </w:rPr>
        <w:t xml:space="preserve"> over the length of the course (normally 3 </w:t>
      </w:r>
      <w:r w:rsidRPr="0020413E">
        <w:rPr>
          <w:rStyle w:val="il"/>
          <w:rFonts w:cs="Arial"/>
          <w:bCs/>
        </w:rPr>
        <w:t>hours</w:t>
      </w:r>
      <w:r w:rsidRPr="0020413E">
        <w:rPr>
          <w:rFonts w:cs="Arial"/>
          <w:bCs/>
        </w:rPr>
        <w:t xml:space="preserve"> per unit per week with 1 of the </w:t>
      </w:r>
      <w:r w:rsidRPr="0020413E">
        <w:rPr>
          <w:rStyle w:val="il"/>
          <w:rFonts w:cs="Arial"/>
          <w:bCs/>
        </w:rPr>
        <w:t>hours</w:t>
      </w:r>
      <w:r w:rsidRPr="0020413E">
        <w:rPr>
          <w:rFonts w:cs="Arial"/>
          <w:bCs/>
        </w:rPr>
        <w:t xml:space="preserve"> used for lecture) for instruction or preparation/studying or course related activities</w:t>
      </w:r>
      <w:r>
        <w:rPr>
          <w:rFonts w:cs="Arial"/>
          <w:bCs/>
        </w:rPr>
        <w:t>.</w:t>
      </w:r>
      <w:r>
        <w:t xml:space="preserve"> </w:t>
      </w:r>
    </w:p>
    <w:p w:rsidR="0040139B" w:rsidRPr="0040139B" w:rsidRDefault="0040139B" w:rsidP="0040139B">
      <w:pPr>
        <w:tabs>
          <w:tab w:val="left" w:pos="9204"/>
        </w:tabs>
        <w:jc w:val="center"/>
        <w:rPr>
          <w:b/>
          <w:szCs w:val="36"/>
          <w:u w:val="single"/>
        </w:rPr>
      </w:pPr>
      <w:r w:rsidRPr="0040139B">
        <w:rPr>
          <w:b/>
          <w:szCs w:val="36"/>
          <w:u w:val="single"/>
        </w:rPr>
        <w:t>SJSU WRITING CENTER</w:t>
      </w:r>
    </w:p>
    <w:p w:rsidR="0040139B" w:rsidRPr="006B409C" w:rsidRDefault="0040139B" w:rsidP="0040139B">
      <w:pPr>
        <w:pStyle w:val="NormalWeb"/>
        <w:shd w:val="clear" w:color="auto" w:fill="FFFFFF"/>
        <w:rPr>
          <w:color w:val="222222"/>
        </w:rPr>
      </w:pPr>
      <w:r w:rsidRPr="006B409C">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11" w:history="1">
        <w:r w:rsidRPr="006B409C">
          <w:rPr>
            <w:rStyle w:val="Hyperlink"/>
          </w:rPr>
          <w:t>Writing Center website</w:t>
        </w:r>
      </w:hyperlink>
      <w:r>
        <w:rPr>
          <w:color w:val="222222"/>
        </w:rPr>
        <w:t xml:space="preserve"> at </w:t>
      </w:r>
      <w:r w:rsidRPr="001B5884">
        <w:rPr>
          <w:color w:val="222222"/>
        </w:rPr>
        <w:t>http://www.sjsu.edu/writingcenter</w:t>
      </w:r>
      <w:r w:rsidRPr="006B409C">
        <w:rPr>
          <w:color w:val="222222"/>
        </w:rPr>
        <w:t xml:space="preserve">. </w:t>
      </w:r>
      <w:r>
        <w:rPr>
          <w:color w:val="222222"/>
        </w:rPr>
        <w:t xml:space="preserve">  </w:t>
      </w:r>
    </w:p>
    <w:p w:rsidR="0040139B" w:rsidRPr="0040139B" w:rsidRDefault="0040139B" w:rsidP="0040139B">
      <w:pPr>
        <w:pStyle w:val="Heading2"/>
        <w:jc w:val="center"/>
        <w:rPr>
          <w:rFonts w:ascii="Times New Roman" w:hAnsi="Times New Roman" w:cs="Times New Roman"/>
          <w:u w:val="single"/>
        </w:rPr>
      </w:pPr>
      <w:r w:rsidRPr="0040139B">
        <w:rPr>
          <w:rFonts w:ascii="Times New Roman" w:hAnsi="Times New Roman" w:cs="Times New Roman"/>
          <w:szCs w:val="36"/>
          <w:u w:val="single"/>
        </w:rPr>
        <w:t>PEER MENTOR CENTER</w:t>
      </w:r>
    </w:p>
    <w:p w:rsidR="0040139B" w:rsidRDefault="0040139B" w:rsidP="0040139B">
      <w:r>
        <w:t xml:space="preserve">The </w:t>
      </w:r>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r>
        <w:t xml:space="preserve"> is located on the </w:t>
      </w:r>
      <w:r w:rsidRPr="00571559">
        <w:t>1</w:t>
      </w:r>
      <w:r w:rsidRPr="00571559">
        <w:rPr>
          <w:vertAlign w:val="superscript"/>
        </w:rPr>
        <w:t>st</w:t>
      </w:r>
      <w:r w:rsidRPr="00571559">
        <w:t xml:space="preserve"> </w:t>
      </w:r>
      <w:r>
        <w:t xml:space="preserve">floor of Clark Hall in the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The</w:t>
      </w:r>
      <w:r w:rsidRPr="00F61B7F">
        <w:t xml:space="preserve"> </w:t>
      </w:r>
      <w:hyperlink r:id="rId12" w:history="1">
        <w:r w:rsidRPr="00F61B7F">
          <w:rPr>
            <w:rStyle w:val="Hyperlink"/>
          </w:rPr>
          <w:t>Peer Mentor Center website</w:t>
        </w:r>
      </w:hyperlink>
      <w:r w:rsidRPr="00F61B7F">
        <w:t xml:space="preserve"> is located at </w:t>
      </w:r>
      <w:r w:rsidRPr="00113C04">
        <w:t>http://www.sjsu.edu/muse/peermentor/</w:t>
      </w:r>
    </w:p>
    <w:p w:rsidR="0040139B" w:rsidRDefault="0040139B" w:rsidP="0040139B"/>
    <w:p w:rsidR="0040139B" w:rsidRDefault="0040139B" w:rsidP="0040139B"/>
    <w:p w:rsidR="0040139B" w:rsidRPr="00901685" w:rsidRDefault="0040139B" w:rsidP="0040139B"/>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pPr>
      <w:r w:rsidRPr="00BA232F">
        <w:tab/>
      </w:r>
      <w:r w:rsidRPr="00BA232F">
        <w:tab/>
      </w:r>
      <w:r w:rsidRPr="00BA232F">
        <w:tab/>
      </w:r>
    </w:p>
    <w:p w:rsidR="00747225" w:rsidRPr="00BA232F" w:rsidRDefault="007472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left" w:pos="4956"/>
          <w:tab w:val="left" w:pos="5664"/>
          <w:tab w:val="left" w:pos="6372"/>
          <w:tab w:val="left" w:pos="7080"/>
          <w:tab w:val="left" w:pos="7788"/>
          <w:tab w:val="left" w:pos="8496"/>
          <w:tab w:val="left" w:pos="9204"/>
        </w:tabs>
      </w:pPr>
      <w:r w:rsidRPr="00BA232F">
        <w:tab/>
      </w:r>
      <w:r w:rsidRPr="00BA232F">
        <w:rPr>
          <w:b/>
          <w:bCs/>
          <w:u w:val="single"/>
        </w:rPr>
        <w:t>CLASS SCHEDULE</w:t>
      </w:r>
    </w:p>
    <w:p w:rsidR="0040139B" w:rsidRDefault="00747225"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rFonts w:eastAsia="PMingLiU"/>
          <w:b/>
          <w:bCs/>
          <w:u w:val="single"/>
        </w:rPr>
        <w:t>WEEK ONE</w:t>
      </w:r>
      <w:r w:rsidR="0040139B">
        <w:rPr>
          <w:rFonts w:eastAsia="PMingLiU"/>
          <w:b/>
          <w:bCs/>
          <w:u w:val="single"/>
        </w:rPr>
        <w:softHyphen/>
      </w:r>
      <w:r w:rsidR="0040139B">
        <w:rPr>
          <w:rFonts w:eastAsia="PMingLiU"/>
          <w:b/>
          <w:bCs/>
        </w:rPr>
        <w:t xml:space="preserve"> - </w:t>
      </w:r>
      <w:r w:rsidR="0040139B">
        <w:rPr>
          <w:b/>
          <w:bCs/>
        </w:rPr>
        <w:t xml:space="preserve">Tues.., </w:t>
      </w:r>
      <w:r w:rsidR="0040139B" w:rsidRPr="00BA232F">
        <w:rPr>
          <w:b/>
          <w:bCs/>
        </w:rPr>
        <w:t>Jan. 2</w:t>
      </w:r>
      <w:r w:rsidR="0040139B">
        <w:rPr>
          <w:b/>
          <w:bCs/>
        </w:rPr>
        <w:t>9</w:t>
      </w:r>
      <w:r w:rsidR="0040139B" w:rsidRPr="00BA232F">
        <w:rPr>
          <w:b/>
          <w:bCs/>
        </w:rPr>
        <w:t xml:space="preserve">  </w:t>
      </w:r>
    </w:p>
    <w:p w:rsidR="00747225" w:rsidRPr="0040139B"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Introduction to the Course: The Idea of Europe</w:t>
      </w:r>
    </w:p>
    <w:p w:rsidR="0040139B"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 xml:space="preserve">The Legacy of World War </w:t>
      </w:r>
      <w:proofErr w:type="gramStart"/>
      <w:r w:rsidRPr="00BA232F">
        <w:rPr>
          <w:b/>
          <w:bCs/>
        </w:rPr>
        <w:t>II :</w:t>
      </w:r>
      <w:proofErr w:type="gramEnd"/>
      <w:r w:rsidRPr="00BA232F">
        <w:rPr>
          <w:b/>
          <w:bCs/>
        </w:rPr>
        <w:t xml:space="preserve"> Germany as Victim?</w:t>
      </w:r>
    </w:p>
    <w:p w:rsidR="0040139B" w:rsidRPr="00BA232F"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t xml:space="preserve">Excerpts from Roberto </w:t>
      </w:r>
      <w:proofErr w:type="spellStart"/>
      <w:r w:rsidRPr="00BA232F">
        <w:t>Rosselini</w:t>
      </w:r>
      <w:proofErr w:type="spellEnd"/>
      <w:r w:rsidRPr="00BA232F">
        <w:sym w:font="WP TypographicSymbols" w:char="003D"/>
      </w:r>
      <w:r w:rsidRPr="00BA232F">
        <w:t xml:space="preserve">s film </w:t>
      </w:r>
      <w:r w:rsidRPr="00BA232F">
        <w:rPr>
          <w:i/>
          <w:iCs/>
        </w:rPr>
        <w:t>German Year Zero</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u w:val="single"/>
        </w:rPr>
      </w:pPr>
    </w:p>
    <w:p w:rsidR="00747225" w:rsidRPr="00BA232F" w:rsidRDefault="00747225"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 xml:space="preserve">WEEK </w:t>
      </w:r>
      <w:r w:rsidRPr="0040139B">
        <w:rPr>
          <w:b/>
          <w:bCs/>
        </w:rPr>
        <w:t>TWO</w:t>
      </w:r>
      <w:r w:rsidR="0040139B">
        <w:rPr>
          <w:b/>
          <w:bCs/>
        </w:rPr>
        <w:t xml:space="preserve"> - </w:t>
      </w:r>
      <w:r w:rsidRPr="0040139B">
        <w:rPr>
          <w:rFonts w:eastAsia="PMingLiU"/>
          <w:b/>
          <w:bCs/>
        </w:rPr>
        <w:t>Tues</w:t>
      </w:r>
      <w:r w:rsidRPr="00BA232F">
        <w:rPr>
          <w:rFonts w:eastAsia="PMingLiU"/>
          <w:b/>
          <w:bCs/>
        </w:rPr>
        <w:t xml:space="preserve">., Feb. </w:t>
      </w:r>
      <w:r w:rsidR="0040139B">
        <w:rPr>
          <w:rFonts w:eastAsia="PMingLiU"/>
          <w:b/>
          <w:bCs/>
        </w:rPr>
        <w:t>5</w:t>
      </w:r>
      <w:r w:rsidR="0053087E">
        <w:rPr>
          <w:rFonts w:eastAsia="PMingLiU"/>
          <w:b/>
          <w:bCs/>
        </w:rPr>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pP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pPr>
      <w:r w:rsidRPr="00BA232F">
        <w:rPr>
          <w:rFonts w:eastAsia="PMingLiU"/>
          <w:b/>
          <w:bCs/>
        </w:rPr>
        <w:t>The Rehabilitation of Europe and the Beginning of the Cold War</w:t>
      </w:r>
    </w:p>
    <w:p w:rsidR="0040139B"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pP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 xml:space="preserve">The Early Cold </w:t>
      </w:r>
      <w:proofErr w:type="gramStart"/>
      <w:r w:rsidRPr="00BA232F">
        <w:rPr>
          <w:b/>
          <w:bCs/>
        </w:rPr>
        <w:t>War :</w:t>
      </w:r>
      <w:proofErr w:type="gramEnd"/>
      <w:r w:rsidRPr="00BA232F">
        <w:rPr>
          <w:b/>
          <w:bCs/>
        </w:rPr>
        <w:t xml:space="preserve"> Hot Spots and the Arms Race</w:t>
      </w: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***John le </w:t>
      </w:r>
      <w:proofErr w:type="spellStart"/>
      <w:r w:rsidRPr="00BA232F">
        <w:t>Carré</w:t>
      </w:r>
      <w:proofErr w:type="spellEnd"/>
      <w:r w:rsidRPr="00BA232F">
        <w:t xml:space="preserve">, </w:t>
      </w:r>
      <w:r w:rsidRPr="00BA232F">
        <w:rPr>
          <w:i/>
          <w:iCs/>
        </w:rPr>
        <w:t xml:space="preserve">The Spy Who Came </w:t>
      </w:r>
      <w:proofErr w:type="gramStart"/>
      <w:r w:rsidRPr="00BA232F">
        <w:rPr>
          <w:i/>
          <w:iCs/>
        </w:rPr>
        <w:t>In</w:t>
      </w:r>
      <w:proofErr w:type="gramEnd"/>
      <w:r w:rsidRPr="00BA232F">
        <w:rPr>
          <w:i/>
          <w:iCs/>
        </w:rPr>
        <w:t xml:space="preserve"> from the Cold </w:t>
      </w:r>
      <w:r w:rsidRPr="00BA232F">
        <w:rPr>
          <w:b/>
          <w:bCs/>
        </w:rPr>
        <w:t>- QUIZ</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Pr="0040139B"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u w:val="single"/>
        </w:rPr>
        <w:t>WEEK THREE</w:t>
      </w:r>
      <w:r w:rsidR="0040139B">
        <w:rPr>
          <w:b/>
          <w:bCs/>
        </w:rPr>
        <w:t xml:space="preserve"> – Tues., Feb. 12</w:t>
      </w:r>
    </w:p>
    <w:p w:rsidR="0040139B"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pPr>
      <w:r>
        <w:rPr>
          <w:rFonts w:eastAsia="PMingLiU"/>
          <w:b/>
          <w:bCs/>
        </w:rPr>
        <w:t xml:space="preserve"> </w:t>
      </w: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Democracy and Life in the West</w:t>
      </w:r>
      <w:r w:rsidRPr="00BA232F">
        <w:t xml:space="preserve">: </w:t>
      </w:r>
      <w:r w:rsidRPr="00BA232F">
        <w:rPr>
          <w:b/>
          <w:bCs/>
        </w:rPr>
        <w:t>The Establishment of the Welfare State</w:t>
      </w:r>
    </w:p>
    <w:p w:rsidR="0040139B"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rPr>
        <w:t>Life under Communism: The Soviet Union and Eastern Europe</w:t>
      </w: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***Vladimir Voinovich, </w:t>
      </w:r>
      <w:proofErr w:type="gramStart"/>
      <w:r w:rsidRPr="00BA232F">
        <w:rPr>
          <w:i/>
          <w:iCs/>
        </w:rPr>
        <w:t>The</w:t>
      </w:r>
      <w:proofErr w:type="gramEnd"/>
      <w:r w:rsidRPr="00BA232F">
        <w:rPr>
          <w:i/>
          <w:iCs/>
        </w:rPr>
        <w:t xml:space="preserve"> Fur Hat</w:t>
      </w:r>
      <w:r w:rsidRPr="00BA232F">
        <w:t xml:space="preserve"> - </w:t>
      </w:r>
      <w:r w:rsidRPr="00BA232F">
        <w:rPr>
          <w:b/>
          <w:bCs/>
        </w:rPr>
        <w:t>QUIZ</w:t>
      </w: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40139B" w:rsidRPr="00BA232F" w:rsidRDefault="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rPr>
        <w:t xml:space="preserve">Excerpts from </w:t>
      </w:r>
      <w:proofErr w:type="spellStart"/>
      <w:r w:rsidRPr="00BA232F">
        <w:rPr>
          <w:b/>
          <w:bCs/>
        </w:rPr>
        <w:t>Andrzej</w:t>
      </w:r>
      <w:proofErr w:type="spellEnd"/>
      <w:r w:rsidRPr="00BA232F">
        <w:rPr>
          <w:b/>
          <w:bCs/>
        </w:rPr>
        <w:t xml:space="preserve"> </w:t>
      </w:r>
      <w:proofErr w:type="spellStart"/>
      <w:r w:rsidRPr="00BA232F">
        <w:rPr>
          <w:b/>
          <w:bCs/>
        </w:rPr>
        <w:t>Wajda</w:t>
      </w:r>
      <w:proofErr w:type="spellEnd"/>
      <w:r w:rsidRPr="00BA232F">
        <w:rPr>
          <w:b/>
          <w:bCs/>
        </w:rPr>
        <w:sym w:font="WP TypographicSymbols" w:char="003D"/>
      </w:r>
      <w:r w:rsidRPr="00BA232F">
        <w:rPr>
          <w:b/>
          <w:bCs/>
        </w:rPr>
        <w:t xml:space="preserve">s Film, </w:t>
      </w:r>
      <w:r w:rsidRPr="00BA232F">
        <w:rPr>
          <w:b/>
          <w:bCs/>
          <w:i/>
          <w:iCs/>
        </w:rPr>
        <w:t>Man of Marble</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sectPr w:rsidR="00747225" w:rsidRPr="00BA232F">
          <w:type w:val="continuous"/>
          <w:pgSz w:w="12240" w:h="15840"/>
          <w:pgMar w:top="1440" w:right="1440" w:bottom="1440" w:left="1440" w:header="1440" w:footer="1440" w:gutter="0"/>
          <w:cols w:space="720"/>
          <w:noEndnote/>
        </w:sectPr>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u w:val="single"/>
        </w:rPr>
        <w:lastRenderedPageBreak/>
        <w:t>WEEK FOUR</w:t>
      </w:r>
      <w:r w:rsidRPr="00BA232F">
        <w:t xml:space="preserve"> </w:t>
      </w:r>
      <w:r w:rsidR="0040139B" w:rsidRPr="0040139B">
        <w:rPr>
          <w:b/>
        </w:rPr>
        <w:t>– Tues., Feb. 19</w:t>
      </w:r>
      <w:r w:rsidRPr="0040139B">
        <w:rPr>
          <w:b/>
        </w:rPr>
        <w:t xml:space="preserve"> </w:t>
      </w:r>
      <w:r w:rsidRPr="0040139B">
        <w:rPr>
          <w:b/>
          <w:bCs/>
        </w:rPr>
        <w:t xml:space="preserve"> </w:t>
      </w:r>
    </w:p>
    <w:p w:rsidR="0040139B"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rFonts w:eastAsia="PMingLiU"/>
          <w:b/>
          <w:bCs/>
        </w:rPr>
      </w:pPr>
    </w:p>
    <w:p w:rsidR="0040139B" w:rsidRPr="00BA232F"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pPr>
      <w:r w:rsidRPr="00BA232F">
        <w:rPr>
          <w:b/>
          <w:bCs/>
        </w:rPr>
        <w:t xml:space="preserve">French Decolonization: </w:t>
      </w:r>
      <w:r w:rsidRPr="00BA232F">
        <w:rPr>
          <w:b/>
          <w:bCs/>
          <w:i/>
          <w:iCs/>
        </w:rPr>
        <w:t>Battle of Algiers</w:t>
      </w:r>
    </w:p>
    <w:p w:rsidR="00356B87" w:rsidRDefault="00356B87"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40139B" w:rsidRPr="00356B87" w:rsidRDefault="0040139B" w:rsidP="0040139B">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rPr>
      </w:pPr>
      <w:r w:rsidRPr="00356B87">
        <w:rPr>
          <w:b/>
        </w:rPr>
        <w:t>Excerpts from Fritz Fanon</w:t>
      </w:r>
      <w:r w:rsidRPr="00356B87">
        <w:rPr>
          <w:b/>
        </w:rPr>
        <w:sym w:font="WP TypographicSymbols" w:char="003D"/>
      </w:r>
      <w:r w:rsidRPr="00356B87">
        <w:rPr>
          <w:b/>
        </w:rPr>
        <w:t xml:space="preserve">s </w:t>
      </w:r>
      <w:r w:rsidRPr="00356B87">
        <w:rPr>
          <w:b/>
          <w:i/>
          <w:iCs/>
        </w:rPr>
        <w:t>Wretched of the Earth</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u w:val="single"/>
        </w:rPr>
        <w:t>WEEK FIVE</w:t>
      </w:r>
      <w:r w:rsidRPr="00BA232F">
        <w:tab/>
      </w:r>
      <w:r w:rsidR="0040139B" w:rsidRPr="0040139B">
        <w:rPr>
          <w:b/>
        </w:rPr>
        <w:t>– Tues., Feb.</w:t>
      </w:r>
      <w:r w:rsidR="00356B87">
        <w:rPr>
          <w:b/>
        </w:rPr>
        <w:t>26</w:t>
      </w:r>
      <w:r w:rsidR="0040139B" w:rsidRPr="0040139B">
        <w:rPr>
          <w:b/>
        </w:rPr>
        <w:t xml:space="preserve"> </w:t>
      </w:r>
      <w:r w:rsidR="0040139B" w:rsidRPr="0040139B">
        <w:rPr>
          <w:b/>
          <w:bCs/>
        </w:rPr>
        <w:t xml:space="preserve"> </w:t>
      </w:r>
      <w:r w:rsidRPr="00BA232F">
        <w:tab/>
      </w:r>
      <w:r w:rsidRPr="00BA232F">
        <w:tab/>
      </w:r>
      <w:r w:rsidRPr="00BA232F">
        <w:tab/>
      </w:r>
    </w:p>
    <w:p w:rsidR="00747225" w:rsidRPr="00BA232F"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 xml:space="preserve"> </w:t>
      </w:r>
    </w:p>
    <w:p w:rsidR="00356B87" w:rsidRPr="00BA232F"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rPr>
        <w:t>Postwar England and Decolonization: India</w:t>
      </w:r>
    </w:p>
    <w:p w:rsidR="00356B87" w:rsidRPr="00BA232F"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w:t>
      </w:r>
      <w:proofErr w:type="spellStart"/>
      <w:r w:rsidRPr="00BA232F">
        <w:t>Hanif</w:t>
      </w:r>
      <w:proofErr w:type="spellEnd"/>
      <w:r w:rsidRPr="00BA232F">
        <w:t xml:space="preserve"> </w:t>
      </w:r>
      <w:proofErr w:type="spellStart"/>
      <w:r w:rsidRPr="00BA232F">
        <w:t>Kureishi</w:t>
      </w:r>
      <w:proofErr w:type="spellEnd"/>
      <w:r w:rsidRPr="00BA232F">
        <w:t xml:space="preserve">, </w:t>
      </w:r>
      <w:proofErr w:type="gramStart"/>
      <w:r w:rsidRPr="00BA232F">
        <w:rPr>
          <w:i/>
          <w:iCs/>
        </w:rPr>
        <w:t>The</w:t>
      </w:r>
      <w:proofErr w:type="gramEnd"/>
      <w:r w:rsidRPr="00BA232F">
        <w:rPr>
          <w:i/>
          <w:iCs/>
        </w:rPr>
        <w:t xml:space="preserve"> Buddha of Suburbia</w:t>
      </w:r>
      <w:r w:rsidRPr="00BA232F">
        <w:t xml:space="preserve"> </w:t>
      </w:r>
      <w:r w:rsidRPr="00BA232F">
        <w:rPr>
          <w:b/>
          <w:bCs/>
        </w:rPr>
        <w:t>- QUIZ</w:t>
      </w:r>
    </w:p>
    <w:p w:rsidR="00356B87" w:rsidRPr="00BA232F"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WEEK SIX</w:t>
      </w:r>
      <w:r w:rsidRPr="00BA232F">
        <w:rPr>
          <w:rFonts w:eastAsia="PMingLiU"/>
          <w:b/>
          <w:bCs/>
        </w:rPr>
        <w:t xml:space="preserve"> </w:t>
      </w:r>
      <w:r w:rsidR="00356B87">
        <w:rPr>
          <w:rFonts w:eastAsia="PMingLiU"/>
          <w:b/>
          <w:bCs/>
        </w:rPr>
        <w:t xml:space="preserve">- </w:t>
      </w:r>
      <w:r w:rsidR="00356B87" w:rsidRPr="00BA232F">
        <w:rPr>
          <w:b/>
          <w:bCs/>
        </w:rPr>
        <w:t xml:space="preserve">Tues., March </w:t>
      </w:r>
      <w:r w:rsidR="00356B87">
        <w:rPr>
          <w:b/>
          <w:bCs/>
        </w:rPr>
        <w:t>5</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T</w:t>
      </w:r>
      <w:r w:rsidR="00747225" w:rsidRPr="00BA232F">
        <w:rPr>
          <w:b/>
          <w:bCs/>
        </w:rPr>
        <w:t xml:space="preserve">he Loss of European Empire: Problems in Africa and the Middle East  </w:t>
      </w:r>
    </w:p>
    <w:p w:rsidR="0053087E" w:rsidRDefault="0053087E">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53087E" w:rsidRPr="00BA232F" w:rsidRDefault="0053087E">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747225"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u w:val="single"/>
        </w:rPr>
      </w:pPr>
      <w:r w:rsidRPr="00356B87">
        <w:rPr>
          <w:b/>
          <w:bCs/>
          <w:u w:val="single"/>
        </w:rPr>
        <w:lastRenderedPageBreak/>
        <w:t xml:space="preserve">WEEK </w:t>
      </w:r>
      <w:proofErr w:type="gramStart"/>
      <w:r w:rsidRPr="00356B87">
        <w:rPr>
          <w:b/>
          <w:bCs/>
          <w:u w:val="single"/>
        </w:rPr>
        <w:t>SEVEN</w:t>
      </w:r>
      <w:r w:rsidR="00356B87" w:rsidRPr="00356B87">
        <w:rPr>
          <w:b/>
          <w:bCs/>
        </w:rPr>
        <w:t xml:space="preserve">  -</w:t>
      </w:r>
      <w:proofErr w:type="gramEnd"/>
      <w:r w:rsidR="00356B87" w:rsidRPr="00356B87">
        <w:rPr>
          <w:b/>
          <w:bCs/>
        </w:rPr>
        <w:t xml:space="preserve"> Tues., March 12 </w:t>
      </w:r>
    </w:p>
    <w:p w:rsidR="00356B87" w:rsidRPr="00BA232F"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 xml:space="preserve">The Postwar Boom - The European </w:t>
      </w:r>
      <w:r w:rsidRPr="00BA232F">
        <w:rPr>
          <w:b/>
          <w:bCs/>
        </w:rPr>
        <w:sym w:font="WP TypographicSymbols" w:char="0041"/>
      </w:r>
      <w:r w:rsidRPr="00BA232F">
        <w:rPr>
          <w:b/>
          <w:bCs/>
        </w:rPr>
        <w:t>Miracle,</w:t>
      </w:r>
      <w:r w:rsidRPr="00BA232F">
        <w:rPr>
          <w:b/>
          <w:bCs/>
        </w:rPr>
        <w:sym w:font="WP TypographicSymbols" w:char="0040"/>
      </w:r>
      <w:r w:rsidRPr="00BA232F">
        <w:rPr>
          <w:b/>
          <w:bCs/>
        </w:rPr>
        <w:t xml:space="preserve"> Consumerism, and</w:t>
      </w:r>
      <w:r w:rsidRPr="00BA232F">
        <w:rPr>
          <w:b/>
          <w:bCs/>
        </w:rPr>
        <w:tab/>
        <w:t xml:space="preserve">                     </w:t>
      </w:r>
      <w:r w:rsidRPr="00BA232F">
        <w:rPr>
          <w:b/>
          <w:bCs/>
        </w:rPr>
        <w:tab/>
      </w:r>
      <w:r w:rsidRPr="00BA232F">
        <w:rPr>
          <w:b/>
          <w:bCs/>
        </w:rPr>
        <w:tab/>
        <w:t xml:space="preserve"> Americanization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356B87" w:rsidRPr="00BA232F"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Pr>
          <w:b/>
          <w:bCs/>
          <w:i/>
          <w:iCs/>
        </w:rPr>
        <w:t xml:space="preserve"> </w:t>
      </w:r>
      <w:r w:rsidRPr="00BA232F">
        <w:rPr>
          <w:b/>
          <w:bCs/>
        </w:rPr>
        <w:t>European Intellectual Life</w:t>
      </w:r>
      <w:r w:rsidRPr="00BA232F">
        <w:t xml:space="preserve">: </w:t>
      </w:r>
      <w:r w:rsidRPr="00BA232F">
        <w:rPr>
          <w:b/>
          <w:bCs/>
        </w:rPr>
        <w:t xml:space="preserve">Existentialism and Beyond </w:t>
      </w:r>
    </w:p>
    <w:p w:rsidR="00356B87" w:rsidRPr="00BA232F"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***Albert Camus, </w:t>
      </w:r>
      <w:proofErr w:type="gramStart"/>
      <w:r w:rsidRPr="00BA232F">
        <w:rPr>
          <w:i/>
          <w:iCs/>
        </w:rPr>
        <w:t>The</w:t>
      </w:r>
      <w:proofErr w:type="gramEnd"/>
      <w:r w:rsidRPr="00BA232F">
        <w:rPr>
          <w:i/>
          <w:iCs/>
        </w:rPr>
        <w:t xml:space="preserve"> Stranger </w:t>
      </w:r>
      <w:r w:rsidRPr="00BA232F">
        <w:rPr>
          <w:b/>
          <w:bCs/>
          <w:i/>
          <w:iCs/>
        </w:rPr>
        <w:t xml:space="preserve">- </w:t>
      </w:r>
      <w:r w:rsidRPr="00BA232F">
        <w:rPr>
          <w:b/>
          <w:bCs/>
        </w:rPr>
        <w:t>QUIZ</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356B87"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u w:val="single"/>
        </w:rPr>
        <w:t>WEEK</w:t>
      </w:r>
      <w:r w:rsidRPr="00356B87">
        <w:rPr>
          <w:b/>
          <w:bCs/>
          <w:u w:val="single"/>
        </w:rPr>
        <w:t xml:space="preserve"> EIGH</w:t>
      </w:r>
      <w:r w:rsidR="00356B87" w:rsidRPr="00356B87">
        <w:rPr>
          <w:b/>
          <w:bCs/>
          <w:u w:val="single"/>
        </w:rPr>
        <w:t>T</w:t>
      </w:r>
      <w:r w:rsidR="00356B87">
        <w:rPr>
          <w:b/>
          <w:bCs/>
        </w:rPr>
        <w:t xml:space="preserve"> - </w:t>
      </w:r>
      <w:r w:rsidR="00356B87" w:rsidRPr="00356B87">
        <w:rPr>
          <w:b/>
          <w:bCs/>
        </w:rPr>
        <w:t>Tues., March 19</w:t>
      </w:r>
    </w:p>
    <w:p w:rsidR="00356B87"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356B87" w:rsidRPr="00356B87"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lang w:val="fr-FR"/>
        </w:rPr>
      </w:pPr>
      <w:r w:rsidRPr="00356B87">
        <w:rPr>
          <w:b/>
          <w:bCs/>
          <w:lang w:val="fr-FR"/>
        </w:rPr>
        <w:t xml:space="preserve">MIDTERM EXAMINATION </w:t>
      </w:r>
    </w:p>
    <w:p w:rsidR="00747225" w:rsidRPr="00356B87"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lang w:val="fr-FR"/>
        </w:rPr>
      </w:pPr>
      <w:r w:rsidRPr="00356B87">
        <w:rPr>
          <w:b/>
          <w:bCs/>
          <w:lang w:val="fr-FR"/>
        </w:rPr>
        <w:t xml:space="preserve"> </w:t>
      </w:r>
    </w:p>
    <w:p w:rsidR="00356B87" w:rsidRPr="00356B87"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lang w:val="fr-FR"/>
        </w:rPr>
      </w:pPr>
      <w:r w:rsidRPr="00356B87">
        <w:rPr>
          <w:b/>
          <w:bCs/>
          <w:i/>
          <w:iCs/>
          <w:lang w:val="fr-FR"/>
        </w:rPr>
        <w:t>La Nouvelle Vague</w:t>
      </w:r>
    </w:p>
    <w:p w:rsidR="00747225" w:rsidRPr="00BA232F"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i/>
          <w:iCs/>
        </w:rPr>
      </w:pPr>
      <w:r w:rsidRPr="00BA232F">
        <w:rPr>
          <w:b/>
          <w:bCs/>
        </w:rPr>
        <w:t>Film: Jean-Luc Godard</w:t>
      </w:r>
      <w:r w:rsidRPr="00BA232F">
        <w:rPr>
          <w:b/>
          <w:bCs/>
        </w:rPr>
        <w:sym w:font="WP TypographicSymbols" w:char="003D"/>
      </w:r>
      <w:r w:rsidRPr="00BA232F">
        <w:rPr>
          <w:b/>
          <w:bCs/>
        </w:rPr>
        <w:t xml:space="preserve">s </w:t>
      </w:r>
      <w:proofErr w:type="gramStart"/>
      <w:r w:rsidRPr="00BA232F">
        <w:rPr>
          <w:b/>
          <w:bCs/>
          <w:i/>
          <w:iCs/>
        </w:rPr>
        <w:t>A</w:t>
      </w:r>
      <w:proofErr w:type="gramEnd"/>
      <w:r w:rsidRPr="00BA232F">
        <w:rPr>
          <w:b/>
          <w:bCs/>
          <w:i/>
          <w:iCs/>
        </w:rPr>
        <w:t xml:space="preserve"> Band of Outsiders</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i/>
          <w:iCs/>
        </w:rPr>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i/>
          <w:iCs/>
        </w:rPr>
        <w:sectPr w:rsidR="00747225" w:rsidRPr="00BA232F">
          <w:type w:val="continuous"/>
          <w:pgSz w:w="12240" w:h="15840"/>
          <w:pgMar w:top="1440" w:right="1440" w:bottom="1440" w:left="1440" w:header="1440" w:footer="1440" w:gutter="0"/>
          <w:cols w:space="720"/>
          <w:noEndnote/>
        </w:sectPr>
      </w:pPr>
    </w:p>
    <w:p w:rsidR="00747225"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rPr>
      </w:pPr>
      <w:r w:rsidRPr="00BA232F">
        <w:rPr>
          <w:b/>
          <w:bCs/>
          <w:u w:val="single"/>
        </w:rPr>
        <w:lastRenderedPageBreak/>
        <w:t>WEEK NINE</w:t>
      </w:r>
      <w:r w:rsidRPr="00BA232F">
        <w:tab/>
      </w:r>
      <w:r w:rsidR="00356B87">
        <w:t xml:space="preserve">- </w:t>
      </w:r>
      <w:r w:rsidR="00356B87">
        <w:rPr>
          <w:b/>
        </w:rPr>
        <w:t xml:space="preserve">Tues. March 26 – NO CLASS </w:t>
      </w:r>
    </w:p>
    <w:p w:rsidR="00747225" w:rsidRPr="00BA232F"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Pr>
          <w:b/>
          <w:bCs/>
        </w:rPr>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WEEK TEN</w:t>
      </w:r>
      <w:r w:rsidRPr="00BA232F">
        <w:rPr>
          <w:b/>
          <w:bCs/>
        </w:rPr>
        <w:t xml:space="preserve"> </w:t>
      </w:r>
      <w:r w:rsidR="00356B87">
        <w:rPr>
          <w:b/>
          <w:bCs/>
        </w:rPr>
        <w:t>– Tues., April 2</w:t>
      </w:r>
      <w:r w:rsidRPr="00BA232F">
        <w:rPr>
          <w:b/>
          <w:bCs/>
        </w:rPr>
        <w:t xml:space="preserve">  </w:t>
      </w:r>
    </w:p>
    <w:p w:rsidR="00747225" w:rsidRPr="00BA232F"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 xml:space="preserve"> </w:t>
      </w:r>
    </w:p>
    <w:p w:rsidR="00356B87" w:rsidRDefault="00356B87"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Youth Culture, Critics of the Establishment, and the Arts</w:t>
      </w:r>
    </w:p>
    <w:p w:rsidR="00C643F8" w:rsidRDefault="00C643F8"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Pr="00BA232F" w:rsidRDefault="00C643F8" w:rsidP="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i/>
          <w:iCs/>
        </w:rPr>
      </w:pPr>
      <w:r w:rsidRPr="00BA232F">
        <w:rPr>
          <w:b/>
          <w:bCs/>
        </w:rPr>
        <w:t>The 1960s: The Riots of 1968</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WEEK ELEVEN</w:t>
      </w:r>
      <w:r w:rsidR="00356B87">
        <w:rPr>
          <w:b/>
          <w:bCs/>
        </w:rPr>
        <w:t xml:space="preserve"> - Tues., April 9</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b/>
          <w:bCs/>
        </w:rPr>
      </w:pPr>
      <w:r>
        <w:rPr>
          <w:b/>
          <w:bCs/>
        </w:rPr>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b/>
          <w:bCs/>
        </w:rPr>
      </w:pPr>
      <w:r w:rsidRPr="00BA232F">
        <w:rPr>
          <w:b/>
          <w:bCs/>
        </w:rPr>
        <w:t xml:space="preserve">Reform Movements: The </w:t>
      </w:r>
      <w:r w:rsidRPr="00BA232F">
        <w:rPr>
          <w:b/>
          <w:bCs/>
        </w:rPr>
        <w:sym w:font="WP TypographicSymbols" w:char="0041"/>
      </w:r>
      <w:r w:rsidRPr="00BA232F">
        <w:rPr>
          <w:b/>
          <w:bCs/>
        </w:rPr>
        <w:t>Second Wave</w:t>
      </w:r>
      <w:r w:rsidRPr="00BA232F">
        <w:rPr>
          <w:b/>
          <w:bCs/>
        </w:rPr>
        <w:sym w:font="WP TypographicSymbols" w:char="0040"/>
      </w:r>
      <w:r w:rsidRPr="00BA232F">
        <w:rPr>
          <w:b/>
          <w:bCs/>
        </w:rPr>
        <w:t xml:space="preserve"> of Feminism, Gay Rights, and the Rise of Green Parties</w:t>
      </w: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Excerpts from Simone de Beauvoir</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b/>
          <w:bCs/>
        </w:rPr>
      </w:pPr>
      <w:r w:rsidRPr="00BA232F">
        <w:rPr>
          <w:b/>
          <w:bCs/>
        </w:rPr>
        <w:t>1970s and 1980s: Terrorism</w:t>
      </w:r>
      <w:proofErr w:type="gramStart"/>
      <w:r w:rsidRPr="00BA232F">
        <w:rPr>
          <w:b/>
          <w:bCs/>
        </w:rPr>
        <w:t>,  Economic</w:t>
      </w:r>
      <w:proofErr w:type="gramEnd"/>
      <w:r w:rsidRPr="00BA232F">
        <w:rPr>
          <w:b/>
          <w:bCs/>
        </w:rPr>
        <w:t xml:space="preserve"> Problems, and the Politics of Energy</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t xml:space="preserve">***Giorgio, </w:t>
      </w:r>
      <w:r w:rsidRPr="00BA232F">
        <w:rPr>
          <w:i/>
          <w:iCs/>
        </w:rPr>
        <w:t xml:space="preserve">Memoirs of an Italian Terrorist </w:t>
      </w:r>
      <w:r w:rsidRPr="00BA232F">
        <w:t>(including Introduction)</w:t>
      </w:r>
      <w:r w:rsidRPr="00BA232F">
        <w:rPr>
          <w:b/>
          <w:bCs/>
        </w:rPr>
        <w:t xml:space="preserve"> - QUIZ</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WEEK TWELVE</w:t>
      </w:r>
      <w:r w:rsidR="00356B87">
        <w:rPr>
          <w:b/>
          <w:bCs/>
        </w:rPr>
        <w:t xml:space="preserve"> – Tues., April 16</w:t>
      </w:r>
    </w:p>
    <w:p w:rsidR="00356B87" w:rsidRPr="00356B87" w:rsidRDefault="00356B87">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747225" w:rsidRDefault="00747225"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b/>
          <w:bCs/>
        </w:rPr>
      </w:pPr>
      <w:r w:rsidRPr="00BA232F">
        <w:rPr>
          <w:b/>
          <w:bCs/>
        </w:rPr>
        <w:t xml:space="preserve">Thurs., April 14 </w:t>
      </w:r>
      <w:proofErr w:type="gramStart"/>
      <w:r w:rsidRPr="00BA232F">
        <w:rPr>
          <w:b/>
          <w:bCs/>
        </w:rPr>
        <w:t>-</w:t>
      </w:r>
      <w:r w:rsidRPr="00BA232F">
        <w:t xml:space="preserve"> </w:t>
      </w:r>
      <w:r w:rsidRPr="00BA232F">
        <w:rPr>
          <w:b/>
          <w:bCs/>
        </w:rPr>
        <w:t xml:space="preserve"> Thatcherism</w:t>
      </w:r>
      <w:proofErr w:type="gramEnd"/>
      <w:r w:rsidRPr="00BA232F">
        <w:t xml:space="preserve"> </w:t>
      </w:r>
      <w:r w:rsidRPr="00BA232F">
        <w:rPr>
          <w:b/>
          <w:bCs/>
        </w:rPr>
        <w:t>and Other Responses</w:t>
      </w:r>
    </w:p>
    <w:p w:rsidR="00C643F8"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b/>
          <w:bCs/>
        </w:rPr>
      </w:pP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Strains in Communism</w:t>
      </w:r>
      <w:r>
        <w:rPr>
          <w:b/>
          <w:bCs/>
        </w:rPr>
        <w:t>: Collapse of the Soviet Empire</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t xml:space="preserve">***Anna Funder </w:t>
      </w:r>
      <w:proofErr w:type="spellStart"/>
      <w:r w:rsidRPr="00BA232F">
        <w:rPr>
          <w:i/>
          <w:iCs/>
        </w:rPr>
        <w:t>Stasiland</w:t>
      </w:r>
      <w:proofErr w:type="spellEnd"/>
      <w:r w:rsidRPr="00BA232F">
        <w:rPr>
          <w:i/>
          <w:iCs/>
        </w:rPr>
        <w:t xml:space="preserve"> </w:t>
      </w:r>
      <w:proofErr w:type="gramStart"/>
      <w:r w:rsidRPr="00BA232F">
        <w:t xml:space="preserve">- </w:t>
      </w:r>
      <w:r w:rsidRPr="00BA232F">
        <w:rPr>
          <w:b/>
          <w:bCs/>
        </w:rPr>
        <w:t xml:space="preserve"> QUIZ</w:t>
      </w:r>
      <w:proofErr w:type="gramEnd"/>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 </w:t>
      </w: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u w:val="single"/>
        </w:rPr>
        <w:t>WEEK THIRTEEN</w:t>
      </w:r>
      <w:r w:rsidR="00356B87">
        <w:rPr>
          <w:b/>
          <w:bCs/>
        </w:rPr>
        <w:t xml:space="preserve"> - Tues., April 23</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P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Europe after the Collapse</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Pr="00356B87"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lastRenderedPageBreak/>
        <w:t xml:space="preserve">Film: </w:t>
      </w:r>
      <w:r w:rsidRPr="00BA232F">
        <w:rPr>
          <w:b/>
          <w:bCs/>
          <w:i/>
          <w:iCs/>
        </w:rPr>
        <w:t>Goodbye Lenin</w:t>
      </w:r>
    </w:p>
    <w:p w:rsidR="00747225" w:rsidRPr="00BA232F"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i/>
          <w:iCs/>
        </w:rPr>
      </w:pPr>
      <w:r>
        <w:rPr>
          <w:b/>
          <w:bCs/>
        </w:rPr>
        <w:t xml:space="preserve"> </w:t>
      </w:r>
    </w:p>
    <w:p w:rsidR="00747225"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sectPr w:rsidR="00747225" w:rsidRPr="00356B87">
          <w:type w:val="continuous"/>
          <w:pgSz w:w="12240" w:h="15840"/>
          <w:pgMar w:top="1440" w:right="1440" w:bottom="1440" w:left="1440" w:header="1440" w:footer="1440" w:gutter="0"/>
          <w:cols w:space="720"/>
          <w:noEndnote/>
        </w:sectPr>
      </w:pPr>
      <w:r w:rsidRPr="00BA232F">
        <w:rPr>
          <w:b/>
          <w:bCs/>
          <w:u w:val="single"/>
        </w:rPr>
        <w:t>WEEK FOURTEE</w:t>
      </w:r>
      <w:r w:rsidR="00356B87">
        <w:rPr>
          <w:b/>
          <w:bCs/>
          <w:u w:val="single"/>
        </w:rPr>
        <w:t>N</w:t>
      </w:r>
      <w:r w:rsidR="00356B87">
        <w:rPr>
          <w:b/>
          <w:bCs/>
        </w:rPr>
        <w:t xml:space="preserve"> - Tues., April 30</w:t>
      </w:r>
    </w:p>
    <w:p w:rsidR="00C643F8"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53087E"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The Wars in the Balkans</w:t>
      </w:r>
    </w:p>
    <w:p w:rsidR="00C643F8"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t xml:space="preserve">***Janine Di Giovanni, </w:t>
      </w:r>
      <w:r w:rsidRPr="00BA232F">
        <w:rPr>
          <w:i/>
          <w:iCs/>
        </w:rPr>
        <w:t xml:space="preserve">Madness Visible: A Memoir of War </w:t>
      </w:r>
      <w:r>
        <w:rPr>
          <w:i/>
          <w:iCs/>
        </w:rPr>
        <w:t>–</w:t>
      </w:r>
      <w:r w:rsidRPr="00BA232F">
        <w:rPr>
          <w:i/>
          <w:iCs/>
        </w:rPr>
        <w:t xml:space="preserve"> </w:t>
      </w:r>
      <w:r w:rsidRPr="00BA232F">
        <w:rPr>
          <w:b/>
          <w:bCs/>
        </w:rPr>
        <w:t>QUIZ</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u w:val="single"/>
        </w:rPr>
      </w:pPr>
    </w:p>
    <w:p w:rsidR="00747225" w:rsidRPr="00356B87"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r w:rsidRPr="00BA232F">
        <w:rPr>
          <w:b/>
          <w:bCs/>
          <w:u w:val="single"/>
        </w:rPr>
        <w:t>WEEK FIFTEEN</w:t>
      </w:r>
      <w:r w:rsidR="00356B87">
        <w:rPr>
          <w:b/>
          <w:bCs/>
        </w:rPr>
        <w:t xml:space="preserve"> – Tues., May 7</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 xml:space="preserve"> </w:t>
      </w:r>
    </w:p>
    <w:p w:rsidR="0053087E"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b/>
          <w:bCs/>
        </w:rPr>
      </w:pPr>
      <w:r w:rsidRPr="00BA232F">
        <w:rPr>
          <w:rFonts w:eastAsia="PMingLiU"/>
          <w:b/>
          <w:bCs/>
        </w:rPr>
        <w:t>The Problem of Islam and Immigration</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rPr>
          <w:rFonts w:eastAsia="PMingLiU"/>
          <w:b/>
          <w:bCs/>
        </w:rPr>
      </w:pPr>
      <w:r w:rsidRPr="00BA232F">
        <w:t xml:space="preserve">Caitlin Killian, </w:t>
      </w:r>
      <w:r w:rsidRPr="00BA232F">
        <w:sym w:font="WP TypographicSymbols" w:char="0041"/>
      </w:r>
      <w:r w:rsidRPr="00BA232F">
        <w:t>The Other Side of the Veil: North African Women in France Respond to the Headscarf Affair,</w:t>
      </w:r>
      <w:r w:rsidRPr="00BA232F">
        <w:sym w:font="WP TypographicSymbols" w:char="0040"/>
      </w:r>
      <w:r w:rsidRPr="00BA232F">
        <w:t xml:space="preserve"> </w:t>
      </w:r>
      <w:r w:rsidRPr="00BA232F">
        <w:rPr>
          <w:u w:val="single"/>
        </w:rPr>
        <w:t>Gender and Society</w:t>
      </w:r>
      <w:r w:rsidRPr="00BA232F">
        <w:t xml:space="preserve">, Vol. 17, No. 4. </w:t>
      </w:r>
      <w:proofErr w:type="gramStart"/>
      <w:r w:rsidRPr="00BA232F">
        <w:t>(Aug., 2003), pp. 567</w:t>
      </w:r>
      <w:r w:rsidRPr="00BA232F">
        <w:noBreakHyphen/>
        <w:t>590.</w:t>
      </w:r>
      <w:proofErr w:type="gramEnd"/>
      <w:r w:rsidRPr="00BA232F">
        <w:t xml:space="preserve"> JSTOR</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r w:rsidRPr="00BA232F">
        <w:rPr>
          <w:rFonts w:eastAsia="PMingLiU"/>
        </w:rPr>
        <w:t>***</w:t>
      </w:r>
      <w:proofErr w:type="spellStart"/>
      <w:r w:rsidRPr="00BA232F">
        <w:rPr>
          <w:rFonts w:eastAsia="PMingLiU"/>
        </w:rPr>
        <w:t>Mehdi</w:t>
      </w:r>
      <w:proofErr w:type="spellEnd"/>
      <w:r w:rsidRPr="00BA232F">
        <w:rPr>
          <w:rFonts w:eastAsia="PMingLiU"/>
        </w:rPr>
        <w:t xml:space="preserve"> </w:t>
      </w:r>
      <w:proofErr w:type="spellStart"/>
      <w:r w:rsidRPr="00BA232F">
        <w:rPr>
          <w:rFonts w:eastAsia="PMingLiU"/>
        </w:rPr>
        <w:t>Charef</w:t>
      </w:r>
      <w:proofErr w:type="spellEnd"/>
      <w:r w:rsidRPr="00BA232F">
        <w:rPr>
          <w:rFonts w:eastAsia="PMingLiU"/>
        </w:rPr>
        <w:t xml:space="preserve">, </w:t>
      </w:r>
      <w:r w:rsidRPr="00BA232F">
        <w:rPr>
          <w:rFonts w:eastAsia="PMingLiU"/>
          <w:i/>
          <w:iCs/>
        </w:rPr>
        <w:t xml:space="preserve">Tea in the Harem </w:t>
      </w:r>
      <w:r w:rsidRPr="00BA232F">
        <w:rPr>
          <w:rFonts w:eastAsia="PMingLiU"/>
        </w:rPr>
        <w:t xml:space="preserve"> </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p>
    <w:p w:rsidR="00C643F8"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r w:rsidRPr="00BA232F">
        <w:rPr>
          <w:rFonts w:eastAsia="PMingLiU"/>
          <w:b/>
          <w:bCs/>
        </w:rPr>
        <w:t xml:space="preserve">*Quiz </w:t>
      </w:r>
      <w:r w:rsidRPr="00BA232F">
        <w:rPr>
          <w:rFonts w:eastAsia="PMingLiU"/>
        </w:rPr>
        <w:t xml:space="preserve">on BOTH </w:t>
      </w:r>
      <w:proofErr w:type="spellStart"/>
      <w:r w:rsidRPr="00BA232F">
        <w:rPr>
          <w:rFonts w:eastAsia="PMingLiU"/>
        </w:rPr>
        <w:t>Charef</w:t>
      </w:r>
      <w:proofErr w:type="spellEnd"/>
      <w:r w:rsidRPr="00BA232F">
        <w:rPr>
          <w:rFonts w:eastAsia="PMingLiU"/>
        </w:rPr>
        <w:t xml:space="preserve"> and Killian</w:t>
      </w:r>
    </w:p>
    <w:p w:rsidR="00C643F8"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left="720" w:hanging="720"/>
      </w:pPr>
      <w:r w:rsidRPr="00BA232F">
        <w:rPr>
          <w:b/>
          <w:bCs/>
        </w:rPr>
        <w:t xml:space="preserve">European Integration and Globalization: Challenges to the European Way of Life </w:t>
      </w: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747225"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u w:val="single"/>
        </w:rPr>
        <w:t>W</w:t>
      </w:r>
      <w:r w:rsidR="00747225" w:rsidRPr="00BA232F">
        <w:rPr>
          <w:b/>
          <w:bCs/>
          <w:u w:val="single"/>
        </w:rPr>
        <w:t>EEK SIXTEEN</w:t>
      </w:r>
      <w:r>
        <w:rPr>
          <w:b/>
          <w:bCs/>
        </w:rPr>
        <w:t xml:space="preserve"> – Tues., May 14</w:t>
      </w:r>
    </w:p>
    <w:p w:rsidR="0053087E" w:rsidRPr="00C643F8" w:rsidRDefault="0053087E">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p>
    <w:p w:rsidR="00C643F8" w:rsidRPr="00BA232F" w:rsidRDefault="00C643F8" w:rsidP="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rPr>
        <w:t>NO CLASS - PAPER IS DUE</w:t>
      </w:r>
      <w:r w:rsidRPr="00BA232F">
        <w:t xml:space="preserve"> </w:t>
      </w:r>
      <w:r w:rsidRPr="00BA232F">
        <w:rPr>
          <w:b/>
          <w:bCs/>
        </w:rPr>
        <w:t>AT MIDNIGHT BY EMAIL</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rFonts w:eastAsia="PMingLiU"/>
        </w:rPr>
      </w:pPr>
      <w:r w:rsidRPr="00BA232F">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rPr>
          <w:b/>
          <w:bCs/>
          <w:u w:val="single"/>
        </w:rPr>
        <w:t>WEEK SEVENTEEN</w:t>
      </w:r>
      <w:r w:rsidR="00C643F8">
        <w:rPr>
          <w:b/>
          <w:bCs/>
        </w:rPr>
        <w:t xml:space="preserve"> – Tues., May 21</w:t>
      </w:r>
      <w:r w:rsidRPr="00BA232F">
        <w:tab/>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p>
    <w:p w:rsidR="00747225"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sidRPr="00BA232F">
        <w:rPr>
          <w:b/>
          <w:bCs/>
        </w:rPr>
        <w:t>FINAL EX</w:t>
      </w:r>
      <w:r w:rsidR="00C643F8">
        <w:rPr>
          <w:b/>
          <w:bCs/>
        </w:rPr>
        <w:t>AM: 17:15 – 19:30</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r>
        <w:rPr>
          <w:b/>
          <w:bCs/>
        </w:rPr>
        <w:t>NOTICE THE EARLY TIME</w:t>
      </w:r>
    </w:p>
    <w:p w:rsidR="00C643F8"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C643F8" w:rsidRPr="00BA232F" w:rsidRDefault="00C643F8">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rPr>
          <w:b/>
          <w:bCs/>
        </w:rPr>
      </w:pP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ind w:firstLine="720"/>
      </w:pPr>
      <w:r w:rsidRPr="00BA232F">
        <w:rPr>
          <w:b/>
          <w:bCs/>
        </w:rPr>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 </w:t>
      </w:r>
    </w:p>
    <w:p w:rsidR="00747225" w:rsidRPr="00BA232F" w:rsidRDefault="00747225">
      <w:pPr>
        <w:widowControl/>
        <w:tabs>
          <w:tab w:val="clear" w:pos="5040"/>
          <w:tab w:val="clear" w:pos="5760"/>
          <w:tab w:val="clear" w:pos="6480"/>
          <w:tab w:val="clear" w:pos="7200"/>
          <w:tab w:val="clear" w:pos="7920"/>
          <w:tab w:val="clear" w:pos="8640"/>
          <w:tab w:val="left" w:pos="-720"/>
          <w:tab w:val="left" w:pos="4956"/>
          <w:tab w:val="left" w:pos="5664"/>
          <w:tab w:val="left" w:pos="6372"/>
          <w:tab w:val="left" w:pos="7080"/>
          <w:tab w:val="left" w:pos="7788"/>
          <w:tab w:val="left" w:pos="8496"/>
          <w:tab w:val="left" w:pos="9204"/>
        </w:tabs>
      </w:pPr>
      <w:r w:rsidRPr="00BA232F">
        <w:t xml:space="preserve"> </w:t>
      </w:r>
    </w:p>
    <w:sectPr w:rsidR="00747225" w:rsidRPr="00BA232F" w:rsidSect="00747225">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64" w:rsidRDefault="008B1A64" w:rsidP="00747225">
      <w:r>
        <w:separator/>
      </w:r>
    </w:p>
  </w:endnote>
  <w:endnote w:type="continuationSeparator" w:id="0">
    <w:p w:rsidR="008B1A64" w:rsidRDefault="008B1A64" w:rsidP="007472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p w:rsidR="00747225" w:rsidRDefault="00747225">
    <w:pPr>
      <w:framePr w:w="936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fldSimple w:instr="PAGE ">
      <w:r w:rsidR="0053087E">
        <w:rPr>
          <w:noProof/>
        </w:rPr>
        <w:t>2</w:t>
      </w:r>
    </w:fldSimple>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p w:rsidR="00747225" w:rsidRDefault="00747225">
    <w:pPr>
      <w:framePr w:w="936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ourier" w:hAnsi="Courier" w:cs="Courier"/>
      </w:rPr>
    </w:pPr>
    <w:r>
      <w:rPr>
        <w:rFonts w:ascii="Courier" w:hAnsi="Courier" w:cs="Courier"/>
      </w:rPr>
      <w:fldChar w:fldCharType="begin"/>
    </w:r>
    <w:r>
      <w:rPr>
        <w:rFonts w:ascii="Courier" w:hAnsi="Courier" w:cs="Courier"/>
      </w:rPr>
      <w:instrText xml:space="preserve">PAGE </w:instrText>
    </w:r>
    <w:r w:rsidR="00392097">
      <w:rPr>
        <w:rFonts w:ascii="Courier" w:hAnsi="Courier" w:cs="Courier"/>
      </w:rPr>
      <w:fldChar w:fldCharType="separate"/>
    </w:r>
    <w:r w:rsidR="0053087E">
      <w:rPr>
        <w:rFonts w:ascii="Courier" w:hAnsi="Courier" w:cs="Courier"/>
        <w:noProof/>
      </w:rPr>
      <w:t>10</w:t>
    </w:r>
    <w:r>
      <w:rPr>
        <w:rFonts w:ascii="Courier" w:hAnsi="Courier" w:cs="Courier"/>
      </w:rPr>
      <w:fldChar w:fldCharType="end"/>
    </w:r>
  </w:p>
  <w:p w:rsidR="00747225" w:rsidRDefault="007472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64" w:rsidRDefault="008B1A64" w:rsidP="00747225">
      <w:r>
        <w:separator/>
      </w:r>
    </w:p>
  </w:footnote>
  <w:footnote w:type="continuationSeparator" w:id="0">
    <w:p w:rsidR="008B1A64" w:rsidRDefault="008B1A64" w:rsidP="00747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25"/>
    <w:rsid w:val="00243AF5"/>
    <w:rsid w:val="00356B87"/>
    <w:rsid w:val="00392097"/>
    <w:rsid w:val="003A27F3"/>
    <w:rsid w:val="0040139B"/>
    <w:rsid w:val="0053087E"/>
    <w:rsid w:val="00747225"/>
    <w:rsid w:val="007F3D43"/>
    <w:rsid w:val="008A42A6"/>
    <w:rsid w:val="008B1A64"/>
    <w:rsid w:val="00BA232F"/>
    <w:rsid w:val="00C643F8"/>
    <w:rsid w:val="00E63333"/>
    <w:rsid w:val="00EF633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sz w:val="24"/>
      <w:szCs w:val="24"/>
      <w:lang w:val="en-US"/>
    </w:rPr>
  </w:style>
  <w:style w:type="paragraph" w:styleId="Heading2">
    <w:name w:val="heading 2"/>
    <w:basedOn w:val="Normal"/>
    <w:next w:val="Normal"/>
    <w:link w:val="Heading2Char"/>
    <w:qFormat/>
    <w:rsid w:val="0040139B"/>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120"/>
      <w:outlineLvl w:val="1"/>
    </w:pPr>
    <w:rPr>
      <w:rFonts w:ascii="Arial"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uiPriority w:val="99"/>
  </w:style>
  <w:style w:type="character" w:styleId="Strong">
    <w:name w:val="Strong"/>
    <w:uiPriority w:val="99"/>
    <w:qFormat/>
    <w:rPr>
      <w:b/>
      <w:bCs/>
    </w:rPr>
  </w:style>
  <w:style w:type="paragraph" w:styleId="BodyText">
    <w:name w:val="Body Text"/>
    <w:basedOn w:val="Normal"/>
    <w:link w:val="BodyTextChar"/>
    <w:uiPriority w:val="99"/>
    <w:pPr>
      <w:tabs>
        <w:tab w:val="clear" w:pos="8640"/>
      </w:tabs>
    </w:pPr>
  </w:style>
  <w:style w:type="character" w:customStyle="1" w:styleId="BodyTextChar">
    <w:name w:val="Body Text Char"/>
    <w:basedOn w:val="DefaultParagraphFont"/>
    <w:link w:val="BodyText"/>
    <w:uiPriority w:val="99"/>
    <w:semiHidden/>
    <w:rsid w:val="00747225"/>
    <w:rPr>
      <w:rFonts w:ascii="Times New Roman" w:hAnsi="Times New Roman" w:cs="Times New Roman"/>
      <w:sz w:val="24"/>
      <w:szCs w:val="24"/>
      <w:lang w:val="en-US"/>
    </w:rPr>
  </w:style>
  <w:style w:type="character" w:customStyle="1" w:styleId="Heading2Char">
    <w:name w:val="Heading 2 Char"/>
    <w:basedOn w:val="DefaultParagraphFont"/>
    <w:link w:val="Heading2"/>
    <w:rsid w:val="0040139B"/>
    <w:rPr>
      <w:rFonts w:ascii="Arial" w:eastAsia="Times New Roman" w:hAnsi="Arial" w:cs="Arial"/>
      <w:b/>
      <w:bCs/>
      <w:iCs/>
      <w:sz w:val="24"/>
      <w:szCs w:val="28"/>
      <w:lang w:val="en-US" w:eastAsia="en-US"/>
    </w:rPr>
  </w:style>
  <w:style w:type="paragraph" w:styleId="NormalWeb">
    <w:name w:val="Normal (Web)"/>
    <w:basedOn w:val="Normal"/>
    <w:uiPriority w:val="99"/>
    <w:unhideWhenUsed/>
    <w:rsid w:val="004013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pPr>
    <w:rPr>
      <w:lang w:eastAsia="en-US"/>
    </w:rPr>
  </w:style>
  <w:style w:type="character" w:customStyle="1" w:styleId="il">
    <w:name w:val="il"/>
    <w:basedOn w:val="DefaultParagraphFont"/>
    <w:rsid w:val="004013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su.edu/people/mary.pickering" TargetMode="External"/><Relationship Id="rId12" Type="http://schemas.openxmlformats.org/officeDocument/2006/relationships/hyperlink" Target="http://www.sjsu.edu/muse/peermen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writingcenter" TargetMode="External"/><Relationship Id="rId5" Type="http://schemas.openxmlformats.org/officeDocument/2006/relationships/footnotes" Target="footnotes.xml"/><Relationship Id="rId10" Type="http://schemas.openxmlformats.org/officeDocument/2006/relationships/hyperlink" Target="http://www.sjsu.edu/advisin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2957</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Mimikins</dc:creator>
  <cp:lastModifiedBy>Mimikins</cp:lastModifiedBy>
  <cp:revision>9</cp:revision>
  <cp:lastPrinted>2013-01-29T04:14:00Z</cp:lastPrinted>
  <dcterms:created xsi:type="dcterms:W3CDTF">2013-01-29T03:21:00Z</dcterms:created>
  <dcterms:modified xsi:type="dcterms:W3CDTF">2013-01-29T04:22:00Z</dcterms:modified>
</cp:coreProperties>
</file>