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84" w:rsidRPr="009F40EE" w:rsidRDefault="009F40EE">
      <w:pPr>
        <w:rPr>
          <w:sz w:val="28"/>
          <w:szCs w:val="28"/>
        </w:rPr>
      </w:pPr>
      <w:r w:rsidRPr="009F40EE">
        <w:rPr>
          <w:sz w:val="28"/>
          <w:szCs w:val="28"/>
          <w:u w:val="single"/>
        </w:rPr>
        <w:t>Before you turn in your LRP Fact Situation</w:t>
      </w:r>
      <w:r w:rsidRPr="009F40EE">
        <w:rPr>
          <w:sz w:val="28"/>
          <w:szCs w:val="28"/>
        </w:rPr>
        <w:t>:</w:t>
      </w:r>
    </w:p>
    <w:p w:rsidR="009F40EE" w:rsidRDefault="009F4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*Have you reread all of the LRP web links to make sure you meet the specs of the assignment?</w:t>
      </w:r>
    </w:p>
    <w:p w:rsidR="009F40EE" w:rsidRDefault="009F4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*Do you have enough information for a </w:t>
      </w:r>
      <w:r w:rsidRPr="009F40EE">
        <w:rPr>
          <w:rFonts w:ascii="Times New Roman" w:hAnsi="Times New Roman" w:cs="Times New Roman"/>
          <w:b/>
          <w:i/>
          <w:sz w:val="24"/>
          <w:szCs w:val="24"/>
        </w:rPr>
        <w:t>prima facie case</w:t>
      </w:r>
      <w:r>
        <w:rPr>
          <w:rFonts w:ascii="Times New Roman" w:hAnsi="Times New Roman" w:cs="Times New Roman"/>
          <w:sz w:val="24"/>
          <w:szCs w:val="24"/>
        </w:rPr>
        <w:t xml:space="preserve"> [i.e., a </w:t>
      </w:r>
      <w:r w:rsidRPr="009F40EE">
        <w:rPr>
          <w:rFonts w:ascii="Times New Roman" w:hAnsi="Times New Roman" w:cs="Times New Roman"/>
          <w:sz w:val="24"/>
          <w:szCs w:val="24"/>
          <w:u w:val="single"/>
        </w:rPr>
        <w:t>management</w:t>
      </w:r>
      <w:r>
        <w:rPr>
          <w:rFonts w:ascii="Times New Roman" w:hAnsi="Times New Roman" w:cs="Times New Roman"/>
          <w:sz w:val="24"/>
          <w:szCs w:val="24"/>
        </w:rPr>
        <w:t>-related employment law issue that can be resolved by reference to appellate case law]?</w:t>
      </w:r>
    </w:p>
    <w:p w:rsidR="009F40EE" w:rsidRDefault="009F4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*Do you have support for some kind of </w:t>
      </w:r>
      <w:r w:rsidRPr="009F40EE">
        <w:rPr>
          <w:rFonts w:ascii="Times New Roman" w:hAnsi="Times New Roman" w:cs="Times New Roman"/>
          <w:b/>
          <w:i/>
          <w:sz w:val="24"/>
          <w:szCs w:val="24"/>
        </w:rPr>
        <w:t>employer defense</w:t>
      </w:r>
      <w:r>
        <w:rPr>
          <w:rFonts w:ascii="Times New Roman" w:hAnsi="Times New Roman" w:cs="Times New Roman"/>
          <w:sz w:val="24"/>
          <w:szCs w:val="24"/>
        </w:rPr>
        <w:t xml:space="preserve"> [i.e., a legitimate, non-discriminatory justification for what was done or validity evidence if a test is involved—what were the hiring, performance, promotion, or retention criteria and why didn’t the plaintiff meet them]?</w:t>
      </w:r>
    </w:p>
    <w:p w:rsidR="005F2570" w:rsidRDefault="005F2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*Is the situation overall </w:t>
      </w:r>
      <w:r w:rsidRPr="005F2570">
        <w:rPr>
          <w:rFonts w:ascii="Times New Roman" w:hAnsi="Times New Roman" w:cs="Times New Roman"/>
          <w:b/>
          <w:i/>
          <w:sz w:val="24"/>
          <w:szCs w:val="24"/>
        </w:rPr>
        <w:t>balanced</w:t>
      </w:r>
      <w:r>
        <w:rPr>
          <w:rFonts w:ascii="Times New Roman" w:hAnsi="Times New Roman" w:cs="Times New Roman"/>
          <w:sz w:val="24"/>
          <w:szCs w:val="24"/>
        </w:rPr>
        <w:t xml:space="preserve"> [i.e., researchable] and not a one-sided slam dunk?</w:t>
      </w:r>
    </w:p>
    <w:p w:rsidR="005F2570" w:rsidRDefault="005F2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*Have you found the 3 cases you plan to use and adapted your fact situation as needed to make sure the cases are factually analogous and thus relevant for </w:t>
      </w:r>
      <w:r w:rsidRPr="005F2570">
        <w:rPr>
          <w:rFonts w:ascii="Times New Roman" w:hAnsi="Times New Roman" w:cs="Times New Roman"/>
          <w:i/>
          <w:sz w:val="24"/>
          <w:szCs w:val="24"/>
        </w:rPr>
        <w:t>stare decisis</w:t>
      </w:r>
      <w:r>
        <w:rPr>
          <w:rFonts w:ascii="Times New Roman" w:hAnsi="Times New Roman" w:cs="Times New Roman"/>
          <w:sz w:val="24"/>
          <w:szCs w:val="24"/>
        </w:rPr>
        <w:t xml:space="preserve"> [precedential] purposes?</w:t>
      </w:r>
    </w:p>
    <w:p w:rsidR="009F40EE" w:rsidRDefault="009F40EE">
      <w:pPr>
        <w:rPr>
          <w:rFonts w:ascii="Times New Roman" w:hAnsi="Times New Roman" w:cs="Times New Roman"/>
          <w:sz w:val="24"/>
          <w:szCs w:val="24"/>
        </w:rPr>
      </w:pPr>
    </w:p>
    <w:p w:rsidR="009F40EE" w:rsidRPr="009F40EE" w:rsidRDefault="009F40EE" w:rsidP="009F40EE">
      <w:pPr>
        <w:rPr>
          <w:sz w:val="28"/>
          <w:szCs w:val="28"/>
        </w:rPr>
      </w:pPr>
      <w:r w:rsidRPr="009F40EE">
        <w:rPr>
          <w:sz w:val="28"/>
          <w:szCs w:val="28"/>
          <w:u w:val="single"/>
        </w:rPr>
        <w:t>Before you turn in your</w:t>
      </w:r>
      <w:r>
        <w:rPr>
          <w:sz w:val="28"/>
          <w:szCs w:val="28"/>
          <w:u w:val="single"/>
        </w:rPr>
        <w:t xml:space="preserve"> Web FIRACT</w:t>
      </w:r>
      <w:r w:rsidRPr="009F40EE">
        <w:rPr>
          <w:sz w:val="28"/>
          <w:szCs w:val="28"/>
        </w:rPr>
        <w:t>:</w:t>
      </w:r>
    </w:p>
    <w:p w:rsidR="009F40EE" w:rsidRDefault="009A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*Have you found a California appellate or 9</w:t>
      </w:r>
      <w:r w:rsidRPr="009A0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Circuit case from within the last 5 years that offers instructive value on a </w:t>
      </w:r>
      <w:r w:rsidRPr="009F40EE">
        <w:rPr>
          <w:rFonts w:ascii="Times New Roman" w:hAnsi="Times New Roman" w:cs="Times New Roman"/>
          <w:sz w:val="24"/>
          <w:szCs w:val="24"/>
          <w:u w:val="single"/>
        </w:rPr>
        <w:t>management</w:t>
      </w:r>
      <w:r>
        <w:rPr>
          <w:rFonts w:ascii="Times New Roman" w:hAnsi="Times New Roman" w:cs="Times New Roman"/>
          <w:sz w:val="24"/>
          <w:szCs w:val="24"/>
        </w:rPr>
        <w:t>-related employment law issue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0C71" w:rsidRDefault="009A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*Have you double-checked to make sure it is not unpublished, </w:t>
      </w:r>
      <w:r w:rsidRPr="009A0C71">
        <w:rPr>
          <w:rFonts w:ascii="Times New Roman" w:hAnsi="Times New Roman" w:cs="Times New Roman"/>
          <w:i/>
          <w:sz w:val="24"/>
          <w:szCs w:val="24"/>
        </w:rPr>
        <w:t xml:space="preserve">per </w:t>
      </w:r>
      <w:proofErr w:type="spellStart"/>
      <w:r w:rsidRPr="009A0C71">
        <w:rPr>
          <w:rFonts w:ascii="Times New Roman" w:hAnsi="Times New Roman" w:cs="Times New Roman"/>
          <w:i/>
          <w:sz w:val="24"/>
          <w:szCs w:val="24"/>
        </w:rPr>
        <w:t>curiam</w:t>
      </w:r>
      <w:proofErr w:type="spellEnd"/>
      <w:r>
        <w:rPr>
          <w:rFonts w:ascii="Times New Roman" w:hAnsi="Times New Roman" w:cs="Times New Roman"/>
          <w:sz w:val="24"/>
          <w:szCs w:val="24"/>
        </w:rPr>
        <w:t>, or a trial court [e.g., federal District Court] case lacking in precedential value?</w:t>
      </w:r>
    </w:p>
    <w:p w:rsidR="009A0C71" w:rsidRPr="009F40EE" w:rsidRDefault="009A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*Have you printed out a hard copy of the case </w:t>
      </w:r>
      <w:r w:rsidR="00F85604">
        <w:rPr>
          <w:rFonts w:ascii="Times New Roman" w:hAnsi="Times New Roman" w:cs="Times New Roman"/>
          <w:sz w:val="24"/>
          <w:szCs w:val="24"/>
        </w:rPr>
        <w:t xml:space="preserve">and attached it </w:t>
      </w:r>
      <w:r>
        <w:rPr>
          <w:rFonts w:ascii="Times New Roman" w:hAnsi="Times New Roman" w:cs="Times New Roman"/>
          <w:sz w:val="24"/>
          <w:szCs w:val="24"/>
        </w:rPr>
        <w:t>so that I can evaluat</w:t>
      </w:r>
      <w:r w:rsidR="00F85604">
        <w:rPr>
          <w:rFonts w:ascii="Times New Roman" w:hAnsi="Times New Roman" w:cs="Times New Roman"/>
          <w:sz w:val="24"/>
          <w:szCs w:val="24"/>
        </w:rPr>
        <w:t>e its suitability for the assignment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sectPr w:rsidR="009A0C71" w:rsidRPr="009F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EE"/>
    <w:rsid w:val="005F2570"/>
    <w:rsid w:val="009A0C71"/>
    <w:rsid w:val="009F40EE"/>
    <w:rsid w:val="00B41384"/>
    <w:rsid w:val="00F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21368-0252-44E8-96BD-DBF9F5D9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malos, stan</dc:creator>
  <cp:keywords/>
  <dc:description/>
  <cp:lastModifiedBy>malos, stan</cp:lastModifiedBy>
  <cp:revision>3</cp:revision>
  <dcterms:created xsi:type="dcterms:W3CDTF">2016-04-27T23:42:00Z</dcterms:created>
  <dcterms:modified xsi:type="dcterms:W3CDTF">2016-04-27T23:57:00Z</dcterms:modified>
</cp:coreProperties>
</file>