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B8" w:rsidRPr="00567130" w:rsidRDefault="005602B8" w:rsidP="005602B8">
      <w:pPr>
        <w:spacing w:after="100" w:afterAutospacing="1"/>
        <w:ind w:left="360"/>
        <w:outlineLvl w:val="3"/>
        <w:rPr>
          <w:rFonts w:ascii="Arial" w:eastAsia="Times New Roman" w:hAnsi="Arial" w:cs="Arial"/>
          <w:bCs/>
          <w:sz w:val="24"/>
          <w:szCs w:val="24"/>
        </w:rPr>
      </w:pPr>
      <w:proofErr w:type="gramStart"/>
      <w:r w:rsidRPr="00567130">
        <w:rPr>
          <w:rFonts w:ascii="Arial" w:eastAsia="Times New Roman" w:hAnsi="Arial" w:cs="Arial"/>
          <w:b/>
          <w:bCs/>
          <w:sz w:val="28"/>
          <w:szCs w:val="28"/>
        </w:rPr>
        <w:t>Survey Requirements</w:t>
      </w:r>
      <w:r w:rsidRPr="00567130">
        <w:rPr>
          <w:rFonts w:ascii="Arial" w:eastAsia="Times New Roman" w:hAnsi="Arial" w:cs="Arial"/>
          <w:b/>
          <w:bCs/>
          <w:sz w:val="28"/>
          <w:szCs w:val="28"/>
        </w:rPr>
        <w:br/>
      </w:r>
      <w:r w:rsidRPr="00567130">
        <w:rPr>
          <w:rFonts w:ascii="Arial" w:eastAsia="Times New Roman" w:hAnsi="Arial" w:cs="Arial"/>
          <w:bCs/>
          <w:sz w:val="24"/>
          <w:szCs w:val="24"/>
        </w:rPr>
        <w:t>1.</w:t>
      </w:r>
      <w:proofErr w:type="gramEnd"/>
      <w:r w:rsidRPr="00567130">
        <w:rPr>
          <w:rFonts w:ascii="Arial" w:eastAsia="Times New Roman" w:hAnsi="Arial" w:cs="Arial"/>
          <w:bCs/>
          <w:sz w:val="24"/>
          <w:szCs w:val="24"/>
        </w:rPr>
        <w:t xml:space="preserve">  6-8 questions</w:t>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t xml:space="preserve">                               2.  </w:t>
      </w:r>
      <w:proofErr w:type="gramStart"/>
      <w:r w:rsidRPr="00567130">
        <w:rPr>
          <w:rFonts w:ascii="Arial" w:eastAsia="Times New Roman" w:hAnsi="Arial" w:cs="Arial"/>
          <w:bCs/>
          <w:sz w:val="24"/>
          <w:szCs w:val="24"/>
        </w:rPr>
        <w:t>Minimum of 25 respondents</w:t>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r>
      <w:r w:rsidRPr="00567130">
        <w:rPr>
          <w:rFonts w:ascii="Arial" w:eastAsia="Times New Roman" w:hAnsi="Arial" w:cs="Arial"/>
          <w:bCs/>
          <w:sz w:val="24"/>
          <w:szCs w:val="24"/>
        </w:rPr>
        <w:tab/>
        <w:t xml:space="preserve">                              3.</w:t>
      </w:r>
      <w:proofErr w:type="gramEnd"/>
      <w:r w:rsidRPr="00567130">
        <w:rPr>
          <w:rFonts w:ascii="Arial" w:eastAsia="Times New Roman" w:hAnsi="Arial" w:cs="Arial"/>
          <w:bCs/>
          <w:sz w:val="24"/>
          <w:szCs w:val="24"/>
        </w:rPr>
        <w:t xml:space="preserve">  Include analysis (charts &amp; graphs with explanation of results) in the Discussion section </w:t>
      </w:r>
    </w:p>
    <w:p w:rsidR="00567130" w:rsidRPr="00567130" w:rsidRDefault="00567130" w:rsidP="00D248A0">
      <w:pPr>
        <w:spacing w:after="100" w:afterAutospacing="1"/>
        <w:outlineLvl w:val="3"/>
        <w:rPr>
          <w:rFonts w:ascii="Arial" w:eastAsia="Times New Roman" w:hAnsi="Arial" w:cs="Arial"/>
          <w:bCs/>
          <w:sz w:val="24"/>
          <w:szCs w:val="24"/>
        </w:rPr>
      </w:pPr>
      <w:r w:rsidRPr="00567130">
        <w:rPr>
          <w:rFonts w:ascii="Arial" w:eastAsia="Times New Roman" w:hAnsi="Arial" w:cs="Arial"/>
          <w:bCs/>
          <w:sz w:val="24"/>
          <w:szCs w:val="24"/>
        </w:rPr>
        <w:t>-------------------------------------------------------------------------------------------------------------------------------------</w:t>
      </w:r>
    </w:p>
    <w:p w:rsidR="00567130" w:rsidRPr="00567130" w:rsidRDefault="00567130" w:rsidP="00D248A0">
      <w:pPr>
        <w:spacing w:after="100" w:afterAutospacing="1"/>
        <w:outlineLvl w:val="3"/>
        <w:rPr>
          <w:rFonts w:ascii="Arial" w:eastAsia="Times New Roman" w:hAnsi="Arial" w:cs="Arial"/>
          <w:b/>
          <w:bCs/>
          <w:sz w:val="24"/>
          <w:szCs w:val="24"/>
        </w:rPr>
      </w:pPr>
      <w:r w:rsidRPr="00567130">
        <w:rPr>
          <w:rFonts w:ascii="Arial" w:eastAsia="Times New Roman" w:hAnsi="Arial" w:cs="Arial"/>
          <w:b/>
          <w:bCs/>
          <w:sz w:val="24"/>
          <w:szCs w:val="24"/>
        </w:rPr>
        <w:t xml:space="preserve">From Survey Monkey Website: </w:t>
      </w:r>
    </w:p>
    <w:p w:rsidR="00567130" w:rsidRPr="00567130" w:rsidRDefault="00567130" w:rsidP="00D248A0">
      <w:pPr>
        <w:spacing w:after="100" w:afterAutospacing="1"/>
        <w:outlineLvl w:val="3"/>
        <w:rPr>
          <w:rFonts w:ascii="Arial" w:eastAsia="Times New Roman" w:hAnsi="Arial" w:cs="Arial"/>
          <w:bCs/>
        </w:rPr>
      </w:pPr>
      <w:r w:rsidRPr="00567130">
        <w:rPr>
          <w:rFonts w:ascii="Arial" w:eastAsia="Times New Roman" w:hAnsi="Arial" w:cs="Arial"/>
          <w:bCs/>
        </w:rPr>
        <w:t>http://help.surveymonkey.com/articles/en_US/kb/Design-Tips-How-to-create-and-administer-effective-surveys</w:t>
      </w:r>
    </w:p>
    <w:p w:rsidR="00D248A0" w:rsidRPr="00D248A0" w:rsidRDefault="00D248A0" w:rsidP="00D248A0">
      <w:pPr>
        <w:spacing w:after="100" w:afterAutospacing="1"/>
        <w:outlineLvl w:val="3"/>
        <w:rPr>
          <w:rFonts w:ascii="Arial" w:eastAsia="Times New Roman" w:hAnsi="Arial" w:cs="Arial"/>
          <w:b/>
          <w:bCs/>
          <w:sz w:val="24"/>
          <w:szCs w:val="24"/>
        </w:rPr>
      </w:pPr>
      <w:r w:rsidRPr="00D248A0">
        <w:rPr>
          <w:rFonts w:ascii="Arial" w:eastAsia="Times New Roman" w:hAnsi="Arial" w:cs="Arial"/>
          <w:b/>
          <w:bCs/>
          <w:sz w:val="24"/>
          <w:szCs w:val="24"/>
        </w:rPr>
        <w:t>Considerations for Cre</w:t>
      </w:r>
      <w:r w:rsidR="0066727E" w:rsidRPr="00567130">
        <w:rPr>
          <w:rFonts w:ascii="Arial" w:eastAsia="Times New Roman" w:hAnsi="Arial" w:cs="Arial"/>
          <w:b/>
          <w:bCs/>
          <w:sz w:val="24"/>
          <w:szCs w:val="24"/>
        </w:rPr>
        <w:t>ating Effective Surveys</w:t>
      </w:r>
      <w:r w:rsidRPr="00D248A0">
        <w:rPr>
          <w:rFonts w:ascii="Arial" w:eastAsia="Times New Roman" w:hAnsi="Arial" w:cs="Arial"/>
          <w:b/>
          <w:bCs/>
          <w:sz w:val="24"/>
          <w:szCs w:val="24"/>
        </w:rPr>
        <w:t>:</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The types of questions you use play a role in producing unbiased or relevant survey responses. As the author, consider what questions to use and when it is appropriate to use them.</w:t>
      </w:r>
    </w:p>
    <w:p w:rsidR="00D248A0" w:rsidRPr="00D248A0" w:rsidRDefault="00D248A0" w:rsidP="00D248A0">
      <w:pPr>
        <w:numPr>
          <w:ilvl w:val="0"/>
          <w:numId w:val="1"/>
        </w:numPr>
        <w:spacing w:after="150"/>
        <w:ind w:left="600"/>
        <w:rPr>
          <w:rFonts w:ascii="Arial" w:eastAsia="Times New Roman" w:hAnsi="Arial" w:cs="Arial"/>
        </w:rPr>
      </w:pPr>
      <w:r w:rsidRPr="00D248A0">
        <w:rPr>
          <w:rFonts w:ascii="Arial" w:eastAsia="Times New Roman" w:hAnsi="Arial" w:cs="Arial"/>
        </w:rPr>
        <w:t xml:space="preserve">These range from open-ended (comments to essays) to closed-ended (yes/no, multiple choice, rating scale, </w:t>
      </w:r>
      <w:proofErr w:type="spellStart"/>
      <w:r w:rsidRPr="00D248A0">
        <w:rPr>
          <w:rFonts w:ascii="Arial" w:eastAsia="Times New Roman" w:hAnsi="Arial" w:cs="Arial"/>
        </w:rPr>
        <w:t>etc</w:t>
      </w:r>
      <w:proofErr w:type="spellEnd"/>
      <w:r w:rsidRPr="00D248A0">
        <w:rPr>
          <w:rFonts w:ascii="Arial" w:eastAsia="Times New Roman" w:hAnsi="Arial" w:cs="Arial"/>
        </w:rPr>
        <w:t>).</w:t>
      </w:r>
    </w:p>
    <w:p w:rsidR="00D248A0" w:rsidRPr="00D248A0" w:rsidRDefault="00D248A0" w:rsidP="00D248A0">
      <w:pPr>
        <w:numPr>
          <w:ilvl w:val="0"/>
          <w:numId w:val="1"/>
        </w:numPr>
        <w:spacing w:after="150"/>
        <w:ind w:left="600"/>
        <w:rPr>
          <w:rFonts w:ascii="Arial" w:eastAsia="Times New Roman" w:hAnsi="Arial" w:cs="Arial"/>
        </w:rPr>
      </w:pPr>
      <w:r w:rsidRPr="00D248A0">
        <w:rPr>
          <w:rFonts w:ascii="Arial" w:eastAsia="Times New Roman" w:hAnsi="Arial" w:cs="Arial"/>
        </w:rPr>
        <w:t>In the end, it is the question types that determine what kind of information is collected.</w:t>
      </w:r>
    </w:p>
    <w:p w:rsidR="00D248A0" w:rsidRPr="00567130" w:rsidRDefault="00D248A0" w:rsidP="00D248A0">
      <w:pPr>
        <w:spacing w:before="100" w:beforeAutospacing="1" w:after="100" w:afterAutospacing="1"/>
        <w:rPr>
          <w:rFonts w:ascii="Arial" w:eastAsia="Times New Roman" w:hAnsi="Arial" w:cs="Arial"/>
        </w:rPr>
      </w:pPr>
      <w:r w:rsidRPr="00567130">
        <w:rPr>
          <w:rFonts w:ascii="Arial" w:eastAsia="Times New Roman" w:hAnsi="Arial" w:cs="Arial"/>
          <w:highlight w:val="yellow"/>
        </w:rPr>
        <w:t>***** For our purposes, use closed-ended questions</w:t>
      </w:r>
      <w:r w:rsidR="0066727E" w:rsidRPr="00567130">
        <w:rPr>
          <w:rFonts w:ascii="Arial" w:eastAsia="Times New Roman" w:hAnsi="Arial" w:cs="Arial"/>
        </w:rPr>
        <w:t xml:space="preserve"> </w:t>
      </w:r>
    </w:p>
    <w:p w:rsidR="00D248A0" w:rsidRPr="00D248A0" w:rsidRDefault="00D248A0" w:rsidP="00D248A0">
      <w:pPr>
        <w:spacing w:before="100" w:beforeAutospacing="1" w:after="100" w:afterAutospacing="1"/>
        <w:rPr>
          <w:rFonts w:ascii="Arial" w:eastAsia="Times New Roman" w:hAnsi="Arial" w:cs="Arial"/>
          <w:b/>
          <w:bCs/>
          <w:sz w:val="24"/>
          <w:szCs w:val="24"/>
        </w:rPr>
      </w:pPr>
      <w:r w:rsidRPr="00D248A0">
        <w:rPr>
          <w:rFonts w:ascii="Arial" w:eastAsia="Times New Roman" w:hAnsi="Arial" w:cs="Arial"/>
          <w:b/>
          <w:bCs/>
          <w:sz w:val="24"/>
          <w:szCs w:val="24"/>
        </w:rPr>
        <w:t>Be Brief - Be Objective - Be Simple - Be Specific</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A good design should help to stimulate recall (if necessary); it should motivate the respondent to answer; and the sequence of questions should help to create a certain flow through the survey. It is good practice to avoid the unintentional violation of a survey's objectivity, so avoid the following:</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b/>
          <w:bCs/>
        </w:rPr>
        <w:t>1. Leading Questions:</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You don't want to lead your respondents to answering questions a certain way based on the wording or structure of them.</w:t>
      </w: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67130" w:rsidRPr="00D248A0" w:rsidTr="00D248A0">
        <w:tc>
          <w:tcPr>
            <w:tcW w:w="0" w:type="auto"/>
            <w:shd w:val="clear" w:color="auto" w:fill="FFFFFF"/>
            <w:vAlign w:val="center"/>
            <w:hideMark/>
          </w:tcPr>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bCs/>
              </w:rPr>
              <w:t>Example</w:t>
            </w:r>
            <w:r w:rsidRPr="00D248A0">
              <w:rPr>
                <w:rFonts w:ascii="Arial" w:eastAsia="Times New Roman" w:hAnsi="Arial" w:cs="Arial"/>
              </w:rPr>
              <w:t xml:space="preserve">: We have recently upgraded </w:t>
            </w:r>
            <w:proofErr w:type="spellStart"/>
            <w:r w:rsidRPr="00D248A0">
              <w:rPr>
                <w:rFonts w:ascii="Arial" w:eastAsia="Times New Roman" w:hAnsi="Arial" w:cs="Arial"/>
              </w:rPr>
              <w:t>SurveyMonkey’s</w:t>
            </w:r>
            <w:proofErr w:type="spellEnd"/>
            <w:r w:rsidRPr="00D248A0">
              <w:rPr>
                <w:rFonts w:ascii="Arial" w:eastAsia="Times New Roman" w:hAnsi="Arial" w:cs="Arial"/>
              </w:rPr>
              <w:t xml:space="preserve"> features to become a first class tool.  What are your thoughts on the first class site?</w:t>
            </w:r>
          </w:p>
          <w:p w:rsidR="00D248A0" w:rsidRPr="00D248A0" w:rsidRDefault="00D248A0" w:rsidP="00D248A0">
            <w:pPr>
              <w:rPr>
                <w:rFonts w:ascii="Arial" w:eastAsia="Times New Roman" w:hAnsi="Arial" w:cs="Arial"/>
              </w:rPr>
            </w:pPr>
            <w:r w:rsidRPr="00D248A0">
              <w:rPr>
                <w:rFonts w:ascii="Arial" w:eastAsia="Times New Roman" w:hAnsi="Arial" w:cs="Arial"/>
                <w:bCs/>
              </w:rPr>
              <w:t>Replace with:</w:t>
            </w:r>
            <w:r w:rsidRPr="00D248A0">
              <w:rPr>
                <w:rFonts w:ascii="Arial" w:eastAsia="Times New Roman" w:hAnsi="Arial" w:cs="Arial"/>
              </w:rPr>
              <w:t xml:space="preserve"> What are your thoughts on the upgrades to </w:t>
            </w:r>
            <w:proofErr w:type="spellStart"/>
            <w:r w:rsidRPr="00D248A0">
              <w:rPr>
                <w:rFonts w:ascii="Arial" w:eastAsia="Times New Roman" w:hAnsi="Arial" w:cs="Arial"/>
              </w:rPr>
              <w:t>SurveyMonkey</w:t>
            </w:r>
            <w:proofErr w:type="spellEnd"/>
            <w:r w:rsidRPr="00D248A0">
              <w:rPr>
                <w:rFonts w:ascii="Arial" w:eastAsia="Times New Roman" w:hAnsi="Arial" w:cs="Arial"/>
              </w:rPr>
              <w:t>?</w:t>
            </w:r>
          </w:p>
        </w:tc>
      </w:tr>
    </w:tbl>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b/>
          <w:bCs/>
        </w:rPr>
        <w:t>2. Loaded Questions:</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Loaded questions work through emotionally charged items like words, stereotypes, etc. This too can push respondents towards a specific answer choice.</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 </w:t>
      </w:r>
      <w:r w:rsidRPr="00D248A0">
        <w:rPr>
          <w:rFonts w:ascii="Arial" w:eastAsia="Times New Roman" w:hAnsi="Arial" w:cs="Arial"/>
          <w:b/>
          <w:bCs/>
        </w:rPr>
        <w:t>3. Built in assumptions:</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Do not ask questions that assume the respondents are familiar with the specifics. </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 </w:t>
      </w:r>
      <w:r w:rsidRPr="00D248A0">
        <w:rPr>
          <w:rFonts w:ascii="Arial" w:eastAsia="Times New Roman" w:hAnsi="Arial" w:cs="Arial"/>
          <w:b/>
          <w:bCs/>
        </w:rPr>
        <w:t>4. Use simple language - no jargon: </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Use words that are direct and familiar to the respondents. Try not to use jargon or technical concepts. Avoid double negatives and double-barreled questions.</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lastRenderedPageBreak/>
        <w:t>Double-Barreled questions split questions into more than one part, idea or meaning. The answer choice for each part might have separate meanings to the ideas presented within the one question.</w:t>
      </w: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67130" w:rsidRPr="00D248A0" w:rsidTr="00D248A0">
        <w:tc>
          <w:tcPr>
            <w:tcW w:w="0" w:type="auto"/>
            <w:shd w:val="clear" w:color="auto" w:fill="FFFFFF"/>
            <w:vAlign w:val="center"/>
            <w:hideMark/>
          </w:tcPr>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bCs/>
              </w:rPr>
              <w:t>Example:</w:t>
            </w:r>
            <w:r w:rsidRPr="00D248A0">
              <w:rPr>
                <w:rFonts w:ascii="Arial" w:eastAsia="Times New Roman" w:hAnsi="Arial" w:cs="Arial"/>
              </w:rPr>
              <w:t xml:space="preserve"> How useful do you find </w:t>
            </w:r>
            <w:proofErr w:type="spellStart"/>
            <w:r w:rsidRPr="00D248A0">
              <w:rPr>
                <w:rFonts w:ascii="Arial" w:eastAsia="Times New Roman" w:hAnsi="Arial" w:cs="Arial"/>
              </w:rPr>
              <w:t>SurveyMonkey’s</w:t>
            </w:r>
            <w:proofErr w:type="spellEnd"/>
            <w:r w:rsidRPr="00D248A0">
              <w:rPr>
                <w:rFonts w:ascii="Arial" w:eastAsia="Times New Roman" w:hAnsi="Arial" w:cs="Arial"/>
              </w:rPr>
              <w:t xml:space="preserve"> Help Center Topics and the email support center?</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bCs/>
              </w:rPr>
              <w:t>Replace with</w:t>
            </w:r>
            <w:r w:rsidRPr="00D248A0">
              <w:rPr>
                <w:rFonts w:ascii="Arial" w:eastAsia="Times New Roman" w:hAnsi="Arial" w:cs="Arial"/>
              </w:rPr>
              <w:t>:</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 xml:space="preserve">Question 1: How useful do you find </w:t>
            </w:r>
            <w:proofErr w:type="spellStart"/>
            <w:r w:rsidRPr="00D248A0">
              <w:rPr>
                <w:rFonts w:ascii="Arial" w:eastAsia="Times New Roman" w:hAnsi="Arial" w:cs="Arial"/>
              </w:rPr>
              <w:t>SurveyMonkey’s</w:t>
            </w:r>
            <w:proofErr w:type="spellEnd"/>
            <w:r w:rsidRPr="00D248A0">
              <w:rPr>
                <w:rFonts w:ascii="Arial" w:eastAsia="Times New Roman" w:hAnsi="Arial" w:cs="Arial"/>
              </w:rPr>
              <w:t xml:space="preserve"> Help Center Topics?</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 xml:space="preserve">Question 2:  How useful do you find </w:t>
            </w:r>
            <w:proofErr w:type="spellStart"/>
            <w:r w:rsidRPr="00D248A0">
              <w:rPr>
                <w:rFonts w:ascii="Arial" w:eastAsia="Times New Roman" w:hAnsi="Arial" w:cs="Arial"/>
              </w:rPr>
              <w:t>SurveyMonkey’s</w:t>
            </w:r>
            <w:proofErr w:type="spellEnd"/>
            <w:r w:rsidRPr="00D248A0">
              <w:rPr>
                <w:rFonts w:ascii="Arial" w:eastAsia="Times New Roman" w:hAnsi="Arial" w:cs="Arial"/>
              </w:rPr>
              <w:t xml:space="preserve"> email support?</w:t>
            </w:r>
          </w:p>
        </w:tc>
      </w:tr>
    </w:tbl>
    <w:p w:rsidR="00D248A0" w:rsidRPr="00D248A0" w:rsidRDefault="00D248A0" w:rsidP="00D248A0">
      <w:pPr>
        <w:spacing w:before="100" w:beforeAutospacing="1" w:after="100" w:afterAutospacing="1"/>
        <w:rPr>
          <w:rFonts w:ascii="Arial" w:eastAsia="Times New Roman" w:hAnsi="Arial" w:cs="Arial"/>
          <w:b/>
          <w:bCs/>
        </w:rPr>
      </w:pPr>
      <w:proofErr w:type="spellStart"/>
      <w:r w:rsidRPr="00D248A0">
        <w:rPr>
          <w:rFonts w:ascii="Arial" w:eastAsia="Times New Roman" w:hAnsi="Arial" w:cs="Arial"/>
          <w:b/>
          <w:bCs/>
        </w:rPr>
        <w:t>SurveyMonkey</w:t>
      </w:r>
      <w:proofErr w:type="spellEnd"/>
      <w:r w:rsidRPr="00D248A0">
        <w:rPr>
          <w:rFonts w:ascii="Arial" w:eastAsia="Times New Roman" w:hAnsi="Arial" w:cs="Arial"/>
          <w:b/>
          <w:bCs/>
        </w:rPr>
        <w:t xml:space="preserve"> Question Types:</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When you add or edit questions in the survey designer, there is a drop-down menu provided for selecting the question type.</w:t>
      </w:r>
    </w:p>
    <w:p w:rsidR="00D248A0" w:rsidRPr="00D248A0" w:rsidRDefault="00D248A0" w:rsidP="00D248A0">
      <w:pPr>
        <w:spacing w:before="225" w:after="100" w:afterAutospacing="1"/>
        <w:outlineLvl w:val="3"/>
        <w:rPr>
          <w:rFonts w:ascii="Arial" w:eastAsia="Times New Roman" w:hAnsi="Arial" w:cs="Arial"/>
          <w:b/>
          <w:bCs/>
        </w:rPr>
      </w:pPr>
      <w:r w:rsidRPr="00D248A0">
        <w:rPr>
          <w:rFonts w:ascii="Arial" w:eastAsia="Times New Roman" w:hAnsi="Arial" w:cs="Arial"/>
          <w:b/>
          <w:bCs/>
        </w:rPr>
        <w:t>Use of Space and Design:</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 xml:space="preserve">You are the survey author and designer, so you can make it as visually interesting as you would like! If you are a Professional subscriber with </w:t>
      </w:r>
      <w:proofErr w:type="spellStart"/>
      <w:r w:rsidRPr="00D248A0">
        <w:rPr>
          <w:rFonts w:ascii="Arial" w:eastAsia="Times New Roman" w:hAnsi="Arial" w:cs="Arial"/>
        </w:rPr>
        <w:t>SurveyMonkey</w:t>
      </w:r>
      <w:proofErr w:type="spellEnd"/>
      <w:r w:rsidRPr="00D248A0">
        <w:rPr>
          <w:rFonts w:ascii="Arial" w:eastAsia="Times New Roman" w:hAnsi="Arial" w:cs="Arial"/>
        </w:rPr>
        <w:t>, you will be able to </w:t>
      </w:r>
      <w:hyperlink r:id="rId6" w:tgtFrame="_self" w:history="1">
        <w:r w:rsidRPr="00D248A0">
          <w:rPr>
            <w:rFonts w:ascii="Arial" w:eastAsia="Times New Roman" w:hAnsi="Arial" w:cs="Arial"/>
          </w:rPr>
          <w:t>customize</w:t>
        </w:r>
      </w:hyperlink>
      <w:r w:rsidRPr="00D248A0">
        <w:rPr>
          <w:rFonts w:ascii="Arial" w:eastAsia="Times New Roman" w:hAnsi="Arial" w:cs="Arial"/>
        </w:rPr>
        <w:t xml:space="preserve"> the design according to your needs. Here are some tips to remember when creating the look of an online survey:</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Make the survey visually appealing and user-friendly.</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Try not to use small </w:t>
      </w:r>
      <w:hyperlink r:id="rId7" w:tgtFrame="_self" w:history="1">
        <w:r w:rsidRPr="00D248A0">
          <w:rPr>
            <w:rFonts w:ascii="Arial" w:eastAsia="Times New Roman" w:hAnsi="Arial" w:cs="Arial"/>
          </w:rPr>
          <w:t>fonts</w:t>
        </w:r>
      </w:hyperlink>
      <w:r w:rsidRPr="00D248A0">
        <w:rPr>
          <w:rFonts w:ascii="Arial" w:eastAsia="Times New Roman" w:hAnsi="Arial" w:cs="Arial"/>
        </w:rPr>
        <w:t xml:space="preserve"> or fonts that are not easy to read. Some participants may have a difficult time reading small print.</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 xml:space="preserve">To avoid clutter, use </w:t>
      </w:r>
      <w:hyperlink r:id="rId8" w:tgtFrame="_self" w:history="1">
        <w:r w:rsidRPr="00D248A0">
          <w:rPr>
            <w:rFonts w:ascii="Arial" w:eastAsia="Times New Roman" w:hAnsi="Arial" w:cs="Arial"/>
          </w:rPr>
          <w:t xml:space="preserve">white </w:t>
        </w:r>
        <w:proofErr w:type="gramStart"/>
        <w:r w:rsidRPr="00D248A0">
          <w:rPr>
            <w:rFonts w:ascii="Arial" w:eastAsia="Times New Roman" w:hAnsi="Arial" w:cs="Arial"/>
          </w:rPr>
          <w:t xml:space="preserve">space </w:t>
        </w:r>
        <w:proofErr w:type="gramEnd"/>
      </w:hyperlink>
      <w:r w:rsidRPr="00D248A0">
        <w:rPr>
          <w:rFonts w:ascii="Arial" w:eastAsia="Times New Roman" w:hAnsi="Arial" w:cs="Arial"/>
        </w:rPr>
        <w:t>.</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Ask only one question per line. If it makes sense you can place questions </w:t>
      </w:r>
      <w:hyperlink r:id="rId9" w:tgtFrame="_self" w:history="1">
        <w:r w:rsidRPr="00D248A0">
          <w:rPr>
            <w:rFonts w:ascii="Arial" w:eastAsia="Times New Roman" w:hAnsi="Arial" w:cs="Arial"/>
          </w:rPr>
          <w:t>side by side</w:t>
        </w:r>
      </w:hyperlink>
      <w:r w:rsidRPr="00D248A0">
        <w:rPr>
          <w:rFonts w:ascii="Arial" w:eastAsia="Times New Roman" w:hAnsi="Arial" w:cs="Arial"/>
        </w:rPr>
        <w:t xml:space="preserve"> using our tool.</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 xml:space="preserve">Group similar question together or in the </w:t>
      </w:r>
      <w:hyperlink r:id="rId10" w:tgtFrame="_self" w:history="1">
        <w:r w:rsidRPr="00D248A0">
          <w:rPr>
            <w:rFonts w:ascii="Arial" w:eastAsia="Times New Roman" w:hAnsi="Arial" w:cs="Arial"/>
          </w:rPr>
          <w:t xml:space="preserve">same area </w:t>
        </w:r>
      </w:hyperlink>
      <w:r w:rsidRPr="00D248A0">
        <w:rPr>
          <w:rFonts w:ascii="Arial" w:eastAsia="Times New Roman" w:hAnsi="Arial" w:cs="Arial"/>
        </w:rPr>
        <w:t> of the survey by using page breaks. It is also good with our system to add more than one page to the survey. That way if respondents need to </w:t>
      </w:r>
      <w:hyperlink r:id="rId11" w:tgtFrame="_self" w:history="1">
        <w:r w:rsidRPr="00D248A0">
          <w:rPr>
            <w:rFonts w:ascii="Arial" w:eastAsia="Times New Roman" w:hAnsi="Arial" w:cs="Arial"/>
          </w:rPr>
          <w:t>resume</w:t>
        </w:r>
      </w:hyperlink>
      <w:r w:rsidRPr="00D248A0">
        <w:rPr>
          <w:rFonts w:ascii="Arial" w:eastAsia="Times New Roman" w:hAnsi="Arial" w:cs="Arial"/>
        </w:rPr>
        <w:t xml:space="preserve"> later, their progression will be saved when the [Next] button is clicked.</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Ask interesting questions in the beginning of the survey to grab the participants’ attention. This helps to stimulate interest.</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Place </w:t>
      </w:r>
      <w:hyperlink r:id="rId12" w:tgtFrame="_self" w:history="1">
        <w:r w:rsidRPr="00D248A0">
          <w:rPr>
            <w:rFonts w:ascii="Arial" w:eastAsia="Times New Roman" w:hAnsi="Arial" w:cs="Arial"/>
          </w:rPr>
          <w:t>demographic</w:t>
        </w:r>
      </w:hyperlink>
      <w:r w:rsidRPr="00D248A0">
        <w:rPr>
          <w:rFonts w:ascii="Arial" w:eastAsia="Times New Roman" w:hAnsi="Arial" w:cs="Arial"/>
        </w:rPr>
        <w:t xml:space="preserve"> and/or sensitive questions at the end of the survey. If they are in the beginning, participants may opt out early.</w:t>
      </w:r>
    </w:p>
    <w:p w:rsidR="00D248A0" w:rsidRPr="00D248A0" w:rsidRDefault="00D248A0" w:rsidP="00D248A0">
      <w:pPr>
        <w:numPr>
          <w:ilvl w:val="0"/>
          <w:numId w:val="2"/>
        </w:numPr>
        <w:spacing w:after="150"/>
        <w:ind w:left="600"/>
        <w:rPr>
          <w:rFonts w:ascii="Arial" w:eastAsia="Times New Roman" w:hAnsi="Arial" w:cs="Arial"/>
        </w:rPr>
      </w:pPr>
      <w:r w:rsidRPr="00D248A0">
        <w:rPr>
          <w:rFonts w:ascii="Arial" w:eastAsia="Times New Roman" w:hAnsi="Arial" w:cs="Arial"/>
        </w:rPr>
        <w:t>Finally, test the survey before going live. A small sample of </w:t>
      </w:r>
      <w:hyperlink r:id="rId13" w:tgtFrame="_self" w:history="1">
        <w:r w:rsidRPr="00D248A0">
          <w:rPr>
            <w:rFonts w:ascii="Arial" w:eastAsia="Times New Roman" w:hAnsi="Arial" w:cs="Arial"/>
          </w:rPr>
          <w:t>test</w:t>
        </w:r>
      </w:hyperlink>
      <w:r w:rsidRPr="00D248A0">
        <w:rPr>
          <w:rFonts w:ascii="Arial" w:eastAsia="Times New Roman" w:hAnsi="Arial" w:cs="Arial"/>
        </w:rPr>
        <w:t xml:space="preserve"> respondents can help verify if your survey is working properly. This enables you to revise and edit questions and the survey design.</w:t>
      </w:r>
    </w:p>
    <w:p w:rsidR="00D248A0" w:rsidRPr="00D248A0" w:rsidRDefault="00D248A0" w:rsidP="00D248A0">
      <w:pPr>
        <w:spacing w:before="100" w:beforeAutospacing="1" w:after="100" w:afterAutospacing="1"/>
        <w:rPr>
          <w:rFonts w:ascii="Arial" w:eastAsia="Times New Roman" w:hAnsi="Arial" w:cs="Arial"/>
          <w:b/>
          <w:sz w:val="24"/>
          <w:szCs w:val="24"/>
        </w:rPr>
      </w:pPr>
      <w:r w:rsidRPr="00567130">
        <w:rPr>
          <w:rFonts w:ascii="Arial" w:eastAsia="Times New Roman" w:hAnsi="Arial" w:cs="Arial"/>
          <w:b/>
          <w:sz w:val="24"/>
          <w:szCs w:val="24"/>
        </w:rPr>
        <w:t>Decide how you will send the survey electronically</w:t>
      </w:r>
    </w:p>
    <w:p w:rsidR="00D248A0" w:rsidRPr="00D248A0" w:rsidRDefault="00D248A0" w:rsidP="00D248A0">
      <w:pPr>
        <w:spacing w:before="225" w:after="100" w:afterAutospacing="1"/>
        <w:outlineLvl w:val="3"/>
        <w:rPr>
          <w:rFonts w:ascii="Arial" w:eastAsia="Times New Roman" w:hAnsi="Arial" w:cs="Arial"/>
          <w:b/>
          <w:bCs/>
        </w:rPr>
      </w:pPr>
      <w:r w:rsidRPr="00D248A0">
        <w:rPr>
          <w:rFonts w:ascii="Arial" w:eastAsia="Times New Roman" w:hAnsi="Arial" w:cs="Arial"/>
          <w:b/>
          <w:bCs/>
        </w:rPr>
        <w:t xml:space="preserve"> Email Invitation:</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t>Message content is important. The invitation message is what your respondents will see first. Upon their initial glance of the invitation, recipients could send it directly to SPAM if you ignore these tips:</w:t>
      </w:r>
    </w:p>
    <w:p w:rsidR="00D248A0" w:rsidRPr="00D248A0" w:rsidRDefault="00D248A0" w:rsidP="00D248A0">
      <w:pPr>
        <w:numPr>
          <w:ilvl w:val="0"/>
          <w:numId w:val="4"/>
        </w:numPr>
        <w:spacing w:after="150"/>
        <w:ind w:left="600"/>
        <w:rPr>
          <w:rFonts w:ascii="Arial" w:eastAsia="Times New Roman" w:hAnsi="Arial" w:cs="Arial"/>
        </w:rPr>
      </w:pPr>
      <w:r w:rsidRPr="00D248A0">
        <w:rPr>
          <w:rFonts w:ascii="Arial" w:eastAsia="Times New Roman" w:hAnsi="Arial" w:cs="Arial"/>
        </w:rPr>
        <w:t>Include your contact information, how you got the email address, the survey intention, what you will do with the data, if it is anonymous, etc.</w:t>
      </w:r>
    </w:p>
    <w:p w:rsidR="00D248A0" w:rsidRPr="00D248A0" w:rsidRDefault="00D248A0" w:rsidP="00D248A0">
      <w:pPr>
        <w:numPr>
          <w:ilvl w:val="0"/>
          <w:numId w:val="4"/>
        </w:numPr>
        <w:spacing w:after="150"/>
        <w:ind w:left="600"/>
        <w:rPr>
          <w:rFonts w:ascii="Arial" w:eastAsia="Times New Roman" w:hAnsi="Arial" w:cs="Arial"/>
        </w:rPr>
      </w:pPr>
      <w:r w:rsidRPr="00D248A0">
        <w:rPr>
          <w:rFonts w:ascii="Arial" w:eastAsia="Times New Roman" w:hAnsi="Arial" w:cs="Arial"/>
        </w:rPr>
        <w:t>Personalize the message. Include the </w:t>
      </w:r>
      <w:hyperlink r:id="rId14" w:tgtFrame="_self" w:history="1">
        <w:r w:rsidRPr="00D248A0">
          <w:rPr>
            <w:rFonts w:ascii="Arial" w:eastAsia="Times New Roman" w:hAnsi="Arial" w:cs="Arial"/>
          </w:rPr>
          <w:t>name of your respondents</w:t>
        </w:r>
      </w:hyperlink>
      <w:r w:rsidRPr="00D248A0">
        <w:rPr>
          <w:rFonts w:ascii="Arial" w:eastAsia="Times New Roman" w:hAnsi="Arial" w:cs="Arial"/>
        </w:rPr>
        <w:t xml:space="preserve"> in the body.</w:t>
      </w:r>
    </w:p>
    <w:p w:rsidR="00D248A0" w:rsidRPr="00D248A0" w:rsidRDefault="00567130" w:rsidP="00D248A0">
      <w:pPr>
        <w:numPr>
          <w:ilvl w:val="0"/>
          <w:numId w:val="4"/>
        </w:numPr>
        <w:spacing w:after="150"/>
        <w:ind w:left="600"/>
        <w:rPr>
          <w:rFonts w:ascii="Arial" w:eastAsia="Times New Roman" w:hAnsi="Arial" w:cs="Arial"/>
        </w:rPr>
      </w:pPr>
      <w:r>
        <w:rPr>
          <w:rFonts w:ascii="Arial" w:eastAsia="Times New Roman" w:hAnsi="Arial" w:cs="Arial"/>
        </w:rPr>
        <w:t xml:space="preserve">Create a </w:t>
      </w:r>
      <w:bookmarkStart w:id="0" w:name="_GoBack"/>
      <w:bookmarkEnd w:id="0"/>
      <w:r w:rsidR="00D248A0" w:rsidRPr="00D248A0">
        <w:rPr>
          <w:rFonts w:ascii="Arial" w:eastAsia="Times New Roman" w:hAnsi="Arial" w:cs="Arial"/>
        </w:rPr>
        <w:t>reply email address.</w:t>
      </w:r>
    </w:p>
    <w:p w:rsidR="00D248A0" w:rsidRPr="00D248A0" w:rsidRDefault="00D248A0" w:rsidP="00D248A0">
      <w:pPr>
        <w:numPr>
          <w:ilvl w:val="0"/>
          <w:numId w:val="4"/>
        </w:numPr>
        <w:spacing w:after="150"/>
        <w:ind w:left="600"/>
        <w:rPr>
          <w:rFonts w:ascii="Arial" w:eastAsia="Times New Roman" w:hAnsi="Arial" w:cs="Arial"/>
        </w:rPr>
      </w:pPr>
      <w:r w:rsidRPr="00D248A0">
        <w:rPr>
          <w:rFonts w:ascii="Arial" w:eastAsia="Times New Roman" w:hAnsi="Arial" w:cs="Arial"/>
        </w:rPr>
        <w:t>Indicate how long the survey takes to complete and indicate the cutoff date.</w:t>
      </w:r>
    </w:p>
    <w:p w:rsidR="00D248A0" w:rsidRPr="00D248A0" w:rsidRDefault="00D248A0" w:rsidP="00D248A0">
      <w:pPr>
        <w:spacing w:before="100" w:beforeAutospacing="1" w:after="100" w:afterAutospacing="1"/>
        <w:rPr>
          <w:rFonts w:ascii="Arial" w:eastAsia="Times New Roman" w:hAnsi="Arial" w:cs="Arial"/>
        </w:rPr>
      </w:pPr>
      <w:r w:rsidRPr="00D248A0">
        <w:rPr>
          <w:rFonts w:ascii="Arial" w:eastAsia="Times New Roman" w:hAnsi="Arial" w:cs="Arial"/>
        </w:rPr>
        <w:lastRenderedPageBreak/>
        <w:t> </w:t>
      </w:r>
    </w:p>
    <w:p w:rsidR="00943DBA" w:rsidRPr="00567130" w:rsidRDefault="00943DBA"/>
    <w:sectPr w:rsidR="00943DBA" w:rsidRPr="00567130" w:rsidSect="00D24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25pt;height:14.25pt" o:bullet="t">
        <v:imagedata r:id="rId1" o:title="list_icon_page"/>
      </v:shape>
    </w:pict>
  </w:numPicBullet>
  <w:numPicBullet w:numPicBulletId="1">
    <w:pict>
      <v:shape id="_x0000_i1064" type="#_x0000_t75" style="width:3in;height:3in" o:bullet="t"/>
    </w:pict>
  </w:numPicBullet>
  <w:abstractNum w:abstractNumId="0">
    <w:nsid w:val="0EDD6D1A"/>
    <w:multiLevelType w:val="multilevel"/>
    <w:tmpl w:val="B622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F1D1E"/>
    <w:multiLevelType w:val="multilevel"/>
    <w:tmpl w:val="758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2146C"/>
    <w:multiLevelType w:val="multilevel"/>
    <w:tmpl w:val="41A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A7AF9"/>
    <w:multiLevelType w:val="multilevel"/>
    <w:tmpl w:val="102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60CEC"/>
    <w:multiLevelType w:val="multilevel"/>
    <w:tmpl w:val="102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A0"/>
    <w:rsid w:val="005602B8"/>
    <w:rsid w:val="00567130"/>
    <w:rsid w:val="0066727E"/>
    <w:rsid w:val="00791BC2"/>
    <w:rsid w:val="00943DBA"/>
    <w:rsid w:val="00D2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A0"/>
    <w:rPr>
      <w:rFonts w:ascii="Tahoma" w:hAnsi="Tahoma" w:cs="Tahoma"/>
      <w:sz w:val="16"/>
      <w:szCs w:val="16"/>
    </w:rPr>
  </w:style>
  <w:style w:type="character" w:customStyle="1" w:styleId="BalloonTextChar">
    <w:name w:val="Balloon Text Char"/>
    <w:basedOn w:val="DefaultParagraphFont"/>
    <w:link w:val="BalloonText"/>
    <w:uiPriority w:val="99"/>
    <w:semiHidden/>
    <w:rsid w:val="00D248A0"/>
    <w:rPr>
      <w:rFonts w:ascii="Tahoma" w:hAnsi="Tahoma" w:cs="Tahoma"/>
      <w:sz w:val="16"/>
      <w:szCs w:val="16"/>
    </w:rPr>
  </w:style>
  <w:style w:type="paragraph" w:styleId="ListParagraph">
    <w:name w:val="List Paragraph"/>
    <w:basedOn w:val="Normal"/>
    <w:uiPriority w:val="34"/>
    <w:qFormat/>
    <w:rsid w:val="00D24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A0"/>
    <w:rPr>
      <w:rFonts w:ascii="Tahoma" w:hAnsi="Tahoma" w:cs="Tahoma"/>
      <w:sz w:val="16"/>
      <w:szCs w:val="16"/>
    </w:rPr>
  </w:style>
  <w:style w:type="character" w:customStyle="1" w:styleId="BalloonTextChar">
    <w:name w:val="Balloon Text Char"/>
    <w:basedOn w:val="DefaultParagraphFont"/>
    <w:link w:val="BalloonText"/>
    <w:uiPriority w:val="99"/>
    <w:semiHidden/>
    <w:rsid w:val="00D248A0"/>
    <w:rPr>
      <w:rFonts w:ascii="Tahoma" w:hAnsi="Tahoma" w:cs="Tahoma"/>
      <w:sz w:val="16"/>
      <w:szCs w:val="16"/>
    </w:rPr>
  </w:style>
  <w:style w:type="paragraph" w:styleId="ListParagraph">
    <w:name w:val="List Paragraph"/>
    <w:basedOn w:val="Normal"/>
    <w:uiPriority w:val="34"/>
    <w:qFormat/>
    <w:rsid w:val="00D24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723">
      <w:bodyDiv w:val="1"/>
      <w:marLeft w:val="0"/>
      <w:marRight w:val="0"/>
      <w:marTop w:val="0"/>
      <w:marBottom w:val="0"/>
      <w:divBdr>
        <w:top w:val="none" w:sz="0" w:space="0" w:color="auto"/>
        <w:left w:val="none" w:sz="0" w:space="0" w:color="auto"/>
        <w:bottom w:val="none" w:sz="0" w:space="0" w:color="auto"/>
        <w:right w:val="none" w:sz="0" w:space="0" w:color="auto"/>
      </w:divBdr>
      <w:divsChild>
        <w:div w:id="1600941027">
          <w:marLeft w:val="0"/>
          <w:marRight w:val="0"/>
          <w:marTop w:val="0"/>
          <w:marBottom w:val="0"/>
          <w:divBdr>
            <w:top w:val="none" w:sz="0" w:space="0" w:color="auto"/>
            <w:left w:val="none" w:sz="0" w:space="0" w:color="auto"/>
            <w:bottom w:val="none" w:sz="0" w:space="0" w:color="auto"/>
            <w:right w:val="none" w:sz="0" w:space="0" w:color="auto"/>
          </w:divBdr>
          <w:divsChild>
            <w:div w:id="792136924">
              <w:marLeft w:val="0"/>
              <w:marRight w:val="0"/>
              <w:marTop w:val="0"/>
              <w:marBottom w:val="0"/>
              <w:divBdr>
                <w:top w:val="none" w:sz="0" w:space="0" w:color="auto"/>
                <w:left w:val="none" w:sz="0" w:space="0" w:color="auto"/>
                <w:bottom w:val="none" w:sz="0" w:space="0" w:color="auto"/>
                <w:right w:val="none" w:sz="0" w:space="0" w:color="auto"/>
              </w:divBdr>
              <w:divsChild>
                <w:div w:id="651639610">
                  <w:marLeft w:val="0"/>
                  <w:marRight w:val="0"/>
                  <w:marTop w:val="0"/>
                  <w:marBottom w:val="0"/>
                  <w:divBdr>
                    <w:top w:val="none" w:sz="0" w:space="0" w:color="auto"/>
                    <w:left w:val="none" w:sz="0" w:space="0" w:color="auto"/>
                    <w:bottom w:val="none" w:sz="0" w:space="0" w:color="auto"/>
                    <w:right w:val="none" w:sz="0" w:space="0" w:color="auto"/>
                  </w:divBdr>
                  <w:divsChild>
                    <w:div w:id="259796509">
                      <w:marLeft w:val="0"/>
                      <w:marRight w:val="0"/>
                      <w:marTop w:val="0"/>
                      <w:marBottom w:val="300"/>
                      <w:divBdr>
                        <w:top w:val="none" w:sz="0" w:space="0" w:color="auto"/>
                        <w:left w:val="none" w:sz="0" w:space="0" w:color="auto"/>
                        <w:bottom w:val="none" w:sz="0" w:space="0" w:color="auto"/>
                        <w:right w:val="none" w:sz="0" w:space="0" w:color="auto"/>
                      </w:divBdr>
                      <w:divsChild>
                        <w:div w:id="85211088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surveymonkey.com/articles/en_US/kb/Can-I-change-the-question-size-label-space-etc" TargetMode="External"/><Relationship Id="rId13" Type="http://schemas.openxmlformats.org/officeDocument/2006/relationships/hyperlink" Target="http://help.surveymonkey.com/articles/en_US/kb/Can-I-test-my-survey-before-it-goes-live" TargetMode="External"/><Relationship Id="rId3" Type="http://schemas.microsoft.com/office/2007/relationships/stylesWithEffects" Target="stylesWithEffects.xml"/><Relationship Id="rId7" Type="http://schemas.openxmlformats.org/officeDocument/2006/relationships/hyperlink" Target="http://help.surveymonkey.com/articles/en_US/kb/How-can-I-change-the-fonts-and-sizes-in-my-survey" TargetMode="External"/><Relationship Id="rId12" Type="http://schemas.openxmlformats.org/officeDocument/2006/relationships/hyperlink" Target="http://help.surveymonkey.com/articles/en_US/kb/Do-you-have-a-demographic-type-ques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lp.surveymonkey.com/articles/en_US/kb/How-can-I-brand-the-survey-to-my-company" TargetMode="External"/><Relationship Id="rId11" Type="http://schemas.openxmlformats.org/officeDocument/2006/relationships/hyperlink" Target="http://help.surveymonkey.com/articles/en_US/kb/Can-a-survey-be-saved-halfway-and-finished-l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lp.surveymonkey.com/articles/en_US/kb/How-can-I-insert-a-page-break-or-split-pages-in-my-survey" TargetMode="External"/><Relationship Id="rId4" Type="http://schemas.openxmlformats.org/officeDocument/2006/relationships/settings" Target="settings.xml"/><Relationship Id="rId9" Type="http://schemas.openxmlformats.org/officeDocument/2006/relationships/hyperlink" Target="http://help.surveymonkey.com/articles/en_US/kb/Can-I-place-questions-side-by-side-or-in-columns" TargetMode="External"/><Relationship Id="rId14" Type="http://schemas.openxmlformats.org/officeDocument/2006/relationships/hyperlink" Target="http://help.surveymonkey.com/articles/en_US/kb/What-are-custom-tags-e-g-Custom-Val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WendyT</dc:creator>
  <cp:lastModifiedBy>WendyT</cp:lastModifiedBy>
  <cp:revision>4</cp:revision>
  <dcterms:created xsi:type="dcterms:W3CDTF">2013-11-19T19:04:00Z</dcterms:created>
  <dcterms:modified xsi:type="dcterms:W3CDTF">2013-11-19T19:17:00Z</dcterms:modified>
</cp:coreProperties>
</file>