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AEC9B" w14:textId="77777777" w:rsidR="00FD706F" w:rsidRDefault="00FD706F">
      <w:pPr>
        <w:spacing w:after="0" w:line="259" w:lineRule="auto"/>
        <w:ind w:left="0" w:right="0" w:firstLine="0"/>
        <w:jc w:val="right"/>
        <w:rPr>
          <w:noProof/>
        </w:rPr>
      </w:pPr>
    </w:p>
    <w:p w14:paraId="76E24D1A" w14:textId="4076398F" w:rsidR="00B86E2E" w:rsidRDefault="00FD706F">
      <w:pPr>
        <w:spacing w:after="0" w:line="259" w:lineRule="auto"/>
        <w:ind w:left="0" w:right="0" w:firstLine="0"/>
        <w:jc w:val="right"/>
      </w:pPr>
      <w:r>
        <w:rPr>
          <w:noProof/>
        </w:rPr>
        <w:drawing>
          <wp:inline distT="0" distB="0" distL="0" distR="0" wp14:anchorId="032289C1" wp14:editId="5BAABF35">
            <wp:extent cx="5530850" cy="2505693"/>
            <wp:effectExtent l="0" t="0" r="0" b="9525"/>
            <wp:docPr id="1" name="Picture 1" descr="http://4.bp.blogspot.com/_Cqsz8W7tuTI/R9_O62H7s3I/AAAAAAAAEh8/yrgssNuH5K0/w1200-h630-p-k-no-nu/wingtip_vort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Cqsz8W7tuTI/R9_O62H7s3I/AAAAAAAAEh8/yrgssNuH5K0/w1200-h630-p-k-no-nu/wingtip_vortices.JPG"/>
                    <pic:cNvPicPr>
                      <a:picLocks noChangeAspect="1" noChangeArrowheads="1"/>
                    </pic:cNvPicPr>
                  </pic:nvPicPr>
                  <pic:blipFill rotWithShape="1">
                    <a:blip r:embed="rId8">
                      <a:extLst>
                        <a:ext uri="{28A0092B-C50C-407E-A947-70E740481C1C}">
                          <a14:useLocalDpi xmlns:a14="http://schemas.microsoft.com/office/drawing/2010/main" val="0"/>
                        </a:ext>
                      </a:extLst>
                    </a:blip>
                    <a:srcRect b="21017"/>
                    <a:stretch/>
                  </pic:blipFill>
                  <pic:spPr bwMode="auto">
                    <a:xfrm>
                      <a:off x="0" y="0"/>
                      <a:ext cx="5530850" cy="2505693"/>
                    </a:xfrm>
                    <a:prstGeom prst="rect">
                      <a:avLst/>
                    </a:prstGeom>
                    <a:noFill/>
                    <a:ln>
                      <a:noFill/>
                    </a:ln>
                    <a:extLst>
                      <a:ext uri="{53640926-AAD7-44D8-BBD7-CCE9431645EC}">
                        <a14:shadowObscured xmlns:a14="http://schemas.microsoft.com/office/drawing/2010/main"/>
                      </a:ext>
                    </a:extLst>
                  </pic:spPr>
                </pic:pic>
              </a:graphicData>
            </a:graphic>
          </wp:inline>
        </w:drawing>
      </w:r>
      <w:r w:rsidR="007D7143">
        <w:rPr>
          <w:rFonts w:ascii="Tahoma" w:eastAsia="Tahoma" w:hAnsi="Tahoma" w:cs="Tahoma"/>
          <w:b/>
        </w:rPr>
        <w:t xml:space="preserve"> </w:t>
      </w:r>
    </w:p>
    <w:tbl>
      <w:tblPr>
        <w:tblStyle w:val="TableGrid"/>
        <w:tblW w:w="8730" w:type="dxa"/>
        <w:tblInd w:w="0" w:type="dxa"/>
        <w:tblLook w:val="04A0" w:firstRow="1" w:lastRow="0" w:firstColumn="1" w:lastColumn="0" w:noHBand="0" w:noVBand="1"/>
      </w:tblPr>
      <w:tblGrid>
        <w:gridCol w:w="2160"/>
        <w:gridCol w:w="720"/>
        <w:gridCol w:w="5850"/>
      </w:tblGrid>
      <w:tr w:rsidR="00B86E2E" w14:paraId="48D1A874" w14:textId="77777777" w:rsidTr="008618E8">
        <w:trPr>
          <w:trHeight w:val="1377"/>
        </w:trPr>
        <w:tc>
          <w:tcPr>
            <w:tcW w:w="2160" w:type="dxa"/>
            <w:tcBorders>
              <w:top w:val="nil"/>
              <w:left w:val="nil"/>
              <w:bottom w:val="nil"/>
              <w:right w:val="nil"/>
            </w:tcBorders>
          </w:tcPr>
          <w:p w14:paraId="6BA5E960" w14:textId="77777777" w:rsidR="00B86E2E" w:rsidRDefault="007D7143">
            <w:pPr>
              <w:spacing w:after="804" w:line="259" w:lineRule="auto"/>
              <w:ind w:left="0" w:right="0" w:firstLine="0"/>
            </w:pPr>
            <w:r>
              <w:rPr>
                <w:b/>
              </w:rPr>
              <w:t xml:space="preserve">Instructor </w:t>
            </w:r>
          </w:p>
          <w:p w14:paraId="56F6EB4E" w14:textId="77777777" w:rsidR="00B86E2E" w:rsidRDefault="007D7143">
            <w:pPr>
              <w:spacing w:after="0" w:line="259" w:lineRule="auto"/>
              <w:ind w:left="0" w:right="0" w:firstLine="0"/>
            </w:pPr>
            <w:r>
              <w:t xml:space="preserve"> </w:t>
            </w:r>
          </w:p>
        </w:tc>
        <w:tc>
          <w:tcPr>
            <w:tcW w:w="720" w:type="dxa"/>
            <w:tcBorders>
              <w:top w:val="nil"/>
              <w:left w:val="nil"/>
              <w:bottom w:val="nil"/>
              <w:right w:val="nil"/>
            </w:tcBorders>
          </w:tcPr>
          <w:p w14:paraId="59ADEAAC" w14:textId="77777777" w:rsidR="00B86E2E" w:rsidRDefault="00B86E2E">
            <w:pPr>
              <w:spacing w:after="160" w:line="259" w:lineRule="auto"/>
              <w:ind w:left="0" w:right="0" w:firstLine="0"/>
            </w:pPr>
          </w:p>
        </w:tc>
        <w:tc>
          <w:tcPr>
            <w:tcW w:w="5850" w:type="dxa"/>
            <w:tcBorders>
              <w:top w:val="nil"/>
              <w:left w:val="nil"/>
              <w:bottom w:val="nil"/>
              <w:right w:val="nil"/>
            </w:tcBorders>
          </w:tcPr>
          <w:p w14:paraId="0010B270" w14:textId="574D011A" w:rsidR="00B86E2E" w:rsidRDefault="004A0294">
            <w:pPr>
              <w:spacing w:after="0" w:line="259" w:lineRule="auto"/>
              <w:ind w:left="0" w:right="0" w:firstLine="0"/>
            </w:pPr>
            <w:r>
              <w:t>Brian Andrade</w:t>
            </w:r>
          </w:p>
          <w:p w14:paraId="450DDDFE" w14:textId="262AAE11" w:rsidR="00F632CB" w:rsidRDefault="00F632CB" w:rsidP="00F632CB">
            <w:pPr>
              <w:spacing w:after="0" w:line="259" w:lineRule="auto"/>
              <w:ind w:left="0" w:right="0" w:firstLine="0"/>
            </w:pPr>
            <w:r>
              <w:t>Brian.</w:t>
            </w:r>
            <w:r w:rsidR="000558CC">
              <w:t>A</w:t>
            </w:r>
            <w:r>
              <w:t>ndrade@</w:t>
            </w:r>
            <w:r w:rsidR="000558CC">
              <w:t>sjsu</w:t>
            </w:r>
            <w:r>
              <w:t>.edu</w:t>
            </w:r>
          </w:p>
          <w:p w14:paraId="244DE868" w14:textId="2AE6C1B1" w:rsidR="00B86E2E" w:rsidRDefault="00BB7BEC" w:rsidP="00F632CB">
            <w:pPr>
              <w:spacing w:after="0" w:line="259" w:lineRule="auto"/>
              <w:ind w:left="0" w:right="0" w:firstLine="0"/>
            </w:pPr>
            <w:r>
              <w:t xml:space="preserve">Office Hours: </w:t>
            </w:r>
            <w:r w:rsidR="000558CC">
              <w:t>TR</w:t>
            </w:r>
            <w:r>
              <w:t xml:space="preserve"> </w:t>
            </w:r>
            <w:r w:rsidR="00332E40">
              <w:t>1</w:t>
            </w:r>
            <w:r w:rsidR="00A71A65">
              <w:t>7</w:t>
            </w:r>
            <w:r w:rsidR="00332E40">
              <w:t>45</w:t>
            </w:r>
            <w:r>
              <w:t>-</w:t>
            </w:r>
            <w:r w:rsidR="00332E40">
              <w:t>1</w:t>
            </w:r>
            <w:r w:rsidR="00A71A65">
              <w:t>915</w:t>
            </w:r>
            <w:r w:rsidR="008618E8">
              <w:t>, by</w:t>
            </w:r>
            <w:r w:rsidR="00F632CB">
              <w:t xml:space="preserve"> </w:t>
            </w:r>
            <w:r w:rsidR="008618E8">
              <w:t>appt.</w:t>
            </w:r>
            <w:r w:rsidR="00160AED">
              <w:t xml:space="preserve">,  in Engr </w:t>
            </w:r>
            <w:r w:rsidR="00A71A65">
              <w:t>164</w:t>
            </w:r>
            <w:bookmarkStart w:id="0" w:name="_GoBack"/>
            <w:bookmarkEnd w:id="0"/>
          </w:p>
          <w:p w14:paraId="02CB358A" w14:textId="6C26B72B" w:rsidR="00F632CB" w:rsidRDefault="00F632CB" w:rsidP="00F632CB">
            <w:pPr>
              <w:spacing w:after="0" w:line="259" w:lineRule="auto"/>
              <w:ind w:left="0" w:right="0" w:firstLine="0"/>
            </w:pPr>
          </w:p>
        </w:tc>
      </w:tr>
      <w:tr w:rsidR="00B86E2E" w14:paraId="70D96F45" w14:textId="77777777" w:rsidTr="008618E8">
        <w:trPr>
          <w:trHeight w:val="276"/>
        </w:trPr>
        <w:tc>
          <w:tcPr>
            <w:tcW w:w="2160" w:type="dxa"/>
            <w:tcBorders>
              <w:top w:val="nil"/>
              <w:left w:val="nil"/>
              <w:bottom w:val="nil"/>
              <w:right w:val="nil"/>
            </w:tcBorders>
          </w:tcPr>
          <w:p w14:paraId="2E384243" w14:textId="77777777" w:rsidR="00B86E2E" w:rsidRDefault="007D7143">
            <w:pPr>
              <w:tabs>
                <w:tab w:val="center" w:pos="1440"/>
              </w:tabs>
              <w:spacing w:after="0" w:line="259" w:lineRule="auto"/>
              <w:ind w:left="0" w:right="0" w:firstLine="0"/>
            </w:pPr>
            <w:proofErr w:type="gramStart"/>
            <w:r>
              <w:rPr>
                <w:b/>
              </w:rPr>
              <w:t xml:space="preserve">Credit  </w:t>
            </w:r>
            <w:r>
              <w:rPr>
                <w:b/>
              </w:rPr>
              <w:tab/>
            </w:r>
            <w:proofErr w:type="gramEnd"/>
            <w:r>
              <w:rPr>
                <w:b/>
              </w:rPr>
              <w:t xml:space="preserve"> </w:t>
            </w:r>
          </w:p>
        </w:tc>
        <w:tc>
          <w:tcPr>
            <w:tcW w:w="720" w:type="dxa"/>
            <w:tcBorders>
              <w:top w:val="nil"/>
              <w:left w:val="nil"/>
              <w:bottom w:val="nil"/>
              <w:right w:val="nil"/>
            </w:tcBorders>
          </w:tcPr>
          <w:p w14:paraId="3F52BFD5" w14:textId="77777777" w:rsidR="00B86E2E" w:rsidRDefault="007D7143">
            <w:pPr>
              <w:spacing w:after="0" w:line="259" w:lineRule="auto"/>
              <w:ind w:left="0" w:right="0" w:firstLine="0"/>
            </w:pPr>
            <w:r>
              <w:rPr>
                <w:b/>
              </w:rPr>
              <w:t xml:space="preserve"> </w:t>
            </w:r>
          </w:p>
        </w:tc>
        <w:tc>
          <w:tcPr>
            <w:tcW w:w="5850" w:type="dxa"/>
            <w:tcBorders>
              <w:top w:val="nil"/>
              <w:left w:val="nil"/>
              <w:bottom w:val="nil"/>
              <w:right w:val="nil"/>
            </w:tcBorders>
          </w:tcPr>
          <w:p w14:paraId="649630C2" w14:textId="77777777" w:rsidR="00B86E2E" w:rsidRDefault="007D7143">
            <w:pPr>
              <w:spacing w:after="0" w:line="259" w:lineRule="auto"/>
              <w:ind w:left="0" w:right="0" w:firstLine="0"/>
            </w:pPr>
            <w:r>
              <w:t xml:space="preserve">3 units </w:t>
            </w:r>
          </w:p>
        </w:tc>
      </w:tr>
      <w:tr w:rsidR="00B86E2E" w14:paraId="7BC88612" w14:textId="77777777" w:rsidTr="008618E8">
        <w:trPr>
          <w:trHeight w:val="276"/>
        </w:trPr>
        <w:tc>
          <w:tcPr>
            <w:tcW w:w="2160" w:type="dxa"/>
            <w:tcBorders>
              <w:top w:val="nil"/>
              <w:left w:val="nil"/>
              <w:bottom w:val="nil"/>
              <w:right w:val="nil"/>
            </w:tcBorders>
          </w:tcPr>
          <w:p w14:paraId="608EA060" w14:textId="77777777" w:rsidR="00B86E2E" w:rsidRDefault="007D7143">
            <w:pPr>
              <w:tabs>
                <w:tab w:val="center" w:pos="1440"/>
              </w:tabs>
              <w:spacing w:after="0" w:line="259" w:lineRule="auto"/>
              <w:ind w:left="0" w:right="0" w:firstLine="0"/>
            </w:pPr>
            <w:r>
              <w:rPr>
                <w:b/>
              </w:rPr>
              <w:t xml:space="preserve">Class Time </w:t>
            </w:r>
            <w:r>
              <w:rPr>
                <w:b/>
              </w:rPr>
              <w:tab/>
              <w:t xml:space="preserve"> </w:t>
            </w:r>
          </w:p>
        </w:tc>
        <w:tc>
          <w:tcPr>
            <w:tcW w:w="720" w:type="dxa"/>
            <w:tcBorders>
              <w:top w:val="nil"/>
              <w:left w:val="nil"/>
              <w:bottom w:val="nil"/>
              <w:right w:val="nil"/>
            </w:tcBorders>
          </w:tcPr>
          <w:p w14:paraId="5AAB7BE2" w14:textId="77777777" w:rsidR="00B86E2E" w:rsidRDefault="007D7143">
            <w:pPr>
              <w:spacing w:after="0" w:line="259" w:lineRule="auto"/>
              <w:ind w:left="0" w:right="0" w:firstLine="0"/>
            </w:pPr>
            <w:r>
              <w:rPr>
                <w:b/>
              </w:rPr>
              <w:t xml:space="preserve"> </w:t>
            </w:r>
          </w:p>
        </w:tc>
        <w:tc>
          <w:tcPr>
            <w:tcW w:w="5850" w:type="dxa"/>
            <w:tcBorders>
              <w:top w:val="nil"/>
              <w:left w:val="nil"/>
              <w:bottom w:val="nil"/>
              <w:right w:val="nil"/>
            </w:tcBorders>
          </w:tcPr>
          <w:p w14:paraId="7FBC7459" w14:textId="37398107" w:rsidR="00B86E2E" w:rsidRDefault="007D7143">
            <w:pPr>
              <w:spacing w:after="0" w:line="259" w:lineRule="auto"/>
              <w:ind w:left="0" w:right="0" w:firstLine="0"/>
            </w:pPr>
            <w:r>
              <w:t xml:space="preserve">TR </w:t>
            </w:r>
            <w:r w:rsidR="000558CC">
              <w:t xml:space="preserve"> 1500-</w:t>
            </w:r>
            <w:r>
              <w:t xml:space="preserve">1615 (3:00 – 4:15 pm) </w:t>
            </w:r>
          </w:p>
        </w:tc>
      </w:tr>
      <w:tr w:rsidR="00B86E2E" w14:paraId="3441C077" w14:textId="77777777" w:rsidTr="008618E8">
        <w:trPr>
          <w:trHeight w:val="276"/>
        </w:trPr>
        <w:tc>
          <w:tcPr>
            <w:tcW w:w="2160" w:type="dxa"/>
            <w:tcBorders>
              <w:top w:val="nil"/>
              <w:left w:val="nil"/>
              <w:bottom w:val="nil"/>
              <w:right w:val="nil"/>
            </w:tcBorders>
          </w:tcPr>
          <w:p w14:paraId="56CC5799" w14:textId="77777777" w:rsidR="00B86E2E" w:rsidRDefault="007D7143">
            <w:pPr>
              <w:tabs>
                <w:tab w:val="center" w:pos="1440"/>
              </w:tabs>
              <w:spacing w:after="0" w:line="259" w:lineRule="auto"/>
              <w:ind w:left="0" w:right="0" w:firstLine="0"/>
            </w:pPr>
            <w:r>
              <w:rPr>
                <w:b/>
              </w:rPr>
              <w:t>Final Exam</w:t>
            </w:r>
            <w:r>
              <w:t xml:space="preserve"> </w:t>
            </w:r>
            <w:r>
              <w:tab/>
              <w:t xml:space="preserve"> </w:t>
            </w:r>
          </w:p>
        </w:tc>
        <w:tc>
          <w:tcPr>
            <w:tcW w:w="720" w:type="dxa"/>
            <w:tcBorders>
              <w:top w:val="nil"/>
              <w:left w:val="nil"/>
              <w:bottom w:val="nil"/>
              <w:right w:val="nil"/>
            </w:tcBorders>
          </w:tcPr>
          <w:p w14:paraId="78497A8B" w14:textId="77777777" w:rsidR="00B86E2E" w:rsidRDefault="007D7143">
            <w:pPr>
              <w:spacing w:after="0" w:line="259" w:lineRule="auto"/>
              <w:ind w:left="0" w:right="0" w:firstLine="0"/>
            </w:pPr>
            <w:r>
              <w:t xml:space="preserve"> </w:t>
            </w:r>
          </w:p>
        </w:tc>
        <w:tc>
          <w:tcPr>
            <w:tcW w:w="5850" w:type="dxa"/>
            <w:tcBorders>
              <w:top w:val="nil"/>
              <w:left w:val="nil"/>
              <w:bottom w:val="nil"/>
              <w:right w:val="nil"/>
            </w:tcBorders>
          </w:tcPr>
          <w:p w14:paraId="35EF3144" w14:textId="0BD44C80" w:rsidR="00B86E2E" w:rsidRDefault="004A0294">
            <w:pPr>
              <w:spacing w:after="0" w:line="259" w:lineRule="auto"/>
              <w:ind w:left="0" w:right="0" w:firstLine="0"/>
            </w:pPr>
            <w:r>
              <w:t>Tuesday</w:t>
            </w:r>
            <w:r w:rsidR="007D7143">
              <w:t xml:space="preserve">, </w:t>
            </w:r>
            <w:r>
              <w:t>May 21</w:t>
            </w:r>
            <w:proofErr w:type="gramStart"/>
            <w:r w:rsidRPr="004A0294">
              <w:rPr>
                <w:vertAlign w:val="superscript"/>
              </w:rPr>
              <w:t>st</w:t>
            </w:r>
            <w:r>
              <w:t xml:space="preserve"> </w:t>
            </w:r>
            <w:r w:rsidR="007D7143">
              <w:t xml:space="preserve"> 201</w:t>
            </w:r>
            <w:r>
              <w:t>9</w:t>
            </w:r>
            <w:proofErr w:type="gramEnd"/>
            <w:r w:rsidR="007D7143">
              <w:t xml:space="preserve">, 1445 – 1700 </w:t>
            </w:r>
          </w:p>
        </w:tc>
      </w:tr>
      <w:tr w:rsidR="00B86E2E" w14:paraId="0D2B1688" w14:textId="77777777" w:rsidTr="008618E8">
        <w:trPr>
          <w:trHeight w:val="276"/>
        </w:trPr>
        <w:tc>
          <w:tcPr>
            <w:tcW w:w="2160" w:type="dxa"/>
            <w:tcBorders>
              <w:top w:val="nil"/>
              <w:left w:val="nil"/>
              <w:bottom w:val="nil"/>
              <w:right w:val="nil"/>
            </w:tcBorders>
          </w:tcPr>
          <w:p w14:paraId="59816900" w14:textId="77777777" w:rsidR="00B86E2E" w:rsidRDefault="007D7143">
            <w:pPr>
              <w:tabs>
                <w:tab w:val="center" w:pos="1440"/>
              </w:tabs>
              <w:spacing w:after="0" w:line="259" w:lineRule="auto"/>
              <w:ind w:left="0" w:right="0" w:firstLine="0"/>
            </w:pPr>
            <w:r>
              <w:rPr>
                <w:b/>
              </w:rPr>
              <w:t>Classroom</w:t>
            </w:r>
            <w:r>
              <w:t xml:space="preserve"> </w:t>
            </w:r>
            <w:r>
              <w:tab/>
              <w:t xml:space="preserve"> </w:t>
            </w:r>
          </w:p>
        </w:tc>
        <w:tc>
          <w:tcPr>
            <w:tcW w:w="720" w:type="dxa"/>
            <w:tcBorders>
              <w:top w:val="nil"/>
              <w:left w:val="nil"/>
              <w:bottom w:val="nil"/>
              <w:right w:val="nil"/>
            </w:tcBorders>
          </w:tcPr>
          <w:p w14:paraId="54A601AF" w14:textId="77777777" w:rsidR="00B86E2E" w:rsidRDefault="007D7143">
            <w:pPr>
              <w:spacing w:after="0" w:line="259" w:lineRule="auto"/>
              <w:ind w:left="0" w:right="0" w:firstLine="0"/>
            </w:pPr>
            <w:r>
              <w:t xml:space="preserve"> </w:t>
            </w:r>
          </w:p>
        </w:tc>
        <w:tc>
          <w:tcPr>
            <w:tcW w:w="5850" w:type="dxa"/>
            <w:tcBorders>
              <w:top w:val="nil"/>
              <w:left w:val="nil"/>
              <w:bottom w:val="nil"/>
              <w:right w:val="nil"/>
            </w:tcBorders>
          </w:tcPr>
          <w:p w14:paraId="7F9B8ADC" w14:textId="631BFC9A" w:rsidR="00B86E2E" w:rsidRDefault="007D7143">
            <w:pPr>
              <w:spacing w:after="0" w:line="259" w:lineRule="auto"/>
              <w:ind w:left="0" w:right="0" w:firstLine="0"/>
            </w:pPr>
            <w:r>
              <w:t xml:space="preserve"> </w:t>
            </w:r>
            <w:r w:rsidR="00DC3C69">
              <w:t>BBC 004</w:t>
            </w:r>
          </w:p>
        </w:tc>
      </w:tr>
      <w:tr w:rsidR="00B86E2E" w14:paraId="0AA9D05D" w14:textId="77777777" w:rsidTr="008618E8">
        <w:trPr>
          <w:trHeight w:val="548"/>
        </w:trPr>
        <w:tc>
          <w:tcPr>
            <w:tcW w:w="2160" w:type="dxa"/>
            <w:tcBorders>
              <w:top w:val="nil"/>
              <w:left w:val="nil"/>
              <w:bottom w:val="nil"/>
              <w:right w:val="nil"/>
            </w:tcBorders>
          </w:tcPr>
          <w:p w14:paraId="490C1594" w14:textId="77777777" w:rsidR="00B86E2E" w:rsidRDefault="007D7143">
            <w:pPr>
              <w:spacing w:after="0" w:line="259" w:lineRule="auto"/>
              <w:ind w:left="0" w:right="0" w:firstLine="0"/>
            </w:pPr>
            <w:r>
              <w:rPr>
                <w:b/>
              </w:rPr>
              <w:t xml:space="preserve">Prerequisites  </w:t>
            </w:r>
          </w:p>
          <w:p w14:paraId="6FA4B51D" w14:textId="77777777" w:rsidR="00B86E2E" w:rsidRDefault="007D7143">
            <w:pPr>
              <w:spacing w:after="0" w:line="259" w:lineRule="auto"/>
              <w:ind w:left="0" w:right="0" w:firstLine="0"/>
            </w:pPr>
            <w:r>
              <w:t xml:space="preserve"> </w:t>
            </w:r>
          </w:p>
        </w:tc>
        <w:tc>
          <w:tcPr>
            <w:tcW w:w="720" w:type="dxa"/>
            <w:tcBorders>
              <w:top w:val="nil"/>
              <w:left w:val="nil"/>
              <w:bottom w:val="nil"/>
              <w:right w:val="nil"/>
            </w:tcBorders>
          </w:tcPr>
          <w:p w14:paraId="1CC51E63" w14:textId="77777777" w:rsidR="00B86E2E" w:rsidRDefault="007D7143">
            <w:pPr>
              <w:spacing w:after="0" w:line="259" w:lineRule="auto"/>
              <w:ind w:left="0" w:right="0" w:firstLine="0"/>
            </w:pPr>
            <w:r>
              <w:rPr>
                <w:b/>
              </w:rPr>
              <w:t xml:space="preserve"> </w:t>
            </w:r>
          </w:p>
        </w:tc>
        <w:tc>
          <w:tcPr>
            <w:tcW w:w="5850" w:type="dxa"/>
            <w:tcBorders>
              <w:top w:val="nil"/>
              <w:left w:val="nil"/>
              <w:bottom w:val="nil"/>
              <w:right w:val="nil"/>
            </w:tcBorders>
          </w:tcPr>
          <w:p w14:paraId="512B7163" w14:textId="77777777" w:rsidR="00B86E2E" w:rsidRDefault="007D7143">
            <w:pPr>
              <w:spacing w:after="0" w:line="259" w:lineRule="auto"/>
              <w:ind w:left="0" w:right="0" w:firstLine="0"/>
              <w:jc w:val="both"/>
            </w:pPr>
            <w:r>
              <w:t xml:space="preserve">“C-” or better in Math133A, AE160, and Engr100W </w:t>
            </w:r>
          </w:p>
        </w:tc>
      </w:tr>
      <w:tr w:rsidR="00B86E2E" w14:paraId="3299E830" w14:textId="77777777" w:rsidTr="008618E8">
        <w:trPr>
          <w:trHeight w:val="826"/>
        </w:trPr>
        <w:tc>
          <w:tcPr>
            <w:tcW w:w="2160" w:type="dxa"/>
            <w:tcBorders>
              <w:top w:val="nil"/>
              <w:left w:val="nil"/>
              <w:bottom w:val="nil"/>
              <w:right w:val="nil"/>
            </w:tcBorders>
          </w:tcPr>
          <w:p w14:paraId="2FAB3AC1" w14:textId="77777777" w:rsidR="00B86E2E" w:rsidRDefault="007D7143">
            <w:pPr>
              <w:spacing w:after="0" w:line="259" w:lineRule="auto"/>
              <w:ind w:left="0" w:right="0" w:firstLine="0"/>
            </w:pPr>
            <w:r>
              <w:rPr>
                <w:b/>
              </w:rPr>
              <w:t>Textbook</w:t>
            </w:r>
            <w:r>
              <w:t xml:space="preserve">  </w:t>
            </w:r>
          </w:p>
        </w:tc>
        <w:tc>
          <w:tcPr>
            <w:tcW w:w="720" w:type="dxa"/>
            <w:tcBorders>
              <w:top w:val="nil"/>
              <w:left w:val="nil"/>
              <w:bottom w:val="nil"/>
              <w:right w:val="nil"/>
            </w:tcBorders>
          </w:tcPr>
          <w:p w14:paraId="56F9D614" w14:textId="77777777" w:rsidR="00B86E2E" w:rsidRDefault="007D7143">
            <w:pPr>
              <w:spacing w:after="0" w:line="259" w:lineRule="auto"/>
              <w:ind w:left="0" w:right="0" w:firstLine="0"/>
            </w:pPr>
            <w:r>
              <w:t xml:space="preserve"> </w:t>
            </w:r>
          </w:p>
        </w:tc>
        <w:tc>
          <w:tcPr>
            <w:tcW w:w="5850" w:type="dxa"/>
            <w:tcBorders>
              <w:top w:val="nil"/>
              <w:left w:val="nil"/>
              <w:bottom w:val="nil"/>
              <w:right w:val="nil"/>
            </w:tcBorders>
          </w:tcPr>
          <w:p w14:paraId="4996A08C" w14:textId="77777777" w:rsidR="00B86E2E" w:rsidRDefault="007D7143">
            <w:pPr>
              <w:spacing w:after="0" w:line="259" w:lineRule="auto"/>
              <w:ind w:left="0" w:right="527" w:firstLine="0"/>
            </w:pPr>
            <w:r>
              <w:t>Fundamentals of Aerodynamics 5</w:t>
            </w:r>
            <w:r>
              <w:rPr>
                <w:vertAlign w:val="superscript"/>
              </w:rPr>
              <w:t>th</w:t>
            </w:r>
            <w:r>
              <w:t xml:space="preserve"> Edition by John D. Anderson Jr.  </w:t>
            </w:r>
            <w:proofErr w:type="gramStart"/>
            <w:r>
              <w:t>plus</w:t>
            </w:r>
            <w:proofErr w:type="gramEnd"/>
            <w:r>
              <w:t xml:space="preserve"> Instructor Notes to be posted on CANVAS </w:t>
            </w:r>
          </w:p>
        </w:tc>
      </w:tr>
    </w:tbl>
    <w:p w14:paraId="556D3E4C" w14:textId="77777777" w:rsidR="00B86E2E" w:rsidRDefault="007D7143">
      <w:pPr>
        <w:spacing w:after="0" w:line="259" w:lineRule="auto"/>
        <w:ind w:left="0" w:right="0" w:firstLine="0"/>
      </w:pPr>
      <w:r>
        <w:t xml:space="preserve"> </w:t>
      </w:r>
    </w:p>
    <w:p w14:paraId="5AFBC0AD" w14:textId="77777777" w:rsidR="00B86E2E" w:rsidRDefault="007D7143">
      <w:pPr>
        <w:pStyle w:val="Heading1"/>
        <w:ind w:left="-5"/>
      </w:pPr>
      <w:r>
        <w:t>Description</w:t>
      </w:r>
      <w:r>
        <w:rPr>
          <w:b w:val="0"/>
        </w:rPr>
        <w:t xml:space="preserve">  </w:t>
      </w:r>
    </w:p>
    <w:p w14:paraId="071B893D" w14:textId="77777777" w:rsidR="00B86E2E" w:rsidRDefault="007D7143">
      <w:pPr>
        <w:spacing w:after="0" w:line="259" w:lineRule="auto"/>
        <w:ind w:left="0" w:right="0" w:firstLine="0"/>
      </w:pPr>
      <w:r>
        <w:t xml:space="preserve"> </w:t>
      </w:r>
    </w:p>
    <w:p w14:paraId="466C9B36" w14:textId="77777777" w:rsidR="00B86E2E" w:rsidRDefault="007D7143">
      <w:pPr>
        <w:spacing w:after="0" w:line="238" w:lineRule="auto"/>
        <w:ind w:left="0" w:firstLine="0"/>
        <w:jc w:val="both"/>
      </w:pPr>
      <w:r>
        <w:t xml:space="preserve">Airfoil and wing theory. Modeling of inviscid flows around aerodynamic bodies using 2D and 3-D potential flow theory.   Problem solving, computer simulations, wind tunnel experiments and team project. </w:t>
      </w:r>
    </w:p>
    <w:p w14:paraId="4F8B4D58" w14:textId="77777777" w:rsidR="00B86E2E" w:rsidRDefault="007D7143">
      <w:pPr>
        <w:spacing w:after="0" w:line="259" w:lineRule="auto"/>
        <w:ind w:left="0" w:right="0" w:firstLine="0"/>
      </w:pPr>
      <w:r>
        <w:t xml:space="preserve"> </w:t>
      </w:r>
    </w:p>
    <w:p w14:paraId="2E2303EF" w14:textId="77777777" w:rsidR="00B86E2E" w:rsidRDefault="007D7143">
      <w:pPr>
        <w:tabs>
          <w:tab w:val="center" w:pos="2481"/>
        </w:tabs>
        <w:ind w:left="-15" w:right="0" w:firstLine="0"/>
      </w:pPr>
      <w:proofErr w:type="gramStart"/>
      <w:r>
        <w:rPr>
          <w:b/>
        </w:rPr>
        <w:t xml:space="preserve">Goals </w:t>
      </w:r>
      <w:r>
        <w:t xml:space="preserve"> </w:t>
      </w:r>
      <w:r>
        <w:tab/>
      </w:r>
      <w:proofErr w:type="gramEnd"/>
      <w:r>
        <w:t xml:space="preserve">Introduce students to: </w:t>
      </w:r>
    </w:p>
    <w:p w14:paraId="105AAEEF" w14:textId="77777777" w:rsidR="00B86E2E" w:rsidRDefault="007D7143">
      <w:pPr>
        <w:spacing w:after="0" w:line="259" w:lineRule="auto"/>
        <w:ind w:left="0" w:right="0" w:firstLine="0"/>
      </w:pPr>
      <w:r>
        <w:t xml:space="preserve"> </w:t>
      </w:r>
    </w:p>
    <w:p w14:paraId="01F5C8C4" w14:textId="77777777" w:rsidR="00B86E2E" w:rsidRDefault="007D7143">
      <w:pPr>
        <w:numPr>
          <w:ilvl w:val="0"/>
          <w:numId w:val="1"/>
        </w:numPr>
        <w:ind w:right="0" w:hanging="298"/>
      </w:pPr>
      <w:r>
        <w:t xml:space="preserve">Low speed airfoil theory. </w:t>
      </w:r>
    </w:p>
    <w:p w14:paraId="4D23B4AF" w14:textId="77777777" w:rsidR="00B86E2E" w:rsidRDefault="007D7143">
      <w:pPr>
        <w:numPr>
          <w:ilvl w:val="0"/>
          <w:numId w:val="1"/>
        </w:numPr>
        <w:ind w:right="0" w:hanging="298"/>
      </w:pPr>
      <w:r>
        <w:t xml:space="preserve">Low speed wing theory. </w:t>
      </w:r>
    </w:p>
    <w:p w14:paraId="6DD7813B" w14:textId="77777777" w:rsidR="00B86E2E" w:rsidRDefault="007D7143">
      <w:pPr>
        <w:numPr>
          <w:ilvl w:val="0"/>
          <w:numId w:val="2"/>
        </w:numPr>
        <w:ind w:right="0" w:hanging="298"/>
      </w:pPr>
      <w:r>
        <w:t xml:space="preserve">Aerodynamic simulations. </w:t>
      </w:r>
    </w:p>
    <w:p w14:paraId="7F85953D" w14:textId="77777777" w:rsidR="00B86E2E" w:rsidRDefault="007D7143">
      <w:pPr>
        <w:numPr>
          <w:ilvl w:val="0"/>
          <w:numId w:val="2"/>
        </w:numPr>
        <w:ind w:right="0" w:hanging="298"/>
      </w:pPr>
      <w:r>
        <w:t xml:space="preserve">Aerodynamic design of airfoils and wings. </w:t>
      </w:r>
    </w:p>
    <w:p w14:paraId="0E510BFB" w14:textId="07C5D957" w:rsidR="00B86E2E" w:rsidRDefault="007D7143" w:rsidP="00FD706F">
      <w:pPr>
        <w:spacing w:after="0" w:line="259" w:lineRule="auto"/>
        <w:ind w:left="0" w:right="0" w:firstLine="0"/>
      </w:pPr>
      <w:r>
        <w:t xml:space="preserve"> </w:t>
      </w:r>
    </w:p>
    <w:p w14:paraId="238967BE" w14:textId="77777777" w:rsidR="00B86E2E" w:rsidRDefault="007D7143">
      <w:pPr>
        <w:pStyle w:val="Heading1"/>
        <w:tabs>
          <w:tab w:val="center" w:pos="2880"/>
        </w:tabs>
        <w:ind w:left="-15" w:firstLine="0"/>
      </w:pPr>
      <w:r>
        <w:lastRenderedPageBreak/>
        <w:t>Learning Objectives</w:t>
      </w:r>
      <w:r>
        <w:rPr>
          <w:b w:val="0"/>
        </w:rPr>
        <w:t xml:space="preserve">   </w:t>
      </w:r>
      <w:r>
        <w:rPr>
          <w:b w:val="0"/>
        </w:rPr>
        <w:tab/>
      </w:r>
      <w:r>
        <w:rPr>
          <w:b w:val="0"/>
          <w:sz w:val="20"/>
        </w:rPr>
        <w:t xml:space="preserve"> </w:t>
      </w:r>
    </w:p>
    <w:p w14:paraId="695DB5B1" w14:textId="77777777" w:rsidR="00B86E2E" w:rsidRDefault="007D7143">
      <w:pPr>
        <w:spacing w:after="0" w:line="259" w:lineRule="auto"/>
        <w:ind w:left="0" w:right="0" w:firstLine="0"/>
      </w:pPr>
      <w:r>
        <w:t xml:space="preserve"> </w:t>
      </w:r>
    </w:p>
    <w:p w14:paraId="4B10470E" w14:textId="77777777" w:rsidR="00B86E2E" w:rsidRDefault="007D7143">
      <w:pPr>
        <w:ind w:left="-5" w:right="0"/>
      </w:pPr>
      <w:r>
        <w:t xml:space="preserve">Students completing AE162 should be able to:  </w:t>
      </w:r>
      <w:r>
        <w:rPr>
          <w:b/>
        </w:rPr>
        <w:t xml:space="preserve"> </w:t>
      </w:r>
    </w:p>
    <w:p w14:paraId="4A82B250" w14:textId="77777777" w:rsidR="00B86E2E" w:rsidRDefault="007D7143">
      <w:pPr>
        <w:spacing w:after="0" w:line="259" w:lineRule="auto"/>
        <w:ind w:left="0" w:right="0" w:firstLine="0"/>
      </w:pPr>
      <w:r>
        <w:t xml:space="preserve"> </w:t>
      </w:r>
    </w:p>
    <w:p w14:paraId="12FF72D1" w14:textId="77777777" w:rsidR="00B86E2E" w:rsidRDefault="007D7143">
      <w:pPr>
        <w:numPr>
          <w:ilvl w:val="0"/>
          <w:numId w:val="3"/>
        </w:numPr>
        <w:ind w:right="0" w:hanging="360"/>
      </w:pPr>
      <w:r>
        <w:t xml:space="preserve">Define the vorticity of a flow field and distinguish between rotational and irrotational flows. </w:t>
      </w:r>
    </w:p>
    <w:p w14:paraId="6CE487E7" w14:textId="77777777" w:rsidR="00B86E2E" w:rsidRDefault="007D7143">
      <w:pPr>
        <w:numPr>
          <w:ilvl w:val="0"/>
          <w:numId w:val="3"/>
        </w:numPr>
        <w:ind w:right="0" w:hanging="360"/>
      </w:pPr>
      <w:r>
        <w:t xml:space="preserve">Define circulation and calculate it around various paths. </w:t>
      </w:r>
    </w:p>
    <w:p w14:paraId="163E89CE" w14:textId="77777777" w:rsidR="00B86E2E" w:rsidRDefault="007D7143">
      <w:pPr>
        <w:numPr>
          <w:ilvl w:val="0"/>
          <w:numId w:val="3"/>
        </w:numPr>
        <w:ind w:right="0" w:hanging="360"/>
      </w:pPr>
      <w:r>
        <w:t xml:space="preserve">Define the stream function and the potential function for a flow and calculate each, if they exist. </w:t>
      </w:r>
    </w:p>
    <w:p w14:paraId="78395210" w14:textId="77777777" w:rsidR="00B86E2E" w:rsidRDefault="007D7143">
      <w:pPr>
        <w:numPr>
          <w:ilvl w:val="0"/>
          <w:numId w:val="3"/>
        </w:numPr>
        <w:ind w:right="0" w:hanging="360"/>
      </w:pPr>
      <w:r>
        <w:t xml:space="preserve">Analyze the elementary flows (uniform, source / sink, doublet, vortex, corner) as well as combinations of them. </w:t>
      </w:r>
    </w:p>
    <w:p w14:paraId="4A0E32C9" w14:textId="77777777" w:rsidR="00B86E2E" w:rsidRDefault="007D7143">
      <w:pPr>
        <w:numPr>
          <w:ilvl w:val="0"/>
          <w:numId w:val="3"/>
        </w:numPr>
        <w:ind w:right="0" w:hanging="360"/>
      </w:pPr>
      <w:r>
        <w:t xml:space="preserve">Explain Kelvin's theorem and its implications for the vortex system of an airfoil. </w:t>
      </w:r>
    </w:p>
    <w:p w14:paraId="1DBF3658" w14:textId="77777777" w:rsidR="00B86E2E" w:rsidRDefault="007D7143">
      <w:pPr>
        <w:numPr>
          <w:ilvl w:val="0"/>
          <w:numId w:val="3"/>
        </w:numPr>
        <w:ind w:right="0" w:hanging="360"/>
      </w:pPr>
      <w:r>
        <w:t xml:space="preserve">Use and interpret airfoil nomenclature. </w:t>
      </w:r>
    </w:p>
    <w:p w14:paraId="4B9481F8" w14:textId="77777777" w:rsidR="00B86E2E" w:rsidRDefault="007D7143">
      <w:pPr>
        <w:numPr>
          <w:ilvl w:val="0"/>
          <w:numId w:val="3"/>
        </w:numPr>
        <w:ind w:right="0" w:hanging="360"/>
      </w:pPr>
      <w:r>
        <w:t xml:space="preserve">Describe the aerodynamic characteristics of an airfoil and their importance in airplane design. </w:t>
      </w:r>
    </w:p>
    <w:p w14:paraId="1B4AE32F" w14:textId="77777777" w:rsidR="00B86E2E" w:rsidRDefault="007D7143">
      <w:pPr>
        <w:numPr>
          <w:ilvl w:val="0"/>
          <w:numId w:val="3"/>
        </w:numPr>
        <w:ind w:right="0" w:hanging="360"/>
      </w:pPr>
      <w:r>
        <w:t xml:space="preserve">Explain the design and the performance improvements of modern airfoils (LS, MS, and supercritical). </w:t>
      </w:r>
    </w:p>
    <w:p w14:paraId="22FA3E9E" w14:textId="77777777" w:rsidR="00B86E2E" w:rsidRDefault="007D7143">
      <w:pPr>
        <w:numPr>
          <w:ilvl w:val="0"/>
          <w:numId w:val="3"/>
        </w:numPr>
        <w:ind w:right="0" w:hanging="360"/>
      </w:pPr>
      <w:r>
        <w:t xml:space="preserve">Use experimental data, thin airfoil theory results, and computer programs to predict aerodynamic characteristics of airfoils (e.g. lift and drag at various angles of attack, pitching moment about various points, ac location, etc.) </w:t>
      </w:r>
    </w:p>
    <w:p w14:paraId="7541043E" w14:textId="77777777" w:rsidR="00B86E2E" w:rsidRDefault="007D7143">
      <w:pPr>
        <w:numPr>
          <w:ilvl w:val="0"/>
          <w:numId w:val="3"/>
        </w:numPr>
        <w:ind w:right="0" w:hanging="360"/>
      </w:pPr>
      <w:r>
        <w:t xml:space="preserve">Use the </w:t>
      </w:r>
      <w:proofErr w:type="spellStart"/>
      <w:r>
        <w:t>Biot</w:t>
      </w:r>
      <w:proofErr w:type="spellEnd"/>
      <w:r>
        <w:t xml:space="preserve">-Savart law to calculate induced velocities in the vicinity of line vortices.  </w:t>
      </w:r>
    </w:p>
    <w:p w14:paraId="5A4CBE5A" w14:textId="77777777" w:rsidR="00B86E2E" w:rsidRDefault="007D7143">
      <w:pPr>
        <w:numPr>
          <w:ilvl w:val="0"/>
          <w:numId w:val="3"/>
        </w:numPr>
        <w:ind w:right="0" w:hanging="360"/>
      </w:pPr>
      <w:r>
        <w:t xml:space="preserve">Explain how rectangular, swept, and delta wings differ in terms of maximum lift, lift slope, stall angle of attack, induced drag, skin friction drag, L/D at low speeds, and L/D at high speeds. </w:t>
      </w:r>
    </w:p>
    <w:p w14:paraId="4D2F580A" w14:textId="77777777" w:rsidR="00B86E2E" w:rsidRDefault="007D7143">
      <w:pPr>
        <w:numPr>
          <w:ilvl w:val="0"/>
          <w:numId w:val="3"/>
        </w:numPr>
        <w:ind w:right="0" w:hanging="360"/>
      </w:pPr>
      <w:r>
        <w:t xml:space="preserve">Describe the horseshoe vortex model for a wing and its limitations. </w:t>
      </w:r>
    </w:p>
    <w:p w14:paraId="2C514D34" w14:textId="77777777" w:rsidR="00B86E2E" w:rsidRDefault="007D7143">
      <w:pPr>
        <w:numPr>
          <w:ilvl w:val="0"/>
          <w:numId w:val="3"/>
        </w:numPr>
        <w:ind w:right="0" w:hanging="360"/>
      </w:pPr>
      <w:r>
        <w:t xml:space="preserve">Apply Prandtl's lifting-line theory to calculate the aerodynamic characteristics of airplane wings. </w:t>
      </w:r>
    </w:p>
    <w:p w14:paraId="460B8800" w14:textId="77777777" w:rsidR="00B86E2E" w:rsidRDefault="007D7143">
      <w:pPr>
        <w:numPr>
          <w:ilvl w:val="0"/>
          <w:numId w:val="3"/>
        </w:numPr>
        <w:ind w:right="0" w:hanging="360"/>
      </w:pPr>
      <w:r>
        <w:t xml:space="preserve">Use the method of images to discuss and calculate aerodynamic interference for (a) wings flying in the vicinity of each other (i.e., wing/tail/canard combination, biplanes, etc.), (b) wind-tunnel boundaries, and (c) ground effects. </w:t>
      </w:r>
    </w:p>
    <w:p w14:paraId="436D461C" w14:textId="77777777" w:rsidR="00B86E2E" w:rsidRDefault="007D7143">
      <w:pPr>
        <w:numPr>
          <w:ilvl w:val="0"/>
          <w:numId w:val="3"/>
        </w:numPr>
        <w:ind w:right="0" w:hanging="360"/>
      </w:pPr>
      <w:r>
        <w:t xml:space="preserve">Work effectively in a team to: </w:t>
      </w:r>
    </w:p>
    <w:p w14:paraId="52277F68" w14:textId="77777777" w:rsidR="00B86E2E" w:rsidRDefault="007D7143">
      <w:pPr>
        <w:numPr>
          <w:ilvl w:val="1"/>
          <w:numId w:val="3"/>
        </w:numPr>
        <w:ind w:right="0" w:hanging="360"/>
      </w:pPr>
      <w:r>
        <w:t xml:space="preserve">Define and solve open-ended problems in aerodynamics </w:t>
      </w:r>
    </w:p>
    <w:p w14:paraId="504F8D73" w14:textId="77777777" w:rsidR="00B86E2E" w:rsidRDefault="007D7143">
      <w:pPr>
        <w:numPr>
          <w:ilvl w:val="1"/>
          <w:numId w:val="3"/>
        </w:numPr>
        <w:ind w:right="0" w:hanging="360"/>
      </w:pPr>
      <w:r>
        <w:t xml:space="preserve">Design and perform wind tunnel experiments </w:t>
      </w:r>
    </w:p>
    <w:p w14:paraId="16F2585C" w14:textId="77777777" w:rsidR="00B86E2E" w:rsidRDefault="007D7143">
      <w:pPr>
        <w:numPr>
          <w:ilvl w:val="1"/>
          <w:numId w:val="3"/>
        </w:numPr>
        <w:ind w:right="0" w:hanging="360"/>
      </w:pPr>
      <w:r>
        <w:t xml:space="preserve">Analyze and interpret the results from these experiments, compare them with analytical / computational predictions and other published data, and explain any discrepancies.  </w:t>
      </w:r>
    </w:p>
    <w:p w14:paraId="6A348441" w14:textId="2119245F" w:rsidR="00715450" w:rsidRDefault="007D7143">
      <w:pPr>
        <w:spacing w:after="0" w:line="259" w:lineRule="auto"/>
        <w:ind w:left="720" w:right="0" w:firstLine="0"/>
      </w:pPr>
      <w:r>
        <w:t xml:space="preserve"> </w:t>
      </w:r>
    </w:p>
    <w:p w14:paraId="0850DC1E" w14:textId="4F520898" w:rsidR="00B86E2E" w:rsidRDefault="00715450" w:rsidP="00715450">
      <w:pPr>
        <w:spacing w:after="160" w:line="259" w:lineRule="auto"/>
        <w:ind w:left="0" w:right="0" w:firstLine="0"/>
      </w:pPr>
      <w:r>
        <w:br w:type="page"/>
      </w:r>
    </w:p>
    <w:p w14:paraId="7BC2B2B6" w14:textId="77777777" w:rsidR="00B86E2E" w:rsidRDefault="007D7143">
      <w:pPr>
        <w:pStyle w:val="Heading1"/>
        <w:ind w:left="-5"/>
      </w:pPr>
      <w:r>
        <w:lastRenderedPageBreak/>
        <w:t xml:space="preserve">Approximate Weekly Schedule </w:t>
      </w:r>
    </w:p>
    <w:p w14:paraId="774EEF0B" w14:textId="77777777" w:rsidR="00B86E2E" w:rsidRDefault="007D7143">
      <w:pPr>
        <w:spacing w:after="0" w:line="259" w:lineRule="auto"/>
        <w:ind w:left="0" w:right="0" w:firstLine="0"/>
      </w:pPr>
      <w:r>
        <w:t xml:space="preserve"> </w:t>
      </w:r>
    </w:p>
    <w:p w14:paraId="2A356DD0" w14:textId="77777777" w:rsidR="00B86E2E" w:rsidRDefault="007D7143">
      <w:pPr>
        <w:pStyle w:val="Heading2"/>
        <w:tabs>
          <w:tab w:val="center" w:pos="2243"/>
        </w:tabs>
      </w:pPr>
      <w:r>
        <w:t xml:space="preserve">Week </w:t>
      </w:r>
      <w:r>
        <w:rPr>
          <w:u w:val="none"/>
        </w:rPr>
        <w:t xml:space="preserve">  </w:t>
      </w:r>
      <w:r>
        <w:rPr>
          <w:u w:val="none"/>
        </w:rPr>
        <w:tab/>
      </w:r>
      <w:r>
        <w:t>Lecture Topic(s)</w:t>
      </w:r>
      <w:r>
        <w:rPr>
          <w:u w:val="none"/>
        </w:rPr>
        <w:t xml:space="preserve"> </w:t>
      </w:r>
    </w:p>
    <w:p w14:paraId="5EC27EEE" w14:textId="77777777" w:rsidR="00B86E2E" w:rsidRDefault="007D7143">
      <w:pPr>
        <w:spacing w:after="0" w:line="259" w:lineRule="auto"/>
        <w:ind w:left="0" w:right="0" w:firstLine="0"/>
      </w:pPr>
      <w:r>
        <w:t xml:space="preserve"> </w:t>
      </w:r>
    </w:p>
    <w:p w14:paraId="668C5D68" w14:textId="77777777" w:rsidR="00B86E2E" w:rsidRDefault="007D7143">
      <w:pPr>
        <w:numPr>
          <w:ilvl w:val="0"/>
          <w:numId w:val="4"/>
        </w:numPr>
        <w:ind w:right="0" w:hanging="1080"/>
      </w:pPr>
      <w:r>
        <w:t xml:space="preserve">Introduction to potential flow theory.   </w:t>
      </w:r>
    </w:p>
    <w:p w14:paraId="31E83CAB" w14:textId="77777777" w:rsidR="00B86E2E" w:rsidRDefault="007D7143">
      <w:pPr>
        <w:numPr>
          <w:ilvl w:val="0"/>
          <w:numId w:val="4"/>
        </w:numPr>
        <w:ind w:right="0" w:hanging="1080"/>
      </w:pPr>
      <w:r>
        <w:t xml:space="preserve">Vorticity. Rotational and irrotational flows. </w:t>
      </w:r>
    </w:p>
    <w:p w14:paraId="356C3673" w14:textId="77777777" w:rsidR="00B86E2E" w:rsidRDefault="007D7143">
      <w:pPr>
        <w:numPr>
          <w:ilvl w:val="0"/>
          <w:numId w:val="4"/>
        </w:numPr>
        <w:ind w:right="0" w:hanging="1080"/>
      </w:pPr>
      <w:r>
        <w:t xml:space="preserve">Velocity potential and stream function.  </w:t>
      </w:r>
      <w:r>
        <w:rPr>
          <w:b/>
          <w:i/>
        </w:rPr>
        <w:t>Quiz 1</w:t>
      </w:r>
      <w:r>
        <w:t xml:space="preserve"> </w:t>
      </w:r>
    </w:p>
    <w:p w14:paraId="0D1879A9" w14:textId="77777777" w:rsidR="00B86E2E" w:rsidRDefault="007D7143">
      <w:pPr>
        <w:numPr>
          <w:ilvl w:val="0"/>
          <w:numId w:val="4"/>
        </w:numPr>
        <w:ind w:right="0" w:hanging="1080"/>
      </w:pPr>
      <w:r>
        <w:t xml:space="preserve">Elementary flows: uniform, source / sink, doublet, vortex. </w:t>
      </w:r>
    </w:p>
    <w:p w14:paraId="7EFFEF6E" w14:textId="4A551303" w:rsidR="00B86E2E" w:rsidRDefault="007D7143">
      <w:pPr>
        <w:ind w:left="1440" w:right="0" w:firstLine="182"/>
      </w:pPr>
      <w:r>
        <w:rPr>
          <w:b/>
          <w:i/>
        </w:rPr>
        <w:t xml:space="preserve">Wind tunnel experiment </w:t>
      </w:r>
      <w:r w:rsidR="00A95B36">
        <w:rPr>
          <w:b/>
          <w:i/>
        </w:rPr>
        <w:t>1</w:t>
      </w:r>
      <w:r>
        <w:rPr>
          <w:b/>
          <w:i/>
        </w:rPr>
        <w:t xml:space="preserve">: </w:t>
      </w:r>
      <w:r>
        <w:t xml:space="preserve">Pressure distribution around a circular cylinder. </w:t>
      </w:r>
    </w:p>
    <w:p w14:paraId="3B914127" w14:textId="77777777" w:rsidR="00B86E2E" w:rsidRDefault="007D7143">
      <w:pPr>
        <w:numPr>
          <w:ilvl w:val="0"/>
          <w:numId w:val="4"/>
        </w:numPr>
        <w:ind w:right="0" w:hanging="1080"/>
      </w:pPr>
      <w:r>
        <w:t xml:space="preserve">Circulation and lift.  </w:t>
      </w:r>
      <w:proofErr w:type="spellStart"/>
      <w:r>
        <w:t>Kutta</w:t>
      </w:r>
      <w:proofErr w:type="spellEnd"/>
      <w:r>
        <w:t xml:space="preserve"> – </w:t>
      </w:r>
      <w:proofErr w:type="spellStart"/>
      <w:r>
        <w:t>Jukowski</w:t>
      </w:r>
      <w:proofErr w:type="spellEnd"/>
      <w:r>
        <w:t xml:space="preserve"> theorem. </w:t>
      </w:r>
      <w:r>
        <w:rPr>
          <w:b/>
          <w:i/>
        </w:rPr>
        <w:t>Quiz 2</w:t>
      </w:r>
      <w:r>
        <w:t xml:space="preserve"> </w:t>
      </w:r>
    </w:p>
    <w:p w14:paraId="4E7D481D" w14:textId="77777777" w:rsidR="00B86E2E" w:rsidRDefault="007D7143">
      <w:pPr>
        <w:numPr>
          <w:ilvl w:val="0"/>
          <w:numId w:val="4"/>
        </w:numPr>
        <w:ind w:right="0" w:hanging="1080"/>
      </w:pPr>
      <w:r>
        <w:t xml:space="preserve">Airfoils: </w:t>
      </w:r>
      <w:proofErr w:type="spellStart"/>
      <w:r>
        <w:t>Kutta</w:t>
      </w:r>
      <w:proofErr w:type="spellEnd"/>
      <w:r>
        <w:t xml:space="preserve"> condition, nomenclature, characteristics, design and performance. </w:t>
      </w:r>
      <w:r>
        <w:tab/>
        <w:t xml:space="preserve"> </w:t>
      </w:r>
    </w:p>
    <w:p w14:paraId="37445D4C" w14:textId="5C178A96" w:rsidR="00B86E2E" w:rsidRDefault="007D7143">
      <w:pPr>
        <w:ind w:left="360" w:right="606" w:firstLine="1262"/>
      </w:pPr>
      <w:r>
        <w:rPr>
          <w:b/>
          <w:i/>
        </w:rPr>
        <w:t xml:space="preserve">Wind tunnel experiment </w:t>
      </w:r>
      <w:r w:rsidR="00A95B36">
        <w:rPr>
          <w:b/>
          <w:i/>
        </w:rPr>
        <w:t>2:</w:t>
      </w:r>
      <w:r>
        <w:rPr>
          <w:b/>
          <w:i/>
        </w:rPr>
        <w:t xml:space="preserve"> </w:t>
      </w:r>
      <w:r>
        <w:t>Airfoil lift, drag, and pitching moment. 07</w:t>
      </w:r>
      <w:r>
        <w:rPr>
          <w:rFonts w:ascii="Arial" w:eastAsia="Arial" w:hAnsi="Arial" w:cs="Arial"/>
        </w:rPr>
        <w:t xml:space="preserve"> </w:t>
      </w:r>
      <w:r>
        <w:rPr>
          <w:rFonts w:ascii="Arial" w:eastAsia="Arial" w:hAnsi="Arial" w:cs="Arial"/>
        </w:rPr>
        <w:tab/>
      </w:r>
      <w:r w:rsidR="004A0294">
        <w:rPr>
          <w:rFonts w:ascii="Arial" w:eastAsia="Arial" w:hAnsi="Arial" w:cs="Arial"/>
        </w:rPr>
        <w:tab/>
      </w:r>
      <w:r>
        <w:t xml:space="preserve">Modern airfoils for low and high speed. </w:t>
      </w:r>
      <w:r>
        <w:rPr>
          <w:b/>
          <w:i/>
        </w:rPr>
        <w:t>Quiz 3</w:t>
      </w:r>
      <w:r>
        <w:t xml:space="preserve"> </w:t>
      </w:r>
    </w:p>
    <w:p w14:paraId="54BC0181" w14:textId="77777777" w:rsidR="00B86E2E" w:rsidRDefault="007D7143">
      <w:pPr>
        <w:numPr>
          <w:ilvl w:val="0"/>
          <w:numId w:val="5"/>
        </w:numPr>
        <w:ind w:right="0" w:hanging="1080"/>
      </w:pPr>
      <w:r>
        <w:t xml:space="preserve">High lift devices.  </w:t>
      </w:r>
    </w:p>
    <w:p w14:paraId="4B9283FC" w14:textId="5AD5ABC6" w:rsidR="00B86E2E" w:rsidRDefault="007D7143">
      <w:pPr>
        <w:ind w:left="1632" w:right="0"/>
      </w:pPr>
      <w:r>
        <w:rPr>
          <w:b/>
          <w:i/>
        </w:rPr>
        <w:t xml:space="preserve">Wind tunnel experiment </w:t>
      </w:r>
      <w:r w:rsidR="00A95B36">
        <w:rPr>
          <w:b/>
          <w:i/>
        </w:rPr>
        <w:t>3</w:t>
      </w:r>
      <w:r>
        <w:rPr>
          <w:b/>
          <w:i/>
        </w:rPr>
        <w:t xml:space="preserve">: </w:t>
      </w:r>
      <w:r>
        <w:t xml:space="preserve">Airfoil high-lift devices. </w:t>
      </w:r>
    </w:p>
    <w:p w14:paraId="4EDE3762" w14:textId="77777777" w:rsidR="00B86E2E" w:rsidRDefault="007D7143">
      <w:pPr>
        <w:numPr>
          <w:ilvl w:val="0"/>
          <w:numId w:val="5"/>
        </w:numPr>
        <w:ind w:right="0" w:hanging="1080"/>
      </w:pPr>
      <w:r>
        <w:t xml:space="preserve">Wings: Induced drag, </w:t>
      </w:r>
      <w:proofErr w:type="spellStart"/>
      <w:r>
        <w:t>Biot</w:t>
      </w:r>
      <w:proofErr w:type="spellEnd"/>
      <w:r>
        <w:t xml:space="preserve">-Savart law. </w:t>
      </w:r>
      <w:r>
        <w:rPr>
          <w:b/>
          <w:i/>
        </w:rPr>
        <w:t>Quiz 4</w:t>
      </w:r>
      <w:r>
        <w:t xml:space="preserve"> </w:t>
      </w:r>
      <w:r>
        <w:rPr>
          <w:b/>
          <w:i/>
        </w:rPr>
        <w:t>Spring Break</w:t>
      </w:r>
      <w:r>
        <w:t xml:space="preserve"> </w:t>
      </w:r>
    </w:p>
    <w:p w14:paraId="3DFF8677" w14:textId="77777777" w:rsidR="00B86E2E" w:rsidRDefault="007D7143">
      <w:pPr>
        <w:numPr>
          <w:ilvl w:val="0"/>
          <w:numId w:val="5"/>
        </w:numPr>
        <w:ind w:right="0" w:hanging="1080"/>
      </w:pPr>
      <w:r>
        <w:t xml:space="preserve">Wings: twist, horseshoe vortex model.  </w:t>
      </w:r>
    </w:p>
    <w:p w14:paraId="0ED6513C" w14:textId="77777777" w:rsidR="00B86E2E" w:rsidRDefault="007D7143">
      <w:pPr>
        <w:numPr>
          <w:ilvl w:val="0"/>
          <w:numId w:val="5"/>
        </w:numPr>
        <w:ind w:right="0" w:hanging="1080"/>
      </w:pPr>
      <w:r>
        <w:t xml:space="preserve">Prandtl’s lifting-line theory; elliptical lift distribution. </w:t>
      </w:r>
    </w:p>
    <w:p w14:paraId="4EF721A5" w14:textId="77777777" w:rsidR="00B86E2E" w:rsidRDefault="007D7143">
      <w:pPr>
        <w:numPr>
          <w:ilvl w:val="0"/>
          <w:numId w:val="5"/>
        </w:numPr>
        <w:ind w:right="0" w:hanging="1080"/>
      </w:pPr>
      <w:r>
        <w:t xml:space="preserve">General lift distribution. </w:t>
      </w:r>
    </w:p>
    <w:p w14:paraId="79D28F47" w14:textId="77777777" w:rsidR="00B86E2E" w:rsidRDefault="007D7143">
      <w:pPr>
        <w:numPr>
          <w:ilvl w:val="0"/>
          <w:numId w:val="5"/>
        </w:numPr>
        <w:ind w:right="0" w:hanging="1080"/>
      </w:pPr>
      <w:r>
        <w:t xml:space="preserve">Wings for high speeds. </w:t>
      </w:r>
    </w:p>
    <w:p w14:paraId="1DCF9CEB" w14:textId="77777777" w:rsidR="00B86E2E" w:rsidRDefault="007D7143">
      <w:pPr>
        <w:numPr>
          <w:ilvl w:val="0"/>
          <w:numId w:val="5"/>
        </w:numPr>
        <w:ind w:right="0" w:hanging="1080"/>
      </w:pPr>
      <w:r>
        <w:t xml:space="preserve">Aerodynamic interference; method of images. </w:t>
      </w:r>
    </w:p>
    <w:p w14:paraId="40C39C3E" w14:textId="77777777" w:rsidR="00B86E2E" w:rsidRDefault="007D7143">
      <w:pPr>
        <w:numPr>
          <w:ilvl w:val="0"/>
          <w:numId w:val="5"/>
        </w:numPr>
        <w:ind w:right="0" w:hanging="1080"/>
      </w:pPr>
      <w:r>
        <w:t xml:space="preserve">Wind tunnel corrections; ground effect. </w:t>
      </w:r>
    </w:p>
    <w:p w14:paraId="2B4DCB32" w14:textId="77777777" w:rsidR="00B86E2E" w:rsidRDefault="007D7143">
      <w:pPr>
        <w:numPr>
          <w:ilvl w:val="0"/>
          <w:numId w:val="5"/>
        </w:numPr>
        <w:ind w:right="0" w:hanging="1080"/>
      </w:pPr>
      <w:r>
        <w:t xml:space="preserve">Review. </w:t>
      </w:r>
    </w:p>
    <w:p w14:paraId="6278FA61" w14:textId="21797CDC" w:rsidR="00715450" w:rsidRDefault="007D7143">
      <w:pPr>
        <w:spacing w:after="0" w:line="259" w:lineRule="auto"/>
        <w:ind w:left="0" w:right="0" w:firstLine="0"/>
      </w:pPr>
      <w:r>
        <w:t xml:space="preserve"> </w:t>
      </w:r>
    </w:p>
    <w:p w14:paraId="520EF12A" w14:textId="77777777" w:rsidR="00715450" w:rsidRDefault="00715450" w:rsidP="00715450">
      <w:pPr>
        <w:tabs>
          <w:tab w:val="center" w:pos="1914"/>
          <w:tab w:val="center" w:pos="2880"/>
          <w:tab w:val="center" w:pos="3600"/>
          <w:tab w:val="center" w:pos="4320"/>
          <w:tab w:val="center" w:pos="5874"/>
        </w:tabs>
        <w:ind w:left="-15" w:right="0" w:firstLine="0"/>
      </w:pPr>
      <w:r>
        <w:rPr>
          <w:b/>
        </w:rPr>
        <w:t>Grading</w:t>
      </w:r>
      <w:r>
        <w:t xml:space="preserve"> </w:t>
      </w:r>
      <w:r>
        <w:tab/>
        <w:t xml:space="preserve">Workouts </w:t>
      </w:r>
      <w:r>
        <w:tab/>
        <w:t xml:space="preserve"> </w:t>
      </w:r>
      <w:r>
        <w:tab/>
        <w:t xml:space="preserve"> </w:t>
      </w:r>
      <w:r>
        <w:tab/>
        <w:t xml:space="preserve"> </w:t>
      </w:r>
      <w:r>
        <w:tab/>
        <w:t xml:space="preserve"> (10%) </w:t>
      </w:r>
    </w:p>
    <w:p w14:paraId="2246B3E6" w14:textId="77777777" w:rsidR="00715450" w:rsidRDefault="00715450" w:rsidP="00715450">
      <w:pPr>
        <w:tabs>
          <w:tab w:val="center" w:pos="2466"/>
          <w:tab w:val="center" w:pos="4320"/>
          <w:tab w:val="center" w:pos="5874"/>
        </w:tabs>
        <w:ind w:left="0" w:right="0" w:firstLine="0"/>
      </w:pPr>
      <w:r>
        <w:rPr>
          <w:rFonts w:ascii="Calibri" w:eastAsia="Calibri" w:hAnsi="Calibri" w:cs="Calibri"/>
          <w:sz w:val="22"/>
        </w:rPr>
        <w:tab/>
      </w:r>
      <w:r>
        <w:t xml:space="preserve">Homework </w:t>
      </w:r>
      <w:proofErr w:type="gramStart"/>
      <w:r>
        <w:t xml:space="preserve">Problems  </w:t>
      </w:r>
      <w:r>
        <w:tab/>
      </w:r>
      <w:proofErr w:type="gramEnd"/>
      <w:r>
        <w:t xml:space="preserve"> </w:t>
      </w:r>
      <w:r>
        <w:tab/>
        <w:t xml:space="preserve"> (25%) </w:t>
      </w:r>
    </w:p>
    <w:p w14:paraId="0D7037A7" w14:textId="77777777" w:rsidR="00715450" w:rsidRDefault="00715450" w:rsidP="00715450">
      <w:pPr>
        <w:tabs>
          <w:tab w:val="center" w:pos="1825"/>
          <w:tab w:val="center" w:pos="2880"/>
          <w:tab w:val="center" w:pos="3600"/>
          <w:tab w:val="center" w:pos="4320"/>
          <w:tab w:val="center" w:pos="5874"/>
        </w:tabs>
        <w:ind w:left="0" w:right="0" w:firstLine="0"/>
      </w:pPr>
      <w:r>
        <w:rPr>
          <w:rFonts w:ascii="Calibri" w:eastAsia="Calibri" w:hAnsi="Calibri" w:cs="Calibri"/>
          <w:sz w:val="22"/>
        </w:rPr>
        <w:tab/>
      </w:r>
      <w:r>
        <w:t xml:space="preserve">Quizzes </w:t>
      </w:r>
      <w:r>
        <w:tab/>
        <w:t xml:space="preserve"> </w:t>
      </w:r>
      <w:r>
        <w:tab/>
        <w:t xml:space="preserve"> </w:t>
      </w:r>
      <w:r>
        <w:tab/>
        <w:t xml:space="preserve"> </w:t>
      </w:r>
      <w:r>
        <w:tab/>
        <w:t xml:space="preserve"> (20%) </w:t>
      </w:r>
    </w:p>
    <w:p w14:paraId="2513C4E1" w14:textId="77777777" w:rsidR="00715450" w:rsidRDefault="00715450" w:rsidP="00715450">
      <w:pPr>
        <w:tabs>
          <w:tab w:val="center" w:pos="1997"/>
          <w:tab w:val="center" w:pos="2880"/>
          <w:tab w:val="center" w:pos="3600"/>
          <w:tab w:val="center" w:pos="4320"/>
          <w:tab w:val="center" w:pos="5874"/>
        </w:tabs>
        <w:ind w:left="0" w:right="0" w:firstLine="0"/>
      </w:pPr>
      <w:r>
        <w:rPr>
          <w:rFonts w:ascii="Calibri" w:eastAsia="Calibri" w:hAnsi="Calibri" w:cs="Calibri"/>
          <w:sz w:val="22"/>
        </w:rPr>
        <w:tab/>
      </w:r>
      <w:r>
        <w:t xml:space="preserve">Final Exam </w:t>
      </w:r>
      <w:r>
        <w:tab/>
        <w:t xml:space="preserve"> </w:t>
      </w:r>
      <w:r>
        <w:tab/>
        <w:t xml:space="preserve"> </w:t>
      </w:r>
      <w:r>
        <w:tab/>
        <w:t xml:space="preserve"> </w:t>
      </w:r>
      <w:r>
        <w:tab/>
        <w:t xml:space="preserve"> (20%) </w:t>
      </w:r>
    </w:p>
    <w:p w14:paraId="0274C2F5" w14:textId="77777777" w:rsidR="00715450" w:rsidRDefault="00715450" w:rsidP="00715450">
      <w:pPr>
        <w:tabs>
          <w:tab w:val="center" w:pos="2029"/>
          <w:tab w:val="center" w:pos="2880"/>
          <w:tab w:val="center" w:pos="3600"/>
          <w:tab w:val="center" w:pos="4320"/>
          <w:tab w:val="center" w:pos="5874"/>
        </w:tabs>
        <w:ind w:left="0" w:right="0" w:firstLine="0"/>
      </w:pPr>
      <w:r>
        <w:rPr>
          <w:rFonts w:ascii="Calibri" w:eastAsia="Calibri" w:hAnsi="Calibri" w:cs="Calibri"/>
          <w:sz w:val="22"/>
        </w:rPr>
        <w:tab/>
      </w:r>
      <w:r>
        <w:t xml:space="preserve">Lab Reports </w:t>
      </w:r>
      <w:r>
        <w:tab/>
        <w:t xml:space="preserve"> </w:t>
      </w:r>
      <w:r>
        <w:tab/>
        <w:t xml:space="preserve"> </w:t>
      </w:r>
      <w:r>
        <w:tab/>
        <w:t xml:space="preserve"> </w:t>
      </w:r>
      <w:r>
        <w:tab/>
        <w:t xml:space="preserve"> (25%) </w:t>
      </w:r>
    </w:p>
    <w:p w14:paraId="5467F4F7" w14:textId="77777777" w:rsidR="00715450" w:rsidRDefault="00715450" w:rsidP="00715450">
      <w:pPr>
        <w:spacing w:after="0" w:line="259" w:lineRule="auto"/>
        <w:ind w:left="0" w:right="0" w:firstLine="0"/>
      </w:pPr>
      <w:r>
        <w:t xml:space="preserve"> </w:t>
      </w:r>
    </w:p>
    <w:p w14:paraId="332D77E8" w14:textId="77777777" w:rsidR="00715450" w:rsidRDefault="00715450" w:rsidP="00715450">
      <w:pPr>
        <w:tabs>
          <w:tab w:val="center" w:pos="562"/>
          <w:tab w:val="center" w:pos="1118"/>
          <w:tab w:val="center" w:pos="1945"/>
          <w:tab w:val="center" w:pos="3051"/>
          <w:tab w:val="center" w:pos="4680"/>
          <w:tab w:val="center" w:pos="5242"/>
          <w:tab w:val="center" w:pos="5798"/>
          <w:tab w:val="center" w:pos="6120"/>
          <w:tab w:val="center" w:pos="6360"/>
          <w:tab w:val="right" w:pos="8710"/>
        </w:tabs>
        <w:ind w:left="-15" w:right="0" w:firstLine="0"/>
      </w:pPr>
      <w:r>
        <w:t xml:space="preserve"> </w:t>
      </w:r>
      <w:r>
        <w:tab/>
        <w:t xml:space="preserve"> </w:t>
      </w:r>
      <w:r>
        <w:tab/>
        <w:t xml:space="preserve"> </w:t>
      </w:r>
      <w:r>
        <w:tab/>
        <w:t xml:space="preserve"> 95% </w:t>
      </w:r>
      <w:r>
        <w:tab/>
        <w:t xml:space="preserve">   &lt; A+ </w:t>
      </w:r>
      <w:r>
        <w:tab/>
        <w:t xml:space="preserve"> </w:t>
      </w:r>
      <w:r>
        <w:tab/>
        <w:t xml:space="preserve"> </w:t>
      </w:r>
      <w:r>
        <w:tab/>
      </w:r>
      <w:r>
        <w:tab/>
        <w:t>67%</w:t>
      </w:r>
      <w:r>
        <w:tab/>
        <w:t xml:space="preserve">              &lt; C+ </w:t>
      </w:r>
    </w:p>
    <w:p w14:paraId="725DD765" w14:textId="77777777" w:rsidR="00715450" w:rsidRDefault="00715450" w:rsidP="00715450">
      <w:pPr>
        <w:tabs>
          <w:tab w:val="center" w:pos="562"/>
          <w:tab w:val="center" w:pos="1118"/>
          <w:tab w:val="center" w:pos="1945"/>
          <w:tab w:val="center" w:pos="2983"/>
          <w:tab w:val="center" w:pos="4680"/>
          <w:tab w:val="center" w:pos="5242"/>
          <w:tab w:val="center" w:pos="5798"/>
          <w:tab w:val="center" w:pos="6120"/>
          <w:tab w:val="center" w:pos="6360"/>
          <w:tab w:val="center" w:pos="7659"/>
        </w:tabs>
        <w:ind w:left="-15" w:right="0" w:firstLine="0"/>
      </w:pPr>
      <w:r>
        <w:t xml:space="preserve"> </w:t>
      </w:r>
      <w:r>
        <w:tab/>
        <w:t xml:space="preserve"> </w:t>
      </w:r>
      <w:r>
        <w:tab/>
      </w:r>
      <w:r>
        <w:tab/>
        <w:t xml:space="preserve"> 90% </w:t>
      </w:r>
      <w:r>
        <w:tab/>
        <w:t xml:space="preserve">   &lt; A </w:t>
      </w:r>
      <w:r>
        <w:tab/>
        <w:t xml:space="preserve"> </w:t>
      </w:r>
      <w:r>
        <w:tab/>
        <w:t xml:space="preserve"> </w:t>
      </w:r>
      <w:r>
        <w:tab/>
      </w:r>
      <w:r>
        <w:tab/>
        <w:t>65%               &lt; C</w:t>
      </w:r>
    </w:p>
    <w:p w14:paraId="151D2EE9" w14:textId="77777777" w:rsidR="00715450" w:rsidRDefault="00715450" w:rsidP="00715450">
      <w:pPr>
        <w:tabs>
          <w:tab w:val="center" w:pos="562"/>
          <w:tab w:val="center" w:pos="1118"/>
          <w:tab w:val="center" w:pos="1945"/>
          <w:tab w:val="center" w:pos="2983"/>
          <w:tab w:val="center" w:pos="4680"/>
          <w:tab w:val="center" w:pos="5242"/>
          <w:tab w:val="center" w:pos="5798"/>
          <w:tab w:val="center" w:pos="6120"/>
          <w:tab w:val="center" w:pos="6360"/>
          <w:tab w:val="center" w:pos="7659"/>
        </w:tabs>
        <w:ind w:left="-15" w:right="0" w:firstLine="0"/>
      </w:pPr>
      <w:r>
        <w:tab/>
      </w:r>
      <w:r>
        <w:tab/>
      </w:r>
      <w:r>
        <w:tab/>
        <w:t xml:space="preserve"> 85% </w:t>
      </w:r>
      <w:r>
        <w:tab/>
        <w:t xml:space="preserve">    &lt; A- </w:t>
      </w:r>
      <w:r>
        <w:tab/>
        <w:t xml:space="preserve"> </w:t>
      </w:r>
      <w:r>
        <w:tab/>
        <w:t xml:space="preserve"> </w:t>
      </w:r>
      <w:r>
        <w:tab/>
      </w:r>
      <w:r>
        <w:tab/>
      </w:r>
      <w:r>
        <w:rPr>
          <w:color w:val="FF0000"/>
        </w:rPr>
        <w:t>62.5%            &lt; C-</w:t>
      </w:r>
      <w:r>
        <w:rPr>
          <w:color w:val="FF0000"/>
        </w:rPr>
        <w:tab/>
      </w:r>
      <w:r>
        <w:tab/>
      </w:r>
    </w:p>
    <w:p w14:paraId="1B9D65CE" w14:textId="77777777" w:rsidR="00715450" w:rsidRDefault="00715450" w:rsidP="00715450">
      <w:pPr>
        <w:tabs>
          <w:tab w:val="center" w:pos="562"/>
          <w:tab w:val="center" w:pos="1118"/>
          <w:tab w:val="center" w:pos="1945"/>
          <w:tab w:val="center" w:pos="2983"/>
          <w:tab w:val="center" w:pos="4680"/>
          <w:tab w:val="center" w:pos="5242"/>
          <w:tab w:val="center" w:pos="5798"/>
          <w:tab w:val="center" w:pos="6120"/>
          <w:tab w:val="center" w:pos="6360"/>
          <w:tab w:val="center" w:pos="7659"/>
        </w:tabs>
        <w:ind w:left="-15" w:right="0" w:firstLine="0"/>
      </w:pPr>
      <w:r>
        <w:tab/>
      </w:r>
      <w:r>
        <w:tab/>
      </w:r>
      <w:r>
        <w:tab/>
        <w:t xml:space="preserve"> 80% </w:t>
      </w:r>
      <w:r>
        <w:tab/>
        <w:t xml:space="preserve">     &lt; B+ </w:t>
      </w:r>
      <w:r>
        <w:tab/>
      </w:r>
      <w:r>
        <w:rPr>
          <w:color w:val="FF0000"/>
        </w:rPr>
        <w:t xml:space="preserve"> </w:t>
      </w:r>
      <w:r>
        <w:rPr>
          <w:color w:val="FF0000"/>
        </w:rPr>
        <w:tab/>
        <w:t xml:space="preserve"> </w:t>
      </w:r>
      <w:r>
        <w:rPr>
          <w:color w:val="FF0000"/>
        </w:rPr>
        <w:tab/>
      </w:r>
      <w:r>
        <w:rPr>
          <w:color w:val="FF0000"/>
        </w:rPr>
        <w:tab/>
        <w:t xml:space="preserve">60%               &lt; D  </w:t>
      </w:r>
    </w:p>
    <w:p w14:paraId="00575C6B" w14:textId="77777777" w:rsidR="00715450" w:rsidRDefault="00715450" w:rsidP="00715450">
      <w:pPr>
        <w:spacing w:after="272"/>
        <w:ind w:left="-5" w:right="0"/>
      </w:pPr>
      <w:r>
        <w:t xml:space="preserve">            </w:t>
      </w:r>
      <w:r>
        <w:tab/>
        <w:t xml:space="preserve"> </w:t>
      </w:r>
      <w:r>
        <w:tab/>
        <w:t xml:space="preserve">     75% </w:t>
      </w:r>
      <w:r>
        <w:tab/>
        <w:t xml:space="preserve">&lt; B </w:t>
      </w:r>
      <w:r>
        <w:tab/>
      </w:r>
      <w:r>
        <w:rPr>
          <w:color w:val="FF0000"/>
        </w:rPr>
        <w:t xml:space="preserve"> </w:t>
      </w:r>
      <w:r>
        <w:rPr>
          <w:color w:val="FF0000"/>
        </w:rPr>
        <w:tab/>
        <w:t xml:space="preserve"> </w:t>
      </w:r>
      <w:r>
        <w:rPr>
          <w:color w:val="FF0000"/>
        </w:rPr>
        <w:tab/>
        <w:t xml:space="preserve"> </w:t>
      </w:r>
      <w:r>
        <w:rPr>
          <w:color w:val="FF0000"/>
        </w:rPr>
        <w:tab/>
        <w:t>&lt;60</w:t>
      </w:r>
      <w:r>
        <w:rPr>
          <w:color w:val="FF0000"/>
        </w:rPr>
        <w:tab/>
        <w:t xml:space="preserve">           &lt;</w:t>
      </w:r>
      <w:proofErr w:type="gramStart"/>
      <w:r>
        <w:rPr>
          <w:color w:val="FF0000"/>
        </w:rPr>
        <w:t xml:space="preserve">F </w:t>
      </w:r>
      <w:r>
        <w:t xml:space="preserve"> </w:t>
      </w:r>
      <w:r>
        <w:tab/>
      </w:r>
      <w:proofErr w:type="gramEnd"/>
      <w:r>
        <w:t xml:space="preserve"> </w:t>
      </w:r>
      <w:r>
        <w:tab/>
        <w:t xml:space="preserve"> </w:t>
      </w:r>
      <w:r>
        <w:tab/>
        <w:t xml:space="preserve">     </w:t>
      </w:r>
      <w:r>
        <w:tab/>
        <w:t xml:space="preserve">                 70% </w:t>
      </w:r>
      <w:r>
        <w:tab/>
        <w:t xml:space="preserve">&lt; B- </w:t>
      </w:r>
    </w:p>
    <w:p w14:paraId="7F4F54E9" w14:textId="4DC70F44" w:rsidR="00B86E2E" w:rsidRDefault="00715450" w:rsidP="00715450">
      <w:pPr>
        <w:spacing w:after="160" w:line="259" w:lineRule="auto"/>
        <w:ind w:left="0" w:right="0" w:firstLine="0"/>
      </w:pPr>
      <w:r>
        <w:br w:type="page"/>
      </w:r>
    </w:p>
    <w:p w14:paraId="131473D1" w14:textId="77777777" w:rsidR="00715450" w:rsidRDefault="00715450" w:rsidP="00715450">
      <w:pPr>
        <w:pStyle w:val="Heading1"/>
        <w:ind w:left="-5"/>
      </w:pPr>
      <w:r>
        <w:lastRenderedPageBreak/>
        <w:t xml:space="preserve">Exams </w:t>
      </w:r>
    </w:p>
    <w:p w14:paraId="12ABDBD7" w14:textId="77777777" w:rsidR="00715450" w:rsidRDefault="00715450" w:rsidP="00715450">
      <w:pPr>
        <w:spacing w:after="20" w:line="259" w:lineRule="auto"/>
        <w:ind w:left="0" w:right="0" w:firstLine="0"/>
      </w:pPr>
      <w:r>
        <w:rPr>
          <w:b/>
        </w:rPr>
        <w:t xml:space="preserve"> </w:t>
      </w:r>
    </w:p>
    <w:p w14:paraId="661D8272" w14:textId="77777777" w:rsidR="00715450" w:rsidRDefault="00715450" w:rsidP="00715450">
      <w:pPr>
        <w:numPr>
          <w:ilvl w:val="0"/>
          <w:numId w:val="7"/>
        </w:numPr>
        <w:spacing w:after="39"/>
        <w:ind w:right="0" w:hanging="360"/>
      </w:pPr>
      <w:r>
        <w:t>You must average</w:t>
      </w:r>
      <w:r>
        <w:rPr>
          <w:b/>
          <w:i/>
        </w:rPr>
        <w:t xml:space="preserve"> </w:t>
      </w:r>
      <w:r>
        <w:rPr>
          <w:b/>
          <w:i/>
          <w:color w:val="FF0000"/>
        </w:rPr>
        <w:t>at least 65%</w:t>
      </w:r>
      <w:r>
        <w:rPr>
          <w:b/>
          <w:i/>
        </w:rPr>
        <w:t xml:space="preserve"> </w:t>
      </w:r>
      <w:r>
        <w:t>on your tests (quizzes and final)</w:t>
      </w:r>
      <w:r>
        <w:rPr>
          <w:b/>
          <w:i/>
        </w:rPr>
        <w:t xml:space="preserve"> to receive a passing grade in the course (“C –”, “C” or “C +”).  If you average 60% - 69% on your tests you can only earn a </w:t>
      </w:r>
      <w:r>
        <w:rPr>
          <w:b/>
          <w:i/>
          <w:color w:val="FF0000"/>
        </w:rPr>
        <w:t>“C –”, “C” or “C +”</w:t>
      </w:r>
      <w:r>
        <w:rPr>
          <w:b/>
          <w:i/>
        </w:rPr>
        <w:t xml:space="preserve"> </w:t>
      </w:r>
      <w:r>
        <w:t>in the course,</w:t>
      </w:r>
      <w:r>
        <w:rPr>
          <w:b/>
          <w:i/>
        </w:rPr>
        <w:t xml:space="preserve"> </w:t>
      </w:r>
      <w:r>
        <w:t xml:space="preserve">regardless of the total number of points you may have earned. </w:t>
      </w:r>
    </w:p>
    <w:p w14:paraId="0B380E9C" w14:textId="219C6538" w:rsidR="00715450" w:rsidRDefault="00715450" w:rsidP="00715450">
      <w:pPr>
        <w:numPr>
          <w:ilvl w:val="0"/>
          <w:numId w:val="7"/>
        </w:numPr>
        <w:ind w:right="0" w:hanging="360"/>
      </w:pPr>
      <w:r>
        <w:t>You must average</w:t>
      </w:r>
      <w:r>
        <w:rPr>
          <w:b/>
          <w:i/>
        </w:rPr>
        <w:t xml:space="preserve"> </w:t>
      </w:r>
      <w:r>
        <w:rPr>
          <w:b/>
          <w:i/>
          <w:color w:val="FF0000"/>
        </w:rPr>
        <w:t>at least 70%</w:t>
      </w:r>
      <w:r>
        <w:rPr>
          <w:b/>
          <w:i/>
        </w:rPr>
        <w:t xml:space="preserve"> </w:t>
      </w:r>
      <w:r>
        <w:t>on your tests (quizzes and final)</w:t>
      </w:r>
      <w:r>
        <w:rPr>
          <w:b/>
          <w:i/>
        </w:rPr>
        <w:t xml:space="preserve"> to receive an A or a B in the course. </w:t>
      </w:r>
    </w:p>
    <w:p w14:paraId="7841E5A9" w14:textId="77777777" w:rsidR="00715450" w:rsidRPr="00715450" w:rsidRDefault="00715450" w:rsidP="00715450"/>
    <w:p w14:paraId="73681273" w14:textId="5553CEF9" w:rsidR="00B86E2E" w:rsidRDefault="007D7143" w:rsidP="00715450">
      <w:pPr>
        <w:pStyle w:val="Heading1"/>
        <w:ind w:left="-5"/>
      </w:pPr>
      <w:r>
        <w:t xml:space="preserve">Teamwork </w:t>
      </w:r>
    </w:p>
    <w:p w14:paraId="7A98C634" w14:textId="77777777" w:rsidR="00B86E2E" w:rsidRDefault="007D7143">
      <w:pPr>
        <w:spacing w:after="0" w:line="259" w:lineRule="auto"/>
        <w:ind w:left="0" w:right="0" w:firstLine="0"/>
      </w:pPr>
      <w:r>
        <w:rPr>
          <w:b/>
        </w:rPr>
        <w:t xml:space="preserve"> </w:t>
      </w:r>
    </w:p>
    <w:p w14:paraId="51F89F9E" w14:textId="77777777" w:rsidR="00B86E2E" w:rsidRDefault="007D7143">
      <w:pPr>
        <w:ind w:left="-5" w:right="0"/>
      </w:pPr>
      <w:r>
        <w:t xml:space="preserve">Please check AE Department policies on Teamwork. </w:t>
      </w:r>
    </w:p>
    <w:p w14:paraId="24A5801A" w14:textId="77777777" w:rsidR="00B86E2E" w:rsidRDefault="007D7143" w:rsidP="00715450">
      <w:pPr>
        <w:ind w:left="-5" w:right="0"/>
      </w:pPr>
      <w:r>
        <w:t>Under no circumstances should you work in a team with more than 4 members! No credit will be given for any assignment performed in a team with more than 4 member</w:t>
      </w:r>
      <w:r w:rsidR="00715450">
        <w:t>s.</w:t>
      </w:r>
    </w:p>
    <w:p w14:paraId="7B237773" w14:textId="77777777" w:rsidR="00715450" w:rsidRDefault="00715450" w:rsidP="00715450">
      <w:pPr>
        <w:pStyle w:val="Heading1"/>
        <w:ind w:left="-5"/>
      </w:pPr>
    </w:p>
    <w:p w14:paraId="7C303098" w14:textId="7D7E8E3B" w:rsidR="00715450" w:rsidRDefault="00715450" w:rsidP="00715450">
      <w:pPr>
        <w:pStyle w:val="Heading1"/>
        <w:ind w:left="-5"/>
      </w:pPr>
      <w:r>
        <w:t xml:space="preserve">Workouts </w:t>
      </w:r>
    </w:p>
    <w:p w14:paraId="5FC53E8A" w14:textId="77777777" w:rsidR="00715450" w:rsidRDefault="00715450" w:rsidP="00715450">
      <w:pPr>
        <w:spacing w:after="19" w:line="259" w:lineRule="auto"/>
        <w:ind w:left="0" w:right="0" w:firstLine="0"/>
      </w:pPr>
      <w:r>
        <w:rPr>
          <w:b/>
        </w:rPr>
        <w:t xml:space="preserve"> </w:t>
      </w:r>
    </w:p>
    <w:p w14:paraId="2CFD0FC6" w14:textId="77777777" w:rsidR="00715450" w:rsidRDefault="00715450" w:rsidP="00715450">
      <w:pPr>
        <w:numPr>
          <w:ilvl w:val="0"/>
          <w:numId w:val="6"/>
        </w:numPr>
        <w:ind w:right="0" w:hanging="360"/>
      </w:pPr>
      <w:r>
        <w:t xml:space="preserve">Workout problems are a great opportunity for developing problem solving skills during class, when I am available to coach you.  However, you need to come to class prepared by reading the relevant material beforehand to benefit from these problems. </w:t>
      </w:r>
    </w:p>
    <w:p w14:paraId="0352D807" w14:textId="77777777" w:rsidR="00715450" w:rsidRDefault="00715450" w:rsidP="00715450">
      <w:pPr>
        <w:numPr>
          <w:ilvl w:val="0"/>
          <w:numId w:val="6"/>
        </w:numPr>
        <w:spacing w:after="39"/>
        <w:ind w:right="0" w:hanging="360"/>
      </w:pPr>
      <w:r>
        <w:t xml:space="preserve">Workout problems are solved in teams during class.  Teams may change in composition from class meeting to class meeting.  </w:t>
      </w:r>
    </w:p>
    <w:p w14:paraId="1C3647C2" w14:textId="77777777" w:rsidR="00715450" w:rsidRDefault="00715450" w:rsidP="00715450">
      <w:pPr>
        <w:numPr>
          <w:ilvl w:val="0"/>
          <w:numId w:val="6"/>
        </w:numPr>
        <w:ind w:right="0" w:hanging="360"/>
      </w:pPr>
      <w:r>
        <w:t xml:space="preserve">You must come to class, solve each problem correctly, and present the solution following any guidelines given in class, to receive workout points.  </w:t>
      </w:r>
    </w:p>
    <w:p w14:paraId="696B8E54" w14:textId="77777777" w:rsidR="00715450" w:rsidRDefault="00715450" w:rsidP="00715450">
      <w:pPr>
        <w:numPr>
          <w:ilvl w:val="0"/>
          <w:numId w:val="6"/>
        </w:numPr>
        <w:spacing w:after="39"/>
        <w:ind w:right="0" w:hanging="360"/>
      </w:pPr>
      <w:r>
        <w:t xml:space="preserve">In some cases, you may be allowed to finish these problems outside of class. In such cases you must turn them in at the beginning of the following class meeting. </w:t>
      </w:r>
    </w:p>
    <w:p w14:paraId="5E402DD7" w14:textId="77777777" w:rsidR="00715450" w:rsidRDefault="00715450" w:rsidP="00715450">
      <w:pPr>
        <w:numPr>
          <w:ilvl w:val="0"/>
          <w:numId w:val="6"/>
        </w:numPr>
        <w:spacing w:after="39"/>
        <w:ind w:right="0" w:hanging="360"/>
      </w:pPr>
      <w:r>
        <w:t xml:space="preserve">If your name appears on a workout solution sheet you should be able to come up to the board and present this solution to the rest of the class.  </w:t>
      </w:r>
    </w:p>
    <w:p w14:paraId="5F2B7E93" w14:textId="77777777" w:rsidR="00715450" w:rsidRDefault="00715450" w:rsidP="00715450">
      <w:pPr>
        <w:numPr>
          <w:ilvl w:val="0"/>
          <w:numId w:val="6"/>
        </w:numPr>
        <w:ind w:right="0" w:hanging="360"/>
      </w:pPr>
      <w:r>
        <w:t xml:space="preserve">It is everyone’s responsibility to ensure that everyone else in their team understands the solution of the problem.  If a student is asked to present the solution to a problem and he/she is not able to do so, the team will not receive any points for this problem, even if their written solution is correct.  </w:t>
      </w:r>
    </w:p>
    <w:p w14:paraId="2228B8AC" w14:textId="77777777" w:rsidR="00715450" w:rsidRDefault="00715450" w:rsidP="00715450">
      <w:pPr>
        <w:numPr>
          <w:ilvl w:val="0"/>
          <w:numId w:val="6"/>
        </w:numPr>
        <w:ind w:right="0" w:hanging="360"/>
      </w:pPr>
      <w:r>
        <w:t>No workout solutions will be accepted after a workout problem is solved on the board.</w:t>
      </w:r>
      <w:r>
        <w:br/>
      </w:r>
    </w:p>
    <w:p w14:paraId="6E2AD5C3" w14:textId="31D06112" w:rsidR="00715450" w:rsidRDefault="00715450" w:rsidP="00715450">
      <w:pPr>
        <w:numPr>
          <w:ilvl w:val="0"/>
          <w:numId w:val="6"/>
        </w:numPr>
        <w:ind w:right="0" w:hanging="360"/>
        <w:sectPr w:rsidR="00715450">
          <w:headerReference w:type="even" r:id="rId9"/>
          <w:headerReference w:type="default" r:id="rId10"/>
          <w:footerReference w:type="default" r:id="rId11"/>
          <w:headerReference w:type="first" r:id="rId12"/>
          <w:pgSz w:w="12240" w:h="15840"/>
          <w:pgMar w:top="1592" w:right="1730" w:bottom="1556" w:left="1800" w:header="727" w:footer="720" w:gutter="0"/>
          <w:cols w:space="720"/>
        </w:sectPr>
      </w:pPr>
    </w:p>
    <w:p w14:paraId="1B0AE057" w14:textId="42EEC67A" w:rsidR="00B86E2E" w:rsidRDefault="00B86E2E">
      <w:pPr>
        <w:spacing w:after="0" w:line="259" w:lineRule="auto"/>
        <w:ind w:left="0" w:right="0" w:firstLine="0"/>
      </w:pPr>
    </w:p>
    <w:p w14:paraId="41773BC8" w14:textId="1247D03B" w:rsidR="00B86E2E" w:rsidRDefault="00B86E2E">
      <w:pPr>
        <w:spacing w:after="0" w:line="259" w:lineRule="auto"/>
        <w:ind w:left="0" w:right="0" w:firstLine="0"/>
      </w:pPr>
    </w:p>
    <w:p w14:paraId="163D4120" w14:textId="77777777" w:rsidR="00B86E2E" w:rsidRDefault="007D7143">
      <w:pPr>
        <w:pStyle w:val="Heading1"/>
        <w:tabs>
          <w:tab w:val="center" w:pos="1440"/>
        </w:tabs>
        <w:ind w:left="-15" w:firstLine="0"/>
      </w:pPr>
      <w:r>
        <w:t xml:space="preserve">Laboratory </w:t>
      </w:r>
      <w:r>
        <w:tab/>
        <w:t xml:space="preserve"> </w:t>
      </w:r>
    </w:p>
    <w:p w14:paraId="46F81775" w14:textId="77777777" w:rsidR="00B86E2E" w:rsidRDefault="007D7143">
      <w:pPr>
        <w:spacing w:after="24" w:line="259" w:lineRule="auto"/>
        <w:ind w:left="0" w:right="0" w:firstLine="0"/>
      </w:pPr>
      <w:r>
        <w:t xml:space="preserve"> </w:t>
      </w:r>
    </w:p>
    <w:p w14:paraId="36A8AB23" w14:textId="77777777" w:rsidR="00B86E2E" w:rsidRDefault="007D7143">
      <w:pPr>
        <w:numPr>
          <w:ilvl w:val="0"/>
          <w:numId w:val="8"/>
        </w:numPr>
        <w:ind w:right="0" w:hanging="360"/>
      </w:pPr>
      <w:r>
        <w:t xml:space="preserve">You will design and perform in teams, 4 wind tunnel experiments in the aerodynamics lab (Engr. 107).   </w:t>
      </w:r>
    </w:p>
    <w:p w14:paraId="7FBA2A10" w14:textId="77777777" w:rsidR="00B86E2E" w:rsidRDefault="007D7143">
      <w:pPr>
        <w:numPr>
          <w:ilvl w:val="0"/>
          <w:numId w:val="8"/>
        </w:numPr>
        <w:spacing w:after="39"/>
        <w:ind w:right="0" w:hanging="360"/>
      </w:pPr>
      <w:r>
        <w:t xml:space="preserve">You must submit a design for each experiment before you </w:t>
      </w:r>
      <w:proofErr w:type="gramStart"/>
      <w:r>
        <w:t>are allowed to</w:t>
      </w:r>
      <w:proofErr w:type="gramEnd"/>
      <w:r>
        <w:t xml:space="preserve"> perform this experiment in the lab.  </w:t>
      </w:r>
    </w:p>
    <w:p w14:paraId="23ECAB8A" w14:textId="77777777" w:rsidR="00B86E2E" w:rsidRDefault="007D7143">
      <w:pPr>
        <w:numPr>
          <w:ilvl w:val="0"/>
          <w:numId w:val="8"/>
        </w:numPr>
        <w:ind w:right="0" w:hanging="360"/>
      </w:pPr>
      <w:r>
        <w:t xml:space="preserve">Each experiment takes approximately 30 min to 1 hour to perform.   </w:t>
      </w:r>
    </w:p>
    <w:p w14:paraId="497D8D32" w14:textId="77777777" w:rsidR="00B86E2E" w:rsidRDefault="007D7143">
      <w:pPr>
        <w:numPr>
          <w:ilvl w:val="0"/>
          <w:numId w:val="8"/>
        </w:numPr>
        <w:spacing w:after="39"/>
        <w:ind w:right="0" w:hanging="360"/>
      </w:pPr>
      <w:r>
        <w:t xml:space="preserve">A lab report is due for each experiment, following the posted guidelines, 2 weeks after you complete the experiment.   </w:t>
      </w:r>
    </w:p>
    <w:p w14:paraId="4CC340C9" w14:textId="6D418D92" w:rsidR="00B86E2E" w:rsidRDefault="007D7143" w:rsidP="00715450">
      <w:pPr>
        <w:numPr>
          <w:ilvl w:val="0"/>
          <w:numId w:val="8"/>
        </w:numPr>
        <w:spacing w:after="0" w:line="237" w:lineRule="auto"/>
        <w:ind w:right="0" w:hanging="360"/>
      </w:pPr>
      <w:r>
        <w:rPr>
          <w:b/>
          <w:i/>
          <w:color w:val="FF0000"/>
        </w:rPr>
        <w:t>You must average a minimum of 70% in your lab reports to receive a passing grade in the c</w:t>
      </w:r>
      <w:r w:rsidR="00715450">
        <w:rPr>
          <w:b/>
          <w:i/>
          <w:color w:val="FF0000"/>
        </w:rPr>
        <w:t>o</w:t>
      </w:r>
      <w:r>
        <w:rPr>
          <w:b/>
          <w:i/>
          <w:color w:val="FF0000"/>
        </w:rPr>
        <w:t>urse.</w:t>
      </w:r>
      <w:r>
        <w:t xml:space="preserve"> </w:t>
      </w:r>
    </w:p>
    <w:p w14:paraId="044E467C" w14:textId="77777777" w:rsidR="00715450" w:rsidRDefault="00715450" w:rsidP="00715450">
      <w:pPr>
        <w:spacing w:after="0" w:line="237" w:lineRule="auto"/>
        <w:ind w:right="0"/>
      </w:pPr>
    </w:p>
    <w:p w14:paraId="799947EA" w14:textId="77777777" w:rsidR="00B86E2E" w:rsidRDefault="007D7143">
      <w:pPr>
        <w:pStyle w:val="Heading1"/>
        <w:ind w:left="-5"/>
      </w:pPr>
      <w:r>
        <w:t xml:space="preserve">Course Contribution to Curriculum (Criterion 5) </w:t>
      </w:r>
    </w:p>
    <w:p w14:paraId="0868E79A" w14:textId="77777777" w:rsidR="00B86E2E" w:rsidRDefault="007D7143">
      <w:pPr>
        <w:numPr>
          <w:ilvl w:val="0"/>
          <w:numId w:val="9"/>
        </w:numPr>
        <w:spacing w:after="0" w:line="259" w:lineRule="auto"/>
        <w:ind w:right="0" w:hanging="360"/>
      </w:pPr>
      <w:r>
        <w:rPr>
          <w:sz w:val="20"/>
        </w:rPr>
        <w:t xml:space="preserve">College level mathematics and science </w:t>
      </w:r>
      <w:r>
        <w:rPr>
          <w:sz w:val="20"/>
        </w:rPr>
        <w:tab/>
        <w:t xml:space="preserve"> </w:t>
      </w:r>
      <w:r>
        <w:rPr>
          <w:sz w:val="20"/>
        </w:rPr>
        <w:tab/>
        <w:t xml:space="preserve"> </w:t>
      </w:r>
      <w:r>
        <w:rPr>
          <w:sz w:val="20"/>
        </w:rPr>
        <w:tab/>
        <w:t xml:space="preserve">0 unit </w:t>
      </w:r>
    </w:p>
    <w:p w14:paraId="3B89C1B5" w14:textId="77777777" w:rsidR="00B86E2E" w:rsidRDefault="007D7143">
      <w:pPr>
        <w:numPr>
          <w:ilvl w:val="0"/>
          <w:numId w:val="9"/>
        </w:numPr>
        <w:spacing w:after="0" w:line="259" w:lineRule="auto"/>
        <w:ind w:right="0" w:hanging="360"/>
      </w:pPr>
      <w:r>
        <w:rPr>
          <w:sz w:val="20"/>
        </w:rPr>
        <w:t xml:space="preserve">Engineering topics </w:t>
      </w:r>
      <w:r>
        <w:rPr>
          <w:sz w:val="20"/>
        </w:rPr>
        <w:tab/>
        <w:t xml:space="preserve"> </w:t>
      </w:r>
      <w:r>
        <w:rPr>
          <w:sz w:val="20"/>
        </w:rPr>
        <w:tab/>
        <w:t xml:space="preserve"> </w:t>
      </w:r>
      <w:r>
        <w:rPr>
          <w:sz w:val="20"/>
        </w:rPr>
        <w:tab/>
        <w:t xml:space="preserve"> </w:t>
      </w:r>
      <w:r>
        <w:rPr>
          <w:sz w:val="20"/>
        </w:rPr>
        <w:tab/>
        <w:t xml:space="preserve"> </w:t>
      </w:r>
      <w:r>
        <w:rPr>
          <w:sz w:val="20"/>
        </w:rPr>
        <w:tab/>
        <w:t xml:space="preserve">3 units </w:t>
      </w:r>
    </w:p>
    <w:p w14:paraId="2ED91086" w14:textId="77777777" w:rsidR="00B86E2E" w:rsidRDefault="007D7143">
      <w:pPr>
        <w:numPr>
          <w:ilvl w:val="0"/>
          <w:numId w:val="9"/>
        </w:numPr>
        <w:spacing w:after="262" w:line="259" w:lineRule="auto"/>
        <w:ind w:right="0" w:hanging="360"/>
      </w:pPr>
      <w:r>
        <w:rPr>
          <w:sz w:val="20"/>
        </w:rPr>
        <w:t xml:space="preserve">General education </w:t>
      </w:r>
      <w:r>
        <w:rPr>
          <w:sz w:val="20"/>
        </w:rPr>
        <w:tab/>
        <w:t xml:space="preserve"> </w:t>
      </w:r>
      <w:r>
        <w:rPr>
          <w:sz w:val="20"/>
        </w:rPr>
        <w:tab/>
        <w:t xml:space="preserve"> </w:t>
      </w:r>
      <w:r>
        <w:rPr>
          <w:sz w:val="20"/>
        </w:rPr>
        <w:tab/>
        <w:t xml:space="preserve"> </w:t>
      </w:r>
      <w:r>
        <w:rPr>
          <w:sz w:val="20"/>
        </w:rPr>
        <w:tab/>
        <w:t xml:space="preserve"> </w:t>
      </w:r>
      <w:r>
        <w:rPr>
          <w:sz w:val="20"/>
        </w:rPr>
        <w:tab/>
        <w:t xml:space="preserve">0 unit </w:t>
      </w:r>
    </w:p>
    <w:p w14:paraId="585BC15D" w14:textId="77777777" w:rsidR="00B86E2E" w:rsidRDefault="007D7143">
      <w:pPr>
        <w:pStyle w:val="Heading1"/>
        <w:ind w:left="-5"/>
      </w:pPr>
      <w:r>
        <w:t xml:space="preserve">Course Relationship to Program Outcomes </w:t>
      </w:r>
    </w:p>
    <w:tbl>
      <w:tblPr>
        <w:tblStyle w:val="TableGrid"/>
        <w:tblW w:w="5880" w:type="dxa"/>
        <w:tblInd w:w="115" w:type="dxa"/>
        <w:tblCellMar>
          <w:top w:w="12" w:type="dxa"/>
          <w:left w:w="106" w:type="dxa"/>
          <w:right w:w="109" w:type="dxa"/>
        </w:tblCellMar>
        <w:tblLook w:val="04A0" w:firstRow="1" w:lastRow="0" w:firstColumn="1" w:lastColumn="0" w:noHBand="0" w:noVBand="1"/>
      </w:tblPr>
      <w:tblGrid>
        <w:gridCol w:w="1915"/>
        <w:gridCol w:w="533"/>
        <w:gridCol w:w="456"/>
        <w:gridCol w:w="451"/>
        <w:gridCol w:w="456"/>
        <w:gridCol w:w="394"/>
        <w:gridCol w:w="384"/>
        <w:gridCol w:w="413"/>
        <w:gridCol w:w="456"/>
        <w:gridCol w:w="422"/>
      </w:tblGrid>
      <w:tr w:rsidR="00B86E2E" w14:paraId="126B3DCA" w14:textId="77777777">
        <w:trPr>
          <w:trHeight w:val="259"/>
        </w:trPr>
        <w:tc>
          <w:tcPr>
            <w:tcW w:w="1915" w:type="dxa"/>
            <w:tcBorders>
              <w:top w:val="single" w:sz="4" w:space="0" w:color="000000"/>
              <w:left w:val="single" w:sz="4" w:space="0" w:color="000000"/>
              <w:bottom w:val="single" w:sz="4" w:space="0" w:color="000000"/>
              <w:right w:val="single" w:sz="4" w:space="0" w:color="000000"/>
            </w:tcBorders>
            <w:vAlign w:val="bottom"/>
          </w:tcPr>
          <w:p w14:paraId="53160113" w14:textId="77777777" w:rsidR="00B86E2E" w:rsidRDefault="007D7143">
            <w:pPr>
              <w:spacing w:after="0" w:line="259" w:lineRule="auto"/>
              <w:ind w:left="8" w:right="0" w:firstLine="0"/>
            </w:pPr>
            <w:r>
              <w:rPr>
                <w:rFonts w:ascii="Calibri" w:eastAsia="Calibri" w:hAnsi="Calibri" w:cs="Calibri"/>
                <w:noProof/>
                <w:sz w:val="22"/>
              </w:rPr>
              <mc:AlternateContent>
                <mc:Choice Requires="wpg">
                  <w:drawing>
                    <wp:inline distT="0" distB="0" distL="0" distR="0" wp14:anchorId="283750BF" wp14:editId="6D216D5A">
                      <wp:extent cx="111389" cy="25146"/>
                      <wp:effectExtent l="0" t="0" r="0" b="0"/>
                      <wp:docPr id="8735" name="Group 8735"/>
                      <wp:cNvGraphicFramePr/>
                      <a:graphic xmlns:a="http://schemas.openxmlformats.org/drawingml/2006/main">
                        <a:graphicData uri="http://schemas.microsoft.com/office/word/2010/wordprocessingGroup">
                          <wpg:wgp>
                            <wpg:cNvGrpSpPr/>
                            <wpg:grpSpPr>
                              <a:xfrm>
                                <a:off x="0" y="0"/>
                                <a:ext cx="111389" cy="25146"/>
                                <a:chOff x="0" y="0"/>
                                <a:chExt cx="111389" cy="25146"/>
                              </a:xfrm>
                            </wpg:grpSpPr>
                            <wps:wsp>
                              <wps:cNvPr id="902" name="Rectangle 902"/>
                              <wps:cNvSpPr/>
                              <wps:spPr>
                                <a:xfrm rot="-5399999">
                                  <a:off x="57352" y="-65649"/>
                                  <a:ext cx="33444" cy="148147"/>
                                </a:xfrm>
                                <a:prstGeom prst="rect">
                                  <a:avLst/>
                                </a:prstGeom>
                                <a:ln>
                                  <a:noFill/>
                                </a:ln>
                              </wps:spPr>
                              <wps:txbx>
                                <w:txbxContent>
                                  <w:p w14:paraId="596BC043" w14:textId="77777777" w:rsidR="00B86E2E" w:rsidRDefault="007D7143">
                                    <w:pPr>
                                      <w:spacing w:after="160" w:line="259" w:lineRule="auto"/>
                                      <w:ind w:left="0" w:right="0" w:firstLine="0"/>
                                    </w:pPr>
                                    <w:r>
                                      <w:rPr>
                                        <w:sz w:val="16"/>
                                      </w:rPr>
                                      <w:t xml:space="preserve"> </w:t>
                                    </w:r>
                                  </w:p>
                                </w:txbxContent>
                              </wps:txbx>
                              <wps:bodyPr horzOverflow="overflow" vert="horz" lIns="0" tIns="0" rIns="0" bIns="0" rtlCol="0">
                                <a:noAutofit/>
                              </wps:bodyPr>
                            </wps:wsp>
                          </wpg:wgp>
                        </a:graphicData>
                      </a:graphic>
                    </wp:inline>
                  </w:drawing>
                </mc:Choice>
                <mc:Fallback>
                  <w:pict>
                    <v:group w14:anchorId="283750BF" id="Group 8735" o:spid="_x0000_s1026" style="width:8.75pt;height:2pt;mso-position-horizontal-relative:char;mso-position-vertical-relative:line" coordsize="111389,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">
                      <v:rect id="Rectangle 902" o:spid="_x0000_s1027" style="position:absolute;left:57352;top:-65649;width:33444;height:1481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" filled="f" stroked="f">
                        <v:textbox inset="0,0,0,0">
                          <w:txbxContent>
                            <w:p w14:paraId="596BC043" w14:textId="77777777" w:rsidR="00B86E2E" w:rsidRDefault="007D7143">
                              <w:pPr>
                                <w:spacing w:after="160" w:line="259" w:lineRule="auto"/>
                                <w:ind w:left="0" w:right="0" w:firstLine="0"/>
                              </w:pPr>
                              <w:r>
                                <w:rPr>
                                  <w:sz w:val="16"/>
                                </w:rPr>
                                <w:t xml:space="preserve"> </w:t>
                              </w:r>
                            </w:p>
                          </w:txbxContent>
                        </v:textbox>
                      </v:rect>
                      <w10:anchorlock/>
                    </v:group>
                  </w:pict>
                </mc:Fallback>
              </mc:AlternateContent>
            </w:r>
          </w:p>
        </w:tc>
        <w:tc>
          <w:tcPr>
            <w:tcW w:w="533" w:type="dxa"/>
            <w:tcBorders>
              <w:top w:val="single" w:sz="4" w:space="0" w:color="000000"/>
              <w:left w:val="single" w:sz="4" w:space="0" w:color="000000"/>
              <w:bottom w:val="single" w:sz="4" w:space="0" w:color="000000"/>
              <w:right w:val="single" w:sz="4" w:space="0" w:color="000000"/>
            </w:tcBorders>
          </w:tcPr>
          <w:p w14:paraId="0E340C26" w14:textId="77777777" w:rsidR="00B86E2E" w:rsidRDefault="007D7143">
            <w:pPr>
              <w:spacing w:after="0" w:line="259" w:lineRule="auto"/>
              <w:ind w:left="5" w:right="0" w:firstLine="0"/>
            </w:pPr>
            <w:r>
              <w:rPr>
                <w:sz w:val="16"/>
              </w:rPr>
              <w:t xml:space="preserve">A </w:t>
            </w:r>
          </w:p>
        </w:tc>
        <w:tc>
          <w:tcPr>
            <w:tcW w:w="456" w:type="dxa"/>
            <w:tcBorders>
              <w:top w:val="single" w:sz="4" w:space="0" w:color="000000"/>
              <w:left w:val="single" w:sz="4" w:space="0" w:color="000000"/>
              <w:bottom w:val="single" w:sz="4" w:space="0" w:color="000000"/>
              <w:right w:val="single" w:sz="4" w:space="0" w:color="000000"/>
            </w:tcBorders>
          </w:tcPr>
          <w:p w14:paraId="7DC2C3E6" w14:textId="77777777" w:rsidR="00B86E2E" w:rsidRDefault="007D7143">
            <w:pPr>
              <w:spacing w:after="0" w:line="259" w:lineRule="auto"/>
              <w:ind w:left="0" w:right="0" w:firstLine="0"/>
            </w:pPr>
            <w:r>
              <w:rPr>
                <w:sz w:val="16"/>
              </w:rPr>
              <w:t xml:space="preserve">B </w:t>
            </w:r>
          </w:p>
        </w:tc>
        <w:tc>
          <w:tcPr>
            <w:tcW w:w="451" w:type="dxa"/>
            <w:tcBorders>
              <w:top w:val="single" w:sz="4" w:space="0" w:color="000000"/>
              <w:left w:val="single" w:sz="4" w:space="0" w:color="000000"/>
              <w:bottom w:val="single" w:sz="4" w:space="0" w:color="000000"/>
              <w:right w:val="single" w:sz="4" w:space="0" w:color="000000"/>
            </w:tcBorders>
          </w:tcPr>
          <w:p w14:paraId="33E2544E" w14:textId="77777777" w:rsidR="00B86E2E" w:rsidRDefault="007D7143">
            <w:pPr>
              <w:spacing w:after="0" w:line="259" w:lineRule="auto"/>
              <w:ind w:left="0" w:right="0" w:firstLine="0"/>
            </w:pPr>
            <w:r>
              <w:rPr>
                <w:sz w:val="16"/>
              </w:rPr>
              <w:t xml:space="preserve">C </w:t>
            </w:r>
          </w:p>
        </w:tc>
        <w:tc>
          <w:tcPr>
            <w:tcW w:w="456" w:type="dxa"/>
            <w:tcBorders>
              <w:top w:val="single" w:sz="4" w:space="0" w:color="000000"/>
              <w:left w:val="single" w:sz="4" w:space="0" w:color="000000"/>
              <w:bottom w:val="single" w:sz="4" w:space="0" w:color="000000"/>
              <w:right w:val="single" w:sz="4" w:space="0" w:color="000000"/>
            </w:tcBorders>
          </w:tcPr>
          <w:p w14:paraId="0CC8F0A8" w14:textId="77777777" w:rsidR="00B86E2E" w:rsidRDefault="007D7143">
            <w:pPr>
              <w:spacing w:after="0" w:line="259" w:lineRule="auto"/>
              <w:ind w:left="0" w:right="0" w:firstLine="0"/>
            </w:pPr>
            <w:r>
              <w:rPr>
                <w:sz w:val="16"/>
              </w:rPr>
              <w:t xml:space="preserve">D </w:t>
            </w:r>
          </w:p>
        </w:tc>
        <w:tc>
          <w:tcPr>
            <w:tcW w:w="394" w:type="dxa"/>
            <w:tcBorders>
              <w:top w:val="single" w:sz="4" w:space="0" w:color="000000"/>
              <w:left w:val="single" w:sz="4" w:space="0" w:color="000000"/>
              <w:bottom w:val="single" w:sz="4" w:space="0" w:color="000000"/>
              <w:right w:val="single" w:sz="4" w:space="0" w:color="000000"/>
            </w:tcBorders>
          </w:tcPr>
          <w:p w14:paraId="13C518FA" w14:textId="77777777" w:rsidR="00B86E2E" w:rsidRDefault="007D7143">
            <w:pPr>
              <w:spacing w:after="0" w:line="259" w:lineRule="auto"/>
              <w:ind w:left="0" w:right="0" w:firstLine="0"/>
            </w:pPr>
            <w:r>
              <w:rPr>
                <w:sz w:val="16"/>
              </w:rPr>
              <w:t xml:space="preserve">E </w:t>
            </w:r>
          </w:p>
        </w:tc>
        <w:tc>
          <w:tcPr>
            <w:tcW w:w="384" w:type="dxa"/>
            <w:tcBorders>
              <w:top w:val="single" w:sz="4" w:space="0" w:color="000000"/>
              <w:left w:val="single" w:sz="4" w:space="0" w:color="000000"/>
              <w:bottom w:val="single" w:sz="4" w:space="0" w:color="000000"/>
              <w:right w:val="single" w:sz="4" w:space="0" w:color="000000"/>
            </w:tcBorders>
          </w:tcPr>
          <w:p w14:paraId="0B5BEE4A" w14:textId="77777777" w:rsidR="00B86E2E" w:rsidRDefault="007D7143">
            <w:pPr>
              <w:spacing w:after="0" w:line="259" w:lineRule="auto"/>
              <w:ind w:left="0" w:right="0" w:firstLine="0"/>
            </w:pPr>
            <w:r>
              <w:rPr>
                <w:sz w:val="16"/>
              </w:rPr>
              <w:t>F</w:t>
            </w:r>
            <w:r>
              <w:rPr>
                <w:color w:val="FF0000"/>
                <w:sz w:val="16"/>
              </w:rPr>
              <w:t xml:space="preserve"> </w:t>
            </w:r>
          </w:p>
        </w:tc>
        <w:tc>
          <w:tcPr>
            <w:tcW w:w="413" w:type="dxa"/>
            <w:tcBorders>
              <w:top w:val="single" w:sz="4" w:space="0" w:color="000000"/>
              <w:left w:val="single" w:sz="4" w:space="0" w:color="000000"/>
              <w:bottom w:val="single" w:sz="4" w:space="0" w:color="000000"/>
              <w:right w:val="single" w:sz="4" w:space="0" w:color="000000"/>
            </w:tcBorders>
          </w:tcPr>
          <w:p w14:paraId="60D13A96" w14:textId="77777777" w:rsidR="00B86E2E" w:rsidRDefault="007D7143">
            <w:pPr>
              <w:spacing w:after="0" w:line="259" w:lineRule="auto"/>
              <w:ind w:left="5" w:right="0" w:firstLine="0"/>
            </w:pPr>
            <w:r>
              <w:rPr>
                <w:sz w:val="16"/>
              </w:rPr>
              <w:t>G</w:t>
            </w:r>
            <w:r>
              <w:rPr>
                <w:color w:val="FF0000"/>
                <w:sz w:val="16"/>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55C1850D" w14:textId="77777777" w:rsidR="00B86E2E" w:rsidRDefault="007D7143">
            <w:pPr>
              <w:spacing w:after="0" w:line="259" w:lineRule="auto"/>
              <w:ind w:left="5" w:right="0" w:firstLine="0"/>
            </w:pPr>
            <w:r>
              <w:rPr>
                <w:sz w:val="16"/>
              </w:rPr>
              <w:t>H</w:t>
            </w:r>
            <w:r>
              <w:rPr>
                <w:color w:val="FF0000"/>
                <w:sz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C1A2786" w14:textId="77777777" w:rsidR="00B86E2E" w:rsidRDefault="007D7143">
            <w:pPr>
              <w:spacing w:after="0" w:line="259" w:lineRule="auto"/>
              <w:ind w:left="5" w:right="0" w:firstLine="0"/>
            </w:pPr>
            <w:r>
              <w:rPr>
                <w:sz w:val="16"/>
              </w:rPr>
              <w:t>I</w:t>
            </w:r>
            <w:r>
              <w:rPr>
                <w:color w:val="FF0000"/>
                <w:sz w:val="16"/>
              </w:rPr>
              <w:t xml:space="preserve"> </w:t>
            </w:r>
          </w:p>
        </w:tc>
      </w:tr>
      <w:tr w:rsidR="00B86E2E" w14:paraId="2BE5D610" w14:textId="77777777">
        <w:trPr>
          <w:trHeight w:val="499"/>
        </w:trPr>
        <w:tc>
          <w:tcPr>
            <w:tcW w:w="1915" w:type="dxa"/>
            <w:tcBorders>
              <w:top w:val="single" w:sz="4" w:space="0" w:color="000000"/>
              <w:left w:val="single" w:sz="4" w:space="0" w:color="000000"/>
              <w:bottom w:val="single" w:sz="4" w:space="0" w:color="000000"/>
              <w:right w:val="single" w:sz="4" w:space="0" w:color="000000"/>
            </w:tcBorders>
            <w:vAlign w:val="bottom"/>
          </w:tcPr>
          <w:p w14:paraId="372E1678" w14:textId="77777777" w:rsidR="00B86E2E" w:rsidRDefault="007D7143">
            <w:pPr>
              <w:spacing w:after="0" w:line="259" w:lineRule="auto"/>
              <w:ind w:left="0" w:right="0" w:firstLine="0"/>
            </w:pPr>
            <w:r>
              <w:rPr>
                <w:rFonts w:ascii="Cambria" w:eastAsia="Cambria" w:hAnsi="Cambria" w:cs="Cambria"/>
                <w:i/>
                <w:sz w:val="16"/>
              </w:rPr>
              <w:t>Learning</w:t>
            </w:r>
            <w:r>
              <w:rPr>
                <w:rFonts w:ascii="Cambria" w:eastAsia="Cambria" w:hAnsi="Cambria" w:cs="Cambria"/>
                <w:i/>
                <w:sz w:val="16"/>
              </w:rPr>
              <w:tab/>
              <w:t>Objectives</w:t>
            </w:r>
            <w:r>
              <w:rPr>
                <w:rFonts w:ascii="Cambria" w:eastAsia="Cambria" w:hAnsi="Cambria" w:cs="Cambria"/>
                <w:i/>
                <w:sz w:val="16"/>
              </w:rPr>
              <w:tab/>
            </w:r>
          </w:p>
        </w:tc>
        <w:tc>
          <w:tcPr>
            <w:tcW w:w="533" w:type="dxa"/>
            <w:tcBorders>
              <w:top w:val="single" w:sz="4" w:space="0" w:color="000000"/>
              <w:left w:val="single" w:sz="4" w:space="0" w:color="000000"/>
              <w:bottom w:val="single" w:sz="4" w:space="0" w:color="000000"/>
              <w:right w:val="single" w:sz="4" w:space="0" w:color="000000"/>
            </w:tcBorders>
            <w:vAlign w:val="center"/>
          </w:tcPr>
          <w:p w14:paraId="7E20DA3F" w14:textId="77777777" w:rsidR="00B86E2E" w:rsidRDefault="007D7143">
            <w:pPr>
              <w:spacing w:after="0" w:line="259" w:lineRule="auto"/>
              <w:ind w:left="48" w:right="0" w:firstLine="0"/>
              <w:jc w:val="center"/>
            </w:pPr>
            <w:r>
              <w:rPr>
                <w:sz w:val="16"/>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14:paraId="4D61AF3A" w14:textId="77777777" w:rsidR="00B86E2E" w:rsidRDefault="007D7143">
            <w:pPr>
              <w:spacing w:after="0" w:line="259" w:lineRule="auto"/>
              <w:ind w:left="38" w:right="0" w:firstLine="0"/>
              <w:jc w:val="center"/>
            </w:pPr>
            <w:r>
              <w:rPr>
                <w:sz w:val="16"/>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378C2627" w14:textId="77777777" w:rsidR="00B86E2E" w:rsidRDefault="007D7143">
            <w:pPr>
              <w:spacing w:after="0" w:line="259" w:lineRule="auto"/>
              <w:ind w:left="34" w:right="0" w:firstLine="0"/>
              <w:jc w:val="center"/>
            </w:pPr>
            <w:r>
              <w:rPr>
                <w:i/>
                <w:sz w:val="16"/>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14:paraId="16A07718" w14:textId="77777777" w:rsidR="00B86E2E" w:rsidRDefault="007D7143">
            <w:pPr>
              <w:spacing w:after="0" w:line="259" w:lineRule="auto"/>
              <w:ind w:left="38" w:right="0" w:firstLine="0"/>
              <w:jc w:val="center"/>
            </w:pPr>
            <w:r>
              <w:rPr>
                <w:i/>
                <w:sz w:val="16"/>
              </w:rPr>
              <w:t xml:space="preserve"> </w:t>
            </w:r>
          </w:p>
        </w:tc>
        <w:tc>
          <w:tcPr>
            <w:tcW w:w="394" w:type="dxa"/>
            <w:tcBorders>
              <w:top w:val="single" w:sz="4" w:space="0" w:color="000000"/>
              <w:left w:val="single" w:sz="4" w:space="0" w:color="000000"/>
              <w:bottom w:val="single" w:sz="4" w:space="0" w:color="000000"/>
              <w:right w:val="single" w:sz="4" w:space="0" w:color="000000"/>
            </w:tcBorders>
            <w:vAlign w:val="center"/>
          </w:tcPr>
          <w:p w14:paraId="25058DCA" w14:textId="77777777" w:rsidR="00B86E2E" w:rsidRDefault="007D7143">
            <w:pPr>
              <w:spacing w:after="0" w:line="259" w:lineRule="auto"/>
              <w:ind w:left="34" w:right="0" w:firstLine="0"/>
              <w:jc w:val="center"/>
            </w:pPr>
            <w:r>
              <w:rPr>
                <w:sz w:val="16"/>
              </w:rPr>
              <w:t xml:space="preserve"> </w:t>
            </w:r>
          </w:p>
        </w:tc>
        <w:tc>
          <w:tcPr>
            <w:tcW w:w="384" w:type="dxa"/>
            <w:tcBorders>
              <w:top w:val="single" w:sz="4" w:space="0" w:color="000000"/>
              <w:left w:val="single" w:sz="4" w:space="0" w:color="000000"/>
              <w:bottom w:val="single" w:sz="4" w:space="0" w:color="000000"/>
              <w:right w:val="single" w:sz="4" w:space="0" w:color="000000"/>
            </w:tcBorders>
            <w:vAlign w:val="center"/>
          </w:tcPr>
          <w:p w14:paraId="611D4F74" w14:textId="77777777" w:rsidR="00B86E2E" w:rsidRDefault="007D7143">
            <w:pPr>
              <w:spacing w:after="0" w:line="259" w:lineRule="auto"/>
              <w:ind w:left="34" w:right="0" w:firstLine="0"/>
              <w:jc w:val="center"/>
            </w:pPr>
            <w:r>
              <w:rPr>
                <w:i/>
                <w:sz w:val="16"/>
              </w:rPr>
              <w:t xml:space="preserve"> </w:t>
            </w:r>
          </w:p>
        </w:tc>
        <w:tc>
          <w:tcPr>
            <w:tcW w:w="413" w:type="dxa"/>
            <w:tcBorders>
              <w:top w:val="single" w:sz="4" w:space="0" w:color="000000"/>
              <w:left w:val="single" w:sz="4" w:space="0" w:color="000000"/>
              <w:bottom w:val="single" w:sz="4" w:space="0" w:color="000000"/>
              <w:right w:val="single" w:sz="4" w:space="0" w:color="000000"/>
            </w:tcBorders>
            <w:vAlign w:val="center"/>
          </w:tcPr>
          <w:p w14:paraId="3C7E0383" w14:textId="77777777" w:rsidR="00B86E2E" w:rsidRDefault="007D7143">
            <w:pPr>
              <w:spacing w:after="0" w:line="259" w:lineRule="auto"/>
              <w:ind w:left="43" w:right="0" w:firstLine="0"/>
              <w:jc w:val="center"/>
            </w:pPr>
            <w:r>
              <w:rPr>
                <w:i/>
                <w:sz w:val="16"/>
              </w:rPr>
              <w:t xml:space="preserve"> </w:t>
            </w:r>
          </w:p>
        </w:tc>
        <w:tc>
          <w:tcPr>
            <w:tcW w:w="456" w:type="dxa"/>
            <w:tcBorders>
              <w:top w:val="single" w:sz="4" w:space="0" w:color="000000"/>
              <w:left w:val="single" w:sz="4" w:space="0" w:color="000000"/>
              <w:bottom w:val="single" w:sz="4" w:space="0" w:color="000000"/>
              <w:right w:val="single" w:sz="4" w:space="0" w:color="000000"/>
            </w:tcBorders>
            <w:vAlign w:val="center"/>
          </w:tcPr>
          <w:p w14:paraId="4959816B" w14:textId="77777777" w:rsidR="00B86E2E" w:rsidRDefault="007D7143">
            <w:pPr>
              <w:spacing w:after="0" w:line="259" w:lineRule="auto"/>
              <w:ind w:left="48" w:right="0" w:firstLine="0"/>
              <w:jc w:val="center"/>
            </w:pPr>
            <w:r>
              <w:rPr>
                <w:sz w:val="16"/>
              </w:rPr>
              <w:t xml:space="preserve"> </w:t>
            </w:r>
          </w:p>
        </w:tc>
        <w:tc>
          <w:tcPr>
            <w:tcW w:w="422" w:type="dxa"/>
            <w:tcBorders>
              <w:top w:val="single" w:sz="4" w:space="0" w:color="000000"/>
              <w:left w:val="single" w:sz="4" w:space="0" w:color="000000"/>
              <w:bottom w:val="single" w:sz="4" w:space="0" w:color="000000"/>
              <w:right w:val="single" w:sz="4" w:space="0" w:color="000000"/>
            </w:tcBorders>
            <w:vAlign w:val="center"/>
          </w:tcPr>
          <w:p w14:paraId="09C6D4FE" w14:textId="77777777" w:rsidR="00B86E2E" w:rsidRDefault="007D7143">
            <w:pPr>
              <w:spacing w:after="0" w:line="259" w:lineRule="auto"/>
              <w:ind w:left="43" w:right="0" w:firstLine="0"/>
              <w:jc w:val="center"/>
            </w:pPr>
            <w:r>
              <w:rPr>
                <w:i/>
                <w:sz w:val="16"/>
              </w:rPr>
              <w:t xml:space="preserve"> </w:t>
            </w:r>
          </w:p>
        </w:tc>
      </w:tr>
      <w:tr w:rsidR="00B86E2E" w14:paraId="453E3555" w14:textId="77777777">
        <w:trPr>
          <w:trHeight w:val="192"/>
        </w:trPr>
        <w:tc>
          <w:tcPr>
            <w:tcW w:w="1915" w:type="dxa"/>
            <w:tcBorders>
              <w:top w:val="single" w:sz="4" w:space="0" w:color="000000"/>
              <w:left w:val="single" w:sz="4" w:space="0" w:color="000000"/>
              <w:bottom w:val="single" w:sz="4" w:space="0" w:color="000000"/>
              <w:right w:val="single" w:sz="4" w:space="0" w:color="000000"/>
            </w:tcBorders>
          </w:tcPr>
          <w:p w14:paraId="2B51E9B9" w14:textId="77777777" w:rsidR="00B86E2E" w:rsidRDefault="007D7143">
            <w:pPr>
              <w:spacing w:after="0" w:line="259" w:lineRule="auto"/>
              <w:ind w:left="6" w:right="0" w:firstLine="0"/>
              <w:jc w:val="center"/>
            </w:pPr>
            <w:r>
              <w:rPr>
                <w:sz w:val="16"/>
              </w:rPr>
              <w:t xml:space="preserve">1 – 14 </w:t>
            </w:r>
          </w:p>
        </w:tc>
        <w:tc>
          <w:tcPr>
            <w:tcW w:w="533" w:type="dxa"/>
            <w:tcBorders>
              <w:top w:val="single" w:sz="4" w:space="0" w:color="000000"/>
              <w:left w:val="single" w:sz="4" w:space="0" w:color="000000"/>
              <w:bottom w:val="single" w:sz="4" w:space="0" w:color="000000"/>
              <w:right w:val="single" w:sz="4" w:space="0" w:color="000000"/>
            </w:tcBorders>
          </w:tcPr>
          <w:p w14:paraId="008023BF" w14:textId="77777777" w:rsidR="00B86E2E" w:rsidRDefault="007D7143">
            <w:pPr>
              <w:spacing w:after="0" w:line="259" w:lineRule="auto"/>
              <w:ind w:left="8" w:right="0" w:firstLine="0"/>
              <w:jc w:val="center"/>
            </w:pPr>
            <w:r>
              <w:rPr>
                <w:sz w:val="16"/>
              </w:rPr>
              <w:t xml:space="preserve">B </w:t>
            </w:r>
          </w:p>
        </w:tc>
        <w:tc>
          <w:tcPr>
            <w:tcW w:w="456" w:type="dxa"/>
            <w:tcBorders>
              <w:top w:val="single" w:sz="4" w:space="0" w:color="000000"/>
              <w:left w:val="single" w:sz="4" w:space="0" w:color="000000"/>
              <w:bottom w:val="single" w:sz="4" w:space="0" w:color="000000"/>
              <w:right w:val="single" w:sz="4" w:space="0" w:color="000000"/>
            </w:tcBorders>
          </w:tcPr>
          <w:p w14:paraId="4EE7F914" w14:textId="77777777" w:rsidR="00B86E2E" w:rsidRDefault="007D7143">
            <w:pPr>
              <w:spacing w:after="0" w:line="259" w:lineRule="auto"/>
              <w:ind w:left="38" w:right="0" w:firstLine="0"/>
              <w:jc w:val="center"/>
            </w:pPr>
            <w:r>
              <w:rPr>
                <w:sz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344B51EE" w14:textId="77777777" w:rsidR="00B86E2E" w:rsidRDefault="007D7143">
            <w:pPr>
              <w:spacing w:after="0" w:line="259" w:lineRule="auto"/>
              <w:ind w:left="34" w:right="0" w:firstLine="0"/>
              <w:jc w:val="center"/>
            </w:pPr>
            <w:r>
              <w:rPr>
                <w:b/>
                <w:sz w:val="16"/>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4892D859" w14:textId="77777777" w:rsidR="00B86E2E" w:rsidRDefault="007D7143">
            <w:pPr>
              <w:spacing w:after="0" w:line="259" w:lineRule="auto"/>
              <w:ind w:left="38" w:right="0" w:firstLine="0"/>
              <w:jc w:val="center"/>
            </w:pPr>
            <w:r>
              <w:rPr>
                <w:b/>
                <w:sz w:val="16"/>
              </w:rPr>
              <w:t xml:space="preserve"> </w:t>
            </w:r>
          </w:p>
        </w:tc>
        <w:tc>
          <w:tcPr>
            <w:tcW w:w="394" w:type="dxa"/>
            <w:tcBorders>
              <w:top w:val="single" w:sz="4" w:space="0" w:color="000000"/>
              <w:left w:val="single" w:sz="4" w:space="0" w:color="000000"/>
              <w:bottom w:val="single" w:sz="4" w:space="0" w:color="000000"/>
              <w:right w:val="single" w:sz="4" w:space="0" w:color="000000"/>
            </w:tcBorders>
          </w:tcPr>
          <w:p w14:paraId="4482B3B6" w14:textId="77777777" w:rsidR="00B86E2E" w:rsidRDefault="007D7143">
            <w:pPr>
              <w:spacing w:after="0" w:line="259" w:lineRule="auto"/>
              <w:ind w:left="34" w:right="0" w:firstLine="0"/>
              <w:jc w:val="center"/>
            </w:pPr>
            <w:r>
              <w:rPr>
                <w:sz w:val="16"/>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5351DBD" w14:textId="77777777" w:rsidR="00B86E2E" w:rsidRDefault="007D7143">
            <w:pPr>
              <w:spacing w:after="0" w:line="259" w:lineRule="auto"/>
              <w:ind w:left="34" w:right="0" w:firstLine="0"/>
              <w:jc w:val="center"/>
            </w:pPr>
            <w:r>
              <w:rPr>
                <w:b/>
                <w:sz w:val="16"/>
              </w:rPr>
              <w:t xml:space="preserve"> </w:t>
            </w:r>
          </w:p>
        </w:tc>
        <w:tc>
          <w:tcPr>
            <w:tcW w:w="413" w:type="dxa"/>
            <w:tcBorders>
              <w:top w:val="single" w:sz="4" w:space="0" w:color="000000"/>
              <w:left w:val="single" w:sz="4" w:space="0" w:color="000000"/>
              <w:bottom w:val="single" w:sz="4" w:space="0" w:color="000000"/>
              <w:right w:val="single" w:sz="4" w:space="0" w:color="000000"/>
            </w:tcBorders>
          </w:tcPr>
          <w:p w14:paraId="41C2C695" w14:textId="77777777" w:rsidR="00B86E2E" w:rsidRDefault="007D7143">
            <w:pPr>
              <w:spacing w:after="0" w:line="259" w:lineRule="auto"/>
              <w:ind w:left="43" w:right="0" w:firstLine="0"/>
              <w:jc w:val="center"/>
            </w:pPr>
            <w:r>
              <w:rPr>
                <w:b/>
                <w:sz w:val="16"/>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684923AF" w14:textId="77777777" w:rsidR="00B86E2E" w:rsidRDefault="007D7143">
            <w:pPr>
              <w:spacing w:after="0" w:line="259" w:lineRule="auto"/>
              <w:ind w:left="8" w:right="0" w:firstLine="0"/>
              <w:jc w:val="center"/>
            </w:pPr>
            <w:r>
              <w:rPr>
                <w:sz w:val="16"/>
              </w:rPr>
              <w:t xml:space="preserve">B </w:t>
            </w:r>
          </w:p>
        </w:tc>
        <w:tc>
          <w:tcPr>
            <w:tcW w:w="422" w:type="dxa"/>
            <w:tcBorders>
              <w:top w:val="single" w:sz="4" w:space="0" w:color="000000"/>
              <w:left w:val="single" w:sz="4" w:space="0" w:color="000000"/>
              <w:bottom w:val="single" w:sz="4" w:space="0" w:color="000000"/>
              <w:right w:val="single" w:sz="4" w:space="0" w:color="000000"/>
            </w:tcBorders>
          </w:tcPr>
          <w:p w14:paraId="58EADD72" w14:textId="77777777" w:rsidR="00B86E2E" w:rsidRDefault="007D7143">
            <w:pPr>
              <w:spacing w:after="0" w:line="259" w:lineRule="auto"/>
              <w:ind w:left="43" w:right="0" w:firstLine="0"/>
              <w:jc w:val="center"/>
            </w:pPr>
            <w:r>
              <w:rPr>
                <w:sz w:val="16"/>
              </w:rPr>
              <w:t xml:space="preserve"> </w:t>
            </w:r>
          </w:p>
        </w:tc>
      </w:tr>
      <w:tr w:rsidR="00B86E2E" w14:paraId="12B2A2E0" w14:textId="77777777">
        <w:trPr>
          <w:trHeight w:val="197"/>
        </w:trPr>
        <w:tc>
          <w:tcPr>
            <w:tcW w:w="1915" w:type="dxa"/>
            <w:tcBorders>
              <w:top w:val="single" w:sz="4" w:space="0" w:color="000000"/>
              <w:left w:val="single" w:sz="4" w:space="0" w:color="000000"/>
              <w:bottom w:val="single" w:sz="4" w:space="0" w:color="000000"/>
              <w:right w:val="single" w:sz="4" w:space="0" w:color="000000"/>
            </w:tcBorders>
          </w:tcPr>
          <w:p w14:paraId="7E90CC53" w14:textId="77777777" w:rsidR="00B86E2E" w:rsidRDefault="007D7143">
            <w:pPr>
              <w:spacing w:after="0" w:line="259" w:lineRule="auto"/>
              <w:ind w:left="6" w:right="0" w:firstLine="0"/>
              <w:jc w:val="center"/>
            </w:pPr>
            <w:r>
              <w:rPr>
                <w:sz w:val="16"/>
              </w:rPr>
              <w:t xml:space="preserve">15 </w:t>
            </w:r>
          </w:p>
        </w:tc>
        <w:tc>
          <w:tcPr>
            <w:tcW w:w="533" w:type="dxa"/>
            <w:tcBorders>
              <w:top w:val="single" w:sz="4" w:space="0" w:color="000000"/>
              <w:left w:val="single" w:sz="4" w:space="0" w:color="000000"/>
              <w:bottom w:val="single" w:sz="4" w:space="0" w:color="000000"/>
              <w:right w:val="single" w:sz="4" w:space="0" w:color="000000"/>
            </w:tcBorders>
          </w:tcPr>
          <w:p w14:paraId="13FB932D" w14:textId="77777777" w:rsidR="00B86E2E" w:rsidRDefault="007D7143">
            <w:pPr>
              <w:spacing w:after="0" w:line="259" w:lineRule="auto"/>
              <w:ind w:left="8" w:right="0" w:firstLine="0"/>
              <w:jc w:val="center"/>
            </w:pPr>
            <w:r>
              <w:rPr>
                <w:sz w:val="16"/>
              </w:rPr>
              <w:t xml:space="preserve">C </w:t>
            </w:r>
          </w:p>
        </w:tc>
        <w:tc>
          <w:tcPr>
            <w:tcW w:w="456" w:type="dxa"/>
            <w:tcBorders>
              <w:top w:val="single" w:sz="4" w:space="0" w:color="000000"/>
              <w:left w:val="single" w:sz="4" w:space="0" w:color="000000"/>
              <w:bottom w:val="single" w:sz="4" w:space="0" w:color="000000"/>
              <w:right w:val="single" w:sz="4" w:space="0" w:color="000000"/>
            </w:tcBorders>
          </w:tcPr>
          <w:p w14:paraId="3549E51D" w14:textId="77777777" w:rsidR="00B86E2E" w:rsidRDefault="007D7143">
            <w:pPr>
              <w:spacing w:after="0" w:line="259" w:lineRule="auto"/>
              <w:ind w:left="0" w:right="1" w:firstLine="0"/>
              <w:jc w:val="center"/>
            </w:pPr>
            <w:r>
              <w:rPr>
                <w:sz w:val="16"/>
              </w:rPr>
              <w:t xml:space="preserve">C </w:t>
            </w:r>
          </w:p>
        </w:tc>
        <w:tc>
          <w:tcPr>
            <w:tcW w:w="451" w:type="dxa"/>
            <w:tcBorders>
              <w:top w:val="single" w:sz="4" w:space="0" w:color="000000"/>
              <w:left w:val="single" w:sz="4" w:space="0" w:color="000000"/>
              <w:bottom w:val="single" w:sz="4" w:space="0" w:color="000000"/>
              <w:right w:val="single" w:sz="4" w:space="0" w:color="000000"/>
            </w:tcBorders>
          </w:tcPr>
          <w:p w14:paraId="6EE7531D" w14:textId="77777777" w:rsidR="00B86E2E" w:rsidRDefault="007D7143">
            <w:pPr>
              <w:spacing w:after="0" w:line="259" w:lineRule="auto"/>
              <w:ind w:left="34" w:right="0" w:firstLine="0"/>
              <w:jc w:val="center"/>
            </w:pPr>
            <w:r>
              <w:rPr>
                <w:sz w:val="16"/>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3B6C679C" w14:textId="77777777" w:rsidR="00B86E2E" w:rsidRDefault="007D7143">
            <w:pPr>
              <w:spacing w:after="0" w:line="259" w:lineRule="auto"/>
              <w:ind w:left="0" w:right="1" w:firstLine="0"/>
              <w:jc w:val="center"/>
            </w:pPr>
            <w:r>
              <w:rPr>
                <w:sz w:val="16"/>
              </w:rPr>
              <w:t xml:space="preserve">C </w:t>
            </w:r>
          </w:p>
        </w:tc>
        <w:tc>
          <w:tcPr>
            <w:tcW w:w="394" w:type="dxa"/>
            <w:tcBorders>
              <w:top w:val="single" w:sz="4" w:space="0" w:color="000000"/>
              <w:left w:val="single" w:sz="4" w:space="0" w:color="000000"/>
              <w:bottom w:val="single" w:sz="4" w:space="0" w:color="000000"/>
              <w:right w:val="single" w:sz="4" w:space="0" w:color="000000"/>
            </w:tcBorders>
          </w:tcPr>
          <w:p w14:paraId="48CFB10D" w14:textId="77777777" w:rsidR="00B86E2E" w:rsidRDefault="007D7143">
            <w:pPr>
              <w:spacing w:after="0" w:line="259" w:lineRule="auto"/>
              <w:ind w:left="34" w:right="0" w:firstLine="0"/>
            </w:pPr>
            <w:r>
              <w:rPr>
                <w:sz w:val="16"/>
              </w:rPr>
              <w:t xml:space="preserve">C </w:t>
            </w:r>
          </w:p>
        </w:tc>
        <w:tc>
          <w:tcPr>
            <w:tcW w:w="384" w:type="dxa"/>
            <w:tcBorders>
              <w:top w:val="single" w:sz="4" w:space="0" w:color="000000"/>
              <w:left w:val="single" w:sz="4" w:space="0" w:color="000000"/>
              <w:bottom w:val="single" w:sz="4" w:space="0" w:color="000000"/>
              <w:right w:val="single" w:sz="4" w:space="0" w:color="000000"/>
            </w:tcBorders>
          </w:tcPr>
          <w:p w14:paraId="62C81058" w14:textId="77777777" w:rsidR="00B86E2E" w:rsidRDefault="007D7143">
            <w:pPr>
              <w:spacing w:after="0" w:line="259" w:lineRule="auto"/>
              <w:ind w:left="34" w:right="0" w:firstLine="0"/>
              <w:jc w:val="center"/>
            </w:pPr>
            <w:r>
              <w:rPr>
                <w:sz w:val="16"/>
              </w:rPr>
              <w:t xml:space="preserve"> </w:t>
            </w:r>
          </w:p>
        </w:tc>
        <w:tc>
          <w:tcPr>
            <w:tcW w:w="413" w:type="dxa"/>
            <w:tcBorders>
              <w:top w:val="single" w:sz="4" w:space="0" w:color="000000"/>
              <w:left w:val="single" w:sz="4" w:space="0" w:color="000000"/>
              <w:bottom w:val="single" w:sz="4" w:space="0" w:color="000000"/>
              <w:right w:val="single" w:sz="4" w:space="0" w:color="000000"/>
            </w:tcBorders>
          </w:tcPr>
          <w:p w14:paraId="3027EAE5" w14:textId="77777777" w:rsidR="00B86E2E" w:rsidRDefault="007D7143">
            <w:pPr>
              <w:spacing w:after="0" w:line="259" w:lineRule="auto"/>
              <w:ind w:left="43" w:right="0" w:firstLine="0"/>
              <w:jc w:val="center"/>
            </w:pPr>
            <w:r>
              <w:rPr>
                <w:sz w:val="16"/>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066B0E63" w14:textId="77777777" w:rsidR="00B86E2E" w:rsidRDefault="007D7143">
            <w:pPr>
              <w:spacing w:after="0" w:line="259" w:lineRule="auto"/>
              <w:ind w:left="8" w:right="0" w:firstLine="0"/>
              <w:jc w:val="center"/>
            </w:pPr>
            <w:r>
              <w:rPr>
                <w:sz w:val="16"/>
              </w:rPr>
              <w:t xml:space="preserve">B </w:t>
            </w:r>
          </w:p>
        </w:tc>
        <w:tc>
          <w:tcPr>
            <w:tcW w:w="422" w:type="dxa"/>
            <w:tcBorders>
              <w:top w:val="single" w:sz="4" w:space="0" w:color="000000"/>
              <w:left w:val="single" w:sz="4" w:space="0" w:color="000000"/>
              <w:bottom w:val="single" w:sz="4" w:space="0" w:color="000000"/>
              <w:right w:val="single" w:sz="4" w:space="0" w:color="000000"/>
            </w:tcBorders>
          </w:tcPr>
          <w:p w14:paraId="5413B279" w14:textId="77777777" w:rsidR="00B86E2E" w:rsidRDefault="007D7143">
            <w:pPr>
              <w:spacing w:after="0" w:line="259" w:lineRule="auto"/>
              <w:ind w:left="4" w:right="0" w:firstLine="0"/>
              <w:jc w:val="center"/>
            </w:pPr>
            <w:r>
              <w:rPr>
                <w:sz w:val="16"/>
              </w:rPr>
              <w:t xml:space="preserve">C </w:t>
            </w:r>
          </w:p>
        </w:tc>
      </w:tr>
    </w:tbl>
    <w:p w14:paraId="6A1F39D3" w14:textId="77777777" w:rsidR="00B86E2E" w:rsidRDefault="007D7143">
      <w:pPr>
        <w:spacing w:after="0" w:line="259" w:lineRule="auto"/>
        <w:ind w:left="0" w:right="0" w:firstLine="0"/>
      </w:pPr>
      <w:r>
        <w:t xml:space="preserve"> </w:t>
      </w:r>
    </w:p>
    <w:p w14:paraId="4AFA344F" w14:textId="77777777" w:rsidR="00B86E2E" w:rsidRDefault="007D7143">
      <w:pPr>
        <w:spacing w:after="14" w:line="228" w:lineRule="auto"/>
        <w:ind w:left="-1" w:right="-10" w:firstLine="4"/>
      </w:pPr>
      <w:r>
        <w:rPr>
          <w:rFonts w:ascii="Arial" w:eastAsia="Arial" w:hAnsi="Arial" w:cs="Arial"/>
          <w:sz w:val="18"/>
        </w:rPr>
        <w:t xml:space="preserve">______________________________________________________________________________________ </w:t>
      </w:r>
      <w:r>
        <w:rPr>
          <w:color w:val="333333"/>
        </w:rPr>
        <w:t>For issues related to Canvas,</w:t>
      </w:r>
      <w:r>
        <w:rPr>
          <w:b/>
          <w:color w:val="333333"/>
        </w:rPr>
        <w:t xml:space="preserve"> </w:t>
      </w:r>
      <w:r>
        <w:rPr>
          <w:color w:val="333333"/>
        </w:rPr>
        <w:t xml:space="preserve">please contact the </w:t>
      </w:r>
      <w:proofErr w:type="spellStart"/>
      <w:r>
        <w:rPr>
          <w:color w:val="333333"/>
        </w:rPr>
        <w:t>eCampus</w:t>
      </w:r>
      <w:proofErr w:type="spellEnd"/>
      <w:r>
        <w:rPr>
          <w:color w:val="333333"/>
        </w:rPr>
        <w:t xml:space="preserve"> Help Desk.</w:t>
      </w:r>
      <w:r>
        <w:rPr>
          <w:b/>
          <w:color w:val="333333"/>
        </w:rPr>
        <w:t xml:space="preserve">  </w:t>
      </w:r>
    </w:p>
    <w:p w14:paraId="7BB5A0AC" w14:textId="77777777" w:rsidR="00B86E2E" w:rsidRDefault="007D7143">
      <w:pPr>
        <w:spacing w:after="0" w:line="259" w:lineRule="auto"/>
        <w:ind w:left="-5" w:right="0"/>
      </w:pPr>
      <w:r>
        <w:rPr>
          <w:color w:val="333333"/>
        </w:rPr>
        <w:t xml:space="preserve">Phone: (408) 924-2337 </w:t>
      </w:r>
    </w:p>
    <w:p w14:paraId="01E1EEDC" w14:textId="77777777" w:rsidR="00B86E2E" w:rsidRDefault="007D7143">
      <w:pPr>
        <w:spacing w:after="0" w:line="259" w:lineRule="auto"/>
        <w:ind w:left="-5" w:right="0"/>
      </w:pPr>
      <w:r>
        <w:rPr>
          <w:color w:val="333333"/>
        </w:rPr>
        <w:t xml:space="preserve">Submit a help ticket using the following </w:t>
      </w:r>
    </w:p>
    <w:p w14:paraId="53951183" w14:textId="77777777" w:rsidR="00B86E2E" w:rsidRDefault="007D7143">
      <w:pPr>
        <w:spacing w:after="0" w:line="259" w:lineRule="auto"/>
        <w:ind w:left="0" w:right="0" w:firstLine="0"/>
      </w:pPr>
      <w:r>
        <w:rPr>
          <w:color w:val="333333"/>
        </w:rPr>
        <w:t xml:space="preserve">URL: </w:t>
      </w:r>
      <w:r>
        <w:rPr>
          <w:color w:val="0088CC"/>
          <w:u w:val="single" w:color="0088CC"/>
        </w:rPr>
        <w:t>https://isupport.sjsu.edu/ecampus/ContentPages/Incident.aspx</w:t>
      </w:r>
      <w:r>
        <w:rPr>
          <w:color w:val="333333"/>
        </w:rPr>
        <w:t xml:space="preserve">. </w:t>
      </w:r>
    </w:p>
    <w:p w14:paraId="18CDB326" w14:textId="77777777" w:rsidR="00B86E2E" w:rsidRDefault="007D7143">
      <w:pPr>
        <w:spacing w:after="0" w:line="259" w:lineRule="auto"/>
        <w:ind w:left="-5" w:right="0"/>
      </w:pPr>
      <w:r>
        <w:rPr>
          <w:color w:val="333333"/>
        </w:rPr>
        <w:t xml:space="preserve">While logged into Canvas, click on the word </w:t>
      </w:r>
      <w:r>
        <w:rPr>
          <w:b/>
          <w:color w:val="333333"/>
        </w:rPr>
        <w:t>Help</w:t>
      </w:r>
      <w:r>
        <w:rPr>
          <w:color w:val="333333"/>
        </w:rPr>
        <w:t xml:space="preserve"> on the upper right corner of the screen. </w:t>
      </w:r>
    </w:p>
    <w:p w14:paraId="11809FE8" w14:textId="3E7A2F72" w:rsidR="00B86E2E" w:rsidRDefault="007D7143" w:rsidP="00885C02">
      <w:pPr>
        <w:spacing w:after="7890" w:line="228" w:lineRule="auto"/>
        <w:ind w:left="-1" w:right="-10" w:firstLine="4"/>
      </w:pPr>
      <w:r>
        <w:rPr>
          <w:rFonts w:ascii="Arial" w:eastAsia="Arial" w:hAnsi="Arial" w:cs="Arial"/>
          <w:sz w:val="18"/>
        </w:rPr>
        <w:t>______________________________________________________________________________________</w:t>
      </w:r>
      <w:r>
        <w:rPr>
          <w:rFonts w:ascii="Calibri" w:eastAsia="Calibri" w:hAnsi="Calibri" w:cs="Calibri"/>
        </w:rPr>
        <w:t xml:space="preserve"> </w:t>
      </w:r>
    </w:p>
    <w:sectPr w:rsidR="00B86E2E">
      <w:headerReference w:type="even" r:id="rId13"/>
      <w:headerReference w:type="default" r:id="rId14"/>
      <w:headerReference w:type="first" r:id="rId15"/>
      <w:pgSz w:w="12240" w:h="15840"/>
      <w:pgMar w:top="1001" w:right="1798" w:bottom="722" w:left="1800" w:header="72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5BCA4" w14:textId="77777777" w:rsidR="00F7343E" w:rsidRDefault="00F7343E">
      <w:pPr>
        <w:spacing w:after="0" w:line="240" w:lineRule="auto"/>
      </w:pPr>
      <w:r>
        <w:separator/>
      </w:r>
    </w:p>
  </w:endnote>
  <w:endnote w:type="continuationSeparator" w:id="0">
    <w:p w14:paraId="017E4364" w14:textId="77777777" w:rsidR="00F7343E" w:rsidRDefault="00F7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809257"/>
      <w:docPartObj>
        <w:docPartGallery w:val="Page Numbers (Bottom of Page)"/>
        <w:docPartUnique/>
      </w:docPartObj>
    </w:sdtPr>
    <w:sdtEndPr>
      <w:rPr>
        <w:noProof/>
      </w:rPr>
    </w:sdtEndPr>
    <w:sdtContent>
      <w:p w14:paraId="517E9551" w14:textId="45815857" w:rsidR="00BB7BEC" w:rsidRDefault="00BB7B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CBC0B0" w14:textId="77777777" w:rsidR="00715450" w:rsidRDefault="00715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F9ADF" w14:textId="77777777" w:rsidR="00F7343E" w:rsidRDefault="00F7343E">
      <w:pPr>
        <w:spacing w:after="0" w:line="240" w:lineRule="auto"/>
      </w:pPr>
      <w:r>
        <w:separator/>
      </w:r>
    </w:p>
  </w:footnote>
  <w:footnote w:type="continuationSeparator" w:id="0">
    <w:p w14:paraId="1A44DBA5" w14:textId="77777777" w:rsidR="00F7343E" w:rsidRDefault="00F73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0FEFE" w14:textId="77777777" w:rsidR="00B86E2E" w:rsidRDefault="007D7143">
    <w:pPr>
      <w:tabs>
        <w:tab w:val="center" w:pos="4320"/>
        <w:tab w:val="right" w:pos="8710"/>
      </w:tabs>
      <w:spacing w:after="0" w:line="259" w:lineRule="auto"/>
      <w:ind w:left="0" w:right="0" w:firstLine="0"/>
    </w:pPr>
    <w:r>
      <w:t xml:space="preserve">Aerospace Engineering </w:t>
    </w:r>
    <w:r>
      <w:tab/>
      <w:t xml:space="preserve"> </w:t>
    </w:r>
    <w:r>
      <w:tab/>
      <w:t xml:space="preserve">Dr. Nikos J. Mourtos </w:t>
    </w:r>
  </w:p>
  <w:p w14:paraId="1F3316F0" w14:textId="77777777" w:rsidR="00B86E2E" w:rsidRDefault="007D7143">
    <w:pPr>
      <w:spacing w:after="16" w:line="259" w:lineRule="auto"/>
      <w:ind w:left="0" w:right="73" w:firstLine="0"/>
      <w:jc w:val="center"/>
    </w:pPr>
    <w:r>
      <w:rPr>
        <w:b/>
      </w:rPr>
      <w:t xml:space="preserve">AE 162 – Aerodynamics II </w:t>
    </w:r>
  </w:p>
  <w:p w14:paraId="0603C5AA" w14:textId="77777777" w:rsidR="00B86E2E" w:rsidRDefault="007D7143">
    <w:pPr>
      <w:spacing w:after="0" w:line="259" w:lineRule="auto"/>
      <w:ind w:left="0" w:righ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D2E0C" w14:textId="08D04C7E" w:rsidR="00715450" w:rsidRDefault="007D7143">
    <w:pPr>
      <w:tabs>
        <w:tab w:val="center" w:pos="4320"/>
        <w:tab w:val="right" w:pos="8710"/>
      </w:tabs>
      <w:spacing w:after="0" w:line="259" w:lineRule="auto"/>
      <w:ind w:left="0" w:right="0" w:firstLine="0"/>
    </w:pPr>
    <w:r>
      <w:t xml:space="preserve">Aerospace Engineering </w:t>
    </w:r>
    <w:r>
      <w:tab/>
      <w:t xml:space="preserve"> </w:t>
    </w:r>
    <w:r>
      <w:tab/>
    </w:r>
    <w:r w:rsidR="00715450">
      <w:t>Brian Andrade</w:t>
    </w:r>
  </w:p>
  <w:p w14:paraId="6192FB49" w14:textId="4703BDF6" w:rsidR="00B86E2E" w:rsidRDefault="007D7143" w:rsidP="00715450">
    <w:pPr>
      <w:spacing w:after="16" w:line="259" w:lineRule="auto"/>
      <w:ind w:left="0" w:right="73" w:firstLine="0"/>
      <w:jc w:val="center"/>
    </w:pPr>
    <w:r>
      <w:rPr>
        <w:b/>
      </w:rPr>
      <w:t xml:space="preserve">AE 162 – Aerodynamics II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91C9F" w14:textId="77777777" w:rsidR="00B86E2E" w:rsidRDefault="007D7143">
    <w:pPr>
      <w:tabs>
        <w:tab w:val="center" w:pos="4320"/>
        <w:tab w:val="right" w:pos="8710"/>
      </w:tabs>
      <w:spacing w:after="0" w:line="259" w:lineRule="auto"/>
      <w:ind w:left="0" w:right="0" w:firstLine="0"/>
    </w:pPr>
    <w:r>
      <w:t xml:space="preserve">Aerospace Engineering </w:t>
    </w:r>
    <w:r>
      <w:tab/>
      <w:t xml:space="preserve"> </w:t>
    </w:r>
    <w:r>
      <w:tab/>
      <w:t xml:space="preserve">Dr. Nikos J. Mourtos </w:t>
    </w:r>
  </w:p>
  <w:p w14:paraId="00FBE299" w14:textId="77777777" w:rsidR="00B86E2E" w:rsidRDefault="007D7143">
    <w:pPr>
      <w:spacing w:after="16" w:line="259" w:lineRule="auto"/>
      <w:ind w:left="0" w:right="73" w:firstLine="0"/>
      <w:jc w:val="center"/>
    </w:pPr>
    <w:r>
      <w:rPr>
        <w:b/>
      </w:rPr>
      <w:t xml:space="preserve">AE 162 – Aerodynamics II </w:t>
    </w:r>
  </w:p>
  <w:p w14:paraId="5A30AB19" w14:textId="77777777" w:rsidR="00B86E2E" w:rsidRDefault="007D7143">
    <w:pPr>
      <w:spacing w:after="0" w:line="259" w:lineRule="auto"/>
      <w:ind w:left="0" w:right="0" w:firstLine="0"/>
    </w:pPr>
    <w:r>
      <w:rPr>
        <w:rFonts w:ascii="Calibri" w:eastAsia="Calibri" w:hAnsi="Calibri" w:cs="Calibr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C6F68" w14:textId="77777777" w:rsidR="00B86E2E" w:rsidRDefault="007D7143">
    <w:pPr>
      <w:tabs>
        <w:tab w:val="center" w:pos="4320"/>
        <w:tab w:val="right" w:pos="8642"/>
      </w:tabs>
      <w:spacing w:after="0" w:line="259" w:lineRule="auto"/>
      <w:ind w:left="0" w:right="0" w:firstLine="0"/>
    </w:pPr>
    <w:r>
      <w:t xml:space="preserve">Aerospace Engineering </w:t>
    </w:r>
    <w:r>
      <w:tab/>
      <w:t xml:space="preserve"> </w:t>
    </w:r>
    <w:r>
      <w:tab/>
      <w:t xml:space="preserve">Dr. Nikos J. Mourtos </w:t>
    </w:r>
  </w:p>
  <w:p w14:paraId="4FDAABEB" w14:textId="77777777" w:rsidR="00B86E2E" w:rsidRDefault="007D7143">
    <w:pPr>
      <w:spacing w:after="0" w:line="260" w:lineRule="auto"/>
      <w:ind w:left="0" w:right="4689" w:firstLine="3773"/>
    </w:pPr>
    <w:r>
      <w:rPr>
        <w:b/>
      </w:rPr>
      <w:t xml:space="preserve">– </w:t>
    </w:r>
    <w:r>
      <w:rPr>
        <w:rFonts w:ascii="Calibri" w:eastAsia="Calibri" w:hAnsi="Calibri" w:cs="Calibri"/>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069D8" w14:textId="6D09E7D6" w:rsidR="00B86E2E" w:rsidRDefault="007D7143">
    <w:pPr>
      <w:tabs>
        <w:tab w:val="center" w:pos="4320"/>
        <w:tab w:val="right" w:pos="8642"/>
      </w:tabs>
      <w:spacing w:after="0" w:line="259" w:lineRule="auto"/>
      <w:ind w:left="0" w:right="0" w:firstLine="0"/>
    </w:pPr>
    <w:r>
      <w:t xml:space="preserve">Aerospace Engineering </w:t>
    </w:r>
    <w:r>
      <w:tab/>
      <w:t xml:space="preserve"> </w:t>
    </w:r>
    <w:r>
      <w:tab/>
    </w:r>
    <w:r w:rsidR="00715450">
      <w:t>Brian Andrade</w:t>
    </w:r>
  </w:p>
  <w:p w14:paraId="43395344" w14:textId="6B518038" w:rsidR="00B86E2E" w:rsidRDefault="00715450" w:rsidP="00715450">
    <w:pPr>
      <w:spacing w:after="0" w:line="237" w:lineRule="auto"/>
      <w:ind w:left="360" w:right="0" w:firstLine="0"/>
      <w:jc w:val="center"/>
    </w:pPr>
    <w:r w:rsidRPr="00715450">
      <w:rPr>
        <w:b/>
      </w:rPr>
      <w:t xml:space="preserve">AE 162 </w:t>
    </w:r>
    <w:r>
      <w:rPr>
        <w:b/>
      </w:rPr>
      <w:t xml:space="preserve">- </w:t>
    </w:r>
    <w:r w:rsidRPr="00715450">
      <w:rPr>
        <w:b/>
      </w:rPr>
      <w:t>Aerodynamics I</w:t>
    </w:r>
    <w:r>
      <w:rPr>
        <w:b/>
      </w:rPr>
      <w:t>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B58D" w14:textId="77777777" w:rsidR="00B86E2E" w:rsidRDefault="007D7143">
    <w:pPr>
      <w:tabs>
        <w:tab w:val="center" w:pos="4320"/>
        <w:tab w:val="right" w:pos="8642"/>
      </w:tabs>
      <w:spacing w:after="0" w:line="259" w:lineRule="auto"/>
      <w:ind w:left="0" w:right="0" w:firstLine="0"/>
    </w:pPr>
    <w:r>
      <w:t xml:space="preserve">Aerospace Engineering </w:t>
    </w:r>
    <w:r>
      <w:tab/>
      <w:t xml:space="preserve"> </w:t>
    </w:r>
    <w:r>
      <w:tab/>
      <w:t xml:space="preserve">Dr. Nikos J. Mourtos </w:t>
    </w:r>
  </w:p>
  <w:p w14:paraId="595CCAF9" w14:textId="77777777" w:rsidR="00B86E2E" w:rsidRDefault="007D7143">
    <w:pPr>
      <w:spacing w:after="0" w:line="260" w:lineRule="auto"/>
      <w:ind w:left="0" w:right="4689" w:firstLine="3773"/>
    </w:pPr>
    <w:r>
      <w:rPr>
        <w:b/>
      </w:rPr>
      <w:t xml:space="preserve">– </w:t>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B3A73"/>
    <w:multiLevelType w:val="hybridMultilevel"/>
    <w:tmpl w:val="1D549E90"/>
    <w:lvl w:ilvl="0" w:tplc="987428C8">
      <w:start w:val="4"/>
      <w:numFmt w:val="upperLetter"/>
      <w:lvlText w:val="%1."/>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E2068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22C1D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ECD8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54FF3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068E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7C48A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5694E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CD02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425560"/>
    <w:multiLevelType w:val="hybridMultilevel"/>
    <w:tmpl w:val="1988CD86"/>
    <w:lvl w:ilvl="0" w:tplc="1F149EF0">
      <w:start w:val="1"/>
      <w:numFmt w:val="upperLetter"/>
      <w:lvlText w:val="%1."/>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D468A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01E4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4476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46451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880BF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E894F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DCF65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ED48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0C0A80"/>
    <w:multiLevelType w:val="hybridMultilevel"/>
    <w:tmpl w:val="278C6E6A"/>
    <w:lvl w:ilvl="0" w:tplc="34E24126">
      <w:start w:val="1"/>
      <w:numFmt w:val="decimalZero"/>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76B3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283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C63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0EB6D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F238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4B0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E6AA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4205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E57D9D"/>
    <w:multiLevelType w:val="hybridMultilevel"/>
    <w:tmpl w:val="93D49714"/>
    <w:lvl w:ilvl="0" w:tplc="5E14C258">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FEC48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B4ADA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227E4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F4BAB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36755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DE6F7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AE214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481E6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C6743ED"/>
    <w:multiLevelType w:val="hybridMultilevel"/>
    <w:tmpl w:val="1812D24E"/>
    <w:lvl w:ilvl="0" w:tplc="864463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2ABAF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E8425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209E0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0AD8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04BE5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9097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CC64C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18069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580C50"/>
    <w:multiLevelType w:val="hybridMultilevel"/>
    <w:tmpl w:val="F5BE0348"/>
    <w:lvl w:ilvl="0" w:tplc="3594FFEA">
      <w:start w:val="8"/>
      <w:numFmt w:val="decimalZero"/>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3A42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A086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BA65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C73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EFC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E10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BE17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026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8F7283"/>
    <w:multiLevelType w:val="hybridMultilevel"/>
    <w:tmpl w:val="ADE008E6"/>
    <w:lvl w:ilvl="0" w:tplc="AD4833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0AEC4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D25B8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2E1D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C834D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E693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FEBB3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0EFA6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82975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1383610"/>
    <w:multiLevelType w:val="hybridMultilevel"/>
    <w:tmpl w:val="7E24BEEC"/>
    <w:lvl w:ilvl="0" w:tplc="06FAF3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30730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54743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D2CD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261C0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8E7EB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089E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3C186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34E8F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5933AD"/>
    <w:multiLevelType w:val="hybridMultilevel"/>
    <w:tmpl w:val="3E106F3C"/>
    <w:lvl w:ilvl="0" w:tplc="AE3CC4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3257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2CA8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038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2A8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01C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466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4B5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D206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8"/>
  </w:num>
  <w:num w:numId="4">
    <w:abstractNumId w:val="2"/>
  </w:num>
  <w:num w:numId="5">
    <w:abstractNumId w:val="5"/>
  </w:num>
  <w:num w:numId="6">
    <w:abstractNumId w:val="7"/>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2E"/>
    <w:rsid w:val="000558CC"/>
    <w:rsid w:val="00160AED"/>
    <w:rsid w:val="00332E40"/>
    <w:rsid w:val="00392404"/>
    <w:rsid w:val="003C32CA"/>
    <w:rsid w:val="004A0294"/>
    <w:rsid w:val="00715450"/>
    <w:rsid w:val="007D7143"/>
    <w:rsid w:val="008618E8"/>
    <w:rsid w:val="00885C02"/>
    <w:rsid w:val="00A71A65"/>
    <w:rsid w:val="00A95B36"/>
    <w:rsid w:val="00B86E2E"/>
    <w:rsid w:val="00BB7BEC"/>
    <w:rsid w:val="00C711A9"/>
    <w:rsid w:val="00DC3C69"/>
    <w:rsid w:val="00F632CB"/>
    <w:rsid w:val="00F7343E"/>
    <w:rsid w:val="00FD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3F66B"/>
  <w15:docId w15:val="{55893883-980A-452E-B781-4A031B82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right="62"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15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45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A95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B3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03EB6-82EF-4E8D-A4A7-DC606C43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AE 162.syl-S18</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 162.syl-S18</dc:title>
  <dc:subject/>
  <dc:creator>Nikos Mourtos</dc:creator>
  <cp:keywords/>
  <cp:lastModifiedBy>Brian Andrade</cp:lastModifiedBy>
  <cp:revision>15</cp:revision>
  <dcterms:created xsi:type="dcterms:W3CDTF">2019-01-23T03:08:00Z</dcterms:created>
  <dcterms:modified xsi:type="dcterms:W3CDTF">2019-04-18T19:09:00Z</dcterms:modified>
</cp:coreProperties>
</file>