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AA0F41" w14:textId="77777777" w:rsidR="009C46E9" w:rsidRPr="00C34639" w:rsidRDefault="000B5C7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w:drawing>
          <wp:inline distT="0" distB="0" distL="0" distR="0" wp14:anchorId="03266B8E" wp14:editId="73F8DDCE">
            <wp:extent cx="4838700" cy="3333750"/>
            <wp:effectExtent l="0" t="0" r="1270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8036A" w14:textId="77777777" w:rsidR="009C46E9" w:rsidRPr="00C34639" w:rsidRDefault="009C46E9">
      <w:pPr>
        <w:jc w:val="center"/>
        <w:rPr>
          <w:rFonts w:ascii="Times New Roman" w:hAnsi="Times New Roman"/>
          <w:b/>
        </w:rPr>
      </w:pPr>
    </w:p>
    <w:p w14:paraId="2747A1F9" w14:textId="3740B963" w:rsidR="009C46E9" w:rsidRPr="00C34639" w:rsidRDefault="00AE3188" w:rsidP="00A275A3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Instructor</w:t>
      </w:r>
      <w:r w:rsidR="009C46E9" w:rsidRPr="00C34639">
        <w:rPr>
          <w:rFonts w:ascii="Times New Roman" w:hAnsi="Times New Roman"/>
          <w:sz w:val="20"/>
        </w:rPr>
        <w:t xml:space="preserve">  </w:t>
      </w:r>
      <w:r w:rsidR="009C46E9" w:rsidRPr="00C34639">
        <w:rPr>
          <w:rFonts w:ascii="Times New Roman" w:hAnsi="Times New Roman"/>
          <w:sz w:val="20"/>
        </w:rPr>
        <w:tab/>
      </w:r>
      <w:r w:rsidR="00C34639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="00A039AE">
        <w:rPr>
          <w:rFonts w:ascii="Times New Roman" w:hAnsi="Times New Roman"/>
          <w:sz w:val="20"/>
        </w:rPr>
        <w:t>Dr. Nikos J. Mourtos</w:t>
      </w:r>
    </w:p>
    <w:p w14:paraId="021D843C" w14:textId="4914D2D2" w:rsidR="009C46E9" w:rsidRPr="00C34639" w:rsidRDefault="00A039AE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="00AE3188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>nikos.mourtos@sjsu.edu</w:t>
      </w:r>
    </w:p>
    <w:p w14:paraId="41669CCE" w14:textId="3EE8A38C" w:rsidR="009C46E9" w:rsidRPr="00C34639" w:rsidRDefault="009C46E9">
      <w:pPr>
        <w:rPr>
          <w:rFonts w:ascii="Times New Roman" w:hAnsi="Times New Roman"/>
          <w:sz w:val="20"/>
        </w:rPr>
      </w:pPr>
      <w:r w:rsidRPr="00C34639">
        <w:rPr>
          <w:rFonts w:ascii="Times New Roman" w:hAnsi="Times New Roman"/>
          <w:sz w:val="20"/>
        </w:rPr>
        <w:tab/>
      </w:r>
      <w:r w:rsidRPr="00C34639">
        <w:rPr>
          <w:rFonts w:ascii="Times New Roman" w:hAnsi="Times New Roman"/>
          <w:sz w:val="20"/>
        </w:rPr>
        <w:tab/>
      </w:r>
      <w:r w:rsidRPr="00C34639">
        <w:rPr>
          <w:rFonts w:ascii="Times New Roman" w:hAnsi="Times New Roman"/>
          <w:sz w:val="20"/>
        </w:rPr>
        <w:tab/>
      </w:r>
      <w:r w:rsidR="00AE3188">
        <w:rPr>
          <w:rFonts w:ascii="Times New Roman" w:hAnsi="Times New Roman"/>
          <w:sz w:val="20"/>
        </w:rPr>
        <w:tab/>
      </w:r>
      <w:r w:rsidR="00A039AE">
        <w:rPr>
          <w:rFonts w:ascii="Times New Roman" w:hAnsi="Times New Roman"/>
          <w:sz w:val="20"/>
        </w:rPr>
        <w:t>ae.sjsu.edu/nikos/</w:t>
      </w:r>
    </w:p>
    <w:p w14:paraId="2F7C8814" w14:textId="77777777" w:rsidR="00AE3188" w:rsidRDefault="00AE3188" w:rsidP="00FF2DC7">
      <w:pPr>
        <w:rPr>
          <w:rFonts w:ascii="Times New Roman" w:hAnsi="Times New Roman"/>
        </w:rPr>
      </w:pPr>
    </w:p>
    <w:p w14:paraId="77965831" w14:textId="75D4801A" w:rsidR="00FF2DC7" w:rsidRPr="00FF2DC7" w:rsidRDefault="00FF2DC7" w:rsidP="00FF2DC7">
      <w:pPr>
        <w:rPr>
          <w:rFonts w:ascii="Times New Roman" w:hAnsi="Times New Roman"/>
          <w:sz w:val="20"/>
        </w:rPr>
      </w:pPr>
      <w:r w:rsidRPr="00FB5A76">
        <w:rPr>
          <w:rFonts w:ascii="Times New Roman" w:hAnsi="Times New Roman"/>
          <w:b/>
          <w:sz w:val="20"/>
        </w:rPr>
        <w:t>Class Days / Time</w:t>
      </w:r>
      <w:r w:rsidR="00FB5A76">
        <w:rPr>
          <w:rFonts w:ascii="Times New Roman" w:hAnsi="Times New Roman"/>
          <w:sz w:val="20"/>
        </w:rPr>
        <w:tab/>
      </w:r>
      <w:r w:rsidR="00AE3188">
        <w:rPr>
          <w:rFonts w:ascii="Times New Roman" w:hAnsi="Times New Roman"/>
          <w:sz w:val="20"/>
        </w:rPr>
        <w:tab/>
      </w:r>
      <w:r w:rsidR="00E0555D">
        <w:rPr>
          <w:rFonts w:ascii="Times New Roman" w:hAnsi="Times New Roman"/>
          <w:sz w:val="20"/>
        </w:rPr>
        <w:t>TR 18:00 – 19:15</w:t>
      </w:r>
      <w:bookmarkStart w:id="0" w:name="_GoBack"/>
      <w:bookmarkEnd w:id="0"/>
    </w:p>
    <w:p w14:paraId="5DC2375A" w14:textId="6C569B4A" w:rsidR="00FF2DC7" w:rsidRDefault="00251592" w:rsidP="00FF2DC7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Final Project Presentation</w:t>
      </w:r>
      <w:r w:rsidR="00AE3188">
        <w:rPr>
          <w:rFonts w:ascii="Times New Roman" w:hAnsi="Times New Roman"/>
          <w:b/>
          <w:sz w:val="20"/>
        </w:rPr>
        <w:t>s</w:t>
      </w:r>
      <w:r w:rsidR="00FF2DC7">
        <w:rPr>
          <w:rFonts w:ascii="Times New Roman" w:hAnsi="Times New Roman"/>
          <w:sz w:val="20"/>
        </w:rPr>
        <w:tab/>
      </w:r>
      <w:r w:rsidR="00AE3188">
        <w:rPr>
          <w:rFonts w:ascii="Times New Roman" w:hAnsi="Times New Roman"/>
          <w:sz w:val="20"/>
        </w:rPr>
        <w:t>6, 8, &amp; 19 December</w:t>
      </w:r>
    </w:p>
    <w:p w14:paraId="56770BB0" w14:textId="70422533" w:rsidR="00AE3188" w:rsidRPr="00AE3188" w:rsidRDefault="00AE3188" w:rsidP="00FF2DC7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Final Exam</w:t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sz w:val="20"/>
        </w:rPr>
        <w:t>19 December 2016, 14:45 – 17:00</w:t>
      </w:r>
    </w:p>
    <w:p w14:paraId="7ED252BB" w14:textId="145D8E69" w:rsidR="00FB5A76" w:rsidRPr="00FF2DC7" w:rsidRDefault="00FB5A76" w:rsidP="00FF2DC7">
      <w:pPr>
        <w:rPr>
          <w:rFonts w:ascii="Times New Roman" w:hAnsi="Times New Roman"/>
          <w:sz w:val="20"/>
        </w:rPr>
      </w:pPr>
      <w:r w:rsidRPr="00FB5A76">
        <w:rPr>
          <w:rFonts w:ascii="Times New Roman" w:hAnsi="Times New Roman"/>
          <w:b/>
          <w:sz w:val="20"/>
        </w:rPr>
        <w:t>Classroom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="00AE3188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>Engr.164</w:t>
      </w:r>
    </w:p>
    <w:p w14:paraId="65BCC45F" w14:textId="77777777" w:rsidR="009C46E9" w:rsidRDefault="00FB5A76" w:rsidP="009C46E9">
      <w:pPr>
        <w:rPr>
          <w:rFonts w:ascii="Times New Roman" w:hAnsi="Times New Roman"/>
          <w:sz w:val="20"/>
        </w:rPr>
      </w:pPr>
      <w:r w:rsidRPr="00FB5A76">
        <w:rPr>
          <w:rFonts w:ascii="Times New Roman" w:hAnsi="Times New Roman"/>
          <w:b/>
          <w:sz w:val="20"/>
        </w:rPr>
        <w:t>Prerequisite</w:t>
      </w:r>
      <w:r w:rsidR="00EE64EA" w:rsidRPr="00C34639">
        <w:rPr>
          <w:rFonts w:ascii="Times New Roman" w:hAnsi="Times New Roman"/>
          <w:sz w:val="20"/>
        </w:rPr>
        <w:t xml:space="preserve">  </w:t>
      </w:r>
      <w:r w:rsidR="00EE64EA" w:rsidRPr="00C34639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="00EE64EA" w:rsidRPr="00C34639">
        <w:rPr>
          <w:rFonts w:ascii="Times New Roman" w:hAnsi="Times New Roman"/>
          <w:sz w:val="20"/>
        </w:rPr>
        <w:t>Graduate standing in AE</w:t>
      </w:r>
      <w:r w:rsidR="009C46E9" w:rsidRPr="00C34639">
        <w:rPr>
          <w:rFonts w:ascii="Times New Roman" w:hAnsi="Times New Roman"/>
          <w:sz w:val="20"/>
        </w:rPr>
        <w:t xml:space="preserve"> or instructor consent</w:t>
      </w:r>
      <w:r>
        <w:rPr>
          <w:rFonts w:ascii="Times New Roman" w:hAnsi="Times New Roman"/>
          <w:sz w:val="20"/>
        </w:rPr>
        <w:br/>
      </w:r>
      <w:r w:rsidRPr="00FB5A76">
        <w:rPr>
          <w:rFonts w:ascii="Times New Roman" w:hAnsi="Times New Roman"/>
          <w:b/>
          <w:sz w:val="20"/>
        </w:rPr>
        <w:t>Credit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3 units</w:t>
      </w:r>
    </w:p>
    <w:p w14:paraId="15C654D8" w14:textId="643A9EB6" w:rsidR="005F44D2" w:rsidRPr="00C34639" w:rsidRDefault="005F44D2" w:rsidP="009C46E9">
      <w:pPr>
        <w:rPr>
          <w:rFonts w:ascii="Times New Roman" w:hAnsi="Times New Roman"/>
          <w:sz w:val="20"/>
        </w:rPr>
      </w:pPr>
      <w:r w:rsidRPr="005F44D2">
        <w:rPr>
          <w:rFonts w:ascii="Times New Roman" w:hAnsi="Times New Roman"/>
          <w:b/>
          <w:sz w:val="20"/>
        </w:rPr>
        <w:t>GWAR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This course satisfies the Graduation Writing Assessment Requirement</w:t>
      </w:r>
      <w:r w:rsidR="00A039AE">
        <w:rPr>
          <w:rFonts w:ascii="Times New Roman" w:hAnsi="Times New Roman"/>
          <w:sz w:val="20"/>
        </w:rPr>
        <w:t xml:space="preserve"> (GWAR)</w:t>
      </w:r>
    </w:p>
    <w:p w14:paraId="74B19E42" w14:textId="77777777" w:rsidR="009C46E9" w:rsidRPr="00C34639" w:rsidRDefault="009C46E9" w:rsidP="009C46E9">
      <w:pPr>
        <w:jc w:val="both"/>
        <w:rPr>
          <w:rFonts w:ascii="Times New Roman" w:hAnsi="Times New Roman"/>
          <w:sz w:val="20"/>
        </w:rPr>
      </w:pPr>
    </w:p>
    <w:p w14:paraId="5D11483B" w14:textId="77777777" w:rsidR="009C46E9" w:rsidRPr="00C34639" w:rsidRDefault="00FB5A76" w:rsidP="009C46E9">
      <w:pPr>
        <w:ind w:left="2160" w:hanging="2160"/>
        <w:rPr>
          <w:rFonts w:ascii="Times New Roman" w:hAnsi="Times New Roman"/>
          <w:sz w:val="20"/>
        </w:rPr>
      </w:pPr>
      <w:r w:rsidRPr="00FB5A76">
        <w:rPr>
          <w:rFonts w:ascii="Times New Roman" w:hAnsi="Times New Roman"/>
          <w:b/>
          <w:sz w:val="20"/>
        </w:rPr>
        <w:t>Textbook</w:t>
      </w:r>
      <w:r w:rsidR="009C46E9" w:rsidRPr="00C34639">
        <w:rPr>
          <w:rFonts w:ascii="Times New Roman" w:hAnsi="Times New Roman"/>
          <w:sz w:val="20"/>
        </w:rPr>
        <w:t xml:space="preserve"> </w:t>
      </w:r>
      <w:r w:rsidR="009C46E9" w:rsidRPr="00C34639">
        <w:rPr>
          <w:rFonts w:ascii="Times New Roman" w:hAnsi="Times New Roman"/>
          <w:sz w:val="20"/>
        </w:rPr>
        <w:tab/>
        <w:t>J. Roskam: Airplane Design, Parts I-VIII</w:t>
      </w:r>
    </w:p>
    <w:p w14:paraId="7B0CDBD1" w14:textId="77777777" w:rsidR="009C46E9" w:rsidRPr="00C34639" w:rsidRDefault="009C46E9" w:rsidP="009C46E9">
      <w:pPr>
        <w:ind w:left="2160"/>
        <w:rPr>
          <w:rFonts w:ascii="Times New Roman" w:hAnsi="Times New Roman"/>
          <w:sz w:val="20"/>
        </w:rPr>
      </w:pPr>
      <w:r w:rsidRPr="00C34639">
        <w:rPr>
          <w:rFonts w:ascii="Times New Roman" w:hAnsi="Times New Roman"/>
          <w:sz w:val="20"/>
        </w:rPr>
        <w:t>Roskam Aviation and Engineering Corp.</w:t>
      </w:r>
    </w:p>
    <w:p w14:paraId="3759DFB5" w14:textId="77777777" w:rsidR="009C46E9" w:rsidRPr="00C34639" w:rsidRDefault="009C46E9" w:rsidP="009C46E9">
      <w:pPr>
        <w:ind w:left="2160"/>
        <w:rPr>
          <w:rFonts w:ascii="Times New Roman" w:hAnsi="Times New Roman"/>
          <w:sz w:val="20"/>
        </w:rPr>
      </w:pPr>
      <w:r w:rsidRPr="00C34639">
        <w:rPr>
          <w:rFonts w:ascii="Times New Roman" w:hAnsi="Times New Roman"/>
          <w:sz w:val="20"/>
        </w:rPr>
        <w:t>Route 4, Box 274, Ottawa, Kansas, 66067.</w:t>
      </w:r>
    </w:p>
    <w:p w14:paraId="0DE7E31F" w14:textId="77777777" w:rsidR="009C46E9" w:rsidRPr="00C34639" w:rsidRDefault="009C46E9" w:rsidP="009C46E9">
      <w:pPr>
        <w:jc w:val="both"/>
        <w:rPr>
          <w:rFonts w:ascii="Times New Roman" w:hAnsi="Times New Roman"/>
          <w:sz w:val="20"/>
        </w:rPr>
      </w:pPr>
    </w:p>
    <w:p w14:paraId="1400D0DD" w14:textId="3A56E109" w:rsidR="009C46E9" w:rsidRPr="00C34639" w:rsidRDefault="00FB5A76" w:rsidP="009C46E9">
      <w:pPr>
        <w:ind w:left="1530" w:hanging="1530"/>
        <w:jc w:val="both"/>
        <w:rPr>
          <w:rFonts w:ascii="Times New Roman" w:hAnsi="Times New Roman"/>
          <w:sz w:val="20"/>
        </w:rPr>
      </w:pPr>
      <w:r w:rsidRPr="00FB5A76">
        <w:rPr>
          <w:rFonts w:ascii="Times New Roman" w:hAnsi="Times New Roman"/>
          <w:b/>
          <w:sz w:val="20"/>
        </w:rPr>
        <w:t>Description</w:t>
      </w:r>
      <w:r w:rsidR="009C46E9" w:rsidRPr="00C34639">
        <w:rPr>
          <w:rFonts w:ascii="Times New Roman" w:hAnsi="Times New Roman"/>
          <w:sz w:val="20"/>
        </w:rPr>
        <w:tab/>
      </w:r>
      <w:r w:rsidR="00D91513">
        <w:rPr>
          <w:rFonts w:ascii="Times New Roman" w:hAnsi="Times New Roman"/>
          <w:sz w:val="20"/>
        </w:rPr>
        <w:t>This is</w:t>
      </w:r>
      <w:r w:rsidR="00A275A3">
        <w:rPr>
          <w:rFonts w:ascii="Times New Roman" w:hAnsi="Times New Roman"/>
          <w:sz w:val="20"/>
        </w:rPr>
        <w:t xml:space="preserve"> a project course in which students complete</w:t>
      </w:r>
      <w:r w:rsidR="00D91513">
        <w:rPr>
          <w:rFonts w:ascii="Times New Roman" w:hAnsi="Times New Roman"/>
          <w:sz w:val="20"/>
        </w:rPr>
        <w:t xml:space="preserve"> the preliminar</w:t>
      </w:r>
      <w:r w:rsidR="00A275A3">
        <w:rPr>
          <w:rFonts w:ascii="Times New Roman" w:hAnsi="Times New Roman"/>
          <w:sz w:val="20"/>
        </w:rPr>
        <w:t>y design of an airplane of th</w:t>
      </w:r>
      <w:r w:rsidR="00D91513">
        <w:rPr>
          <w:rFonts w:ascii="Times New Roman" w:hAnsi="Times New Roman"/>
          <w:sz w:val="20"/>
        </w:rPr>
        <w:t>e</w:t>
      </w:r>
      <w:r w:rsidR="00A275A3">
        <w:rPr>
          <w:rFonts w:ascii="Times New Roman" w:hAnsi="Times New Roman"/>
          <w:sz w:val="20"/>
        </w:rPr>
        <w:t>i</w:t>
      </w:r>
      <w:r w:rsidR="00D91513">
        <w:rPr>
          <w:rFonts w:ascii="Times New Roman" w:hAnsi="Times New Roman"/>
          <w:sz w:val="20"/>
        </w:rPr>
        <w:t>r choice.  The design process involves defining the mission requirements, weight sizing, performance sizing, fuselage design, wing, high-lift system and lateral controls design, landing gear design, weight and balance, stabili</w:t>
      </w:r>
      <w:r w:rsidR="00A039AE">
        <w:rPr>
          <w:rFonts w:ascii="Times New Roman" w:hAnsi="Times New Roman"/>
          <w:sz w:val="20"/>
        </w:rPr>
        <w:t>ty and control, drag polars,</w:t>
      </w:r>
      <w:r w:rsidR="00D91513">
        <w:rPr>
          <w:rFonts w:ascii="Times New Roman" w:hAnsi="Times New Roman"/>
          <w:sz w:val="20"/>
        </w:rPr>
        <w:t xml:space="preserve"> final drawings.  In their final report students will also discuss any environmental, economic and safety considerations for their airplane.</w:t>
      </w:r>
    </w:p>
    <w:p w14:paraId="7E597563" w14:textId="77777777" w:rsidR="00251592" w:rsidRDefault="00251592" w:rsidP="009C46E9">
      <w:pPr>
        <w:rPr>
          <w:rFonts w:ascii="Times New Roman" w:hAnsi="Times New Roman"/>
          <w:b/>
          <w:sz w:val="20"/>
        </w:rPr>
      </w:pPr>
    </w:p>
    <w:p w14:paraId="48F965A1" w14:textId="77777777" w:rsidR="009C46E9" w:rsidRPr="00C34639" w:rsidRDefault="00FB5A76" w:rsidP="009C46E9">
      <w:pPr>
        <w:rPr>
          <w:rFonts w:ascii="Times New Roman" w:hAnsi="Times New Roman"/>
          <w:sz w:val="20"/>
        </w:rPr>
      </w:pPr>
      <w:r w:rsidRPr="00FB5A76">
        <w:rPr>
          <w:rFonts w:ascii="Times New Roman" w:hAnsi="Times New Roman"/>
          <w:b/>
          <w:sz w:val="20"/>
        </w:rPr>
        <w:t>Goals</w:t>
      </w:r>
      <w:r w:rsidR="009C46E9" w:rsidRPr="00C34639">
        <w:rPr>
          <w:rFonts w:ascii="Times New Roman" w:hAnsi="Times New Roman"/>
          <w:sz w:val="20"/>
        </w:rPr>
        <w:tab/>
      </w:r>
      <w:r w:rsidR="009C46E9" w:rsidRPr="00C34639">
        <w:rPr>
          <w:rFonts w:ascii="Times New Roman" w:hAnsi="Times New Roman"/>
          <w:sz w:val="20"/>
        </w:rPr>
        <w:tab/>
        <w:t xml:space="preserve">1. To provide graduate level experience in airplane design. </w:t>
      </w:r>
    </w:p>
    <w:p w14:paraId="22BCA556" w14:textId="77777777" w:rsidR="009C46E9" w:rsidRPr="00C34639" w:rsidRDefault="009C46E9" w:rsidP="009C46E9">
      <w:pPr>
        <w:ind w:left="1800" w:hanging="360"/>
        <w:rPr>
          <w:rFonts w:ascii="Times New Roman" w:hAnsi="Times New Roman"/>
          <w:sz w:val="20"/>
        </w:rPr>
      </w:pPr>
      <w:r w:rsidRPr="00C34639">
        <w:rPr>
          <w:rFonts w:ascii="Times New Roman" w:hAnsi="Times New Roman"/>
          <w:sz w:val="20"/>
        </w:rPr>
        <w:t>2. To develop students' creative abilities in solving open-ended, airplane design problems.</w:t>
      </w:r>
    </w:p>
    <w:p w14:paraId="3A1F9189" w14:textId="77777777" w:rsidR="009C46E9" w:rsidRPr="00C34639" w:rsidRDefault="009C46E9" w:rsidP="009C46E9">
      <w:pPr>
        <w:ind w:left="1800" w:hanging="360"/>
        <w:rPr>
          <w:rFonts w:ascii="Times New Roman" w:hAnsi="Times New Roman"/>
          <w:sz w:val="20"/>
        </w:rPr>
      </w:pPr>
      <w:r w:rsidRPr="00C34639">
        <w:rPr>
          <w:rFonts w:ascii="Times New Roman" w:hAnsi="Times New Roman"/>
          <w:sz w:val="20"/>
        </w:rPr>
        <w:t xml:space="preserve">3. To develop an appreciation of the interrelationships between aerodynamics, propulsion, structures, flight mechanics, stability &amp; control, manufacturing, maintenance, and cost in an integrated airplane design. </w:t>
      </w:r>
    </w:p>
    <w:p w14:paraId="681EFE92" w14:textId="77777777" w:rsidR="009C46E9" w:rsidRPr="00C34639" w:rsidRDefault="009C46E9" w:rsidP="009C46E9">
      <w:pPr>
        <w:ind w:left="1800" w:hanging="360"/>
        <w:rPr>
          <w:rFonts w:ascii="Times New Roman" w:hAnsi="Times New Roman"/>
          <w:sz w:val="20"/>
        </w:rPr>
      </w:pPr>
      <w:r w:rsidRPr="00C34639">
        <w:rPr>
          <w:rFonts w:ascii="Times New Roman" w:hAnsi="Times New Roman"/>
          <w:sz w:val="20"/>
        </w:rPr>
        <w:t>4. To develop students' engineering judgment as well as their confidence in making and accepting responsibility for design decisions.</w:t>
      </w:r>
    </w:p>
    <w:p w14:paraId="3203F26F" w14:textId="77777777" w:rsidR="00A039AE" w:rsidRDefault="00A039AE">
      <w:pPr>
        <w:rPr>
          <w:rFonts w:ascii="Times New Roman" w:hAnsi="Times New Roman"/>
          <w:b/>
          <w:sz w:val="20"/>
        </w:rPr>
      </w:pPr>
    </w:p>
    <w:p w14:paraId="4787ACC2" w14:textId="77777777" w:rsidR="009C46E9" w:rsidRPr="00FB5A76" w:rsidRDefault="00FB5A76">
      <w:pPr>
        <w:rPr>
          <w:rFonts w:ascii="Times New Roman" w:hAnsi="Times New Roman"/>
          <w:b/>
          <w:sz w:val="20"/>
        </w:rPr>
      </w:pPr>
      <w:r w:rsidRPr="00FB5A76">
        <w:rPr>
          <w:rFonts w:ascii="Times New Roman" w:hAnsi="Times New Roman"/>
          <w:b/>
          <w:sz w:val="20"/>
        </w:rPr>
        <w:t xml:space="preserve">Learning </w:t>
      </w:r>
    </w:p>
    <w:p w14:paraId="3AFB5941" w14:textId="77777777" w:rsidR="009C46E9" w:rsidRPr="00C34639" w:rsidRDefault="00FB5A76">
      <w:pPr>
        <w:rPr>
          <w:rFonts w:ascii="Times New Roman" w:hAnsi="Times New Roman"/>
          <w:sz w:val="20"/>
        </w:rPr>
      </w:pPr>
      <w:r w:rsidRPr="00FB5A76">
        <w:rPr>
          <w:rFonts w:ascii="Times New Roman" w:hAnsi="Times New Roman"/>
          <w:b/>
          <w:sz w:val="20"/>
        </w:rPr>
        <w:t>Objectives</w:t>
      </w:r>
      <w:r w:rsidRPr="00C34639">
        <w:rPr>
          <w:rFonts w:ascii="Times New Roman" w:hAnsi="Times New Roman"/>
          <w:sz w:val="20"/>
        </w:rPr>
        <w:t xml:space="preserve">  </w:t>
      </w:r>
      <w:r w:rsidR="009C46E9" w:rsidRPr="00C34639">
        <w:rPr>
          <w:rFonts w:ascii="Times New Roman" w:hAnsi="Times New Roman"/>
          <w:sz w:val="20"/>
        </w:rPr>
        <w:tab/>
        <w:t xml:space="preserve">Each student completing AE271 will be able to:  </w:t>
      </w:r>
    </w:p>
    <w:p w14:paraId="579BF717" w14:textId="77777777" w:rsidR="009C46E9" w:rsidRPr="00C34639" w:rsidRDefault="009C46E9">
      <w:pPr>
        <w:rPr>
          <w:rFonts w:ascii="Times New Roman" w:hAnsi="Times New Roman"/>
          <w:sz w:val="20"/>
        </w:rPr>
      </w:pPr>
    </w:p>
    <w:p w14:paraId="15631D73" w14:textId="77777777" w:rsidR="009C46E9" w:rsidRPr="00C34639" w:rsidRDefault="009C46E9" w:rsidP="009C46E9">
      <w:pPr>
        <w:numPr>
          <w:ilvl w:val="0"/>
          <w:numId w:val="9"/>
        </w:numPr>
        <w:rPr>
          <w:rFonts w:ascii="Times New Roman" w:hAnsi="Times New Roman"/>
          <w:sz w:val="20"/>
        </w:rPr>
      </w:pPr>
      <w:r w:rsidRPr="00C34639">
        <w:rPr>
          <w:rFonts w:ascii="Times New Roman" w:hAnsi="Times New Roman"/>
          <w:sz w:val="20"/>
        </w:rPr>
        <w:t>Describe the pros and cons of unconventional aircraft configurations such as canards, 3-surface, swept-forward wings, flying wings, tailless, V/STOL, stealth, etc.</w:t>
      </w:r>
    </w:p>
    <w:p w14:paraId="166D946E" w14:textId="77777777" w:rsidR="009C46E9" w:rsidRDefault="00A025E0" w:rsidP="009C46E9">
      <w:pPr>
        <w:numPr>
          <w:ilvl w:val="0"/>
          <w:numId w:val="9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Perform weight and performance sizing of an airplane, including </w:t>
      </w:r>
      <w:r w:rsidRPr="00C34639">
        <w:rPr>
          <w:rFonts w:ascii="Times New Roman" w:hAnsi="Times New Roman"/>
          <w:sz w:val="20"/>
        </w:rPr>
        <w:t xml:space="preserve">pertinent </w:t>
      </w:r>
      <w:r w:rsidR="00A275A3">
        <w:rPr>
          <w:rFonts w:ascii="Times New Roman" w:hAnsi="Times New Roman"/>
          <w:sz w:val="20"/>
        </w:rPr>
        <w:t>Title 14 of the U.S. Code of Federal Regulations (14 CFR Parts 23/25) and European standards (EASA CS23/25)</w:t>
      </w:r>
    </w:p>
    <w:p w14:paraId="04E3F6AA" w14:textId="77777777" w:rsidR="00A025E0" w:rsidRDefault="00A025E0" w:rsidP="009C46E9">
      <w:pPr>
        <w:numPr>
          <w:ilvl w:val="0"/>
          <w:numId w:val="9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Design the fuselage, the wing, the empennage, and the landing gear of an airplane.</w:t>
      </w:r>
    </w:p>
    <w:p w14:paraId="387A7BCD" w14:textId="77777777" w:rsidR="00A025E0" w:rsidRDefault="00A025E0" w:rsidP="009C46E9">
      <w:pPr>
        <w:numPr>
          <w:ilvl w:val="0"/>
          <w:numId w:val="9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Perform weight and balance analysis of an airplane.</w:t>
      </w:r>
    </w:p>
    <w:p w14:paraId="4DEC291C" w14:textId="77777777" w:rsidR="00A025E0" w:rsidRPr="00C34639" w:rsidRDefault="00A025E0" w:rsidP="009C46E9">
      <w:pPr>
        <w:numPr>
          <w:ilvl w:val="0"/>
          <w:numId w:val="9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Perform a stability and control analysis of an airplane.</w:t>
      </w:r>
    </w:p>
    <w:p w14:paraId="77F1F581" w14:textId="77777777" w:rsidR="009C46E9" w:rsidRPr="00C34639" w:rsidRDefault="009C46E9" w:rsidP="009C46E9">
      <w:pPr>
        <w:numPr>
          <w:ilvl w:val="0"/>
          <w:numId w:val="9"/>
        </w:numPr>
        <w:rPr>
          <w:rFonts w:ascii="Times New Roman" w:hAnsi="Times New Roman"/>
          <w:sz w:val="20"/>
        </w:rPr>
      </w:pPr>
      <w:r w:rsidRPr="00C34639">
        <w:rPr>
          <w:rFonts w:ascii="Times New Roman" w:hAnsi="Times New Roman"/>
          <w:sz w:val="20"/>
        </w:rPr>
        <w:t xml:space="preserve">Compute </w:t>
      </w:r>
      <w:r w:rsidR="00A025E0">
        <w:rPr>
          <w:rFonts w:ascii="Times New Roman" w:hAnsi="Times New Roman"/>
          <w:sz w:val="20"/>
        </w:rPr>
        <w:t xml:space="preserve">the </w:t>
      </w:r>
      <w:r w:rsidRPr="00C34639">
        <w:rPr>
          <w:rFonts w:ascii="Times New Roman" w:hAnsi="Times New Roman"/>
          <w:sz w:val="20"/>
        </w:rPr>
        <w:t>d</w:t>
      </w:r>
      <w:r w:rsidR="00D91513">
        <w:rPr>
          <w:rFonts w:ascii="Times New Roman" w:hAnsi="Times New Roman"/>
          <w:sz w:val="20"/>
        </w:rPr>
        <w:t>rag polars</w:t>
      </w:r>
      <w:r w:rsidR="00A025E0">
        <w:rPr>
          <w:rFonts w:ascii="Times New Roman" w:hAnsi="Times New Roman"/>
          <w:sz w:val="20"/>
        </w:rPr>
        <w:t xml:space="preserve"> of an airplane</w:t>
      </w:r>
      <w:r w:rsidRPr="00C34639">
        <w:rPr>
          <w:rFonts w:ascii="Times New Roman" w:hAnsi="Times New Roman"/>
          <w:sz w:val="20"/>
        </w:rPr>
        <w:t>.</w:t>
      </w:r>
    </w:p>
    <w:p w14:paraId="18644A01" w14:textId="77777777" w:rsidR="009C46E9" w:rsidRPr="00C34639" w:rsidRDefault="009C46E9" w:rsidP="009C46E9">
      <w:pPr>
        <w:numPr>
          <w:ilvl w:val="0"/>
          <w:numId w:val="9"/>
        </w:numPr>
        <w:rPr>
          <w:rFonts w:ascii="Times New Roman" w:hAnsi="Times New Roman"/>
          <w:sz w:val="20"/>
        </w:rPr>
      </w:pPr>
      <w:r w:rsidRPr="00C34639">
        <w:rPr>
          <w:rFonts w:ascii="Times New Roman" w:hAnsi="Times New Roman"/>
          <w:sz w:val="20"/>
        </w:rPr>
        <w:t>Construct the V-n diagram of an airplane.</w:t>
      </w:r>
    </w:p>
    <w:p w14:paraId="5A77D0D1" w14:textId="77777777" w:rsidR="009C46E9" w:rsidRPr="00C34639" w:rsidRDefault="009C46E9">
      <w:pPr>
        <w:rPr>
          <w:rFonts w:ascii="Times New Roman" w:hAnsi="Times New Roman"/>
          <w:sz w:val="20"/>
        </w:rPr>
      </w:pPr>
    </w:p>
    <w:p w14:paraId="4192D491" w14:textId="0A20AE00" w:rsidR="009C46E9" w:rsidRPr="00C34639" w:rsidRDefault="00FB5A76">
      <w:pPr>
        <w:rPr>
          <w:rFonts w:ascii="Times New Roman" w:hAnsi="Times New Roman"/>
          <w:sz w:val="20"/>
        </w:rPr>
      </w:pPr>
      <w:r w:rsidRPr="00FB5A76">
        <w:rPr>
          <w:rFonts w:ascii="Times New Roman" w:hAnsi="Times New Roman"/>
          <w:b/>
          <w:sz w:val="20"/>
        </w:rPr>
        <w:t>Grading</w:t>
      </w:r>
      <w:r w:rsidR="00C34639">
        <w:rPr>
          <w:rFonts w:ascii="Times New Roman" w:hAnsi="Times New Roman"/>
          <w:sz w:val="20"/>
        </w:rPr>
        <w:tab/>
      </w:r>
      <w:r w:rsidR="00C34639" w:rsidRPr="00C34639">
        <w:rPr>
          <w:rFonts w:ascii="Times New Roman" w:hAnsi="Times New Roman"/>
          <w:sz w:val="20"/>
        </w:rPr>
        <w:t>Design reports</w:t>
      </w:r>
      <w:r w:rsidR="0045768E">
        <w:rPr>
          <w:rFonts w:ascii="Times New Roman" w:hAnsi="Times New Roman"/>
          <w:sz w:val="20"/>
        </w:rPr>
        <w:t>*</w:t>
      </w:r>
      <w:r w:rsidR="00C34639">
        <w:rPr>
          <w:rFonts w:ascii="Times New Roman" w:hAnsi="Times New Roman"/>
          <w:sz w:val="20"/>
        </w:rPr>
        <w:tab/>
      </w:r>
      <w:r w:rsidR="00C34639">
        <w:rPr>
          <w:rFonts w:ascii="Times New Roman" w:hAnsi="Times New Roman"/>
          <w:sz w:val="20"/>
        </w:rPr>
        <w:tab/>
      </w:r>
      <w:r w:rsidR="00C34639">
        <w:rPr>
          <w:rFonts w:ascii="Times New Roman" w:hAnsi="Times New Roman"/>
          <w:sz w:val="20"/>
        </w:rPr>
        <w:tab/>
      </w:r>
      <w:r w:rsidR="00C34639">
        <w:rPr>
          <w:rFonts w:ascii="Times New Roman" w:hAnsi="Times New Roman"/>
          <w:sz w:val="20"/>
        </w:rPr>
        <w:tab/>
      </w:r>
      <w:r w:rsidR="00C34639">
        <w:rPr>
          <w:rFonts w:ascii="Times New Roman" w:hAnsi="Times New Roman"/>
          <w:sz w:val="20"/>
        </w:rPr>
        <w:tab/>
      </w:r>
      <w:r w:rsidR="00C34639">
        <w:rPr>
          <w:rFonts w:ascii="Times New Roman" w:hAnsi="Times New Roman"/>
          <w:sz w:val="20"/>
        </w:rPr>
        <w:tab/>
      </w:r>
      <w:r w:rsidR="009C46E9" w:rsidRPr="00C34639">
        <w:rPr>
          <w:rFonts w:ascii="Times New Roman" w:hAnsi="Times New Roman"/>
          <w:sz w:val="20"/>
        </w:rPr>
        <w:t xml:space="preserve">= </w:t>
      </w:r>
      <w:r w:rsidR="00770E9B">
        <w:rPr>
          <w:rFonts w:ascii="Times New Roman" w:hAnsi="Times New Roman"/>
          <w:sz w:val="20"/>
        </w:rPr>
        <w:t>6</w:t>
      </w:r>
      <w:r w:rsidR="00A275A3">
        <w:rPr>
          <w:rFonts w:ascii="Times New Roman" w:hAnsi="Times New Roman"/>
          <w:sz w:val="20"/>
        </w:rPr>
        <w:t>0</w:t>
      </w:r>
      <w:r w:rsidR="009C46E9" w:rsidRPr="00C34639">
        <w:rPr>
          <w:rFonts w:ascii="Times New Roman" w:hAnsi="Times New Roman"/>
          <w:sz w:val="20"/>
        </w:rPr>
        <w:t>%</w:t>
      </w:r>
    </w:p>
    <w:p w14:paraId="38F19512" w14:textId="4B20BA79" w:rsidR="009C46E9" w:rsidRDefault="009C46E9" w:rsidP="009C46E9">
      <w:pPr>
        <w:ind w:left="720" w:firstLine="720"/>
        <w:rPr>
          <w:rFonts w:ascii="Times New Roman" w:hAnsi="Times New Roman"/>
          <w:sz w:val="20"/>
        </w:rPr>
      </w:pPr>
      <w:r w:rsidRPr="00C34639">
        <w:rPr>
          <w:rFonts w:ascii="Times New Roman" w:hAnsi="Times New Roman"/>
          <w:sz w:val="20"/>
        </w:rPr>
        <w:t xml:space="preserve">2 </w:t>
      </w:r>
      <w:r w:rsidR="00770E9B">
        <w:rPr>
          <w:rFonts w:ascii="Times New Roman" w:hAnsi="Times New Roman"/>
          <w:sz w:val="20"/>
        </w:rPr>
        <w:t>oral progress reports</w:t>
      </w:r>
      <w:r w:rsidR="0045768E">
        <w:rPr>
          <w:rFonts w:ascii="Times New Roman" w:hAnsi="Times New Roman"/>
          <w:sz w:val="20"/>
        </w:rPr>
        <w:t xml:space="preserve"> &amp; examinations @ 10%</w:t>
      </w:r>
      <w:r w:rsidRPr="00C34639">
        <w:rPr>
          <w:rFonts w:ascii="Times New Roman" w:hAnsi="Times New Roman"/>
          <w:sz w:val="20"/>
        </w:rPr>
        <w:t xml:space="preserve"> each</w:t>
      </w:r>
      <w:r w:rsidRPr="00C34639">
        <w:rPr>
          <w:rFonts w:ascii="Times New Roman" w:hAnsi="Times New Roman"/>
          <w:sz w:val="20"/>
        </w:rPr>
        <w:tab/>
      </w:r>
      <w:r w:rsidR="00770E9B">
        <w:rPr>
          <w:rFonts w:ascii="Times New Roman" w:hAnsi="Times New Roman"/>
          <w:sz w:val="20"/>
        </w:rPr>
        <w:tab/>
      </w:r>
      <w:r w:rsidRPr="00C34639">
        <w:rPr>
          <w:rFonts w:ascii="Times New Roman" w:hAnsi="Times New Roman"/>
          <w:sz w:val="20"/>
        </w:rPr>
        <w:t>= 20%</w:t>
      </w:r>
    </w:p>
    <w:p w14:paraId="6F91D966" w14:textId="63B3ECDB" w:rsidR="00AE3188" w:rsidRPr="00C34639" w:rsidRDefault="00AE3188" w:rsidP="009C46E9">
      <w:pPr>
        <w:ind w:left="720" w:firstLine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Final oral presentation &amp; examination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= 10%</w:t>
      </w:r>
    </w:p>
    <w:p w14:paraId="76F3B98A" w14:textId="69B2130D" w:rsidR="00A275A3" w:rsidRDefault="00A275A3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="00AE3188">
        <w:rPr>
          <w:rFonts w:ascii="Times New Roman" w:hAnsi="Times New Roman"/>
          <w:sz w:val="20"/>
        </w:rPr>
        <w:t xml:space="preserve">Final </w:t>
      </w:r>
      <w:r>
        <w:rPr>
          <w:rFonts w:ascii="Times New Roman" w:hAnsi="Times New Roman"/>
          <w:sz w:val="20"/>
        </w:rPr>
        <w:t>exam</w:t>
      </w:r>
      <w:r w:rsidR="00AE3188">
        <w:rPr>
          <w:rFonts w:ascii="Times New Roman" w:hAnsi="Times New Roman"/>
          <w:sz w:val="20"/>
        </w:rPr>
        <w:t xml:space="preserve"> (written)</w:t>
      </w:r>
      <w:r w:rsidR="00770E9B">
        <w:rPr>
          <w:rFonts w:ascii="Times New Roman" w:hAnsi="Times New Roman"/>
          <w:sz w:val="20"/>
        </w:rPr>
        <w:tab/>
      </w:r>
      <w:r w:rsidR="00AE3188">
        <w:rPr>
          <w:rFonts w:ascii="Times New Roman" w:hAnsi="Times New Roman"/>
          <w:sz w:val="20"/>
        </w:rPr>
        <w:tab/>
      </w:r>
      <w:r w:rsidR="00770E9B">
        <w:rPr>
          <w:rFonts w:ascii="Times New Roman" w:hAnsi="Times New Roman"/>
          <w:sz w:val="20"/>
        </w:rPr>
        <w:tab/>
      </w:r>
      <w:r w:rsidR="00770E9B">
        <w:rPr>
          <w:rFonts w:ascii="Times New Roman" w:hAnsi="Times New Roman"/>
          <w:sz w:val="20"/>
        </w:rPr>
        <w:tab/>
      </w:r>
      <w:r w:rsidR="00770E9B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>= 10%</w:t>
      </w:r>
    </w:p>
    <w:p w14:paraId="53883BA3" w14:textId="77777777" w:rsidR="009C46E9" w:rsidRPr="00C34639" w:rsidRDefault="009C46E9">
      <w:pPr>
        <w:rPr>
          <w:rFonts w:ascii="Times New Roman" w:hAnsi="Times New Roman"/>
          <w:sz w:val="20"/>
        </w:rPr>
      </w:pPr>
    </w:p>
    <w:p w14:paraId="2C64D154" w14:textId="77777777" w:rsidR="00E11849" w:rsidRDefault="009C46E9">
      <w:pPr>
        <w:rPr>
          <w:rFonts w:ascii="Times New Roman" w:hAnsi="Times New Roman"/>
          <w:sz w:val="20"/>
        </w:rPr>
      </w:pPr>
      <w:r w:rsidRPr="00C34639">
        <w:rPr>
          <w:rFonts w:ascii="Times New Roman" w:hAnsi="Times New Roman"/>
          <w:sz w:val="20"/>
        </w:rPr>
        <w:tab/>
      </w:r>
      <w:r w:rsidRPr="00C34639">
        <w:rPr>
          <w:rFonts w:ascii="Times New Roman" w:hAnsi="Times New Roman"/>
          <w:sz w:val="20"/>
        </w:rPr>
        <w:tab/>
        <w:t>850 points</w:t>
      </w:r>
      <w:r w:rsidRPr="00C34639">
        <w:rPr>
          <w:rFonts w:ascii="Times New Roman" w:hAnsi="Times New Roman"/>
          <w:sz w:val="20"/>
        </w:rPr>
        <w:tab/>
        <w:t>&lt; A-, A, A+</w:t>
      </w:r>
      <w:r w:rsidR="00E11849">
        <w:rPr>
          <w:rFonts w:ascii="Times New Roman" w:hAnsi="Times New Roman"/>
          <w:sz w:val="20"/>
        </w:rPr>
        <w:tab/>
      </w:r>
    </w:p>
    <w:p w14:paraId="32BF59AF" w14:textId="77777777" w:rsidR="009C46E9" w:rsidRPr="00C34639" w:rsidRDefault="009C46E9" w:rsidP="00E11849">
      <w:pPr>
        <w:ind w:left="720" w:firstLine="720"/>
        <w:rPr>
          <w:rFonts w:ascii="Times New Roman" w:hAnsi="Times New Roman"/>
          <w:sz w:val="20"/>
        </w:rPr>
      </w:pPr>
      <w:r w:rsidRPr="00C34639">
        <w:rPr>
          <w:rFonts w:ascii="Times New Roman" w:hAnsi="Times New Roman"/>
          <w:sz w:val="20"/>
        </w:rPr>
        <w:t>700 points</w:t>
      </w:r>
      <w:r w:rsidRPr="00C34639">
        <w:rPr>
          <w:rFonts w:ascii="Times New Roman" w:hAnsi="Times New Roman"/>
          <w:sz w:val="20"/>
        </w:rPr>
        <w:tab/>
        <w:t>&lt; B-, B, B+</w:t>
      </w:r>
    </w:p>
    <w:p w14:paraId="71E06411" w14:textId="77777777" w:rsidR="009C46E9" w:rsidRDefault="009C46E9" w:rsidP="009C46E9">
      <w:pPr>
        <w:rPr>
          <w:rFonts w:ascii="Times New Roman" w:hAnsi="Times New Roman"/>
          <w:sz w:val="20"/>
        </w:rPr>
      </w:pPr>
      <w:r w:rsidRPr="00C34639">
        <w:rPr>
          <w:rFonts w:ascii="Times New Roman" w:hAnsi="Times New Roman"/>
          <w:sz w:val="20"/>
        </w:rPr>
        <w:tab/>
      </w:r>
      <w:r w:rsidRPr="00C34639">
        <w:rPr>
          <w:rFonts w:ascii="Times New Roman" w:hAnsi="Times New Roman"/>
          <w:sz w:val="20"/>
        </w:rPr>
        <w:tab/>
        <w:t>650 points</w:t>
      </w:r>
      <w:r w:rsidRPr="00C34639">
        <w:rPr>
          <w:rFonts w:ascii="Times New Roman" w:hAnsi="Times New Roman"/>
          <w:sz w:val="20"/>
        </w:rPr>
        <w:tab/>
        <w:t>&lt; C</w:t>
      </w:r>
    </w:p>
    <w:p w14:paraId="486BC3AE" w14:textId="77777777" w:rsidR="0045768E" w:rsidRDefault="0045768E" w:rsidP="0045768E">
      <w:pPr>
        <w:ind w:left="1530" w:hanging="9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*A minimum of 70% score is required in both components of this assignment (see below) to approve the course and meet minimum writing proficiency requirements.</w:t>
      </w:r>
    </w:p>
    <w:p w14:paraId="693ECC71" w14:textId="77777777" w:rsidR="0045768E" w:rsidRPr="00C34639" w:rsidRDefault="0045768E" w:rsidP="0045768E">
      <w:pPr>
        <w:ind w:left="1530" w:hanging="9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**Written reports not meeting minimum writing proficiency standards will be returned without a grade.  Revised reports may be re-submitted (once each) with a penalty of 20 points in the scale of 1 to 100.</w:t>
      </w:r>
    </w:p>
    <w:p w14:paraId="2935E9E9" w14:textId="77777777" w:rsidR="009C46E9" w:rsidRPr="00C34639" w:rsidRDefault="009C46E9" w:rsidP="009C46E9">
      <w:pPr>
        <w:rPr>
          <w:rFonts w:ascii="Times New Roman" w:hAnsi="Times New Roman"/>
          <w:sz w:val="20"/>
        </w:rPr>
      </w:pPr>
    </w:p>
    <w:p w14:paraId="145B67D7" w14:textId="6BAD31D7" w:rsidR="009C46E9" w:rsidRPr="00C34639" w:rsidRDefault="00AE3188" w:rsidP="009C46E9">
      <w:pPr>
        <w:ind w:left="1440" w:hanging="144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Reports</w:t>
      </w:r>
      <w:r w:rsidR="009C46E9" w:rsidRPr="00C34639">
        <w:rPr>
          <w:rFonts w:ascii="Times New Roman" w:hAnsi="Times New Roman"/>
          <w:sz w:val="20"/>
        </w:rPr>
        <w:tab/>
      </w:r>
      <w:r w:rsidR="00C34639">
        <w:rPr>
          <w:rFonts w:ascii="Times New Roman" w:hAnsi="Times New Roman"/>
          <w:sz w:val="20"/>
        </w:rPr>
        <w:t xml:space="preserve">Reports will be graded for English (grammar, spelling, punctuation, etc.) as well as for technical content. </w:t>
      </w:r>
      <w:r w:rsidR="00323DD1">
        <w:rPr>
          <w:rFonts w:ascii="Times New Roman" w:hAnsi="Times New Roman"/>
          <w:sz w:val="20"/>
        </w:rPr>
        <w:t xml:space="preserve">Please see general guidelines for </w:t>
      </w:r>
      <w:r w:rsidR="001753EE">
        <w:rPr>
          <w:rFonts w:ascii="Times New Roman" w:hAnsi="Times New Roman"/>
          <w:sz w:val="20"/>
        </w:rPr>
        <w:t xml:space="preserve">professional </w:t>
      </w:r>
      <w:r w:rsidR="00323DD1">
        <w:rPr>
          <w:rFonts w:ascii="Times New Roman" w:hAnsi="Times New Roman"/>
          <w:sz w:val="20"/>
        </w:rPr>
        <w:t>report</w:t>
      </w:r>
      <w:r w:rsidR="001753EE">
        <w:rPr>
          <w:rFonts w:ascii="Times New Roman" w:hAnsi="Times New Roman"/>
          <w:sz w:val="20"/>
        </w:rPr>
        <w:t>s</w:t>
      </w:r>
      <w:r w:rsidR="00323DD1">
        <w:rPr>
          <w:rFonts w:ascii="Times New Roman" w:hAnsi="Times New Roman"/>
          <w:sz w:val="20"/>
        </w:rPr>
        <w:t xml:space="preserve"> below.</w:t>
      </w:r>
    </w:p>
    <w:p w14:paraId="11AB4E91" w14:textId="77777777" w:rsidR="009C46E9" w:rsidRPr="00C34639" w:rsidRDefault="009C46E9" w:rsidP="009C46E9">
      <w:pPr>
        <w:ind w:left="1440" w:hanging="1440"/>
        <w:rPr>
          <w:rFonts w:ascii="Times New Roman" w:hAnsi="Times New Roman"/>
          <w:sz w:val="20"/>
        </w:rPr>
      </w:pPr>
    </w:p>
    <w:p w14:paraId="1F044690" w14:textId="396DDF76" w:rsidR="000D4F14" w:rsidRDefault="00323DD1" w:rsidP="002A1B7D">
      <w:pPr>
        <w:ind w:left="1440" w:hanging="1440"/>
        <w:rPr>
          <w:rFonts w:ascii="Times New Roman" w:hAnsi="Times New Roman"/>
          <w:sz w:val="20"/>
        </w:rPr>
      </w:pPr>
      <w:r w:rsidRPr="00323DD1">
        <w:rPr>
          <w:rFonts w:ascii="Times New Roman" w:hAnsi="Times New Roman"/>
          <w:b/>
          <w:sz w:val="20"/>
        </w:rPr>
        <w:t>Exams</w:t>
      </w:r>
      <w:r w:rsidR="009C46E9" w:rsidRPr="00C34639">
        <w:rPr>
          <w:rFonts w:ascii="Times New Roman" w:hAnsi="Times New Roman"/>
          <w:sz w:val="20"/>
        </w:rPr>
        <w:tab/>
      </w:r>
      <w:r w:rsidR="00A275A3">
        <w:rPr>
          <w:rFonts w:ascii="Times New Roman" w:hAnsi="Times New Roman"/>
          <w:sz w:val="20"/>
        </w:rPr>
        <w:t xml:space="preserve">A brief written exam to cover basic concepts </w:t>
      </w:r>
      <w:r w:rsidR="00AE3188">
        <w:rPr>
          <w:rFonts w:ascii="Times New Roman" w:hAnsi="Times New Roman"/>
          <w:sz w:val="20"/>
        </w:rPr>
        <w:t>and definitions will be given on the 19</w:t>
      </w:r>
      <w:r w:rsidR="00AE3188" w:rsidRPr="00AE3188">
        <w:rPr>
          <w:rFonts w:ascii="Times New Roman" w:hAnsi="Times New Roman"/>
          <w:sz w:val="20"/>
          <w:vertAlign w:val="superscript"/>
        </w:rPr>
        <w:t>th</w:t>
      </w:r>
      <w:r w:rsidR="00AE3188">
        <w:rPr>
          <w:rFonts w:ascii="Times New Roman" w:hAnsi="Times New Roman"/>
          <w:sz w:val="20"/>
        </w:rPr>
        <w:t xml:space="preserve"> December 2016</w:t>
      </w:r>
      <w:r w:rsidR="00816B76">
        <w:rPr>
          <w:rFonts w:ascii="Times New Roman" w:hAnsi="Times New Roman"/>
          <w:sz w:val="20"/>
        </w:rPr>
        <w:t>.</w:t>
      </w:r>
    </w:p>
    <w:p w14:paraId="7A0FEF8A" w14:textId="77777777" w:rsidR="009C46E9" w:rsidRPr="00C34639" w:rsidRDefault="009C46E9" w:rsidP="009C46E9">
      <w:pPr>
        <w:jc w:val="center"/>
        <w:rPr>
          <w:rFonts w:ascii="Times New Roman" w:hAnsi="Times New Roman"/>
        </w:rPr>
      </w:pPr>
    </w:p>
    <w:p w14:paraId="50657BF1" w14:textId="77777777" w:rsidR="009C46E9" w:rsidRPr="00323DD1" w:rsidRDefault="00323DD1" w:rsidP="009C46E9">
      <w:pPr>
        <w:rPr>
          <w:rFonts w:ascii="Times New Roman" w:hAnsi="Times New Roman"/>
          <w:b/>
          <w:sz w:val="20"/>
        </w:rPr>
      </w:pPr>
      <w:r w:rsidRPr="00323DD1">
        <w:rPr>
          <w:rFonts w:ascii="Times New Roman" w:hAnsi="Times New Roman"/>
          <w:b/>
          <w:sz w:val="20"/>
        </w:rPr>
        <w:t>Approximate Weekly Schedule</w:t>
      </w:r>
    </w:p>
    <w:p w14:paraId="60509B4C" w14:textId="77777777" w:rsidR="009C46E9" w:rsidRPr="00C34639" w:rsidRDefault="009C46E9">
      <w:pPr>
        <w:rPr>
          <w:rFonts w:ascii="Times New Roman" w:hAnsi="Times New Roman"/>
          <w:sz w:val="20"/>
        </w:rPr>
      </w:pPr>
    </w:p>
    <w:p w14:paraId="0F62AF25" w14:textId="77777777" w:rsidR="009C46E9" w:rsidRPr="00C34639" w:rsidRDefault="009C46E9" w:rsidP="009C46E9">
      <w:pPr>
        <w:ind w:firstLine="360"/>
        <w:rPr>
          <w:rFonts w:ascii="Times New Roman" w:hAnsi="Times New Roman"/>
          <w:sz w:val="20"/>
        </w:rPr>
      </w:pPr>
      <w:r w:rsidRPr="00C34639">
        <w:rPr>
          <w:rFonts w:ascii="Times New Roman" w:hAnsi="Times New Roman"/>
          <w:sz w:val="20"/>
          <w:u w:val="single"/>
        </w:rPr>
        <w:t xml:space="preserve">Week </w:t>
      </w:r>
      <w:r w:rsidRPr="00C34639">
        <w:rPr>
          <w:rFonts w:ascii="Times New Roman" w:hAnsi="Times New Roman"/>
          <w:sz w:val="20"/>
        </w:rPr>
        <w:tab/>
      </w:r>
      <w:r w:rsidR="004A208C">
        <w:rPr>
          <w:rFonts w:ascii="Times New Roman" w:hAnsi="Times New Roman"/>
          <w:sz w:val="20"/>
        </w:rPr>
        <w:tab/>
      </w:r>
      <w:r w:rsidRPr="00C34639">
        <w:rPr>
          <w:rFonts w:ascii="Times New Roman" w:hAnsi="Times New Roman"/>
          <w:sz w:val="20"/>
          <w:u w:val="single"/>
        </w:rPr>
        <w:t>Lecture Topic(s)</w:t>
      </w:r>
    </w:p>
    <w:p w14:paraId="260C3D8C" w14:textId="4CB51F00" w:rsidR="009C46E9" w:rsidRPr="00C34639" w:rsidRDefault="00265998" w:rsidP="00265998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25 August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="004A208C">
        <w:rPr>
          <w:rFonts w:ascii="Times New Roman" w:hAnsi="Times New Roman"/>
          <w:sz w:val="20"/>
        </w:rPr>
        <w:t xml:space="preserve">Aircraft design overview.  </w:t>
      </w:r>
    </w:p>
    <w:p w14:paraId="5B731D4A" w14:textId="77777777" w:rsidR="004544B5" w:rsidRPr="00C34639" w:rsidRDefault="00DB53E4" w:rsidP="004544B5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29 August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="004544B5">
        <w:rPr>
          <w:rFonts w:ascii="Times New Roman" w:hAnsi="Times New Roman"/>
          <w:sz w:val="20"/>
        </w:rPr>
        <w:t>M</w:t>
      </w:r>
      <w:r w:rsidR="004544B5" w:rsidRPr="00C34639">
        <w:rPr>
          <w:rFonts w:ascii="Times New Roman" w:hAnsi="Times New Roman"/>
          <w:sz w:val="20"/>
        </w:rPr>
        <w:t>ission requirements</w:t>
      </w:r>
      <w:r w:rsidR="004544B5">
        <w:rPr>
          <w:rFonts w:ascii="Times New Roman" w:hAnsi="Times New Roman"/>
          <w:sz w:val="20"/>
        </w:rPr>
        <w:t>.  F</w:t>
      </w:r>
      <w:r w:rsidR="004544B5" w:rsidRPr="00C34639">
        <w:rPr>
          <w:rFonts w:ascii="Times New Roman" w:hAnsi="Times New Roman"/>
          <w:sz w:val="20"/>
        </w:rPr>
        <w:t>igures of merit</w:t>
      </w:r>
      <w:r w:rsidR="004544B5">
        <w:rPr>
          <w:rFonts w:ascii="Times New Roman" w:hAnsi="Times New Roman"/>
          <w:sz w:val="20"/>
        </w:rPr>
        <w:t>.</w:t>
      </w:r>
    </w:p>
    <w:p w14:paraId="26762678" w14:textId="1A1CF623" w:rsidR="00265998" w:rsidRDefault="00DB53E4" w:rsidP="004544B5">
      <w:pPr>
        <w:ind w:left="1440" w:firstLine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Weight s</w:t>
      </w:r>
      <w:r w:rsidR="00265998">
        <w:rPr>
          <w:rFonts w:ascii="Times New Roman" w:hAnsi="Times New Roman"/>
          <w:sz w:val="20"/>
        </w:rPr>
        <w:t>izing</w:t>
      </w:r>
      <w:r>
        <w:rPr>
          <w:rFonts w:ascii="Times New Roman" w:hAnsi="Times New Roman"/>
          <w:sz w:val="20"/>
        </w:rPr>
        <w:t xml:space="preserve">, </w:t>
      </w:r>
    </w:p>
    <w:p w14:paraId="6DEDCAC7" w14:textId="7CBC2E07" w:rsidR="00265998" w:rsidRDefault="00DB53E4" w:rsidP="00265998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06 September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="00A7303E">
        <w:rPr>
          <w:rFonts w:ascii="Times New Roman" w:hAnsi="Times New Roman"/>
          <w:sz w:val="20"/>
        </w:rPr>
        <w:t>Weight sensitivities, trade studies.</w:t>
      </w:r>
    </w:p>
    <w:p w14:paraId="3EA1DFBA" w14:textId="14D1F72F" w:rsidR="00A025E0" w:rsidRDefault="00DB53E4" w:rsidP="00265998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12</w:t>
      </w:r>
      <w:r w:rsidR="00265998">
        <w:rPr>
          <w:rFonts w:ascii="Times New Roman" w:hAnsi="Times New Roman"/>
          <w:sz w:val="20"/>
        </w:rPr>
        <w:t xml:space="preserve"> September</w:t>
      </w:r>
      <w:r w:rsidR="00265998">
        <w:rPr>
          <w:rFonts w:ascii="Times New Roman" w:hAnsi="Times New Roman"/>
          <w:sz w:val="20"/>
        </w:rPr>
        <w:tab/>
      </w:r>
      <w:r w:rsidR="00265998">
        <w:rPr>
          <w:rFonts w:ascii="Times New Roman" w:hAnsi="Times New Roman"/>
          <w:sz w:val="20"/>
        </w:rPr>
        <w:tab/>
      </w:r>
      <w:r w:rsidR="00A7303E">
        <w:rPr>
          <w:rFonts w:ascii="Times New Roman" w:hAnsi="Times New Roman"/>
          <w:sz w:val="20"/>
        </w:rPr>
        <w:t>Performance sizing.</w:t>
      </w:r>
    </w:p>
    <w:p w14:paraId="6DE70A17" w14:textId="0D692963" w:rsidR="00265998" w:rsidRDefault="00DB53E4" w:rsidP="00265998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19 September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="00A7303E" w:rsidRPr="00C34639">
        <w:rPr>
          <w:rFonts w:ascii="Times New Roman" w:hAnsi="Times New Roman"/>
          <w:sz w:val="20"/>
        </w:rPr>
        <w:t>Configuration design</w:t>
      </w:r>
      <w:r w:rsidR="00A7303E">
        <w:rPr>
          <w:rFonts w:ascii="Times New Roman" w:hAnsi="Times New Roman"/>
          <w:sz w:val="20"/>
        </w:rPr>
        <w:t xml:space="preserve"> – conventional configurations.</w:t>
      </w:r>
    </w:p>
    <w:p w14:paraId="237E5CC6" w14:textId="59DE4D3D" w:rsidR="00265998" w:rsidRPr="00A025E0" w:rsidRDefault="00DB53E4" w:rsidP="00265998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26 September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="00A7303E" w:rsidRPr="00C34639">
        <w:rPr>
          <w:rFonts w:ascii="Times New Roman" w:hAnsi="Times New Roman"/>
          <w:sz w:val="20"/>
        </w:rPr>
        <w:t>Configuration design</w:t>
      </w:r>
      <w:r w:rsidR="00A7303E">
        <w:rPr>
          <w:rFonts w:ascii="Times New Roman" w:hAnsi="Times New Roman"/>
          <w:sz w:val="20"/>
        </w:rPr>
        <w:t xml:space="preserve"> – unconventional configurations.</w:t>
      </w:r>
    </w:p>
    <w:p w14:paraId="023EFB7A" w14:textId="17D5109E" w:rsidR="00A4562D" w:rsidRPr="00EE6545" w:rsidRDefault="00DB53E4" w:rsidP="00DB53E4">
      <w:pPr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sz w:val="20"/>
        </w:rPr>
        <w:t>03 October</w:t>
      </w:r>
      <w:r w:rsidR="00A4562D">
        <w:rPr>
          <w:rFonts w:ascii="Times New Roman" w:hAnsi="Times New Roman"/>
          <w:sz w:val="20"/>
        </w:rPr>
        <w:tab/>
      </w:r>
      <w:r w:rsidR="00A4562D">
        <w:rPr>
          <w:rFonts w:ascii="Times New Roman" w:hAnsi="Times New Roman"/>
          <w:sz w:val="20"/>
        </w:rPr>
        <w:tab/>
      </w:r>
      <w:r w:rsidR="00A4562D" w:rsidRPr="00A4562D">
        <w:rPr>
          <w:rFonts w:ascii="Times New Roman" w:hAnsi="Times New Roman"/>
          <w:b/>
          <w:i/>
          <w:color w:val="0000FF"/>
          <w:sz w:val="20"/>
        </w:rPr>
        <w:t>1</w:t>
      </w:r>
      <w:r w:rsidR="00A4562D" w:rsidRPr="00A4562D">
        <w:rPr>
          <w:rFonts w:ascii="Times New Roman" w:hAnsi="Times New Roman"/>
          <w:b/>
          <w:i/>
          <w:color w:val="0000FF"/>
          <w:sz w:val="20"/>
          <w:vertAlign w:val="superscript"/>
        </w:rPr>
        <w:t>st</w:t>
      </w:r>
      <w:r w:rsidR="002B6057">
        <w:rPr>
          <w:rFonts w:ascii="Times New Roman" w:hAnsi="Times New Roman"/>
          <w:b/>
          <w:i/>
          <w:color w:val="0000FF"/>
          <w:sz w:val="20"/>
        </w:rPr>
        <w:t xml:space="preserve"> Briefing</w:t>
      </w:r>
      <w:r w:rsidR="00A4562D">
        <w:rPr>
          <w:rFonts w:ascii="Times New Roman" w:hAnsi="Times New Roman"/>
          <w:sz w:val="20"/>
        </w:rPr>
        <w:t xml:space="preserve"> – </w:t>
      </w:r>
      <w:r w:rsidR="00A4562D" w:rsidRPr="00EE6545">
        <w:rPr>
          <w:rFonts w:ascii="Times New Roman" w:hAnsi="Times New Roman"/>
          <w:b/>
          <w:i/>
          <w:sz w:val="20"/>
        </w:rPr>
        <w:t xml:space="preserve">Mission, configuration, weight sizing, </w:t>
      </w:r>
    </w:p>
    <w:p w14:paraId="6143286E" w14:textId="367B8CBF" w:rsidR="00DB53E4" w:rsidRPr="00EE6545" w:rsidRDefault="00A4562D" w:rsidP="00A4562D">
      <w:pPr>
        <w:ind w:left="1440" w:firstLine="720"/>
        <w:rPr>
          <w:rFonts w:ascii="Times New Roman" w:hAnsi="Times New Roman"/>
          <w:b/>
          <w:i/>
          <w:sz w:val="20"/>
        </w:rPr>
      </w:pPr>
      <w:r w:rsidRPr="00EE6545">
        <w:rPr>
          <w:rFonts w:ascii="Times New Roman" w:hAnsi="Times New Roman"/>
          <w:b/>
          <w:i/>
          <w:sz w:val="20"/>
        </w:rPr>
        <w:t>Performance sizing.</w:t>
      </w:r>
    </w:p>
    <w:p w14:paraId="196BF661" w14:textId="5AA4B766" w:rsidR="00DB53E4" w:rsidRDefault="00DB53E4" w:rsidP="00DB53E4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10 October</w:t>
      </w:r>
      <w:r w:rsidR="00A7284B">
        <w:rPr>
          <w:rFonts w:ascii="Times New Roman" w:hAnsi="Times New Roman"/>
          <w:sz w:val="20"/>
        </w:rPr>
        <w:tab/>
      </w:r>
      <w:r w:rsidR="00A7284B">
        <w:rPr>
          <w:rFonts w:ascii="Times New Roman" w:hAnsi="Times New Roman"/>
          <w:sz w:val="20"/>
        </w:rPr>
        <w:tab/>
      </w:r>
      <w:r w:rsidR="00A7303E">
        <w:rPr>
          <w:rFonts w:ascii="Times New Roman" w:hAnsi="Times New Roman"/>
          <w:sz w:val="20"/>
        </w:rPr>
        <w:t>Fuselage, wing &amp; empennage design.</w:t>
      </w:r>
    </w:p>
    <w:p w14:paraId="3736E389" w14:textId="01EB6D47" w:rsidR="00DB53E4" w:rsidRDefault="00DB53E4" w:rsidP="00DB53E4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17 October</w:t>
      </w:r>
      <w:r w:rsidR="00BA62D5">
        <w:rPr>
          <w:rFonts w:ascii="Times New Roman" w:hAnsi="Times New Roman"/>
          <w:sz w:val="20"/>
        </w:rPr>
        <w:tab/>
      </w:r>
      <w:r w:rsidR="00BA62D5">
        <w:rPr>
          <w:rFonts w:ascii="Times New Roman" w:hAnsi="Times New Roman"/>
          <w:sz w:val="20"/>
        </w:rPr>
        <w:tab/>
      </w:r>
      <w:r w:rsidR="00A7303E">
        <w:rPr>
          <w:rFonts w:ascii="Times New Roman" w:hAnsi="Times New Roman"/>
          <w:sz w:val="20"/>
        </w:rPr>
        <w:t>Landing gear design. Weight &amp; balance.</w:t>
      </w:r>
    </w:p>
    <w:p w14:paraId="26EF4F21" w14:textId="0503450C" w:rsidR="00DB53E4" w:rsidRDefault="00DB53E4" w:rsidP="00DB53E4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24 October</w:t>
      </w:r>
      <w:r w:rsidR="00EC5A99">
        <w:rPr>
          <w:rFonts w:ascii="Times New Roman" w:hAnsi="Times New Roman"/>
          <w:sz w:val="20"/>
        </w:rPr>
        <w:tab/>
      </w:r>
      <w:r w:rsidR="00EC5A99">
        <w:rPr>
          <w:rFonts w:ascii="Times New Roman" w:hAnsi="Times New Roman"/>
          <w:sz w:val="20"/>
        </w:rPr>
        <w:tab/>
      </w:r>
      <w:r w:rsidR="00A7303E">
        <w:rPr>
          <w:rFonts w:ascii="Times New Roman" w:hAnsi="Times New Roman"/>
          <w:sz w:val="20"/>
        </w:rPr>
        <w:t>Longitudinal stability &amp; control.</w:t>
      </w:r>
    </w:p>
    <w:p w14:paraId="179FC968" w14:textId="35C62534" w:rsidR="00DB53E4" w:rsidRDefault="00DB53E4" w:rsidP="00DB53E4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31 October</w:t>
      </w:r>
      <w:r w:rsidR="00C819A8">
        <w:rPr>
          <w:rFonts w:ascii="Times New Roman" w:hAnsi="Times New Roman"/>
          <w:sz w:val="20"/>
        </w:rPr>
        <w:tab/>
      </w:r>
      <w:r w:rsidR="00C819A8">
        <w:rPr>
          <w:rFonts w:ascii="Times New Roman" w:hAnsi="Times New Roman"/>
          <w:sz w:val="20"/>
        </w:rPr>
        <w:tab/>
      </w:r>
      <w:r w:rsidR="00A7303E">
        <w:rPr>
          <w:rFonts w:ascii="Times New Roman" w:hAnsi="Times New Roman"/>
          <w:sz w:val="20"/>
        </w:rPr>
        <w:t>Lateral stability &amp; control.</w:t>
      </w:r>
    </w:p>
    <w:p w14:paraId="67FE61E3" w14:textId="19683E54" w:rsidR="00DB53E4" w:rsidRDefault="00DB53E4" w:rsidP="00DB53E4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07 November</w:t>
      </w:r>
      <w:r w:rsidR="00A4562D">
        <w:rPr>
          <w:rFonts w:ascii="Times New Roman" w:hAnsi="Times New Roman"/>
          <w:sz w:val="20"/>
        </w:rPr>
        <w:tab/>
      </w:r>
      <w:r w:rsidR="00A4562D">
        <w:rPr>
          <w:rFonts w:ascii="Times New Roman" w:hAnsi="Times New Roman"/>
          <w:sz w:val="20"/>
        </w:rPr>
        <w:tab/>
      </w:r>
      <w:r w:rsidR="00A4562D">
        <w:rPr>
          <w:rFonts w:ascii="Times New Roman" w:hAnsi="Times New Roman"/>
          <w:b/>
          <w:i/>
          <w:color w:val="0000FF"/>
          <w:sz w:val="20"/>
        </w:rPr>
        <w:t>2</w:t>
      </w:r>
      <w:r w:rsidR="00A4562D" w:rsidRPr="00A4562D">
        <w:rPr>
          <w:rFonts w:ascii="Times New Roman" w:hAnsi="Times New Roman"/>
          <w:b/>
          <w:i/>
          <w:color w:val="0000FF"/>
          <w:sz w:val="20"/>
          <w:vertAlign w:val="superscript"/>
        </w:rPr>
        <w:t>nd</w:t>
      </w:r>
      <w:r w:rsidR="00A316D5">
        <w:rPr>
          <w:rFonts w:ascii="Times New Roman" w:hAnsi="Times New Roman"/>
          <w:b/>
          <w:i/>
          <w:color w:val="0000FF"/>
          <w:sz w:val="20"/>
        </w:rPr>
        <w:t xml:space="preserve"> Briefing</w:t>
      </w:r>
      <w:r w:rsidR="00A4562D">
        <w:rPr>
          <w:rFonts w:ascii="Times New Roman" w:hAnsi="Times New Roman"/>
          <w:sz w:val="20"/>
        </w:rPr>
        <w:t xml:space="preserve"> – </w:t>
      </w:r>
      <w:r w:rsidR="00EE6545">
        <w:rPr>
          <w:rFonts w:ascii="Times New Roman" w:hAnsi="Times New Roman"/>
          <w:b/>
          <w:i/>
          <w:sz w:val="20"/>
        </w:rPr>
        <w:t>Fuselage, wing &amp;</w:t>
      </w:r>
      <w:r w:rsidR="00A4562D" w:rsidRPr="00EE6545">
        <w:rPr>
          <w:rFonts w:ascii="Times New Roman" w:hAnsi="Times New Roman"/>
          <w:b/>
          <w:i/>
          <w:sz w:val="20"/>
        </w:rPr>
        <w:t xml:space="preserve"> empennage</w:t>
      </w:r>
      <w:r w:rsidR="00EE6545">
        <w:rPr>
          <w:rFonts w:ascii="Times New Roman" w:hAnsi="Times New Roman"/>
          <w:b/>
          <w:i/>
          <w:sz w:val="20"/>
        </w:rPr>
        <w:t xml:space="preserve"> design</w:t>
      </w:r>
      <w:r w:rsidR="00A4562D" w:rsidRPr="00EE6545">
        <w:rPr>
          <w:rFonts w:ascii="Times New Roman" w:hAnsi="Times New Roman"/>
          <w:b/>
          <w:i/>
          <w:sz w:val="20"/>
        </w:rPr>
        <w:t>.</w:t>
      </w:r>
    </w:p>
    <w:p w14:paraId="4595180C" w14:textId="4A75AE39" w:rsidR="00DB53E4" w:rsidRDefault="00DB53E4" w:rsidP="00DB53E4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14 November</w:t>
      </w:r>
      <w:r w:rsidR="00C819A8">
        <w:rPr>
          <w:rFonts w:ascii="Times New Roman" w:hAnsi="Times New Roman"/>
          <w:sz w:val="20"/>
        </w:rPr>
        <w:tab/>
      </w:r>
      <w:r w:rsidR="00C819A8">
        <w:rPr>
          <w:rFonts w:ascii="Times New Roman" w:hAnsi="Times New Roman"/>
          <w:sz w:val="20"/>
        </w:rPr>
        <w:tab/>
      </w:r>
      <w:r w:rsidR="00A7303E">
        <w:rPr>
          <w:rFonts w:ascii="Times New Roman" w:hAnsi="Times New Roman"/>
          <w:sz w:val="20"/>
        </w:rPr>
        <w:t>Directional stability &amp; control.</w:t>
      </w:r>
    </w:p>
    <w:p w14:paraId="3A4B2B42" w14:textId="43E4EF16" w:rsidR="00DB53E4" w:rsidRDefault="00DB53E4" w:rsidP="00DB53E4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21 November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="00A7303E">
        <w:rPr>
          <w:rFonts w:ascii="Times New Roman" w:hAnsi="Times New Roman"/>
          <w:sz w:val="20"/>
        </w:rPr>
        <w:t>Green Aviation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="00A4562D" w:rsidRPr="00A4562D">
        <w:rPr>
          <w:rFonts w:ascii="Times New Roman" w:hAnsi="Times New Roman"/>
          <w:color w:val="FF0000"/>
          <w:sz w:val="20"/>
        </w:rPr>
        <w:t>(No Class On 24 November - Thanksgiving)</w:t>
      </w:r>
    </w:p>
    <w:p w14:paraId="2F4371B8" w14:textId="7D70DCD5" w:rsidR="00DB53E4" w:rsidRDefault="00DB53E4" w:rsidP="00DB53E4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28 November</w:t>
      </w:r>
      <w:r w:rsidR="001A44E2">
        <w:rPr>
          <w:rFonts w:ascii="Times New Roman" w:hAnsi="Times New Roman"/>
          <w:sz w:val="20"/>
        </w:rPr>
        <w:tab/>
      </w:r>
      <w:r w:rsidR="001A44E2">
        <w:rPr>
          <w:rFonts w:ascii="Times New Roman" w:hAnsi="Times New Roman"/>
          <w:sz w:val="20"/>
        </w:rPr>
        <w:tab/>
      </w:r>
      <w:r w:rsidR="008620FE">
        <w:rPr>
          <w:rFonts w:ascii="Times New Roman" w:hAnsi="Times New Roman"/>
          <w:sz w:val="20"/>
        </w:rPr>
        <w:t>Possibilities for green aviation</w:t>
      </w:r>
    </w:p>
    <w:p w14:paraId="496E7962" w14:textId="2E4CE614" w:rsidR="00DB53E4" w:rsidRDefault="001A44E2" w:rsidP="00DB53E4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05 December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b/>
          <w:color w:val="0000FF"/>
          <w:sz w:val="20"/>
        </w:rPr>
        <w:t xml:space="preserve">6 &amp; </w:t>
      </w:r>
      <w:r w:rsidR="00C348B0" w:rsidRPr="00C348B0">
        <w:rPr>
          <w:rFonts w:ascii="Times New Roman" w:hAnsi="Times New Roman"/>
          <w:b/>
          <w:color w:val="0000FF"/>
          <w:sz w:val="20"/>
        </w:rPr>
        <w:t>8 December</w:t>
      </w:r>
      <w:r w:rsidR="00E120A2">
        <w:rPr>
          <w:rFonts w:ascii="Times New Roman" w:hAnsi="Times New Roman"/>
          <w:b/>
          <w:color w:val="0000FF"/>
          <w:sz w:val="20"/>
        </w:rPr>
        <w:t xml:space="preserve"> – Final Design Briefing</w:t>
      </w:r>
      <w:r>
        <w:rPr>
          <w:rFonts w:ascii="Times New Roman" w:hAnsi="Times New Roman"/>
          <w:b/>
          <w:color w:val="0000FF"/>
          <w:sz w:val="20"/>
        </w:rPr>
        <w:t>s</w:t>
      </w:r>
    </w:p>
    <w:p w14:paraId="08DFA2B8" w14:textId="178ACCFD" w:rsidR="00DB53E4" w:rsidRDefault="00DB53E4" w:rsidP="00DB53E4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19 December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="00EE6545" w:rsidRPr="00EE6545">
        <w:rPr>
          <w:rFonts w:ascii="Times New Roman" w:hAnsi="Times New Roman"/>
          <w:b/>
          <w:i/>
          <w:color w:val="0000FF"/>
          <w:sz w:val="20"/>
        </w:rPr>
        <w:t>Final Exam &amp; Final Design Review</w:t>
      </w:r>
      <w:r w:rsidRPr="00EE6545">
        <w:rPr>
          <w:rFonts w:ascii="Times New Roman" w:hAnsi="Times New Roman"/>
          <w:b/>
          <w:i/>
          <w:color w:val="0000FF"/>
          <w:sz w:val="20"/>
        </w:rPr>
        <w:t>: 14:45 – 17:00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14:paraId="1B6973A8" w14:textId="77777777" w:rsidR="00D033FB" w:rsidRPr="00A95B6B" w:rsidRDefault="009C46E9" w:rsidP="00323DD1">
      <w:pPr>
        <w:jc w:val="center"/>
        <w:rPr>
          <w:rFonts w:ascii="Times New Roman" w:hAnsi="Times New Roman"/>
          <w:color w:val="0000FF"/>
          <w:szCs w:val="24"/>
        </w:rPr>
      </w:pPr>
      <w:r>
        <w:rPr>
          <w:rFonts w:ascii="Arial" w:hAnsi="Arial" w:cs="Arial"/>
          <w:b/>
          <w:sz w:val="20"/>
        </w:rPr>
        <w:br w:type="page"/>
      </w:r>
      <w:r w:rsidR="00F46D0A" w:rsidRPr="00A95B6B">
        <w:rPr>
          <w:rFonts w:ascii="Times New Roman" w:hAnsi="Times New Roman"/>
          <w:b/>
          <w:bCs/>
          <w:color w:val="0000FF"/>
          <w:szCs w:val="24"/>
        </w:rPr>
        <w:lastRenderedPageBreak/>
        <w:tab/>
      </w:r>
      <w:r w:rsidR="00D033FB" w:rsidRPr="00A95B6B">
        <w:rPr>
          <w:rFonts w:ascii="Times New Roman" w:hAnsi="Times New Roman"/>
          <w:b/>
          <w:bCs/>
          <w:color w:val="0000FF"/>
          <w:szCs w:val="24"/>
        </w:rPr>
        <w:t>GENERAL COMMENTS ON PROFESSIONAL REPORT WRITING</w:t>
      </w:r>
    </w:p>
    <w:p w14:paraId="3786BEF6" w14:textId="77777777" w:rsidR="00D033FB" w:rsidRPr="00244DE0" w:rsidRDefault="00D033FB" w:rsidP="00D033FB">
      <w:pPr>
        <w:ind w:left="1440" w:hanging="1440"/>
        <w:rPr>
          <w:rFonts w:ascii="Times New Roman" w:hAnsi="Times New Roman"/>
          <w:sz w:val="20"/>
        </w:rPr>
      </w:pPr>
    </w:p>
    <w:p w14:paraId="4758AF6B" w14:textId="77777777" w:rsidR="00D033FB" w:rsidRPr="00244DE0" w:rsidRDefault="00D033FB" w:rsidP="00D033FB">
      <w:pPr>
        <w:ind w:left="1440" w:hanging="1440"/>
        <w:rPr>
          <w:rFonts w:ascii="Times New Roman" w:hAnsi="Times New Roman"/>
          <w:sz w:val="20"/>
        </w:rPr>
      </w:pPr>
      <w:r w:rsidRPr="00244DE0">
        <w:rPr>
          <w:rFonts w:ascii="Times New Roman" w:hAnsi="Times New Roman"/>
          <w:sz w:val="20"/>
        </w:rPr>
        <w:t xml:space="preserve">Each report must meet minimum standards of professionalism.  Unprofessional reports will be </w:t>
      </w:r>
    </w:p>
    <w:p w14:paraId="4F20209B" w14:textId="5F77EBC3" w:rsidR="00D033FB" w:rsidRPr="00244DE0" w:rsidRDefault="00D033FB" w:rsidP="0054001A">
      <w:pPr>
        <w:rPr>
          <w:rFonts w:ascii="Times New Roman" w:hAnsi="Times New Roman"/>
          <w:sz w:val="20"/>
        </w:rPr>
      </w:pPr>
      <w:r w:rsidRPr="00244DE0">
        <w:rPr>
          <w:rFonts w:ascii="Times New Roman" w:hAnsi="Times New Roman"/>
          <w:b/>
          <w:bCs/>
          <w:sz w:val="20"/>
        </w:rPr>
        <w:t>severely downgraded</w:t>
      </w:r>
      <w:r w:rsidRPr="00244DE0">
        <w:rPr>
          <w:rFonts w:ascii="Times New Roman" w:hAnsi="Times New Roman"/>
          <w:sz w:val="20"/>
        </w:rPr>
        <w:t xml:space="preserve"> </w:t>
      </w:r>
      <w:r w:rsidRPr="00244DE0">
        <w:rPr>
          <w:rFonts w:ascii="Times New Roman" w:hAnsi="Times New Roman"/>
          <w:b/>
          <w:bCs/>
          <w:sz w:val="20"/>
        </w:rPr>
        <w:t>even if</w:t>
      </w:r>
      <w:r w:rsidR="00244DE0">
        <w:rPr>
          <w:rFonts w:ascii="Times New Roman" w:hAnsi="Times New Roman"/>
          <w:sz w:val="20"/>
        </w:rPr>
        <w:t xml:space="preserve"> the technical content is</w:t>
      </w:r>
      <w:r w:rsidRPr="00244DE0">
        <w:rPr>
          <w:rFonts w:ascii="Times New Roman" w:hAnsi="Times New Roman"/>
          <w:sz w:val="20"/>
        </w:rPr>
        <w:t xml:space="preserve"> correct. The following items explain </w:t>
      </w:r>
      <w:r w:rsidR="0054001A">
        <w:rPr>
          <w:rFonts w:ascii="Times New Roman" w:hAnsi="Times New Roman"/>
          <w:sz w:val="20"/>
        </w:rPr>
        <w:t xml:space="preserve">some of the </w:t>
      </w:r>
      <w:r w:rsidRPr="00244DE0">
        <w:rPr>
          <w:rFonts w:ascii="Times New Roman" w:hAnsi="Times New Roman"/>
          <w:sz w:val="20"/>
        </w:rPr>
        <w:t>features of a professional report.</w:t>
      </w:r>
    </w:p>
    <w:p w14:paraId="1E8FB054" w14:textId="77777777" w:rsidR="00D033FB" w:rsidRPr="00244DE0" w:rsidRDefault="00D033FB" w:rsidP="00D033FB">
      <w:pPr>
        <w:ind w:left="1440" w:hanging="1440"/>
        <w:rPr>
          <w:rFonts w:ascii="Times New Roman" w:hAnsi="Times New Roman"/>
          <w:sz w:val="20"/>
        </w:rPr>
      </w:pPr>
    </w:p>
    <w:p w14:paraId="096C4E13" w14:textId="77777777" w:rsidR="00D033FB" w:rsidRPr="00244DE0" w:rsidRDefault="00D033FB" w:rsidP="00D033FB">
      <w:pPr>
        <w:numPr>
          <w:ilvl w:val="0"/>
          <w:numId w:val="10"/>
        </w:numPr>
        <w:rPr>
          <w:rFonts w:ascii="Times New Roman" w:hAnsi="Times New Roman"/>
          <w:sz w:val="20"/>
        </w:rPr>
      </w:pPr>
      <w:r w:rsidRPr="00244DE0">
        <w:rPr>
          <w:rFonts w:ascii="Times New Roman" w:hAnsi="Times New Roman"/>
          <w:sz w:val="20"/>
        </w:rPr>
        <w:t xml:space="preserve">All reports must be prepared with a </w:t>
      </w:r>
      <w:r w:rsidRPr="00244DE0">
        <w:rPr>
          <w:rFonts w:ascii="Times New Roman" w:hAnsi="Times New Roman"/>
          <w:b/>
          <w:bCs/>
          <w:sz w:val="20"/>
        </w:rPr>
        <w:t>word processor</w:t>
      </w:r>
      <w:r w:rsidRPr="00244DE0">
        <w:rPr>
          <w:rFonts w:ascii="Times New Roman" w:hAnsi="Times New Roman"/>
          <w:sz w:val="20"/>
        </w:rPr>
        <w:t>.</w:t>
      </w:r>
    </w:p>
    <w:p w14:paraId="1AFBF44A" w14:textId="77777777" w:rsidR="00D033FB" w:rsidRPr="00244DE0" w:rsidRDefault="00D033FB" w:rsidP="00D033FB">
      <w:pPr>
        <w:numPr>
          <w:ilvl w:val="0"/>
          <w:numId w:val="10"/>
        </w:numPr>
        <w:rPr>
          <w:rFonts w:ascii="Times New Roman" w:hAnsi="Times New Roman"/>
          <w:sz w:val="20"/>
        </w:rPr>
      </w:pPr>
      <w:r w:rsidRPr="00244DE0">
        <w:rPr>
          <w:rFonts w:ascii="Times New Roman" w:hAnsi="Times New Roman"/>
          <w:sz w:val="20"/>
        </w:rPr>
        <w:t xml:space="preserve">Organize reports using a </w:t>
      </w:r>
      <w:r w:rsidRPr="00244DE0">
        <w:rPr>
          <w:rFonts w:ascii="Times New Roman" w:hAnsi="Times New Roman"/>
          <w:b/>
          <w:bCs/>
          <w:sz w:val="20"/>
        </w:rPr>
        <w:t>decimal numbering system</w:t>
      </w:r>
      <w:r w:rsidRPr="00244DE0">
        <w:rPr>
          <w:rFonts w:ascii="Times New Roman" w:hAnsi="Times New Roman"/>
          <w:sz w:val="20"/>
        </w:rPr>
        <w:t>.  The chapters, Sections, Sub-Sections should be indicated as follows:</w:t>
      </w:r>
    </w:p>
    <w:p w14:paraId="4ED77600" w14:textId="77777777" w:rsidR="00D033FB" w:rsidRPr="00244DE0" w:rsidRDefault="00D033FB" w:rsidP="00D033FB">
      <w:pPr>
        <w:ind w:left="1440" w:hanging="1440"/>
        <w:rPr>
          <w:rFonts w:ascii="Times New Roman" w:hAnsi="Times New Roman"/>
          <w:sz w:val="20"/>
        </w:rPr>
      </w:pPr>
      <w:r w:rsidRPr="00244DE0">
        <w:rPr>
          <w:rFonts w:ascii="Times New Roman" w:hAnsi="Times New Roman"/>
          <w:sz w:val="20"/>
        </w:rPr>
        <w:t xml:space="preserve">                                </w:t>
      </w:r>
      <w:r w:rsidRPr="00244DE0">
        <w:rPr>
          <w:rFonts w:ascii="Times New Roman" w:hAnsi="Times New Roman"/>
          <w:b/>
          <w:bCs/>
          <w:sz w:val="20"/>
        </w:rPr>
        <w:t>4.  TITLE OF CHAPTER</w:t>
      </w:r>
    </w:p>
    <w:p w14:paraId="3AD6C3E7" w14:textId="77777777" w:rsidR="00D033FB" w:rsidRPr="00244DE0" w:rsidRDefault="00D033FB" w:rsidP="00D033FB">
      <w:pPr>
        <w:ind w:left="1440" w:hanging="1440"/>
        <w:rPr>
          <w:rFonts w:ascii="Times New Roman" w:hAnsi="Times New Roman"/>
          <w:sz w:val="20"/>
        </w:rPr>
      </w:pPr>
      <w:r w:rsidRPr="00244DE0">
        <w:rPr>
          <w:rFonts w:ascii="Times New Roman" w:hAnsi="Times New Roman"/>
          <w:sz w:val="20"/>
        </w:rPr>
        <w:t>                                4.1  TITLE OF SECTION</w:t>
      </w:r>
    </w:p>
    <w:p w14:paraId="5C264FF4" w14:textId="77777777" w:rsidR="00D033FB" w:rsidRPr="00244DE0" w:rsidRDefault="00D033FB" w:rsidP="00D033FB">
      <w:pPr>
        <w:ind w:left="1440" w:hanging="1440"/>
        <w:rPr>
          <w:rFonts w:ascii="Times New Roman" w:hAnsi="Times New Roman"/>
          <w:sz w:val="20"/>
        </w:rPr>
      </w:pPr>
      <w:r w:rsidRPr="00244DE0">
        <w:rPr>
          <w:rFonts w:ascii="Times New Roman" w:hAnsi="Times New Roman"/>
          <w:sz w:val="20"/>
        </w:rPr>
        <w:t>                                4.1.1  Title of Sub-Section</w:t>
      </w:r>
    </w:p>
    <w:p w14:paraId="44D63814" w14:textId="77777777" w:rsidR="00D033FB" w:rsidRPr="00244DE0" w:rsidRDefault="00D033FB" w:rsidP="00D033FB">
      <w:pPr>
        <w:ind w:left="1440" w:hanging="1440"/>
        <w:rPr>
          <w:rFonts w:ascii="Times New Roman" w:hAnsi="Times New Roman"/>
          <w:sz w:val="20"/>
        </w:rPr>
      </w:pPr>
      <w:r w:rsidRPr="00244DE0">
        <w:rPr>
          <w:rFonts w:ascii="Times New Roman" w:hAnsi="Times New Roman"/>
          <w:sz w:val="20"/>
        </w:rPr>
        <w:t>                                4.1.1.1  Title of sub-sub-section</w:t>
      </w:r>
    </w:p>
    <w:p w14:paraId="69323B71" w14:textId="77777777" w:rsidR="00D033FB" w:rsidRPr="00244DE0" w:rsidRDefault="00D033FB" w:rsidP="00D033FB">
      <w:pPr>
        <w:numPr>
          <w:ilvl w:val="0"/>
          <w:numId w:val="10"/>
        </w:numPr>
        <w:rPr>
          <w:rFonts w:ascii="Times New Roman" w:hAnsi="Times New Roman"/>
          <w:sz w:val="20"/>
        </w:rPr>
      </w:pPr>
      <w:r w:rsidRPr="00244DE0">
        <w:rPr>
          <w:rFonts w:ascii="Times New Roman" w:hAnsi="Times New Roman"/>
          <w:sz w:val="20"/>
        </w:rPr>
        <w:t xml:space="preserve">Many reports require </w:t>
      </w:r>
      <w:r w:rsidRPr="00244DE0">
        <w:rPr>
          <w:rFonts w:ascii="Times New Roman" w:hAnsi="Times New Roman"/>
          <w:b/>
          <w:bCs/>
          <w:sz w:val="20"/>
        </w:rPr>
        <w:t>calculations</w:t>
      </w:r>
      <w:r w:rsidR="00244DE0">
        <w:rPr>
          <w:rFonts w:ascii="Times New Roman" w:hAnsi="Times New Roman"/>
          <w:sz w:val="20"/>
        </w:rPr>
        <w:t>.  At least one “hand”</w:t>
      </w:r>
      <w:r w:rsidRPr="00244DE0">
        <w:rPr>
          <w:rFonts w:ascii="Times New Roman" w:hAnsi="Times New Roman"/>
          <w:sz w:val="20"/>
        </w:rPr>
        <w:t xml:space="preserve"> calculation </w:t>
      </w:r>
      <w:r w:rsidRPr="00244DE0">
        <w:rPr>
          <w:rFonts w:ascii="Times New Roman" w:hAnsi="Times New Roman"/>
          <w:b/>
          <w:bCs/>
          <w:sz w:val="20"/>
        </w:rPr>
        <w:t>must</w:t>
      </w:r>
      <w:r w:rsidRPr="00244DE0">
        <w:rPr>
          <w:rFonts w:ascii="Times New Roman" w:hAnsi="Times New Roman"/>
          <w:sz w:val="20"/>
        </w:rPr>
        <w:t xml:space="preserve"> be performed and documented for each case in a separate sub-section.  These hand-calculations do not have to be typed but should be clearly written and well organized.  </w:t>
      </w:r>
      <w:r w:rsidRPr="00244DE0">
        <w:rPr>
          <w:rFonts w:ascii="Times New Roman" w:hAnsi="Times New Roman"/>
          <w:b/>
          <w:bCs/>
          <w:sz w:val="20"/>
        </w:rPr>
        <w:t>If they are lengthy (i.e. more than 2 pages)</w:t>
      </w:r>
      <w:r w:rsidRPr="00244DE0">
        <w:rPr>
          <w:rFonts w:ascii="Times New Roman" w:hAnsi="Times New Roman"/>
          <w:sz w:val="20"/>
        </w:rPr>
        <w:t>, they should be placed in a separate appendix but the results should be discussed in the main body of the report.</w:t>
      </w:r>
    </w:p>
    <w:p w14:paraId="471F58A2" w14:textId="77777777" w:rsidR="00D033FB" w:rsidRPr="00244DE0" w:rsidRDefault="00D033FB" w:rsidP="00D033FB">
      <w:pPr>
        <w:numPr>
          <w:ilvl w:val="0"/>
          <w:numId w:val="10"/>
        </w:numPr>
        <w:rPr>
          <w:rFonts w:ascii="Times New Roman" w:hAnsi="Times New Roman"/>
          <w:sz w:val="20"/>
        </w:rPr>
      </w:pPr>
      <w:r w:rsidRPr="00244DE0">
        <w:rPr>
          <w:rFonts w:ascii="Times New Roman" w:hAnsi="Times New Roman"/>
          <w:b/>
          <w:bCs/>
          <w:sz w:val="20"/>
        </w:rPr>
        <w:t>All</w:t>
      </w:r>
      <w:r w:rsidRPr="00244DE0">
        <w:rPr>
          <w:rFonts w:ascii="Times New Roman" w:hAnsi="Times New Roman"/>
          <w:sz w:val="20"/>
        </w:rPr>
        <w:t xml:space="preserve"> pages must be numbered.  Start the introduction at page 1.  Pages in the main body of the report are numbered: 1, 2, 3, etc.  Preliminary pages such as Table of Contents, List of Symbols etc. are numbered sequentially : i, ii, iii, iv, etc.</w:t>
      </w:r>
    </w:p>
    <w:p w14:paraId="18981EFD" w14:textId="77777777" w:rsidR="00D033FB" w:rsidRPr="00244DE0" w:rsidRDefault="00D033FB" w:rsidP="00D033FB">
      <w:pPr>
        <w:numPr>
          <w:ilvl w:val="0"/>
          <w:numId w:val="10"/>
        </w:numPr>
        <w:rPr>
          <w:rFonts w:ascii="Times New Roman" w:hAnsi="Times New Roman"/>
          <w:sz w:val="20"/>
        </w:rPr>
      </w:pPr>
      <w:r w:rsidRPr="00244DE0">
        <w:rPr>
          <w:rFonts w:ascii="Times New Roman" w:hAnsi="Times New Roman"/>
          <w:sz w:val="20"/>
        </w:rPr>
        <w:t xml:space="preserve">A minimum </w:t>
      </w:r>
      <w:r w:rsidRPr="00244DE0">
        <w:rPr>
          <w:rFonts w:ascii="Times New Roman" w:hAnsi="Times New Roman"/>
          <w:b/>
          <w:bCs/>
          <w:sz w:val="20"/>
        </w:rPr>
        <w:t>margin</w:t>
      </w:r>
      <w:r w:rsidRPr="00244DE0">
        <w:rPr>
          <w:rFonts w:ascii="Times New Roman" w:hAnsi="Times New Roman"/>
          <w:sz w:val="20"/>
        </w:rPr>
        <w:t xml:space="preserve"> of </w:t>
      </w:r>
      <w:r w:rsidRPr="00244DE0">
        <w:rPr>
          <w:rFonts w:ascii="Times New Roman" w:hAnsi="Times New Roman"/>
          <w:b/>
          <w:bCs/>
          <w:sz w:val="20"/>
        </w:rPr>
        <w:t>one inch</w:t>
      </w:r>
      <w:r w:rsidRPr="00244DE0">
        <w:rPr>
          <w:rFonts w:ascii="Times New Roman" w:hAnsi="Times New Roman"/>
          <w:sz w:val="20"/>
        </w:rPr>
        <w:t xml:space="preserve"> must be observed on all pages including graphs, figures, tables, computer print-outs, etc.</w:t>
      </w:r>
    </w:p>
    <w:p w14:paraId="1EE9851D" w14:textId="77777777" w:rsidR="00D033FB" w:rsidRPr="00244DE0" w:rsidRDefault="00D033FB" w:rsidP="00D033FB">
      <w:pPr>
        <w:numPr>
          <w:ilvl w:val="0"/>
          <w:numId w:val="10"/>
        </w:numPr>
        <w:rPr>
          <w:rFonts w:ascii="Times New Roman" w:hAnsi="Times New Roman"/>
          <w:sz w:val="20"/>
        </w:rPr>
      </w:pPr>
      <w:r w:rsidRPr="00244DE0">
        <w:rPr>
          <w:rFonts w:ascii="Times New Roman" w:hAnsi="Times New Roman"/>
          <w:sz w:val="20"/>
        </w:rPr>
        <w:t xml:space="preserve">The report must be written in good </w:t>
      </w:r>
      <w:r w:rsidRPr="00244DE0">
        <w:rPr>
          <w:rFonts w:ascii="Times New Roman" w:hAnsi="Times New Roman"/>
          <w:b/>
          <w:bCs/>
          <w:sz w:val="20"/>
        </w:rPr>
        <w:t>English.</w:t>
      </w:r>
      <w:r w:rsidRPr="00244DE0">
        <w:rPr>
          <w:rFonts w:ascii="Times New Roman" w:hAnsi="Times New Roman"/>
          <w:sz w:val="20"/>
        </w:rPr>
        <w:t>  All words must be properly spelled.  You are expected to proofread your</w:t>
      </w:r>
      <w:r w:rsidR="00244DE0">
        <w:rPr>
          <w:rFonts w:ascii="Times New Roman" w:hAnsi="Times New Roman"/>
          <w:sz w:val="20"/>
        </w:rPr>
        <w:t xml:space="preserve"> reports before handing them in.</w:t>
      </w:r>
    </w:p>
    <w:p w14:paraId="7FA45BA9" w14:textId="77777777" w:rsidR="00D033FB" w:rsidRPr="00244DE0" w:rsidRDefault="00D033FB" w:rsidP="00D033FB">
      <w:pPr>
        <w:numPr>
          <w:ilvl w:val="0"/>
          <w:numId w:val="10"/>
        </w:numPr>
        <w:rPr>
          <w:rFonts w:ascii="Times New Roman" w:hAnsi="Times New Roman"/>
          <w:sz w:val="20"/>
        </w:rPr>
      </w:pPr>
      <w:r w:rsidRPr="00244DE0">
        <w:rPr>
          <w:rFonts w:ascii="Times New Roman" w:hAnsi="Times New Roman"/>
          <w:sz w:val="20"/>
        </w:rPr>
        <w:t>Avoid using sentences longer than 2 lines.  If you do not, your report will have a high "</w:t>
      </w:r>
      <w:r w:rsidRPr="00244DE0">
        <w:rPr>
          <w:rFonts w:ascii="Times New Roman" w:hAnsi="Times New Roman"/>
          <w:b/>
          <w:bCs/>
          <w:sz w:val="20"/>
        </w:rPr>
        <w:t>Fog Index</w:t>
      </w:r>
      <w:r w:rsidRPr="00244DE0">
        <w:rPr>
          <w:rFonts w:ascii="Times New Roman" w:hAnsi="Times New Roman"/>
          <w:sz w:val="20"/>
        </w:rPr>
        <w:t>" (i.e. it will be difficult to read).</w:t>
      </w:r>
    </w:p>
    <w:p w14:paraId="5F5D5017" w14:textId="77777777" w:rsidR="00D033FB" w:rsidRPr="00244DE0" w:rsidRDefault="00D033FB" w:rsidP="00244DE0">
      <w:pPr>
        <w:numPr>
          <w:ilvl w:val="0"/>
          <w:numId w:val="10"/>
        </w:numPr>
        <w:rPr>
          <w:rFonts w:ascii="Times New Roman" w:hAnsi="Times New Roman"/>
          <w:i/>
          <w:sz w:val="20"/>
        </w:rPr>
      </w:pPr>
      <w:r w:rsidRPr="00244DE0">
        <w:rPr>
          <w:rFonts w:ascii="Times New Roman" w:hAnsi="Times New Roman"/>
          <w:b/>
          <w:bCs/>
          <w:sz w:val="20"/>
        </w:rPr>
        <w:t>Do not</w:t>
      </w:r>
      <w:r w:rsidRPr="00244DE0">
        <w:rPr>
          <w:rFonts w:ascii="Times New Roman" w:hAnsi="Times New Roman"/>
          <w:sz w:val="20"/>
        </w:rPr>
        <w:t xml:space="preserve"> use I, You, We, They, etc. in a technical report.  Also, </w:t>
      </w:r>
      <w:r w:rsidRPr="00244DE0">
        <w:rPr>
          <w:rFonts w:ascii="Times New Roman" w:hAnsi="Times New Roman"/>
          <w:b/>
          <w:bCs/>
          <w:sz w:val="20"/>
        </w:rPr>
        <w:t>do not</w:t>
      </w:r>
      <w:r w:rsidRPr="00244DE0">
        <w:rPr>
          <w:rFonts w:ascii="Times New Roman" w:hAnsi="Times New Roman"/>
          <w:sz w:val="20"/>
        </w:rPr>
        <w:t xml:space="preserve"> treat an airplane nor airplane components as persons, i.e., DO NOT write: </w:t>
      </w:r>
      <w:r w:rsidRPr="00244DE0">
        <w:rPr>
          <w:rFonts w:ascii="Times New Roman" w:hAnsi="Times New Roman"/>
          <w:i/>
          <w:sz w:val="20"/>
        </w:rPr>
        <w:t xml:space="preserve">the airplane's landing gear is of the retractable type. </w:t>
      </w:r>
      <w:r w:rsidRPr="00244DE0">
        <w:rPr>
          <w:rFonts w:ascii="Times New Roman" w:hAnsi="Times New Roman"/>
          <w:sz w:val="20"/>
        </w:rPr>
        <w:t xml:space="preserve">Instead, write: </w:t>
      </w:r>
      <w:r w:rsidRPr="00244DE0">
        <w:rPr>
          <w:rFonts w:ascii="Times New Roman" w:hAnsi="Times New Roman"/>
          <w:i/>
          <w:sz w:val="20"/>
        </w:rPr>
        <w:t>the landing gear of the Cessna 182 is of the retractable type</w:t>
      </w:r>
      <w:r w:rsidR="00244DE0">
        <w:rPr>
          <w:rFonts w:ascii="Times New Roman" w:hAnsi="Times New Roman"/>
          <w:i/>
          <w:sz w:val="20"/>
        </w:rPr>
        <w:t xml:space="preserve"> </w:t>
      </w:r>
      <w:r w:rsidRPr="00244DE0">
        <w:rPr>
          <w:rFonts w:ascii="Times New Roman" w:hAnsi="Times New Roman"/>
          <w:sz w:val="20"/>
        </w:rPr>
        <w:t xml:space="preserve">or </w:t>
      </w:r>
      <w:r w:rsidRPr="00244DE0">
        <w:rPr>
          <w:rFonts w:ascii="Times New Roman" w:hAnsi="Times New Roman"/>
          <w:i/>
          <w:sz w:val="20"/>
        </w:rPr>
        <w:t>the airplane has a retractable landing gear.</w:t>
      </w:r>
    </w:p>
    <w:p w14:paraId="19D65933" w14:textId="77777777" w:rsidR="00D033FB" w:rsidRPr="00244DE0" w:rsidRDefault="00D033FB" w:rsidP="00F46D0A">
      <w:pPr>
        <w:numPr>
          <w:ilvl w:val="0"/>
          <w:numId w:val="10"/>
        </w:numPr>
        <w:rPr>
          <w:rFonts w:ascii="Times New Roman" w:hAnsi="Times New Roman"/>
          <w:i/>
          <w:sz w:val="20"/>
        </w:rPr>
      </w:pPr>
      <w:r w:rsidRPr="00244DE0">
        <w:rPr>
          <w:rFonts w:ascii="Times New Roman" w:hAnsi="Times New Roman"/>
          <w:b/>
          <w:bCs/>
          <w:sz w:val="20"/>
        </w:rPr>
        <w:t>Never use</w:t>
      </w:r>
      <w:r w:rsidRPr="00244DE0">
        <w:rPr>
          <w:rFonts w:ascii="Times New Roman" w:hAnsi="Times New Roman"/>
          <w:sz w:val="20"/>
        </w:rPr>
        <w:t xml:space="preserve"> the words: </w:t>
      </w:r>
      <w:r w:rsidRPr="00244DE0">
        <w:rPr>
          <w:rFonts w:ascii="Times New Roman" w:hAnsi="Times New Roman"/>
          <w:b/>
          <w:bCs/>
          <w:sz w:val="20"/>
        </w:rPr>
        <w:t>'in order to ...'</w:t>
      </w:r>
      <w:r w:rsidRPr="00244DE0">
        <w:rPr>
          <w:rFonts w:ascii="Times New Roman" w:hAnsi="Times New Roman"/>
          <w:sz w:val="20"/>
        </w:rPr>
        <w:t>.  Remember, the words 'in order'</w:t>
      </w:r>
      <w:r w:rsidR="00244DE0">
        <w:rPr>
          <w:rFonts w:ascii="Times New Roman" w:hAnsi="Times New Roman"/>
          <w:sz w:val="20"/>
        </w:rPr>
        <w:t xml:space="preserve"> are nearly always out of order</w:t>
      </w:r>
      <w:r w:rsidRPr="00244DE0">
        <w:rPr>
          <w:rFonts w:ascii="Times New Roman" w:hAnsi="Times New Roman"/>
          <w:sz w:val="20"/>
        </w:rPr>
        <w:t>!</w:t>
      </w:r>
    </w:p>
    <w:p w14:paraId="4F28C102" w14:textId="77777777" w:rsidR="00D033FB" w:rsidRPr="00244DE0" w:rsidRDefault="00D033FB" w:rsidP="00D033FB">
      <w:pPr>
        <w:ind w:left="1440" w:hanging="1440"/>
        <w:rPr>
          <w:rFonts w:ascii="Times New Roman" w:hAnsi="Times New Roman"/>
          <w:sz w:val="20"/>
        </w:rPr>
      </w:pPr>
      <w:r w:rsidRPr="00244DE0">
        <w:rPr>
          <w:rFonts w:ascii="Times New Roman" w:hAnsi="Times New Roman"/>
          <w:sz w:val="20"/>
        </w:rPr>
        <w:t xml:space="preserve">10. Make use of the technique called </w:t>
      </w:r>
      <w:r w:rsidR="00244DE0">
        <w:rPr>
          <w:rFonts w:ascii="Times New Roman" w:hAnsi="Times New Roman"/>
          <w:b/>
          <w:bCs/>
          <w:sz w:val="20"/>
        </w:rPr>
        <w:t>"bull</w:t>
      </w:r>
      <w:r w:rsidRPr="00244DE0">
        <w:rPr>
          <w:rFonts w:ascii="Times New Roman" w:hAnsi="Times New Roman"/>
          <w:b/>
          <w:bCs/>
          <w:sz w:val="20"/>
        </w:rPr>
        <w:t>etizing"</w:t>
      </w:r>
      <w:r w:rsidRPr="00244DE0">
        <w:rPr>
          <w:rFonts w:ascii="Times New Roman" w:hAnsi="Times New Roman"/>
          <w:sz w:val="20"/>
        </w:rPr>
        <w:t>.</w:t>
      </w:r>
      <w:r w:rsidR="00F46D0A" w:rsidRPr="00244DE0">
        <w:rPr>
          <w:rFonts w:ascii="Times New Roman" w:hAnsi="Times New Roman"/>
          <w:sz w:val="20"/>
        </w:rPr>
        <w:t xml:space="preserve"> </w:t>
      </w:r>
    </w:p>
    <w:p w14:paraId="69814E81" w14:textId="77777777" w:rsidR="001C4337" w:rsidRPr="00244DE0" w:rsidRDefault="00D033FB" w:rsidP="00D033FB">
      <w:pPr>
        <w:ind w:left="1440" w:hanging="1440"/>
        <w:rPr>
          <w:rFonts w:ascii="Times New Roman" w:hAnsi="Times New Roman"/>
          <w:i/>
          <w:sz w:val="20"/>
        </w:rPr>
      </w:pPr>
      <w:r w:rsidRPr="00244DE0">
        <w:rPr>
          <w:rFonts w:ascii="Times New Roman" w:hAnsi="Times New Roman"/>
          <w:sz w:val="20"/>
        </w:rPr>
        <w:t>      </w:t>
      </w:r>
      <w:r w:rsidR="00F46D0A" w:rsidRPr="00244DE0">
        <w:rPr>
          <w:rFonts w:ascii="Times New Roman" w:hAnsi="Times New Roman"/>
          <w:sz w:val="20"/>
        </w:rPr>
        <w:t xml:space="preserve">Instead of: </w:t>
      </w:r>
      <w:r w:rsidR="00F46D0A" w:rsidRPr="00244DE0">
        <w:rPr>
          <w:rFonts w:ascii="Times New Roman" w:hAnsi="Times New Roman"/>
          <w:i/>
          <w:sz w:val="20"/>
        </w:rPr>
        <w:t>i</w:t>
      </w:r>
      <w:r w:rsidRPr="00244DE0">
        <w:rPr>
          <w:rFonts w:ascii="Times New Roman" w:hAnsi="Times New Roman"/>
          <w:i/>
          <w:sz w:val="20"/>
        </w:rPr>
        <w:t>n this chapter, the results of calculation</w:t>
      </w:r>
      <w:r w:rsidR="001C4337" w:rsidRPr="00244DE0">
        <w:rPr>
          <w:rFonts w:ascii="Times New Roman" w:hAnsi="Times New Roman"/>
          <w:i/>
          <w:sz w:val="20"/>
        </w:rPr>
        <w:t xml:space="preserve">s of wing-loading, maximum lift </w:t>
      </w:r>
    </w:p>
    <w:p w14:paraId="20AD9078" w14:textId="77777777" w:rsidR="00D033FB" w:rsidRPr="00244DE0" w:rsidRDefault="00D033FB" w:rsidP="001C4337">
      <w:pPr>
        <w:ind w:left="1440" w:hanging="990"/>
        <w:rPr>
          <w:rFonts w:ascii="Times New Roman" w:hAnsi="Times New Roman"/>
          <w:i/>
          <w:sz w:val="20"/>
        </w:rPr>
      </w:pPr>
      <w:r w:rsidRPr="00244DE0">
        <w:rPr>
          <w:rFonts w:ascii="Times New Roman" w:hAnsi="Times New Roman"/>
          <w:i/>
          <w:sz w:val="20"/>
        </w:rPr>
        <w:t>coefficients, thrust-to weight ratio, lift-to-drag ratio and cruise lift  coefficients are presented.</w:t>
      </w:r>
    </w:p>
    <w:p w14:paraId="3D8C0AC2" w14:textId="77777777" w:rsidR="00D033FB" w:rsidRPr="00244DE0" w:rsidRDefault="00D033FB" w:rsidP="00D033FB">
      <w:pPr>
        <w:ind w:left="1440" w:hanging="1440"/>
        <w:rPr>
          <w:rFonts w:ascii="Times New Roman" w:hAnsi="Times New Roman"/>
          <w:sz w:val="20"/>
        </w:rPr>
      </w:pPr>
      <w:r w:rsidRPr="00244DE0">
        <w:rPr>
          <w:rFonts w:ascii="Times New Roman" w:hAnsi="Times New Roman"/>
          <w:sz w:val="20"/>
        </w:rPr>
        <w:t xml:space="preserve">       Write: </w:t>
      </w:r>
      <w:r w:rsidRPr="00244DE0">
        <w:rPr>
          <w:rFonts w:ascii="Times New Roman" w:hAnsi="Times New Roman"/>
          <w:i/>
          <w:sz w:val="20"/>
        </w:rPr>
        <w:t>In this chapter the following characteristics of the Spartan Jet are presented:</w:t>
      </w:r>
    </w:p>
    <w:p w14:paraId="40859309" w14:textId="77777777" w:rsidR="00D033FB" w:rsidRPr="00244DE0" w:rsidRDefault="00D033FB" w:rsidP="00D033FB">
      <w:pPr>
        <w:ind w:left="1440" w:hanging="1440"/>
        <w:rPr>
          <w:rFonts w:ascii="Times New Roman" w:hAnsi="Times New Roman"/>
          <w:i/>
          <w:sz w:val="20"/>
        </w:rPr>
      </w:pPr>
      <w:r w:rsidRPr="00244DE0">
        <w:rPr>
          <w:rFonts w:ascii="Times New Roman" w:hAnsi="Times New Roman"/>
          <w:sz w:val="20"/>
        </w:rPr>
        <w:t xml:space="preserve">                • </w:t>
      </w:r>
      <w:r w:rsidRPr="00244DE0">
        <w:rPr>
          <w:rFonts w:ascii="Times New Roman" w:hAnsi="Times New Roman"/>
          <w:i/>
          <w:sz w:val="20"/>
        </w:rPr>
        <w:t>Wing Loading</w:t>
      </w:r>
    </w:p>
    <w:p w14:paraId="5F66A2F3" w14:textId="77777777" w:rsidR="00D033FB" w:rsidRPr="00244DE0" w:rsidRDefault="00D033FB" w:rsidP="00D033FB">
      <w:pPr>
        <w:ind w:left="1440" w:hanging="1440"/>
        <w:rPr>
          <w:rFonts w:ascii="Times New Roman" w:hAnsi="Times New Roman"/>
          <w:i/>
          <w:sz w:val="20"/>
        </w:rPr>
      </w:pPr>
      <w:r w:rsidRPr="00244DE0">
        <w:rPr>
          <w:rFonts w:ascii="Times New Roman" w:hAnsi="Times New Roman"/>
          <w:i/>
          <w:sz w:val="20"/>
        </w:rPr>
        <w:t>                • Maximum Lift Coefficients</w:t>
      </w:r>
    </w:p>
    <w:p w14:paraId="7F862694" w14:textId="77777777" w:rsidR="00D033FB" w:rsidRPr="00244DE0" w:rsidRDefault="00D033FB" w:rsidP="00D033FB">
      <w:pPr>
        <w:ind w:left="1440" w:hanging="1440"/>
        <w:rPr>
          <w:rFonts w:ascii="Times New Roman" w:hAnsi="Times New Roman"/>
          <w:i/>
          <w:sz w:val="20"/>
        </w:rPr>
      </w:pPr>
      <w:r w:rsidRPr="00244DE0">
        <w:rPr>
          <w:rFonts w:ascii="Times New Roman" w:hAnsi="Times New Roman"/>
          <w:i/>
          <w:sz w:val="20"/>
        </w:rPr>
        <w:t>                • Thrust-to-Weight Ratio</w:t>
      </w:r>
    </w:p>
    <w:p w14:paraId="588307F5" w14:textId="77777777" w:rsidR="00D033FB" w:rsidRPr="00244DE0" w:rsidRDefault="00D033FB" w:rsidP="00D033FB">
      <w:pPr>
        <w:ind w:left="1440" w:hanging="1440"/>
        <w:rPr>
          <w:rFonts w:ascii="Times New Roman" w:hAnsi="Times New Roman"/>
          <w:i/>
          <w:sz w:val="20"/>
        </w:rPr>
      </w:pPr>
      <w:r w:rsidRPr="00244DE0">
        <w:rPr>
          <w:rFonts w:ascii="Times New Roman" w:hAnsi="Times New Roman"/>
          <w:i/>
          <w:sz w:val="20"/>
        </w:rPr>
        <w:t>                • Lift-to-Drag Ratio</w:t>
      </w:r>
    </w:p>
    <w:p w14:paraId="35D51626" w14:textId="77777777" w:rsidR="00D033FB" w:rsidRPr="00244DE0" w:rsidRDefault="00D033FB" w:rsidP="00D033FB">
      <w:pPr>
        <w:ind w:left="1440" w:hanging="1440"/>
        <w:rPr>
          <w:rFonts w:ascii="Times New Roman" w:hAnsi="Times New Roman"/>
          <w:i/>
          <w:sz w:val="20"/>
        </w:rPr>
      </w:pPr>
      <w:r w:rsidRPr="00244DE0">
        <w:rPr>
          <w:rFonts w:ascii="Times New Roman" w:hAnsi="Times New Roman"/>
          <w:i/>
          <w:sz w:val="20"/>
        </w:rPr>
        <w:t>                • Cruise Lift Coefficient</w:t>
      </w:r>
    </w:p>
    <w:p w14:paraId="4ABF88F8" w14:textId="77777777" w:rsidR="00D033FB" w:rsidRPr="00244DE0" w:rsidRDefault="00D033FB" w:rsidP="00D033FB">
      <w:pPr>
        <w:ind w:left="1440" w:hanging="1440"/>
        <w:rPr>
          <w:rFonts w:ascii="Times New Roman" w:hAnsi="Times New Roman"/>
          <w:sz w:val="20"/>
        </w:rPr>
      </w:pPr>
      <w:r w:rsidRPr="00244DE0">
        <w:rPr>
          <w:rFonts w:ascii="Times New Roman" w:hAnsi="Times New Roman"/>
          <w:sz w:val="20"/>
        </w:rPr>
        <w:t xml:space="preserve">11. Make sure that no </w:t>
      </w:r>
      <w:r w:rsidRPr="00244DE0">
        <w:rPr>
          <w:rFonts w:ascii="Times New Roman" w:hAnsi="Times New Roman"/>
          <w:b/>
          <w:bCs/>
          <w:sz w:val="20"/>
        </w:rPr>
        <w:t>symbols</w:t>
      </w:r>
      <w:r w:rsidRPr="00244DE0">
        <w:rPr>
          <w:rFonts w:ascii="Times New Roman" w:hAnsi="Times New Roman"/>
          <w:sz w:val="20"/>
        </w:rPr>
        <w:t xml:space="preserve"> are </w:t>
      </w:r>
      <w:r w:rsidRPr="00244DE0">
        <w:rPr>
          <w:rFonts w:ascii="Times New Roman" w:hAnsi="Times New Roman"/>
          <w:b/>
          <w:bCs/>
          <w:sz w:val="20"/>
        </w:rPr>
        <w:t>omitted</w:t>
      </w:r>
      <w:r w:rsidRPr="00244DE0">
        <w:rPr>
          <w:rFonts w:ascii="Times New Roman" w:hAnsi="Times New Roman"/>
          <w:sz w:val="20"/>
        </w:rPr>
        <w:t xml:space="preserve"> from your equations.  Again, it is important to </w:t>
      </w:r>
    </w:p>
    <w:p w14:paraId="30F671C7" w14:textId="77777777" w:rsidR="00D033FB" w:rsidRPr="00244DE0" w:rsidRDefault="00D033FB" w:rsidP="00D033FB">
      <w:pPr>
        <w:ind w:left="1080" w:hanging="720"/>
        <w:rPr>
          <w:rFonts w:ascii="Times New Roman" w:hAnsi="Times New Roman"/>
          <w:sz w:val="20"/>
        </w:rPr>
      </w:pPr>
      <w:r w:rsidRPr="00244DE0">
        <w:rPr>
          <w:rFonts w:ascii="Times New Roman" w:hAnsi="Times New Roman"/>
          <w:sz w:val="20"/>
        </w:rPr>
        <w:t>proofread your reports before handing them in!</w:t>
      </w:r>
    </w:p>
    <w:p w14:paraId="7977B768" w14:textId="77777777" w:rsidR="00D033FB" w:rsidRPr="00244DE0" w:rsidRDefault="00D033FB" w:rsidP="00D033FB">
      <w:pPr>
        <w:ind w:left="1440" w:hanging="1440"/>
        <w:rPr>
          <w:rFonts w:ascii="Times New Roman" w:hAnsi="Times New Roman"/>
          <w:sz w:val="20"/>
        </w:rPr>
      </w:pPr>
      <w:r w:rsidRPr="00244DE0">
        <w:rPr>
          <w:rFonts w:ascii="Times New Roman" w:hAnsi="Times New Roman"/>
          <w:sz w:val="20"/>
        </w:rPr>
        <w:t xml:space="preserve">12. All </w:t>
      </w:r>
      <w:r w:rsidRPr="00244DE0">
        <w:rPr>
          <w:rFonts w:ascii="Times New Roman" w:hAnsi="Times New Roman"/>
          <w:b/>
          <w:bCs/>
          <w:sz w:val="20"/>
        </w:rPr>
        <w:t>equations</w:t>
      </w:r>
      <w:r w:rsidRPr="00244DE0">
        <w:rPr>
          <w:rFonts w:ascii="Times New Roman" w:hAnsi="Times New Roman"/>
          <w:sz w:val="20"/>
        </w:rPr>
        <w:t xml:space="preserve"> must be numbered and numbered sequentially.  Within a chapter use a decimal </w:t>
      </w:r>
    </w:p>
    <w:p w14:paraId="00C40201" w14:textId="77777777" w:rsidR="00D033FB" w:rsidRPr="00244DE0" w:rsidRDefault="00D033FB" w:rsidP="00D033FB">
      <w:pPr>
        <w:ind w:left="1080" w:hanging="720"/>
        <w:rPr>
          <w:rFonts w:ascii="Times New Roman" w:hAnsi="Times New Roman"/>
          <w:sz w:val="20"/>
        </w:rPr>
      </w:pPr>
      <w:r w:rsidRPr="00244DE0">
        <w:rPr>
          <w:rFonts w:ascii="Times New Roman" w:hAnsi="Times New Roman"/>
          <w:sz w:val="20"/>
        </w:rPr>
        <w:t>numbering system.  For example:</w:t>
      </w:r>
    </w:p>
    <w:p w14:paraId="7A8D7F28" w14:textId="77777777" w:rsidR="00D033FB" w:rsidRPr="00244DE0" w:rsidRDefault="00D033FB" w:rsidP="00D033FB">
      <w:pPr>
        <w:ind w:left="1440" w:hanging="1440"/>
        <w:rPr>
          <w:rFonts w:ascii="Times New Roman" w:hAnsi="Times New Roman"/>
          <w:sz w:val="20"/>
        </w:rPr>
      </w:pPr>
      <w:r w:rsidRPr="00244DE0">
        <w:rPr>
          <w:rFonts w:ascii="Times New Roman" w:hAnsi="Times New Roman"/>
          <w:sz w:val="20"/>
        </w:rPr>
        <w:t>                                 X = Y + Z                                        </w:t>
      </w:r>
      <w:r w:rsidRPr="00244DE0">
        <w:rPr>
          <w:rFonts w:ascii="Times New Roman" w:hAnsi="Times New Roman"/>
          <w:sz w:val="20"/>
        </w:rPr>
        <w:tab/>
      </w:r>
      <w:r w:rsidRPr="00244DE0">
        <w:rPr>
          <w:rFonts w:ascii="Times New Roman" w:hAnsi="Times New Roman"/>
          <w:sz w:val="20"/>
        </w:rPr>
        <w:tab/>
      </w:r>
      <w:r w:rsidRPr="00244DE0">
        <w:rPr>
          <w:rFonts w:ascii="Times New Roman" w:hAnsi="Times New Roman"/>
          <w:sz w:val="20"/>
        </w:rPr>
        <w:tab/>
      </w:r>
      <w:r w:rsidRPr="00244DE0">
        <w:rPr>
          <w:rFonts w:ascii="Times New Roman" w:hAnsi="Times New Roman"/>
          <w:sz w:val="20"/>
        </w:rPr>
        <w:tab/>
        <w:t>        (4.17)</w:t>
      </w:r>
    </w:p>
    <w:p w14:paraId="2154147A" w14:textId="77777777" w:rsidR="00D033FB" w:rsidRPr="00244DE0" w:rsidRDefault="00D033FB" w:rsidP="00D033FB">
      <w:pPr>
        <w:ind w:left="1440" w:hanging="1440"/>
        <w:rPr>
          <w:rFonts w:ascii="Times New Roman" w:hAnsi="Times New Roman"/>
          <w:sz w:val="20"/>
        </w:rPr>
      </w:pPr>
      <w:r w:rsidRPr="00244DE0">
        <w:rPr>
          <w:rFonts w:ascii="Times New Roman" w:hAnsi="Times New Roman"/>
          <w:sz w:val="20"/>
        </w:rPr>
        <w:t xml:space="preserve">13. All </w:t>
      </w:r>
      <w:r w:rsidRPr="00244DE0">
        <w:rPr>
          <w:rFonts w:ascii="Times New Roman" w:hAnsi="Times New Roman"/>
          <w:b/>
          <w:bCs/>
          <w:sz w:val="20"/>
        </w:rPr>
        <w:t>references</w:t>
      </w:r>
      <w:r w:rsidRPr="00244DE0">
        <w:rPr>
          <w:rFonts w:ascii="Times New Roman" w:hAnsi="Times New Roman"/>
          <w:sz w:val="20"/>
        </w:rPr>
        <w:t xml:space="preserve"> must be numbered sequentially as they appear in your report.  See examples </w:t>
      </w:r>
    </w:p>
    <w:p w14:paraId="31A23D66" w14:textId="77777777" w:rsidR="00D033FB" w:rsidRPr="00244DE0" w:rsidRDefault="00D033FB" w:rsidP="00D033FB">
      <w:pPr>
        <w:ind w:left="1080" w:hanging="720"/>
        <w:rPr>
          <w:rFonts w:ascii="Times New Roman" w:hAnsi="Times New Roman"/>
          <w:sz w:val="20"/>
        </w:rPr>
      </w:pPr>
      <w:r w:rsidRPr="00244DE0">
        <w:rPr>
          <w:rFonts w:ascii="Times New Roman" w:hAnsi="Times New Roman"/>
          <w:sz w:val="20"/>
        </w:rPr>
        <w:t xml:space="preserve">below (1 is a book, 2 is a technical report, 3 is a journal article, 4 is a conference paper, 5 is </w:t>
      </w:r>
    </w:p>
    <w:p w14:paraId="381A4AEC" w14:textId="77777777" w:rsidR="00D033FB" w:rsidRPr="00244DE0" w:rsidRDefault="00D033FB" w:rsidP="00D033FB">
      <w:pPr>
        <w:ind w:left="1080" w:hanging="720"/>
        <w:rPr>
          <w:rFonts w:ascii="Times New Roman" w:hAnsi="Times New Roman"/>
          <w:sz w:val="20"/>
        </w:rPr>
      </w:pPr>
      <w:r w:rsidRPr="00244DE0">
        <w:rPr>
          <w:rFonts w:ascii="Times New Roman" w:hAnsi="Times New Roman"/>
          <w:sz w:val="20"/>
        </w:rPr>
        <w:t xml:space="preserve">an internet reference).  In your report refer to each of them with a number in a bracket.           </w:t>
      </w:r>
    </w:p>
    <w:p w14:paraId="63B9038B" w14:textId="77777777" w:rsidR="00D033FB" w:rsidRPr="00244DE0" w:rsidRDefault="001C4337" w:rsidP="00D033FB">
      <w:pPr>
        <w:ind w:left="1080" w:hanging="720"/>
        <w:rPr>
          <w:rFonts w:ascii="Times New Roman" w:hAnsi="Times New Roman"/>
          <w:i/>
          <w:sz w:val="20"/>
        </w:rPr>
      </w:pPr>
      <w:r w:rsidRPr="00244DE0">
        <w:rPr>
          <w:rFonts w:ascii="Times New Roman" w:hAnsi="Times New Roman"/>
          <w:sz w:val="20"/>
        </w:rPr>
        <w:t xml:space="preserve">For example: </w:t>
      </w:r>
      <w:r w:rsidR="00D033FB" w:rsidRPr="00244DE0">
        <w:rPr>
          <w:rFonts w:ascii="Times New Roman" w:hAnsi="Times New Roman"/>
          <w:i/>
          <w:sz w:val="20"/>
        </w:rPr>
        <w:t>The vortex increases the lift of the flat plate [2]</w:t>
      </w:r>
      <w:r w:rsidRPr="00244DE0">
        <w:rPr>
          <w:rFonts w:ascii="Times New Roman" w:hAnsi="Times New Roman"/>
          <w:sz w:val="20"/>
        </w:rPr>
        <w:t> or</w:t>
      </w:r>
      <w:r w:rsidR="00D033FB" w:rsidRPr="00244DE0">
        <w:rPr>
          <w:rFonts w:ascii="Times New Roman" w:hAnsi="Times New Roman"/>
          <w:sz w:val="20"/>
        </w:rPr>
        <w:t xml:space="preserve"> </w:t>
      </w:r>
      <w:r w:rsidR="00D033FB" w:rsidRPr="00244DE0">
        <w:rPr>
          <w:rFonts w:ascii="Times New Roman" w:hAnsi="Times New Roman"/>
          <w:i/>
          <w:sz w:val="20"/>
        </w:rPr>
        <w:t xml:space="preserve">Mourtos [2] found that the </w:t>
      </w:r>
    </w:p>
    <w:p w14:paraId="4BC9D418" w14:textId="77777777" w:rsidR="00D033FB" w:rsidRPr="00244DE0" w:rsidRDefault="00D033FB" w:rsidP="00D033FB">
      <w:pPr>
        <w:ind w:left="1080" w:hanging="720"/>
        <w:rPr>
          <w:rFonts w:ascii="Times New Roman" w:hAnsi="Times New Roman"/>
          <w:i/>
          <w:sz w:val="20"/>
        </w:rPr>
      </w:pPr>
      <w:r w:rsidRPr="00244DE0">
        <w:rPr>
          <w:rFonts w:ascii="Times New Roman" w:hAnsi="Times New Roman"/>
          <w:i/>
          <w:sz w:val="20"/>
        </w:rPr>
        <w:t xml:space="preserve">existence of the vortex increased the lift </w:t>
      </w:r>
      <w:r w:rsidR="001C4337" w:rsidRPr="00244DE0">
        <w:rPr>
          <w:rFonts w:ascii="Times New Roman" w:hAnsi="Times New Roman"/>
          <w:i/>
          <w:sz w:val="20"/>
        </w:rPr>
        <w:t>on</w:t>
      </w:r>
      <w:r w:rsidRPr="00244DE0">
        <w:rPr>
          <w:rFonts w:ascii="Times New Roman" w:hAnsi="Times New Roman"/>
          <w:i/>
          <w:sz w:val="20"/>
        </w:rPr>
        <w:t xml:space="preserve"> the flat plate at any given angle-of-att</w:t>
      </w:r>
      <w:r w:rsidR="001C4337" w:rsidRPr="00244DE0">
        <w:rPr>
          <w:rFonts w:ascii="Times New Roman" w:hAnsi="Times New Roman"/>
          <w:i/>
          <w:sz w:val="20"/>
        </w:rPr>
        <w:t>ack.</w:t>
      </w:r>
    </w:p>
    <w:p w14:paraId="18DA8C71" w14:textId="77777777" w:rsidR="00221A32" w:rsidRPr="00244DE0" w:rsidRDefault="00221A32" w:rsidP="00D033FB">
      <w:pPr>
        <w:ind w:left="1080" w:hanging="720"/>
        <w:rPr>
          <w:rFonts w:ascii="Times New Roman" w:hAnsi="Times New Roman"/>
          <w:sz w:val="20"/>
        </w:rPr>
      </w:pPr>
    </w:p>
    <w:p w14:paraId="134A77DC" w14:textId="77777777" w:rsidR="00D033FB" w:rsidRPr="00244DE0" w:rsidRDefault="00D033FB" w:rsidP="001C4337">
      <w:pPr>
        <w:ind w:left="270" w:right="-450" w:hanging="1350"/>
        <w:rPr>
          <w:rFonts w:ascii="Times New Roman" w:hAnsi="Times New Roman"/>
          <w:sz w:val="20"/>
        </w:rPr>
      </w:pPr>
      <w:r w:rsidRPr="00244DE0">
        <w:rPr>
          <w:rFonts w:ascii="Times New Roman" w:hAnsi="Times New Roman"/>
          <w:sz w:val="20"/>
        </w:rPr>
        <w:t>  </w:t>
      </w:r>
      <w:r w:rsidRPr="00244DE0">
        <w:rPr>
          <w:rFonts w:ascii="Times New Roman" w:hAnsi="Times New Roman"/>
          <w:sz w:val="20"/>
        </w:rPr>
        <w:tab/>
        <w:t xml:space="preserve">1. Nickel, K., Wohlfahrt, M., </w:t>
      </w:r>
      <w:r w:rsidRPr="00244DE0">
        <w:rPr>
          <w:rFonts w:ascii="Times New Roman" w:hAnsi="Times New Roman"/>
          <w:i/>
          <w:iCs/>
          <w:sz w:val="20"/>
        </w:rPr>
        <w:t>Tailless Aircraft in Theory and Practice</w:t>
      </w:r>
      <w:r w:rsidR="001C4337" w:rsidRPr="00244DE0">
        <w:rPr>
          <w:rFonts w:ascii="Times New Roman" w:hAnsi="Times New Roman"/>
          <w:sz w:val="20"/>
        </w:rPr>
        <w:t xml:space="preserve">, AIAA Education Series, </w:t>
      </w:r>
      <w:r w:rsidRPr="00244DE0">
        <w:rPr>
          <w:rFonts w:ascii="Times New Roman" w:hAnsi="Times New Roman"/>
          <w:sz w:val="20"/>
        </w:rPr>
        <w:t>1994.</w:t>
      </w:r>
    </w:p>
    <w:p w14:paraId="2AE4FE3A" w14:textId="77777777" w:rsidR="00D033FB" w:rsidRPr="00244DE0" w:rsidRDefault="001C4337" w:rsidP="00D033FB">
      <w:pPr>
        <w:ind w:left="1440" w:hanging="1440"/>
        <w:rPr>
          <w:rFonts w:ascii="Times New Roman" w:hAnsi="Times New Roman"/>
          <w:sz w:val="20"/>
        </w:rPr>
      </w:pPr>
      <w:r w:rsidRPr="00244DE0">
        <w:rPr>
          <w:rFonts w:ascii="Times New Roman" w:hAnsi="Times New Roman"/>
          <w:sz w:val="20"/>
        </w:rPr>
        <w:t>     </w:t>
      </w:r>
      <w:r w:rsidR="00D033FB" w:rsidRPr="00244DE0">
        <w:rPr>
          <w:rFonts w:ascii="Times New Roman" w:hAnsi="Times New Roman"/>
          <w:sz w:val="20"/>
        </w:rPr>
        <w:t xml:space="preserve">2. Mourtos, N.J., Couillaud, S., Carter, D., Hange, C., Wardwell, D., Margason, R.J., Flow </w:t>
      </w:r>
    </w:p>
    <w:p w14:paraId="2DF9BF9A" w14:textId="77777777" w:rsidR="00D033FB" w:rsidRPr="00244DE0" w:rsidRDefault="00D033FB" w:rsidP="001C4337">
      <w:pPr>
        <w:ind w:firstLine="540"/>
        <w:rPr>
          <w:rFonts w:ascii="Times New Roman" w:hAnsi="Times New Roman"/>
          <w:i/>
          <w:iCs/>
          <w:sz w:val="20"/>
        </w:rPr>
      </w:pPr>
      <w:r w:rsidRPr="00244DE0">
        <w:rPr>
          <w:rFonts w:ascii="Times New Roman" w:hAnsi="Times New Roman"/>
          <w:sz w:val="20"/>
        </w:rPr>
        <w:t xml:space="preserve">Visualization Studies of Jet VTOL models during Hover in Ground Effect, </w:t>
      </w:r>
      <w:r w:rsidRPr="00244DE0">
        <w:rPr>
          <w:rFonts w:ascii="Times New Roman" w:hAnsi="Times New Roman"/>
          <w:i/>
          <w:iCs/>
          <w:sz w:val="20"/>
        </w:rPr>
        <w:t xml:space="preserve">NASA TM </w:t>
      </w:r>
    </w:p>
    <w:p w14:paraId="61384A30" w14:textId="77777777" w:rsidR="00D033FB" w:rsidRPr="00244DE0" w:rsidRDefault="00D033FB" w:rsidP="001C4337">
      <w:pPr>
        <w:ind w:firstLine="540"/>
        <w:rPr>
          <w:rFonts w:ascii="Times New Roman" w:hAnsi="Times New Roman"/>
          <w:sz w:val="20"/>
        </w:rPr>
      </w:pPr>
      <w:r w:rsidRPr="00244DE0">
        <w:rPr>
          <w:rFonts w:ascii="Times New Roman" w:hAnsi="Times New Roman"/>
          <w:i/>
          <w:iCs/>
          <w:sz w:val="20"/>
        </w:rPr>
        <w:t>108860</w:t>
      </w:r>
      <w:r w:rsidRPr="00244DE0">
        <w:rPr>
          <w:rFonts w:ascii="Times New Roman" w:hAnsi="Times New Roman"/>
          <w:sz w:val="20"/>
        </w:rPr>
        <w:t>, Jan. 1995.</w:t>
      </w:r>
    </w:p>
    <w:p w14:paraId="47830C12" w14:textId="77777777" w:rsidR="006A687E" w:rsidRPr="00244DE0" w:rsidRDefault="006A687E" w:rsidP="001C4337">
      <w:pPr>
        <w:ind w:firstLine="540"/>
        <w:rPr>
          <w:rFonts w:ascii="Times New Roman" w:hAnsi="Times New Roman"/>
          <w:sz w:val="20"/>
        </w:rPr>
      </w:pPr>
    </w:p>
    <w:p w14:paraId="0972F951" w14:textId="77777777" w:rsidR="00D033FB" w:rsidRPr="00244DE0" w:rsidRDefault="001C4337" w:rsidP="00D033FB">
      <w:pPr>
        <w:ind w:left="1440" w:hanging="1440"/>
        <w:rPr>
          <w:rFonts w:ascii="Times New Roman" w:hAnsi="Times New Roman"/>
          <w:i/>
          <w:iCs/>
          <w:sz w:val="20"/>
        </w:rPr>
      </w:pPr>
      <w:r w:rsidRPr="00244DE0">
        <w:rPr>
          <w:rFonts w:ascii="Times New Roman" w:hAnsi="Times New Roman"/>
          <w:sz w:val="20"/>
        </w:rPr>
        <w:t>     </w:t>
      </w:r>
      <w:r w:rsidR="006A687E" w:rsidRPr="00244DE0">
        <w:rPr>
          <w:rFonts w:ascii="Times New Roman" w:hAnsi="Times New Roman"/>
          <w:sz w:val="20"/>
        </w:rPr>
        <w:t xml:space="preserve">   </w:t>
      </w:r>
      <w:r w:rsidR="00D033FB" w:rsidRPr="00244DE0">
        <w:rPr>
          <w:rFonts w:ascii="Times New Roman" w:hAnsi="Times New Roman"/>
          <w:sz w:val="20"/>
        </w:rPr>
        <w:t xml:space="preserve">3. Mourtos, N.J., Flow past a Flat Plate with a Vortex / Sink Combination, </w:t>
      </w:r>
      <w:r w:rsidR="00D033FB" w:rsidRPr="00244DE0">
        <w:rPr>
          <w:rFonts w:ascii="Times New Roman" w:hAnsi="Times New Roman"/>
          <w:i/>
          <w:iCs/>
          <w:sz w:val="20"/>
        </w:rPr>
        <w:t xml:space="preserve">ASME Journal of </w:t>
      </w:r>
    </w:p>
    <w:p w14:paraId="1AD345AF" w14:textId="77777777" w:rsidR="00D033FB" w:rsidRPr="00244DE0" w:rsidRDefault="00D033FB" w:rsidP="00D033FB">
      <w:pPr>
        <w:ind w:left="1440" w:hanging="720"/>
        <w:rPr>
          <w:rFonts w:ascii="Times New Roman" w:hAnsi="Times New Roman"/>
          <w:sz w:val="20"/>
        </w:rPr>
      </w:pPr>
      <w:r w:rsidRPr="00244DE0">
        <w:rPr>
          <w:rFonts w:ascii="Times New Roman" w:hAnsi="Times New Roman"/>
          <w:i/>
          <w:iCs/>
          <w:sz w:val="20"/>
        </w:rPr>
        <w:t>Applied Mechanics</w:t>
      </w:r>
      <w:r w:rsidRPr="00244DE0">
        <w:rPr>
          <w:rFonts w:ascii="Times New Roman" w:hAnsi="Times New Roman"/>
          <w:sz w:val="20"/>
        </w:rPr>
        <w:t>, Jun. 1996.</w:t>
      </w:r>
    </w:p>
    <w:p w14:paraId="36251953" w14:textId="77777777" w:rsidR="00D033FB" w:rsidRPr="00244DE0" w:rsidRDefault="00D033FB" w:rsidP="00D033FB">
      <w:pPr>
        <w:ind w:left="1440" w:hanging="1440"/>
        <w:rPr>
          <w:rFonts w:ascii="Times New Roman" w:hAnsi="Times New Roman"/>
          <w:sz w:val="20"/>
        </w:rPr>
      </w:pPr>
      <w:r w:rsidRPr="00244DE0">
        <w:rPr>
          <w:rFonts w:ascii="Times New Roman" w:hAnsi="Times New Roman"/>
          <w:sz w:val="20"/>
        </w:rPr>
        <w:t xml:space="preserve">        4. Papadopoulos, P., Subrahmanyam, P., Airbreathing Engine Analysis and Simulation Tool </w:t>
      </w:r>
    </w:p>
    <w:p w14:paraId="48495B52" w14:textId="77777777" w:rsidR="00D033FB" w:rsidRPr="00244DE0" w:rsidRDefault="00D033FB" w:rsidP="00D033FB">
      <w:pPr>
        <w:ind w:left="1440" w:hanging="720"/>
        <w:rPr>
          <w:rFonts w:ascii="Times New Roman" w:hAnsi="Times New Roman"/>
          <w:i/>
          <w:iCs/>
          <w:sz w:val="20"/>
        </w:rPr>
      </w:pPr>
      <w:r w:rsidRPr="00244DE0">
        <w:rPr>
          <w:rFonts w:ascii="Times New Roman" w:hAnsi="Times New Roman"/>
          <w:sz w:val="20"/>
        </w:rPr>
        <w:t xml:space="preserve">for Space Vehicle Design,  </w:t>
      </w:r>
      <w:r w:rsidRPr="00244DE0">
        <w:rPr>
          <w:rFonts w:ascii="Times New Roman" w:hAnsi="Times New Roman"/>
          <w:i/>
          <w:iCs/>
          <w:sz w:val="20"/>
        </w:rPr>
        <w:t>Proc., AIAA/CIRA 13</w:t>
      </w:r>
      <w:r w:rsidRPr="00244DE0">
        <w:rPr>
          <w:rFonts w:ascii="Times New Roman" w:hAnsi="Times New Roman"/>
          <w:i/>
          <w:iCs/>
          <w:sz w:val="20"/>
          <w:vertAlign w:val="superscript"/>
        </w:rPr>
        <w:t>th</w:t>
      </w:r>
      <w:r w:rsidRPr="00244DE0">
        <w:rPr>
          <w:rFonts w:ascii="Times New Roman" w:hAnsi="Times New Roman"/>
          <w:i/>
          <w:iCs/>
          <w:sz w:val="20"/>
        </w:rPr>
        <w:t xml:space="preserve"> International Space Planes and </w:t>
      </w:r>
    </w:p>
    <w:p w14:paraId="41412E48" w14:textId="77777777" w:rsidR="00D033FB" w:rsidRPr="00244DE0" w:rsidRDefault="00D033FB" w:rsidP="00D033FB">
      <w:pPr>
        <w:ind w:left="1440" w:hanging="720"/>
        <w:rPr>
          <w:rFonts w:ascii="Times New Roman" w:hAnsi="Times New Roman"/>
          <w:sz w:val="20"/>
        </w:rPr>
      </w:pPr>
      <w:r w:rsidRPr="00244DE0">
        <w:rPr>
          <w:rFonts w:ascii="Times New Roman" w:hAnsi="Times New Roman"/>
          <w:i/>
          <w:iCs/>
          <w:sz w:val="20"/>
        </w:rPr>
        <w:t>Hypersonics Systems and Technologies Conf.,</w:t>
      </w:r>
      <w:r w:rsidRPr="00244DE0">
        <w:rPr>
          <w:rFonts w:ascii="Times New Roman" w:hAnsi="Times New Roman"/>
          <w:sz w:val="20"/>
        </w:rPr>
        <w:t xml:space="preserve"> Centro Italiano Ricerche Aerospaziali </w:t>
      </w:r>
    </w:p>
    <w:p w14:paraId="7C9963A8" w14:textId="77777777" w:rsidR="00D033FB" w:rsidRPr="00244DE0" w:rsidRDefault="00D033FB" w:rsidP="00D033FB">
      <w:pPr>
        <w:ind w:left="1440" w:hanging="720"/>
        <w:rPr>
          <w:rFonts w:ascii="Times New Roman" w:hAnsi="Times New Roman"/>
          <w:sz w:val="20"/>
        </w:rPr>
      </w:pPr>
      <w:r w:rsidRPr="00244DE0">
        <w:rPr>
          <w:rFonts w:ascii="Times New Roman" w:hAnsi="Times New Roman"/>
          <w:sz w:val="20"/>
        </w:rPr>
        <w:t>(CIRA), Capua, Italy, 16-20 May 2005.</w:t>
      </w:r>
    </w:p>
    <w:p w14:paraId="23912CA1" w14:textId="77777777" w:rsidR="00221A32" w:rsidRPr="00244DE0" w:rsidRDefault="00D033FB" w:rsidP="00D033FB">
      <w:pPr>
        <w:ind w:left="1440" w:hanging="1440"/>
        <w:rPr>
          <w:rFonts w:ascii="Times New Roman" w:hAnsi="Times New Roman"/>
          <w:sz w:val="20"/>
        </w:rPr>
      </w:pPr>
      <w:r w:rsidRPr="00244DE0">
        <w:rPr>
          <w:rFonts w:ascii="Times New Roman" w:hAnsi="Times New Roman"/>
          <w:sz w:val="20"/>
        </w:rPr>
        <w:t>        5. UAV, Wikipedia, URL: &lt;</w:t>
      </w:r>
      <w:hyperlink r:id="rId8" w:history="1">
        <w:r w:rsidRPr="00244DE0">
          <w:rPr>
            <w:rStyle w:val="Hyperlink"/>
            <w:rFonts w:ascii="Times New Roman" w:hAnsi="Times New Roman"/>
            <w:sz w:val="20"/>
          </w:rPr>
          <w:t>http://en.wikipedia.org/wiki/Unmanned_aerial_vehicle</w:t>
        </w:r>
      </w:hyperlink>
      <w:r w:rsidRPr="00244DE0">
        <w:rPr>
          <w:rFonts w:ascii="Times New Roman" w:hAnsi="Times New Roman"/>
          <w:sz w:val="20"/>
        </w:rPr>
        <w:t xml:space="preserve">&gt;, retrieved </w:t>
      </w:r>
    </w:p>
    <w:p w14:paraId="1369D510" w14:textId="77777777" w:rsidR="00D033FB" w:rsidRPr="00244DE0" w:rsidRDefault="00D033FB" w:rsidP="00221A32">
      <w:pPr>
        <w:ind w:left="1440" w:hanging="720"/>
        <w:rPr>
          <w:rFonts w:ascii="Times New Roman" w:hAnsi="Times New Roman"/>
          <w:sz w:val="20"/>
        </w:rPr>
      </w:pPr>
      <w:r w:rsidRPr="00244DE0">
        <w:rPr>
          <w:rFonts w:ascii="Times New Roman" w:hAnsi="Times New Roman"/>
          <w:sz w:val="20"/>
        </w:rPr>
        <w:t>Dec. 5, 2007.</w:t>
      </w:r>
    </w:p>
    <w:p w14:paraId="5E1F7F9B" w14:textId="77777777" w:rsidR="00221A32" w:rsidRPr="00244DE0" w:rsidRDefault="00221A32" w:rsidP="00221A32">
      <w:pPr>
        <w:ind w:left="1440" w:hanging="720"/>
        <w:rPr>
          <w:rFonts w:ascii="Times New Roman" w:hAnsi="Times New Roman"/>
          <w:sz w:val="20"/>
        </w:rPr>
      </w:pPr>
    </w:p>
    <w:p w14:paraId="796F515F" w14:textId="77777777" w:rsidR="00D033FB" w:rsidRPr="00244DE0" w:rsidRDefault="00D033FB" w:rsidP="00D033FB">
      <w:pPr>
        <w:ind w:left="1440" w:hanging="1440"/>
        <w:rPr>
          <w:rFonts w:ascii="Times New Roman" w:hAnsi="Times New Roman"/>
          <w:sz w:val="20"/>
        </w:rPr>
      </w:pPr>
      <w:r w:rsidRPr="00244DE0">
        <w:rPr>
          <w:rFonts w:ascii="Times New Roman" w:hAnsi="Times New Roman"/>
          <w:sz w:val="20"/>
        </w:rPr>
        <w:t xml:space="preserve">14.  All </w:t>
      </w:r>
      <w:r w:rsidRPr="00244DE0">
        <w:rPr>
          <w:rFonts w:ascii="Times New Roman" w:hAnsi="Times New Roman"/>
          <w:b/>
          <w:bCs/>
          <w:sz w:val="20"/>
        </w:rPr>
        <w:t xml:space="preserve">figures </w:t>
      </w:r>
      <w:r w:rsidRPr="00244DE0">
        <w:rPr>
          <w:rFonts w:ascii="Times New Roman" w:hAnsi="Times New Roman"/>
          <w:sz w:val="20"/>
        </w:rPr>
        <w:t>and</w:t>
      </w:r>
      <w:r w:rsidRPr="00244DE0">
        <w:rPr>
          <w:rFonts w:ascii="Times New Roman" w:hAnsi="Times New Roman"/>
          <w:b/>
          <w:bCs/>
          <w:sz w:val="20"/>
        </w:rPr>
        <w:t xml:space="preserve"> graphs</w:t>
      </w:r>
      <w:r w:rsidRPr="00244DE0">
        <w:rPr>
          <w:rFonts w:ascii="Times New Roman" w:hAnsi="Times New Roman"/>
          <w:sz w:val="20"/>
        </w:rPr>
        <w:t xml:space="preserve"> must be </w:t>
      </w:r>
      <w:r w:rsidRPr="00244DE0">
        <w:rPr>
          <w:rFonts w:ascii="Times New Roman" w:hAnsi="Times New Roman"/>
          <w:b/>
          <w:bCs/>
          <w:sz w:val="20"/>
        </w:rPr>
        <w:t>numbered</w:t>
      </w:r>
      <w:r w:rsidRPr="00244DE0">
        <w:rPr>
          <w:rFonts w:ascii="Times New Roman" w:hAnsi="Times New Roman"/>
          <w:sz w:val="20"/>
        </w:rPr>
        <w:t xml:space="preserve"> and numbered sequentially.  They must also </w:t>
      </w:r>
    </w:p>
    <w:p w14:paraId="3E919136" w14:textId="77777777" w:rsidR="00D033FB" w:rsidRPr="00244DE0" w:rsidRDefault="00D033FB" w:rsidP="00D033FB">
      <w:pPr>
        <w:ind w:left="900" w:hanging="540"/>
        <w:rPr>
          <w:rFonts w:ascii="Times New Roman" w:hAnsi="Times New Roman"/>
          <w:sz w:val="20"/>
        </w:rPr>
      </w:pPr>
      <w:r w:rsidRPr="00244DE0">
        <w:rPr>
          <w:rFonts w:ascii="Times New Roman" w:hAnsi="Times New Roman"/>
          <w:sz w:val="20"/>
        </w:rPr>
        <w:t xml:space="preserve">have descriptive </w:t>
      </w:r>
      <w:r w:rsidRPr="00244DE0">
        <w:rPr>
          <w:rFonts w:ascii="Times New Roman" w:hAnsi="Times New Roman"/>
          <w:b/>
          <w:bCs/>
          <w:sz w:val="20"/>
        </w:rPr>
        <w:t>titles</w:t>
      </w:r>
      <w:r w:rsidRPr="00244DE0">
        <w:rPr>
          <w:rFonts w:ascii="Times New Roman" w:hAnsi="Times New Roman"/>
          <w:sz w:val="20"/>
        </w:rPr>
        <w:t xml:space="preserve">.  Titles must appear </w:t>
      </w:r>
      <w:r w:rsidRPr="00244DE0">
        <w:rPr>
          <w:rFonts w:ascii="Times New Roman" w:hAnsi="Times New Roman"/>
          <w:b/>
          <w:bCs/>
          <w:sz w:val="20"/>
        </w:rPr>
        <w:t>below</w:t>
      </w:r>
      <w:r w:rsidRPr="00244DE0">
        <w:rPr>
          <w:rFonts w:ascii="Times New Roman" w:hAnsi="Times New Roman"/>
          <w:sz w:val="20"/>
        </w:rPr>
        <w:t xml:space="preserve"> the figure.  All </w:t>
      </w:r>
      <w:r w:rsidRPr="00244DE0">
        <w:rPr>
          <w:rFonts w:ascii="Times New Roman" w:hAnsi="Times New Roman"/>
          <w:b/>
          <w:bCs/>
          <w:sz w:val="20"/>
        </w:rPr>
        <w:t>axes</w:t>
      </w:r>
      <w:r w:rsidRPr="00244DE0">
        <w:rPr>
          <w:rFonts w:ascii="Times New Roman" w:hAnsi="Times New Roman"/>
          <w:sz w:val="20"/>
        </w:rPr>
        <w:t xml:space="preserve"> must have scale and </w:t>
      </w:r>
    </w:p>
    <w:p w14:paraId="717CAD70" w14:textId="77777777" w:rsidR="00D033FB" w:rsidRPr="00244DE0" w:rsidRDefault="00D033FB" w:rsidP="00D033FB">
      <w:pPr>
        <w:ind w:left="900" w:hanging="540"/>
        <w:rPr>
          <w:rFonts w:ascii="Times New Roman" w:hAnsi="Times New Roman"/>
          <w:sz w:val="20"/>
        </w:rPr>
      </w:pPr>
      <w:r w:rsidRPr="00244DE0">
        <w:rPr>
          <w:rFonts w:ascii="Times New Roman" w:hAnsi="Times New Roman"/>
          <w:sz w:val="20"/>
        </w:rPr>
        <w:t xml:space="preserve">descriptive </w:t>
      </w:r>
      <w:r w:rsidRPr="00244DE0">
        <w:rPr>
          <w:rFonts w:ascii="Times New Roman" w:hAnsi="Times New Roman"/>
          <w:b/>
          <w:bCs/>
          <w:sz w:val="20"/>
        </w:rPr>
        <w:t xml:space="preserve">labels </w:t>
      </w:r>
      <w:r w:rsidRPr="00244DE0">
        <w:rPr>
          <w:rFonts w:ascii="Times New Roman" w:hAnsi="Times New Roman"/>
          <w:sz w:val="20"/>
        </w:rPr>
        <w:t xml:space="preserve">including </w:t>
      </w:r>
      <w:r w:rsidRPr="00244DE0">
        <w:rPr>
          <w:rFonts w:ascii="Times New Roman" w:hAnsi="Times New Roman"/>
          <w:b/>
          <w:bCs/>
          <w:sz w:val="20"/>
        </w:rPr>
        <w:t xml:space="preserve">units </w:t>
      </w:r>
      <w:r w:rsidRPr="00244DE0">
        <w:rPr>
          <w:rFonts w:ascii="Times New Roman" w:hAnsi="Times New Roman"/>
          <w:sz w:val="20"/>
        </w:rPr>
        <w:t>whenever</w:t>
      </w:r>
      <w:r w:rsidRPr="00244DE0">
        <w:rPr>
          <w:rFonts w:ascii="Times New Roman" w:hAnsi="Times New Roman"/>
          <w:b/>
          <w:bCs/>
          <w:sz w:val="20"/>
        </w:rPr>
        <w:t xml:space="preserve"> </w:t>
      </w:r>
      <w:r w:rsidRPr="00244DE0">
        <w:rPr>
          <w:rFonts w:ascii="Times New Roman" w:hAnsi="Times New Roman"/>
          <w:sz w:val="20"/>
        </w:rPr>
        <w:t>appropriate.</w:t>
      </w:r>
      <w:r w:rsidRPr="00244DE0">
        <w:rPr>
          <w:rFonts w:ascii="Times New Roman" w:hAnsi="Times New Roman"/>
          <w:b/>
          <w:bCs/>
          <w:sz w:val="20"/>
        </w:rPr>
        <w:t>  Curves</w:t>
      </w:r>
      <w:r w:rsidRPr="00244DE0">
        <w:rPr>
          <w:rFonts w:ascii="Times New Roman" w:hAnsi="Times New Roman"/>
          <w:sz w:val="20"/>
        </w:rPr>
        <w:t xml:space="preserve"> must also have descriptive </w:t>
      </w:r>
    </w:p>
    <w:p w14:paraId="5716A64F" w14:textId="77777777" w:rsidR="009F55D9" w:rsidRDefault="00D033FB" w:rsidP="00D033FB">
      <w:pPr>
        <w:ind w:left="900" w:hanging="540"/>
        <w:rPr>
          <w:rFonts w:ascii="Arial" w:hAnsi="Arial" w:cs="Arial"/>
          <w:sz w:val="20"/>
        </w:rPr>
      </w:pPr>
      <w:r w:rsidRPr="00244DE0">
        <w:rPr>
          <w:rFonts w:ascii="Times New Roman" w:hAnsi="Times New Roman"/>
          <w:b/>
          <w:bCs/>
          <w:sz w:val="20"/>
        </w:rPr>
        <w:t>labels</w:t>
      </w:r>
      <w:r w:rsidRPr="00244DE0">
        <w:rPr>
          <w:rFonts w:ascii="Times New Roman" w:hAnsi="Times New Roman"/>
          <w:sz w:val="20"/>
        </w:rPr>
        <w:t>.  All lettering must be at leas</w:t>
      </w:r>
      <w:r w:rsidR="009F55D9">
        <w:rPr>
          <w:rFonts w:ascii="Times New Roman" w:hAnsi="Times New Roman"/>
          <w:sz w:val="20"/>
        </w:rPr>
        <w:t xml:space="preserve">t 3 mm high to be legible!  For </w:t>
      </w:r>
      <w:r w:rsidRPr="00244DE0">
        <w:rPr>
          <w:rFonts w:ascii="Times New Roman" w:hAnsi="Times New Roman"/>
          <w:sz w:val="20"/>
        </w:rPr>
        <w:t>example:</w:t>
      </w:r>
      <w:r w:rsidRPr="00D033FB">
        <w:rPr>
          <w:rFonts w:ascii="Arial" w:hAnsi="Arial" w:cs="Arial"/>
          <w:sz w:val="20"/>
        </w:rPr>
        <w:t xml:space="preserve">  </w:t>
      </w:r>
    </w:p>
    <w:p w14:paraId="1AF71206" w14:textId="77777777" w:rsidR="00D033FB" w:rsidRPr="00D033FB" w:rsidRDefault="000B5C7B" w:rsidP="00D033FB">
      <w:pPr>
        <w:ind w:left="900" w:hanging="540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drawing>
          <wp:inline distT="0" distB="0" distL="0" distR="0" wp14:anchorId="2D622306" wp14:editId="28E6590D">
            <wp:extent cx="4648200" cy="3175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17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7B242F" w14:textId="77777777" w:rsidR="00D033FB" w:rsidRPr="00244DE0" w:rsidRDefault="00D033FB" w:rsidP="00D033FB">
      <w:pPr>
        <w:ind w:left="1440" w:hanging="1440"/>
        <w:rPr>
          <w:rFonts w:ascii="Times New Roman" w:hAnsi="Times New Roman"/>
          <w:sz w:val="20"/>
        </w:rPr>
      </w:pPr>
      <w:r w:rsidRPr="00244DE0">
        <w:rPr>
          <w:rFonts w:ascii="Times New Roman" w:hAnsi="Times New Roman"/>
          <w:sz w:val="20"/>
        </w:rPr>
        <w:t>  </w:t>
      </w:r>
      <w:r w:rsidR="00244DE0">
        <w:rPr>
          <w:rFonts w:ascii="Times New Roman" w:hAnsi="Times New Roman"/>
          <w:sz w:val="20"/>
        </w:rPr>
        <w:t xml:space="preserve">                   Figure 3.1 – </w:t>
      </w:r>
      <w:r w:rsidRPr="00244DE0">
        <w:rPr>
          <w:rFonts w:ascii="Times New Roman" w:hAnsi="Times New Roman"/>
          <w:sz w:val="20"/>
        </w:rPr>
        <w:t>Coffee temperature decline in various cups.</w:t>
      </w:r>
    </w:p>
    <w:p w14:paraId="7627D4CB" w14:textId="77777777" w:rsidR="00D033FB" w:rsidRPr="00244DE0" w:rsidRDefault="00D033FB" w:rsidP="00D033FB">
      <w:pPr>
        <w:ind w:left="1440" w:hanging="1440"/>
        <w:rPr>
          <w:rFonts w:ascii="Times New Roman" w:hAnsi="Times New Roman"/>
          <w:sz w:val="20"/>
        </w:rPr>
      </w:pPr>
    </w:p>
    <w:p w14:paraId="711B7903" w14:textId="77777777" w:rsidR="00D033FB" w:rsidRPr="00244DE0" w:rsidRDefault="00D033FB" w:rsidP="00D033FB">
      <w:pPr>
        <w:ind w:left="1440" w:hanging="1440"/>
        <w:rPr>
          <w:rFonts w:ascii="Times New Roman" w:hAnsi="Times New Roman"/>
          <w:sz w:val="20"/>
        </w:rPr>
      </w:pPr>
      <w:r w:rsidRPr="00244DE0">
        <w:rPr>
          <w:rFonts w:ascii="Times New Roman" w:hAnsi="Times New Roman"/>
          <w:sz w:val="20"/>
        </w:rPr>
        <w:t xml:space="preserve">15.  All </w:t>
      </w:r>
      <w:r w:rsidRPr="00244DE0">
        <w:rPr>
          <w:rFonts w:ascii="Times New Roman" w:hAnsi="Times New Roman"/>
          <w:b/>
          <w:bCs/>
          <w:sz w:val="20"/>
        </w:rPr>
        <w:t>tables</w:t>
      </w:r>
      <w:r w:rsidRPr="00244DE0">
        <w:rPr>
          <w:rFonts w:ascii="Times New Roman" w:hAnsi="Times New Roman"/>
          <w:sz w:val="20"/>
        </w:rPr>
        <w:t xml:space="preserve"> must be </w:t>
      </w:r>
      <w:r w:rsidRPr="00244DE0">
        <w:rPr>
          <w:rFonts w:ascii="Times New Roman" w:hAnsi="Times New Roman"/>
          <w:b/>
          <w:bCs/>
          <w:sz w:val="20"/>
        </w:rPr>
        <w:t>numbered</w:t>
      </w:r>
      <w:r w:rsidRPr="00244DE0">
        <w:rPr>
          <w:rFonts w:ascii="Times New Roman" w:hAnsi="Times New Roman"/>
          <w:sz w:val="20"/>
        </w:rPr>
        <w:t xml:space="preserve"> and numbered sequentially.  They must also have descriptive </w:t>
      </w:r>
    </w:p>
    <w:p w14:paraId="45FE5F4D" w14:textId="77777777" w:rsidR="00D033FB" w:rsidRPr="00244DE0" w:rsidRDefault="00D033FB" w:rsidP="00D033FB">
      <w:pPr>
        <w:ind w:left="1440" w:hanging="1080"/>
        <w:rPr>
          <w:rFonts w:ascii="Times New Roman" w:hAnsi="Times New Roman"/>
          <w:sz w:val="20"/>
        </w:rPr>
      </w:pPr>
      <w:r w:rsidRPr="00244DE0">
        <w:rPr>
          <w:rFonts w:ascii="Times New Roman" w:hAnsi="Times New Roman"/>
          <w:b/>
          <w:bCs/>
          <w:sz w:val="20"/>
        </w:rPr>
        <w:t>titles</w:t>
      </w:r>
      <w:r w:rsidRPr="00244DE0">
        <w:rPr>
          <w:rFonts w:ascii="Times New Roman" w:hAnsi="Times New Roman"/>
          <w:sz w:val="20"/>
        </w:rPr>
        <w:t xml:space="preserve">.  Titles must appear </w:t>
      </w:r>
      <w:r w:rsidRPr="00244DE0">
        <w:rPr>
          <w:rFonts w:ascii="Times New Roman" w:hAnsi="Times New Roman"/>
          <w:b/>
          <w:bCs/>
          <w:sz w:val="20"/>
        </w:rPr>
        <w:t>above</w:t>
      </w:r>
      <w:r w:rsidRPr="00244DE0">
        <w:rPr>
          <w:rFonts w:ascii="Times New Roman" w:hAnsi="Times New Roman"/>
          <w:sz w:val="20"/>
        </w:rPr>
        <w:t xml:space="preserve"> the table.  Again, all lettering must be at least 3 mm high to </w:t>
      </w:r>
    </w:p>
    <w:p w14:paraId="4A9AE683" w14:textId="77777777" w:rsidR="00D033FB" w:rsidRPr="00244DE0" w:rsidRDefault="00D033FB" w:rsidP="00D033FB">
      <w:pPr>
        <w:ind w:left="1440" w:hanging="1080"/>
        <w:rPr>
          <w:rFonts w:ascii="Times New Roman" w:hAnsi="Times New Roman"/>
          <w:sz w:val="20"/>
        </w:rPr>
      </w:pPr>
      <w:r w:rsidRPr="00244DE0">
        <w:rPr>
          <w:rFonts w:ascii="Times New Roman" w:hAnsi="Times New Roman"/>
          <w:sz w:val="20"/>
        </w:rPr>
        <w:t>be legible!</w:t>
      </w:r>
    </w:p>
    <w:p w14:paraId="338A0BC1" w14:textId="77777777" w:rsidR="00D033FB" w:rsidRPr="00244DE0" w:rsidRDefault="00D033FB" w:rsidP="00D033FB">
      <w:pPr>
        <w:ind w:left="1440" w:hanging="1440"/>
        <w:rPr>
          <w:rFonts w:ascii="Times New Roman" w:hAnsi="Times New Roman"/>
          <w:sz w:val="20"/>
        </w:rPr>
      </w:pPr>
    </w:p>
    <w:p w14:paraId="51F1AE9F" w14:textId="77777777" w:rsidR="00221A32" w:rsidRPr="00244DE0" w:rsidRDefault="00D033FB" w:rsidP="00816B76">
      <w:pPr>
        <w:ind w:left="1440" w:hanging="1440"/>
        <w:rPr>
          <w:rFonts w:ascii="Times New Roman" w:hAnsi="Times New Roman"/>
          <w:sz w:val="20"/>
        </w:rPr>
      </w:pPr>
      <w:r w:rsidRPr="00244DE0">
        <w:rPr>
          <w:rFonts w:ascii="Times New Roman" w:hAnsi="Times New Roman"/>
          <w:sz w:val="20"/>
        </w:rPr>
        <w:t>Table 5</w:t>
      </w:r>
      <w:r w:rsidR="00816B76">
        <w:rPr>
          <w:rFonts w:ascii="Times New Roman" w:hAnsi="Times New Roman"/>
          <w:sz w:val="20"/>
        </w:rPr>
        <w:t xml:space="preserve">.1 - The heaviest ten airplanes.  </w:t>
      </w:r>
      <w:r w:rsidRPr="00244DE0">
        <w:rPr>
          <w:rFonts w:ascii="Times New Roman" w:hAnsi="Times New Roman"/>
          <w:sz w:val="20"/>
        </w:rPr>
        <w:t xml:space="preserve">MTOW = Maximum take-off weight, MLW = Maximum </w:t>
      </w:r>
    </w:p>
    <w:p w14:paraId="3FC4FCDA" w14:textId="77777777" w:rsidR="00D033FB" w:rsidRPr="00244DE0" w:rsidRDefault="00D033FB" w:rsidP="00221A32">
      <w:pPr>
        <w:ind w:left="1440" w:hanging="450"/>
        <w:rPr>
          <w:rFonts w:ascii="Times New Roman" w:hAnsi="Times New Roman"/>
          <w:sz w:val="20"/>
        </w:rPr>
      </w:pPr>
      <w:r w:rsidRPr="00244DE0">
        <w:rPr>
          <w:rFonts w:ascii="Times New Roman" w:hAnsi="Times New Roman"/>
          <w:sz w:val="20"/>
        </w:rPr>
        <w:t>landing weight, TOR = Take-off run (</w:t>
      </w:r>
      <w:hyperlink r:id="rId10" w:history="1">
        <w:r w:rsidRPr="00244DE0">
          <w:rPr>
            <w:rStyle w:val="Hyperlink"/>
            <w:rFonts w:ascii="Times New Roman" w:hAnsi="Times New Roman"/>
            <w:sz w:val="20"/>
          </w:rPr>
          <w:t>SL</w:t>
        </w:r>
      </w:hyperlink>
      <w:r w:rsidRPr="00244DE0">
        <w:rPr>
          <w:rFonts w:ascii="Times New Roman" w:hAnsi="Times New Roman"/>
          <w:sz w:val="20"/>
        </w:rPr>
        <w:t xml:space="preserve">, </w:t>
      </w:r>
      <w:hyperlink r:id="rId11" w:history="1">
        <w:r w:rsidRPr="00244DE0">
          <w:rPr>
            <w:rStyle w:val="Hyperlink"/>
            <w:rFonts w:ascii="Times New Roman" w:hAnsi="Times New Roman"/>
            <w:sz w:val="20"/>
          </w:rPr>
          <w:t>ISA</w:t>
        </w:r>
      </w:hyperlink>
      <w:r w:rsidRPr="00244DE0">
        <w:rPr>
          <w:rFonts w:ascii="Times New Roman" w:hAnsi="Times New Roman"/>
          <w:sz w:val="20"/>
        </w:rPr>
        <w:t xml:space="preserve">+15°, </w:t>
      </w:r>
      <w:hyperlink r:id="rId12" w:history="1">
        <w:r w:rsidRPr="00244DE0">
          <w:rPr>
            <w:rStyle w:val="Hyperlink"/>
            <w:rFonts w:ascii="Times New Roman" w:hAnsi="Times New Roman"/>
            <w:sz w:val="20"/>
          </w:rPr>
          <w:t>MTOW</w:t>
        </w:r>
      </w:hyperlink>
      <w:r w:rsidRPr="00244DE0">
        <w:rPr>
          <w:rFonts w:ascii="Times New Roman" w:hAnsi="Times New Roman"/>
          <w:sz w:val="20"/>
        </w:rPr>
        <w:t>), LR = Landing run (SL, ISA+15°, MLW)</w:t>
      </w: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480"/>
        <w:gridCol w:w="2080"/>
        <w:gridCol w:w="1840"/>
        <w:gridCol w:w="1400"/>
        <w:gridCol w:w="1160"/>
      </w:tblGrid>
      <w:tr w:rsidR="00D033FB" w:rsidRPr="00D033FB" w14:paraId="1ABE52C6" w14:textId="77777777">
        <w:tc>
          <w:tcPr>
            <w:tcW w:w="2480" w:type="dxa"/>
            <w:shd w:val="clear" w:color="auto" w:fill="D7D124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0325110A" w14:textId="77777777" w:rsidR="00D033FB" w:rsidRPr="00D033FB" w:rsidRDefault="00D033FB" w:rsidP="00D033FB">
            <w:pPr>
              <w:ind w:left="1440" w:hanging="1440"/>
              <w:rPr>
                <w:rFonts w:ascii="Arial" w:hAnsi="Arial" w:cs="Arial"/>
                <w:b/>
                <w:bCs/>
                <w:sz w:val="20"/>
              </w:rPr>
            </w:pPr>
            <w:r w:rsidRPr="00D033FB">
              <w:rPr>
                <w:rFonts w:ascii="Arial" w:hAnsi="Arial" w:cs="Arial"/>
                <w:b/>
                <w:bCs/>
                <w:sz w:val="20"/>
              </w:rPr>
              <w:t>Type  </w:t>
            </w:r>
          </w:p>
        </w:tc>
        <w:tc>
          <w:tcPr>
            <w:tcW w:w="2080" w:type="dxa"/>
            <w:shd w:val="clear" w:color="auto" w:fill="D7D124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400B57F1" w14:textId="77777777" w:rsidR="00D033FB" w:rsidRPr="00D033FB" w:rsidRDefault="00D033FB" w:rsidP="00D033FB">
            <w:pPr>
              <w:ind w:left="1440" w:hanging="1440"/>
              <w:rPr>
                <w:rFonts w:ascii="Arial" w:hAnsi="Arial" w:cs="Arial"/>
                <w:b/>
                <w:bCs/>
                <w:sz w:val="20"/>
              </w:rPr>
            </w:pPr>
            <w:r w:rsidRPr="00D033FB">
              <w:rPr>
                <w:rFonts w:ascii="Arial" w:hAnsi="Arial" w:cs="Arial"/>
                <w:b/>
                <w:bCs/>
                <w:sz w:val="20"/>
              </w:rPr>
              <w:t>MTOW [tons]  </w:t>
            </w:r>
          </w:p>
        </w:tc>
        <w:tc>
          <w:tcPr>
            <w:tcW w:w="1840" w:type="dxa"/>
            <w:shd w:val="clear" w:color="auto" w:fill="D7D124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0E3991F2" w14:textId="77777777" w:rsidR="00D033FB" w:rsidRPr="00D033FB" w:rsidRDefault="00D033FB" w:rsidP="00D033FB">
            <w:pPr>
              <w:ind w:left="1440" w:hanging="1440"/>
              <w:rPr>
                <w:rFonts w:ascii="Arial" w:hAnsi="Arial" w:cs="Arial"/>
                <w:b/>
                <w:bCs/>
                <w:sz w:val="20"/>
              </w:rPr>
            </w:pPr>
            <w:r w:rsidRPr="00D033FB">
              <w:rPr>
                <w:rFonts w:ascii="Arial" w:hAnsi="Arial" w:cs="Arial"/>
                <w:b/>
                <w:bCs/>
                <w:sz w:val="20"/>
              </w:rPr>
              <w:t>MLW [tons]  </w:t>
            </w:r>
          </w:p>
        </w:tc>
        <w:tc>
          <w:tcPr>
            <w:tcW w:w="1400" w:type="dxa"/>
            <w:shd w:val="clear" w:color="auto" w:fill="D7D124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51A0AFC7" w14:textId="77777777" w:rsidR="00D033FB" w:rsidRPr="00D033FB" w:rsidRDefault="00D033FB" w:rsidP="00D033FB">
            <w:pPr>
              <w:ind w:left="1440" w:hanging="1440"/>
              <w:rPr>
                <w:rFonts w:ascii="Arial" w:hAnsi="Arial" w:cs="Arial"/>
                <w:b/>
                <w:bCs/>
                <w:sz w:val="20"/>
              </w:rPr>
            </w:pPr>
            <w:r w:rsidRPr="00D033FB">
              <w:rPr>
                <w:rFonts w:ascii="Arial" w:hAnsi="Arial" w:cs="Arial"/>
                <w:b/>
                <w:bCs/>
                <w:sz w:val="20"/>
              </w:rPr>
              <w:t>TOR [m]  </w:t>
            </w:r>
          </w:p>
        </w:tc>
        <w:tc>
          <w:tcPr>
            <w:tcW w:w="1160" w:type="dxa"/>
            <w:shd w:val="clear" w:color="auto" w:fill="D7D124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1C844E58" w14:textId="77777777" w:rsidR="00D033FB" w:rsidRPr="00D033FB" w:rsidRDefault="00D033FB" w:rsidP="00D033FB">
            <w:pPr>
              <w:ind w:left="1440" w:hanging="1440"/>
              <w:rPr>
                <w:rFonts w:ascii="Arial" w:hAnsi="Arial" w:cs="Arial"/>
                <w:b/>
                <w:bCs/>
                <w:sz w:val="20"/>
              </w:rPr>
            </w:pPr>
            <w:r w:rsidRPr="00D033FB">
              <w:rPr>
                <w:rFonts w:ascii="Arial" w:hAnsi="Arial" w:cs="Arial"/>
                <w:b/>
                <w:bCs/>
                <w:sz w:val="20"/>
              </w:rPr>
              <w:t>LR [m]  </w:t>
            </w:r>
          </w:p>
        </w:tc>
      </w:tr>
      <w:tr w:rsidR="00D033FB" w:rsidRPr="00D033FB" w14:paraId="653FCC5D" w14:textId="77777777">
        <w:tblPrEx>
          <w:tblBorders>
            <w:top w:val="none" w:sz="0" w:space="0" w:color="auto"/>
          </w:tblBorders>
        </w:tblPrEx>
        <w:tc>
          <w:tcPr>
            <w:tcW w:w="248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127A3060" w14:textId="77777777" w:rsidR="00D033FB" w:rsidRPr="00D033FB" w:rsidRDefault="00BA4EE4" w:rsidP="00D033FB">
            <w:pPr>
              <w:ind w:left="1440" w:hanging="1440"/>
              <w:rPr>
                <w:rFonts w:ascii="Arial" w:hAnsi="Arial" w:cs="Arial"/>
                <w:sz w:val="20"/>
              </w:rPr>
            </w:pPr>
            <w:hyperlink r:id="rId13" w:history="1">
              <w:r w:rsidR="00D033FB" w:rsidRPr="00D033FB">
                <w:rPr>
                  <w:rStyle w:val="Hyperlink"/>
                  <w:rFonts w:ascii="Arial" w:hAnsi="Arial" w:cs="Arial"/>
                  <w:sz w:val="20"/>
                </w:rPr>
                <w:t>Antonov An-225</w:t>
              </w:r>
            </w:hyperlink>
          </w:p>
        </w:tc>
        <w:tc>
          <w:tcPr>
            <w:tcW w:w="208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749EA06C" w14:textId="77777777" w:rsidR="00D033FB" w:rsidRPr="00D033FB" w:rsidRDefault="00D033FB" w:rsidP="00D033FB">
            <w:pPr>
              <w:ind w:left="1440" w:hanging="1440"/>
              <w:rPr>
                <w:rFonts w:ascii="Arial" w:hAnsi="Arial" w:cs="Arial"/>
                <w:sz w:val="20"/>
              </w:rPr>
            </w:pPr>
            <w:r w:rsidRPr="00D033FB">
              <w:rPr>
                <w:rFonts w:ascii="Arial" w:hAnsi="Arial" w:cs="Arial"/>
                <w:sz w:val="20"/>
              </w:rPr>
              <w:t>640</w:t>
            </w:r>
          </w:p>
        </w:tc>
        <w:tc>
          <w:tcPr>
            <w:tcW w:w="18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047D4F5E" w14:textId="77777777" w:rsidR="00D033FB" w:rsidRPr="00D033FB" w:rsidRDefault="00D033FB" w:rsidP="00D033FB">
            <w:pPr>
              <w:ind w:left="1440" w:hanging="1440"/>
              <w:rPr>
                <w:rFonts w:ascii="Arial" w:hAnsi="Arial" w:cs="Arial"/>
                <w:sz w:val="20"/>
              </w:rPr>
            </w:pPr>
            <w:r w:rsidRPr="00D033F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0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565A6DA3" w14:textId="77777777" w:rsidR="00D033FB" w:rsidRPr="00D033FB" w:rsidRDefault="00D033FB" w:rsidP="00D033FB">
            <w:pPr>
              <w:ind w:left="1440" w:hanging="1440"/>
              <w:rPr>
                <w:rFonts w:ascii="Arial" w:hAnsi="Arial" w:cs="Arial"/>
                <w:sz w:val="20"/>
              </w:rPr>
            </w:pPr>
            <w:r w:rsidRPr="00D033F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6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662CF1A9" w14:textId="77777777" w:rsidR="00D033FB" w:rsidRPr="00D033FB" w:rsidRDefault="00D033FB" w:rsidP="00D033FB">
            <w:pPr>
              <w:ind w:left="1440" w:hanging="1440"/>
              <w:rPr>
                <w:rFonts w:ascii="Arial" w:hAnsi="Arial" w:cs="Arial"/>
                <w:sz w:val="20"/>
              </w:rPr>
            </w:pPr>
            <w:r w:rsidRPr="00D033FB">
              <w:rPr>
                <w:rFonts w:ascii="Arial" w:hAnsi="Arial" w:cs="Arial"/>
                <w:sz w:val="20"/>
              </w:rPr>
              <w:t> </w:t>
            </w:r>
          </w:p>
        </w:tc>
      </w:tr>
      <w:tr w:rsidR="00D033FB" w:rsidRPr="00D033FB" w14:paraId="41269D7C" w14:textId="77777777">
        <w:tblPrEx>
          <w:tblBorders>
            <w:top w:val="none" w:sz="0" w:space="0" w:color="auto"/>
          </w:tblBorders>
        </w:tblPrEx>
        <w:tc>
          <w:tcPr>
            <w:tcW w:w="248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5B90022C" w14:textId="77777777" w:rsidR="00D033FB" w:rsidRPr="00D033FB" w:rsidRDefault="00BA4EE4" w:rsidP="00D033FB">
            <w:pPr>
              <w:ind w:left="1440" w:hanging="1440"/>
              <w:rPr>
                <w:rFonts w:ascii="Arial" w:hAnsi="Arial" w:cs="Arial"/>
                <w:sz w:val="20"/>
              </w:rPr>
            </w:pPr>
            <w:hyperlink r:id="rId14" w:history="1">
              <w:r w:rsidR="00D033FB" w:rsidRPr="00D033FB">
                <w:rPr>
                  <w:rStyle w:val="Hyperlink"/>
                  <w:rFonts w:ascii="Arial" w:hAnsi="Arial" w:cs="Arial"/>
                  <w:sz w:val="20"/>
                </w:rPr>
                <w:t>Airbus A380-800F</w:t>
              </w:r>
            </w:hyperlink>
          </w:p>
        </w:tc>
        <w:tc>
          <w:tcPr>
            <w:tcW w:w="208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3EB02B86" w14:textId="77777777" w:rsidR="00D033FB" w:rsidRPr="00D033FB" w:rsidRDefault="00D033FB" w:rsidP="00D033FB">
            <w:pPr>
              <w:ind w:left="1440" w:hanging="1440"/>
              <w:rPr>
                <w:rFonts w:ascii="Arial" w:hAnsi="Arial" w:cs="Arial"/>
                <w:sz w:val="20"/>
              </w:rPr>
            </w:pPr>
            <w:r w:rsidRPr="00D033FB">
              <w:rPr>
                <w:rFonts w:ascii="Arial" w:hAnsi="Arial" w:cs="Arial"/>
                <w:sz w:val="20"/>
              </w:rPr>
              <w:t>590</w:t>
            </w:r>
          </w:p>
        </w:tc>
        <w:tc>
          <w:tcPr>
            <w:tcW w:w="18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07828FD8" w14:textId="77777777" w:rsidR="00D033FB" w:rsidRPr="00D033FB" w:rsidRDefault="00D033FB" w:rsidP="00D033FB">
            <w:pPr>
              <w:ind w:left="1440" w:hanging="1440"/>
              <w:rPr>
                <w:rFonts w:ascii="Arial" w:hAnsi="Arial" w:cs="Arial"/>
                <w:sz w:val="20"/>
              </w:rPr>
            </w:pPr>
            <w:r w:rsidRPr="00D033FB">
              <w:rPr>
                <w:rFonts w:ascii="Arial" w:hAnsi="Arial" w:cs="Arial"/>
                <w:sz w:val="20"/>
              </w:rPr>
              <w:t>427</w:t>
            </w:r>
          </w:p>
        </w:tc>
        <w:tc>
          <w:tcPr>
            <w:tcW w:w="140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36D514FB" w14:textId="77777777" w:rsidR="00D033FB" w:rsidRPr="00D033FB" w:rsidRDefault="00D033FB" w:rsidP="00D033FB">
            <w:pPr>
              <w:ind w:left="1440" w:hanging="1440"/>
              <w:rPr>
                <w:rFonts w:ascii="Arial" w:hAnsi="Arial" w:cs="Arial"/>
                <w:sz w:val="20"/>
              </w:rPr>
            </w:pPr>
            <w:r w:rsidRPr="00D033F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6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2792ADE9" w14:textId="77777777" w:rsidR="00D033FB" w:rsidRPr="00D033FB" w:rsidRDefault="00D033FB" w:rsidP="00D033FB">
            <w:pPr>
              <w:ind w:left="1440" w:hanging="1440"/>
              <w:rPr>
                <w:rFonts w:ascii="Arial" w:hAnsi="Arial" w:cs="Arial"/>
                <w:sz w:val="20"/>
              </w:rPr>
            </w:pPr>
            <w:r w:rsidRPr="00D033FB">
              <w:rPr>
                <w:rFonts w:ascii="Arial" w:hAnsi="Arial" w:cs="Arial"/>
                <w:sz w:val="20"/>
              </w:rPr>
              <w:t> </w:t>
            </w:r>
          </w:p>
        </w:tc>
      </w:tr>
      <w:tr w:rsidR="00D033FB" w:rsidRPr="00D033FB" w14:paraId="6054DC84" w14:textId="77777777">
        <w:tblPrEx>
          <w:tblBorders>
            <w:top w:val="none" w:sz="0" w:space="0" w:color="auto"/>
          </w:tblBorders>
        </w:tblPrEx>
        <w:tc>
          <w:tcPr>
            <w:tcW w:w="248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01746FB9" w14:textId="77777777" w:rsidR="00D033FB" w:rsidRPr="00D033FB" w:rsidRDefault="00BA4EE4" w:rsidP="00D033FB">
            <w:pPr>
              <w:ind w:left="1440" w:hanging="1440"/>
              <w:rPr>
                <w:rFonts w:ascii="Arial" w:hAnsi="Arial" w:cs="Arial"/>
                <w:sz w:val="20"/>
              </w:rPr>
            </w:pPr>
            <w:hyperlink r:id="rId15" w:history="1">
              <w:r w:rsidR="00D033FB" w:rsidRPr="00D033FB">
                <w:rPr>
                  <w:rStyle w:val="Hyperlink"/>
                  <w:rFonts w:ascii="Arial" w:hAnsi="Arial" w:cs="Arial"/>
                  <w:sz w:val="20"/>
                </w:rPr>
                <w:t>Boeing 747-8</w:t>
              </w:r>
            </w:hyperlink>
            <w:r w:rsidR="00D033FB" w:rsidRPr="00D033FB">
              <w:rPr>
                <w:rFonts w:ascii="Arial" w:hAnsi="Arial" w:cs="Arial"/>
                <w:sz w:val="20"/>
              </w:rPr>
              <w:t>I</w:t>
            </w:r>
          </w:p>
        </w:tc>
        <w:tc>
          <w:tcPr>
            <w:tcW w:w="208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6AEEBF3B" w14:textId="77777777" w:rsidR="00D033FB" w:rsidRPr="00D033FB" w:rsidRDefault="00D033FB" w:rsidP="00D033FB">
            <w:pPr>
              <w:ind w:left="1440" w:hanging="1440"/>
              <w:rPr>
                <w:rFonts w:ascii="Arial" w:hAnsi="Arial" w:cs="Arial"/>
                <w:sz w:val="20"/>
              </w:rPr>
            </w:pPr>
            <w:r w:rsidRPr="00D033FB">
              <w:rPr>
                <w:rFonts w:ascii="Arial" w:hAnsi="Arial" w:cs="Arial"/>
                <w:sz w:val="20"/>
              </w:rPr>
              <w:t>439.985</w:t>
            </w:r>
          </w:p>
        </w:tc>
        <w:tc>
          <w:tcPr>
            <w:tcW w:w="18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642B2F05" w14:textId="77777777" w:rsidR="00D033FB" w:rsidRPr="00D033FB" w:rsidRDefault="00D033FB" w:rsidP="00D033FB">
            <w:pPr>
              <w:ind w:left="1440" w:hanging="1440"/>
              <w:rPr>
                <w:rFonts w:ascii="Arial" w:hAnsi="Arial" w:cs="Arial"/>
                <w:sz w:val="20"/>
              </w:rPr>
            </w:pPr>
            <w:r w:rsidRPr="00D033FB">
              <w:rPr>
                <w:rFonts w:ascii="Arial" w:hAnsi="Arial" w:cs="Arial"/>
                <w:sz w:val="20"/>
              </w:rPr>
              <w:t>306.175</w:t>
            </w:r>
          </w:p>
        </w:tc>
        <w:tc>
          <w:tcPr>
            <w:tcW w:w="140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67B7D078" w14:textId="77777777" w:rsidR="00D033FB" w:rsidRPr="00D033FB" w:rsidRDefault="00D033FB" w:rsidP="00D033FB">
            <w:pPr>
              <w:ind w:left="1440" w:hanging="1440"/>
              <w:rPr>
                <w:rFonts w:ascii="Arial" w:hAnsi="Arial" w:cs="Arial"/>
                <w:sz w:val="20"/>
              </w:rPr>
            </w:pPr>
            <w:r w:rsidRPr="00D033F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6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11C57CE3" w14:textId="77777777" w:rsidR="00D033FB" w:rsidRPr="00D033FB" w:rsidRDefault="00D033FB" w:rsidP="00D033FB">
            <w:pPr>
              <w:ind w:left="1440" w:hanging="1440"/>
              <w:rPr>
                <w:rFonts w:ascii="Arial" w:hAnsi="Arial" w:cs="Arial"/>
                <w:sz w:val="20"/>
              </w:rPr>
            </w:pPr>
            <w:r w:rsidRPr="00D033FB">
              <w:rPr>
                <w:rFonts w:ascii="Arial" w:hAnsi="Arial" w:cs="Arial"/>
                <w:sz w:val="20"/>
              </w:rPr>
              <w:t> </w:t>
            </w:r>
          </w:p>
        </w:tc>
      </w:tr>
      <w:tr w:rsidR="00D033FB" w:rsidRPr="00D033FB" w14:paraId="7E1C0D63" w14:textId="77777777">
        <w:tblPrEx>
          <w:tblBorders>
            <w:top w:val="none" w:sz="0" w:space="0" w:color="auto"/>
          </w:tblBorders>
        </w:tblPrEx>
        <w:tc>
          <w:tcPr>
            <w:tcW w:w="248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329C9BCE" w14:textId="77777777" w:rsidR="00D033FB" w:rsidRPr="00D033FB" w:rsidRDefault="00BA4EE4" w:rsidP="00D033FB">
            <w:pPr>
              <w:ind w:left="1440" w:hanging="1440"/>
              <w:rPr>
                <w:rFonts w:ascii="Arial" w:hAnsi="Arial" w:cs="Arial"/>
                <w:sz w:val="20"/>
              </w:rPr>
            </w:pPr>
            <w:hyperlink r:id="rId16" w:history="1">
              <w:r w:rsidR="00D033FB" w:rsidRPr="00D033FB">
                <w:rPr>
                  <w:rStyle w:val="Hyperlink"/>
                  <w:rFonts w:ascii="Arial" w:hAnsi="Arial" w:cs="Arial"/>
                  <w:sz w:val="20"/>
                </w:rPr>
                <w:t>Antonov An-124</w:t>
              </w:r>
            </w:hyperlink>
          </w:p>
        </w:tc>
        <w:tc>
          <w:tcPr>
            <w:tcW w:w="208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3D11FE3C" w14:textId="77777777" w:rsidR="00D033FB" w:rsidRPr="00D033FB" w:rsidRDefault="00D033FB" w:rsidP="00D033FB">
            <w:pPr>
              <w:ind w:left="1440" w:hanging="1440"/>
              <w:rPr>
                <w:rFonts w:ascii="Arial" w:hAnsi="Arial" w:cs="Arial"/>
                <w:sz w:val="20"/>
              </w:rPr>
            </w:pPr>
            <w:r w:rsidRPr="00D033FB">
              <w:rPr>
                <w:rFonts w:ascii="Arial" w:hAnsi="Arial" w:cs="Arial"/>
                <w:sz w:val="20"/>
              </w:rPr>
              <w:t>405</w:t>
            </w:r>
          </w:p>
        </w:tc>
        <w:tc>
          <w:tcPr>
            <w:tcW w:w="18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765319D0" w14:textId="77777777" w:rsidR="00D033FB" w:rsidRPr="00D033FB" w:rsidRDefault="00D033FB" w:rsidP="00D033FB">
            <w:pPr>
              <w:ind w:left="1440" w:hanging="1440"/>
              <w:rPr>
                <w:rFonts w:ascii="Arial" w:hAnsi="Arial" w:cs="Arial"/>
                <w:sz w:val="20"/>
              </w:rPr>
            </w:pPr>
            <w:r w:rsidRPr="00D033F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0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6D122E7B" w14:textId="77777777" w:rsidR="00D033FB" w:rsidRPr="00D033FB" w:rsidRDefault="00D033FB" w:rsidP="00D033FB">
            <w:pPr>
              <w:ind w:left="1440" w:hanging="1440"/>
              <w:rPr>
                <w:rFonts w:ascii="Arial" w:hAnsi="Arial" w:cs="Arial"/>
                <w:sz w:val="20"/>
              </w:rPr>
            </w:pPr>
            <w:r w:rsidRPr="00D033F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6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6D8E1081" w14:textId="77777777" w:rsidR="00D033FB" w:rsidRPr="00D033FB" w:rsidRDefault="00D033FB" w:rsidP="00D033FB">
            <w:pPr>
              <w:ind w:left="1440" w:hanging="1440"/>
              <w:rPr>
                <w:rFonts w:ascii="Arial" w:hAnsi="Arial" w:cs="Arial"/>
                <w:sz w:val="20"/>
              </w:rPr>
            </w:pPr>
            <w:r w:rsidRPr="00D033FB">
              <w:rPr>
                <w:rFonts w:ascii="Arial" w:hAnsi="Arial" w:cs="Arial"/>
                <w:sz w:val="20"/>
              </w:rPr>
              <w:t> </w:t>
            </w:r>
          </w:p>
        </w:tc>
      </w:tr>
      <w:tr w:rsidR="00D033FB" w:rsidRPr="00D033FB" w14:paraId="667F1419" w14:textId="77777777">
        <w:tblPrEx>
          <w:tblBorders>
            <w:top w:val="none" w:sz="0" w:space="0" w:color="auto"/>
          </w:tblBorders>
        </w:tblPrEx>
        <w:tc>
          <w:tcPr>
            <w:tcW w:w="248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153A77CB" w14:textId="77777777" w:rsidR="00D033FB" w:rsidRPr="00D033FB" w:rsidRDefault="00BA4EE4" w:rsidP="00D033FB">
            <w:pPr>
              <w:ind w:left="1440" w:hanging="1440"/>
              <w:rPr>
                <w:rFonts w:ascii="Arial" w:hAnsi="Arial" w:cs="Arial"/>
                <w:sz w:val="20"/>
              </w:rPr>
            </w:pPr>
            <w:hyperlink r:id="rId17" w:history="1">
              <w:r w:rsidR="00D033FB" w:rsidRPr="00D033FB">
                <w:rPr>
                  <w:rStyle w:val="Hyperlink"/>
                  <w:rFonts w:ascii="Arial" w:hAnsi="Arial" w:cs="Arial"/>
                  <w:sz w:val="20"/>
                </w:rPr>
                <w:t>Airbus A340-500</w:t>
              </w:r>
            </w:hyperlink>
          </w:p>
        </w:tc>
        <w:tc>
          <w:tcPr>
            <w:tcW w:w="208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7F125EB7" w14:textId="77777777" w:rsidR="00D033FB" w:rsidRPr="00D033FB" w:rsidRDefault="00D033FB" w:rsidP="00D033FB">
            <w:pPr>
              <w:ind w:left="1440" w:hanging="1440"/>
              <w:rPr>
                <w:rFonts w:ascii="Arial" w:hAnsi="Arial" w:cs="Arial"/>
                <w:sz w:val="20"/>
              </w:rPr>
            </w:pPr>
            <w:r w:rsidRPr="00D033FB">
              <w:rPr>
                <w:rFonts w:ascii="Arial" w:hAnsi="Arial" w:cs="Arial"/>
                <w:sz w:val="20"/>
              </w:rPr>
              <w:t>368</w:t>
            </w:r>
          </w:p>
        </w:tc>
        <w:tc>
          <w:tcPr>
            <w:tcW w:w="18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7EC8869E" w14:textId="77777777" w:rsidR="00D033FB" w:rsidRPr="00D033FB" w:rsidRDefault="00D033FB" w:rsidP="00D033FB">
            <w:pPr>
              <w:ind w:left="1440" w:hanging="1440"/>
              <w:rPr>
                <w:rFonts w:ascii="Arial" w:hAnsi="Arial" w:cs="Arial"/>
                <w:sz w:val="20"/>
              </w:rPr>
            </w:pPr>
            <w:r w:rsidRPr="00D033FB">
              <w:rPr>
                <w:rFonts w:ascii="Arial" w:hAnsi="Arial" w:cs="Arial"/>
                <w:sz w:val="20"/>
              </w:rPr>
              <w:t>240</w:t>
            </w:r>
          </w:p>
        </w:tc>
        <w:tc>
          <w:tcPr>
            <w:tcW w:w="140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6DE14A37" w14:textId="77777777" w:rsidR="00D033FB" w:rsidRPr="00D033FB" w:rsidRDefault="00D033FB" w:rsidP="00D033FB">
            <w:pPr>
              <w:ind w:left="1440" w:hanging="1440"/>
              <w:rPr>
                <w:rFonts w:ascii="Arial" w:hAnsi="Arial" w:cs="Arial"/>
                <w:sz w:val="20"/>
              </w:rPr>
            </w:pPr>
            <w:r w:rsidRPr="00D033FB">
              <w:rPr>
                <w:rFonts w:ascii="Arial" w:hAnsi="Arial" w:cs="Arial"/>
                <w:sz w:val="20"/>
              </w:rPr>
              <w:t>3050</w:t>
            </w:r>
          </w:p>
        </w:tc>
        <w:tc>
          <w:tcPr>
            <w:tcW w:w="116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76E912B1" w14:textId="77777777" w:rsidR="00D033FB" w:rsidRPr="00D033FB" w:rsidRDefault="00D033FB" w:rsidP="00D033FB">
            <w:pPr>
              <w:ind w:left="1440" w:hanging="1440"/>
              <w:rPr>
                <w:rFonts w:ascii="Arial" w:hAnsi="Arial" w:cs="Arial"/>
                <w:sz w:val="20"/>
              </w:rPr>
            </w:pPr>
            <w:r w:rsidRPr="00D033FB">
              <w:rPr>
                <w:rFonts w:ascii="Arial" w:hAnsi="Arial" w:cs="Arial"/>
                <w:sz w:val="20"/>
              </w:rPr>
              <w:t>2010</w:t>
            </w:r>
          </w:p>
        </w:tc>
      </w:tr>
      <w:tr w:rsidR="00D033FB" w:rsidRPr="00D033FB" w14:paraId="26F3BF2A" w14:textId="77777777">
        <w:tblPrEx>
          <w:tblBorders>
            <w:top w:val="none" w:sz="0" w:space="0" w:color="auto"/>
          </w:tblBorders>
        </w:tblPrEx>
        <w:tc>
          <w:tcPr>
            <w:tcW w:w="248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3432F067" w14:textId="77777777" w:rsidR="00D033FB" w:rsidRPr="00D033FB" w:rsidRDefault="00BA4EE4" w:rsidP="00D033FB">
            <w:pPr>
              <w:ind w:left="1440" w:hanging="1440"/>
              <w:rPr>
                <w:rFonts w:ascii="Arial" w:hAnsi="Arial" w:cs="Arial"/>
                <w:sz w:val="20"/>
              </w:rPr>
            </w:pPr>
            <w:hyperlink r:id="rId18" w:history="1">
              <w:r w:rsidR="00D033FB" w:rsidRPr="00D033FB">
                <w:rPr>
                  <w:rStyle w:val="Hyperlink"/>
                  <w:rFonts w:ascii="Arial" w:hAnsi="Arial" w:cs="Arial"/>
                  <w:sz w:val="20"/>
                </w:rPr>
                <w:t>Boeing 777-300ER</w:t>
              </w:r>
            </w:hyperlink>
          </w:p>
        </w:tc>
        <w:tc>
          <w:tcPr>
            <w:tcW w:w="208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213D79C9" w14:textId="77777777" w:rsidR="00D033FB" w:rsidRPr="00D033FB" w:rsidRDefault="00D033FB" w:rsidP="00D033FB">
            <w:pPr>
              <w:ind w:left="1440" w:hanging="1440"/>
              <w:rPr>
                <w:rFonts w:ascii="Arial" w:hAnsi="Arial" w:cs="Arial"/>
                <w:sz w:val="20"/>
              </w:rPr>
            </w:pPr>
            <w:r w:rsidRPr="00D033FB">
              <w:rPr>
                <w:rFonts w:ascii="Arial" w:hAnsi="Arial" w:cs="Arial"/>
                <w:sz w:val="20"/>
              </w:rPr>
              <w:t>351.535</w:t>
            </w:r>
          </w:p>
        </w:tc>
        <w:tc>
          <w:tcPr>
            <w:tcW w:w="18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4E75C9BE" w14:textId="77777777" w:rsidR="00D033FB" w:rsidRPr="00D033FB" w:rsidRDefault="00D033FB" w:rsidP="00D033FB">
            <w:pPr>
              <w:ind w:left="1440" w:hanging="1440"/>
              <w:rPr>
                <w:rFonts w:ascii="Arial" w:hAnsi="Arial" w:cs="Arial"/>
                <w:sz w:val="20"/>
              </w:rPr>
            </w:pPr>
            <w:r w:rsidRPr="00D033FB">
              <w:rPr>
                <w:rFonts w:ascii="Arial" w:hAnsi="Arial" w:cs="Arial"/>
                <w:sz w:val="20"/>
              </w:rPr>
              <w:t>251.29</w:t>
            </w:r>
          </w:p>
        </w:tc>
        <w:tc>
          <w:tcPr>
            <w:tcW w:w="140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17C960EE" w14:textId="77777777" w:rsidR="00D033FB" w:rsidRPr="00D033FB" w:rsidRDefault="00D033FB" w:rsidP="00D033FB">
            <w:pPr>
              <w:ind w:left="1440" w:hanging="1440"/>
              <w:rPr>
                <w:rFonts w:ascii="Arial" w:hAnsi="Arial" w:cs="Arial"/>
                <w:sz w:val="20"/>
              </w:rPr>
            </w:pPr>
            <w:r w:rsidRPr="00D033F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6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23985B50" w14:textId="77777777" w:rsidR="00D033FB" w:rsidRPr="00D033FB" w:rsidRDefault="00D033FB" w:rsidP="00D033FB">
            <w:pPr>
              <w:ind w:left="1440" w:hanging="1440"/>
              <w:rPr>
                <w:rFonts w:ascii="Arial" w:hAnsi="Arial" w:cs="Arial"/>
                <w:sz w:val="20"/>
              </w:rPr>
            </w:pPr>
            <w:r w:rsidRPr="00D033FB">
              <w:rPr>
                <w:rFonts w:ascii="Arial" w:hAnsi="Arial" w:cs="Arial"/>
                <w:sz w:val="20"/>
              </w:rPr>
              <w:t> </w:t>
            </w:r>
          </w:p>
        </w:tc>
      </w:tr>
      <w:tr w:rsidR="00D033FB" w:rsidRPr="00D033FB" w14:paraId="188B1BF4" w14:textId="77777777">
        <w:tblPrEx>
          <w:tblBorders>
            <w:top w:val="none" w:sz="0" w:space="0" w:color="auto"/>
          </w:tblBorders>
        </w:tblPrEx>
        <w:tc>
          <w:tcPr>
            <w:tcW w:w="248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6FF98373" w14:textId="77777777" w:rsidR="00D033FB" w:rsidRPr="00D033FB" w:rsidRDefault="00BA4EE4" w:rsidP="00D033FB">
            <w:pPr>
              <w:ind w:left="1440" w:hanging="1440"/>
              <w:rPr>
                <w:rFonts w:ascii="Arial" w:hAnsi="Arial" w:cs="Arial"/>
                <w:sz w:val="20"/>
              </w:rPr>
            </w:pPr>
            <w:hyperlink r:id="rId19" w:history="1">
              <w:r w:rsidR="00D033FB" w:rsidRPr="00D033FB">
                <w:rPr>
                  <w:rStyle w:val="Hyperlink"/>
                  <w:rFonts w:ascii="Arial" w:hAnsi="Arial" w:cs="Arial"/>
                  <w:sz w:val="20"/>
                </w:rPr>
                <w:t>MD-11</w:t>
              </w:r>
            </w:hyperlink>
          </w:p>
        </w:tc>
        <w:tc>
          <w:tcPr>
            <w:tcW w:w="208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5234C0C5" w14:textId="77777777" w:rsidR="00D033FB" w:rsidRPr="00D033FB" w:rsidRDefault="00D033FB" w:rsidP="00D033FB">
            <w:pPr>
              <w:ind w:left="1440" w:hanging="1440"/>
              <w:rPr>
                <w:rFonts w:ascii="Arial" w:hAnsi="Arial" w:cs="Arial"/>
                <w:sz w:val="20"/>
              </w:rPr>
            </w:pPr>
            <w:r w:rsidRPr="00D033FB">
              <w:rPr>
                <w:rFonts w:ascii="Arial" w:hAnsi="Arial" w:cs="Arial"/>
                <w:sz w:val="20"/>
              </w:rPr>
              <w:t>273.314</w:t>
            </w:r>
          </w:p>
        </w:tc>
        <w:tc>
          <w:tcPr>
            <w:tcW w:w="18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4CD43848" w14:textId="77777777" w:rsidR="00D033FB" w:rsidRPr="00D033FB" w:rsidRDefault="00D033FB" w:rsidP="00D033FB">
            <w:pPr>
              <w:ind w:left="1440" w:hanging="1440"/>
              <w:rPr>
                <w:rFonts w:ascii="Arial" w:hAnsi="Arial" w:cs="Arial"/>
                <w:sz w:val="20"/>
              </w:rPr>
            </w:pPr>
            <w:r w:rsidRPr="00D033FB">
              <w:rPr>
                <w:rFonts w:ascii="Arial" w:hAnsi="Arial" w:cs="Arial"/>
                <w:sz w:val="20"/>
              </w:rPr>
              <w:t>195.04</w:t>
            </w:r>
          </w:p>
        </w:tc>
        <w:tc>
          <w:tcPr>
            <w:tcW w:w="140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047FFF85" w14:textId="77777777" w:rsidR="00D033FB" w:rsidRPr="00D033FB" w:rsidRDefault="00D033FB" w:rsidP="00D033FB">
            <w:pPr>
              <w:ind w:left="1440" w:hanging="1440"/>
              <w:rPr>
                <w:rFonts w:ascii="Arial" w:hAnsi="Arial" w:cs="Arial"/>
                <w:sz w:val="20"/>
              </w:rPr>
            </w:pPr>
            <w:r w:rsidRPr="00D033FB">
              <w:rPr>
                <w:rFonts w:ascii="Arial" w:hAnsi="Arial" w:cs="Arial"/>
                <w:sz w:val="20"/>
              </w:rPr>
              <w:t>3115</w:t>
            </w:r>
          </w:p>
        </w:tc>
        <w:tc>
          <w:tcPr>
            <w:tcW w:w="116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3D7A513B" w14:textId="77777777" w:rsidR="00D033FB" w:rsidRPr="00D033FB" w:rsidRDefault="00D033FB" w:rsidP="00D033FB">
            <w:pPr>
              <w:ind w:left="1440" w:hanging="1440"/>
              <w:rPr>
                <w:rFonts w:ascii="Arial" w:hAnsi="Arial" w:cs="Arial"/>
                <w:sz w:val="20"/>
              </w:rPr>
            </w:pPr>
            <w:r w:rsidRPr="00D033FB">
              <w:rPr>
                <w:rFonts w:ascii="Arial" w:hAnsi="Arial" w:cs="Arial"/>
                <w:sz w:val="20"/>
              </w:rPr>
              <w:t>2118</w:t>
            </w:r>
          </w:p>
        </w:tc>
      </w:tr>
      <w:tr w:rsidR="00D033FB" w:rsidRPr="00D033FB" w14:paraId="34DC984B" w14:textId="77777777">
        <w:tblPrEx>
          <w:tblBorders>
            <w:top w:val="none" w:sz="0" w:space="0" w:color="auto"/>
          </w:tblBorders>
        </w:tblPrEx>
        <w:tc>
          <w:tcPr>
            <w:tcW w:w="248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2BBC191D" w14:textId="77777777" w:rsidR="00D033FB" w:rsidRPr="00D033FB" w:rsidRDefault="00BA4EE4" w:rsidP="00D033FB">
            <w:pPr>
              <w:ind w:left="1440" w:hanging="1440"/>
              <w:rPr>
                <w:rFonts w:ascii="Arial" w:hAnsi="Arial" w:cs="Arial"/>
                <w:sz w:val="20"/>
              </w:rPr>
            </w:pPr>
            <w:hyperlink r:id="rId20" w:history="1">
              <w:r w:rsidR="00D033FB" w:rsidRPr="00D033FB">
                <w:rPr>
                  <w:rStyle w:val="Hyperlink"/>
                  <w:rFonts w:ascii="Arial" w:hAnsi="Arial" w:cs="Arial"/>
                  <w:sz w:val="20"/>
                </w:rPr>
                <w:t>Ilyushin IL-96M</w:t>
              </w:r>
            </w:hyperlink>
          </w:p>
        </w:tc>
        <w:tc>
          <w:tcPr>
            <w:tcW w:w="208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6A1C2D39" w14:textId="77777777" w:rsidR="00D033FB" w:rsidRPr="00D033FB" w:rsidRDefault="00D033FB" w:rsidP="00D033FB">
            <w:pPr>
              <w:ind w:left="1440" w:hanging="1440"/>
              <w:rPr>
                <w:rFonts w:ascii="Arial" w:hAnsi="Arial" w:cs="Arial"/>
                <w:sz w:val="20"/>
              </w:rPr>
            </w:pPr>
            <w:r w:rsidRPr="00D033FB">
              <w:rPr>
                <w:rFonts w:ascii="Arial" w:hAnsi="Arial" w:cs="Arial"/>
                <w:sz w:val="20"/>
              </w:rPr>
              <w:t>270</w:t>
            </w:r>
          </w:p>
        </w:tc>
        <w:tc>
          <w:tcPr>
            <w:tcW w:w="18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55FFCCAE" w14:textId="77777777" w:rsidR="00D033FB" w:rsidRPr="00D033FB" w:rsidRDefault="00D033FB" w:rsidP="00D033FB">
            <w:pPr>
              <w:ind w:left="1440" w:hanging="1440"/>
              <w:rPr>
                <w:rFonts w:ascii="Arial" w:hAnsi="Arial" w:cs="Arial"/>
                <w:sz w:val="20"/>
              </w:rPr>
            </w:pPr>
            <w:r w:rsidRPr="00D033FB">
              <w:rPr>
                <w:rFonts w:ascii="Arial" w:hAnsi="Arial" w:cs="Arial"/>
                <w:sz w:val="20"/>
              </w:rPr>
              <w:t>175</w:t>
            </w:r>
          </w:p>
        </w:tc>
        <w:tc>
          <w:tcPr>
            <w:tcW w:w="140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515C1B68" w14:textId="77777777" w:rsidR="00D033FB" w:rsidRPr="00D033FB" w:rsidRDefault="00D033FB" w:rsidP="00D033FB">
            <w:pPr>
              <w:ind w:left="1440" w:hanging="1440"/>
              <w:rPr>
                <w:rFonts w:ascii="Arial" w:hAnsi="Arial" w:cs="Arial"/>
                <w:sz w:val="20"/>
              </w:rPr>
            </w:pPr>
            <w:r w:rsidRPr="00D033F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6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559449B5" w14:textId="77777777" w:rsidR="00D033FB" w:rsidRPr="00D033FB" w:rsidRDefault="00D033FB" w:rsidP="00D033FB">
            <w:pPr>
              <w:ind w:left="1440" w:hanging="1440"/>
              <w:rPr>
                <w:rFonts w:ascii="Arial" w:hAnsi="Arial" w:cs="Arial"/>
                <w:sz w:val="20"/>
              </w:rPr>
            </w:pPr>
            <w:r w:rsidRPr="00D033FB">
              <w:rPr>
                <w:rFonts w:ascii="Arial" w:hAnsi="Arial" w:cs="Arial"/>
                <w:sz w:val="20"/>
              </w:rPr>
              <w:t>        </w:t>
            </w:r>
          </w:p>
        </w:tc>
      </w:tr>
      <w:tr w:rsidR="00D033FB" w:rsidRPr="00D033FB" w14:paraId="49FC5A11" w14:textId="77777777">
        <w:tblPrEx>
          <w:tblBorders>
            <w:top w:val="none" w:sz="0" w:space="0" w:color="auto"/>
          </w:tblBorders>
        </w:tblPrEx>
        <w:tc>
          <w:tcPr>
            <w:tcW w:w="248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0DCB5289" w14:textId="77777777" w:rsidR="00D033FB" w:rsidRPr="00D033FB" w:rsidRDefault="00BA4EE4" w:rsidP="00D033FB">
            <w:pPr>
              <w:ind w:left="1440" w:hanging="1440"/>
              <w:rPr>
                <w:rFonts w:ascii="Arial" w:hAnsi="Arial" w:cs="Arial"/>
                <w:sz w:val="20"/>
              </w:rPr>
            </w:pPr>
            <w:hyperlink r:id="rId21" w:history="1">
              <w:r w:rsidR="00D033FB" w:rsidRPr="00D033FB">
                <w:rPr>
                  <w:rStyle w:val="Hyperlink"/>
                  <w:rFonts w:ascii="Arial" w:hAnsi="Arial" w:cs="Arial"/>
                  <w:sz w:val="20"/>
                </w:rPr>
                <w:t>Boeing 787-9</w:t>
              </w:r>
            </w:hyperlink>
          </w:p>
        </w:tc>
        <w:tc>
          <w:tcPr>
            <w:tcW w:w="208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4C2A0AB7" w14:textId="77777777" w:rsidR="00D033FB" w:rsidRPr="00D033FB" w:rsidRDefault="00D033FB" w:rsidP="00D033FB">
            <w:pPr>
              <w:ind w:left="1440" w:hanging="1440"/>
              <w:rPr>
                <w:rFonts w:ascii="Arial" w:hAnsi="Arial" w:cs="Arial"/>
                <w:sz w:val="20"/>
              </w:rPr>
            </w:pPr>
            <w:r w:rsidRPr="00D033FB">
              <w:rPr>
                <w:rFonts w:ascii="Arial" w:hAnsi="Arial" w:cs="Arial"/>
                <w:sz w:val="20"/>
              </w:rPr>
              <w:t>244.94</w:t>
            </w:r>
          </w:p>
        </w:tc>
        <w:tc>
          <w:tcPr>
            <w:tcW w:w="18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03E9EA1F" w14:textId="77777777" w:rsidR="00D033FB" w:rsidRPr="00D033FB" w:rsidRDefault="00D033FB" w:rsidP="00D033FB">
            <w:pPr>
              <w:ind w:left="1440" w:hanging="1440"/>
              <w:rPr>
                <w:rFonts w:ascii="Arial" w:hAnsi="Arial" w:cs="Arial"/>
                <w:sz w:val="20"/>
              </w:rPr>
            </w:pPr>
            <w:r w:rsidRPr="00D033F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0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3FC7605B" w14:textId="77777777" w:rsidR="00D033FB" w:rsidRPr="00D033FB" w:rsidRDefault="00D033FB" w:rsidP="00D033FB">
            <w:pPr>
              <w:ind w:left="1440" w:hanging="1440"/>
              <w:rPr>
                <w:rFonts w:ascii="Arial" w:hAnsi="Arial" w:cs="Arial"/>
                <w:sz w:val="20"/>
              </w:rPr>
            </w:pPr>
            <w:r w:rsidRPr="00D033F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6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5EC86CA2" w14:textId="77777777" w:rsidR="00D033FB" w:rsidRPr="00D033FB" w:rsidRDefault="00D033FB" w:rsidP="00D033FB">
            <w:pPr>
              <w:ind w:left="1440" w:hanging="1440"/>
              <w:rPr>
                <w:rFonts w:ascii="Arial" w:hAnsi="Arial" w:cs="Arial"/>
                <w:sz w:val="20"/>
              </w:rPr>
            </w:pPr>
            <w:r w:rsidRPr="00D033FB">
              <w:rPr>
                <w:rFonts w:ascii="Arial" w:hAnsi="Arial" w:cs="Arial"/>
                <w:sz w:val="20"/>
              </w:rPr>
              <w:t> </w:t>
            </w:r>
          </w:p>
        </w:tc>
      </w:tr>
      <w:tr w:rsidR="00D033FB" w:rsidRPr="00D033FB" w14:paraId="577F4087" w14:textId="77777777">
        <w:tc>
          <w:tcPr>
            <w:tcW w:w="248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7118287F" w14:textId="77777777" w:rsidR="00D033FB" w:rsidRPr="00D033FB" w:rsidRDefault="00BA4EE4" w:rsidP="00D033FB">
            <w:pPr>
              <w:ind w:left="1440" w:hanging="1440"/>
              <w:rPr>
                <w:rFonts w:ascii="Arial" w:hAnsi="Arial" w:cs="Arial"/>
                <w:sz w:val="20"/>
              </w:rPr>
            </w:pPr>
            <w:hyperlink r:id="rId22" w:history="1">
              <w:r w:rsidR="00D033FB" w:rsidRPr="00D033FB">
                <w:rPr>
                  <w:rStyle w:val="Hyperlink"/>
                  <w:rFonts w:ascii="Arial" w:hAnsi="Arial" w:cs="Arial"/>
                  <w:sz w:val="20"/>
                </w:rPr>
                <w:t>L-1011-500</w:t>
              </w:r>
            </w:hyperlink>
          </w:p>
        </w:tc>
        <w:tc>
          <w:tcPr>
            <w:tcW w:w="208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46D686AC" w14:textId="77777777" w:rsidR="00D033FB" w:rsidRPr="00D033FB" w:rsidRDefault="00D033FB" w:rsidP="00D033FB">
            <w:pPr>
              <w:ind w:left="1440" w:hanging="1440"/>
              <w:rPr>
                <w:rFonts w:ascii="Arial" w:hAnsi="Arial" w:cs="Arial"/>
                <w:sz w:val="20"/>
              </w:rPr>
            </w:pPr>
            <w:r w:rsidRPr="00D033FB">
              <w:rPr>
                <w:rFonts w:ascii="Arial" w:hAnsi="Arial" w:cs="Arial"/>
                <w:sz w:val="20"/>
              </w:rPr>
              <w:t>231.54</w:t>
            </w:r>
          </w:p>
        </w:tc>
        <w:tc>
          <w:tcPr>
            <w:tcW w:w="18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2EF95C1D" w14:textId="77777777" w:rsidR="00D033FB" w:rsidRPr="00D033FB" w:rsidRDefault="00D033FB" w:rsidP="00D033FB">
            <w:pPr>
              <w:ind w:left="1440" w:hanging="1440"/>
              <w:rPr>
                <w:rFonts w:ascii="Arial" w:hAnsi="Arial" w:cs="Arial"/>
                <w:sz w:val="20"/>
              </w:rPr>
            </w:pPr>
            <w:r w:rsidRPr="00D033FB">
              <w:rPr>
                <w:rFonts w:ascii="Arial" w:hAnsi="Arial" w:cs="Arial"/>
                <w:sz w:val="20"/>
              </w:rPr>
              <w:t>166.92</w:t>
            </w:r>
          </w:p>
        </w:tc>
        <w:tc>
          <w:tcPr>
            <w:tcW w:w="140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2F4F8008" w14:textId="77777777" w:rsidR="00D033FB" w:rsidRPr="00D033FB" w:rsidRDefault="00D033FB" w:rsidP="00D033FB">
            <w:pPr>
              <w:ind w:left="1440" w:hanging="1440"/>
              <w:rPr>
                <w:rFonts w:ascii="Arial" w:hAnsi="Arial" w:cs="Arial"/>
                <w:sz w:val="20"/>
              </w:rPr>
            </w:pPr>
            <w:r w:rsidRPr="00D033FB">
              <w:rPr>
                <w:rFonts w:ascii="Arial" w:hAnsi="Arial" w:cs="Arial"/>
                <w:sz w:val="20"/>
              </w:rPr>
              <w:t>2636</w:t>
            </w:r>
          </w:p>
        </w:tc>
        <w:tc>
          <w:tcPr>
            <w:tcW w:w="116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17EF6EED" w14:textId="77777777" w:rsidR="00D033FB" w:rsidRPr="00D033FB" w:rsidRDefault="00D033FB" w:rsidP="00D033FB">
            <w:pPr>
              <w:ind w:left="1440" w:hanging="1440"/>
              <w:rPr>
                <w:rFonts w:ascii="Arial" w:hAnsi="Arial" w:cs="Arial"/>
                <w:sz w:val="20"/>
              </w:rPr>
            </w:pPr>
            <w:r w:rsidRPr="00D033FB">
              <w:rPr>
                <w:rFonts w:ascii="Arial" w:hAnsi="Arial" w:cs="Arial"/>
                <w:sz w:val="20"/>
              </w:rPr>
              <w:t> </w:t>
            </w:r>
          </w:p>
        </w:tc>
      </w:tr>
    </w:tbl>
    <w:p w14:paraId="47DB715B" w14:textId="77777777" w:rsidR="00D033FB" w:rsidRDefault="00D033FB" w:rsidP="00D033FB">
      <w:pPr>
        <w:ind w:left="1440" w:hanging="1440"/>
        <w:rPr>
          <w:rFonts w:ascii="Arial" w:hAnsi="Arial" w:cs="Arial"/>
          <w:sz w:val="20"/>
        </w:rPr>
      </w:pPr>
    </w:p>
    <w:p w14:paraId="489882A1" w14:textId="77777777" w:rsidR="00D033FB" w:rsidRPr="00244DE0" w:rsidRDefault="00D033FB" w:rsidP="00D033FB">
      <w:pPr>
        <w:ind w:left="1440" w:hanging="1440"/>
        <w:rPr>
          <w:rFonts w:ascii="Times New Roman" w:hAnsi="Times New Roman"/>
          <w:sz w:val="20"/>
        </w:rPr>
      </w:pPr>
      <w:r w:rsidRPr="00244DE0">
        <w:rPr>
          <w:rFonts w:ascii="Times New Roman" w:hAnsi="Times New Roman"/>
          <w:sz w:val="20"/>
        </w:rPr>
        <w:t xml:space="preserve">16.  When presenting </w:t>
      </w:r>
      <w:r w:rsidRPr="00244DE0">
        <w:rPr>
          <w:rFonts w:ascii="Times New Roman" w:hAnsi="Times New Roman"/>
          <w:b/>
          <w:bCs/>
          <w:sz w:val="20"/>
        </w:rPr>
        <w:t>aerodynamic data</w:t>
      </w:r>
      <w:r w:rsidRPr="00244DE0">
        <w:rPr>
          <w:rFonts w:ascii="Times New Roman" w:hAnsi="Times New Roman"/>
          <w:sz w:val="20"/>
        </w:rPr>
        <w:t xml:space="preserve"> in a table, graph or figure it is mandatory that you </w:t>
      </w:r>
    </w:p>
    <w:p w14:paraId="1DD83AC6" w14:textId="77777777" w:rsidR="00D033FB" w:rsidRPr="00244DE0" w:rsidRDefault="00D033FB" w:rsidP="00D033FB">
      <w:pPr>
        <w:ind w:left="1440" w:hanging="1080"/>
        <w:rPr>
          <w:rFonts w:ascii="Times New Roman" w:hAnsi="Times New Roman"/>
          <w:sz w:val="20"/>
        </w:rPr>
      </w:pPr>
      <w:r w:rsidRPr="00244DE0">
        <w:rPr>
          <w:rFonts w:ascii="Times New Roman" w:hAnsi="Times New Roman"/>
          <w:sz w:val="20"/>
        </w:rPr>
        <w:t>include the following information:</w:t>
      </w:r>
    </w:p>
    <w:p w14:paraId="0B538112" w14:textId="77777777" w:rsidR="00D033FB" w:rsidRPr="00244DE0" w:rsidRDefault="00D033FB" w:rsidP="00D033FB">
      <w:pPr>
        <w:ind w:left="1440" w:hanging="1440"/>
        <w:rPr>
          <w:rFonts w:ascii="Times New Roman" w:hAnsi="Times New Roman"/>
          <w:sz w:val="20"/>
        </w:rPr>
      </w:pPr>
      <w:r w:rsidRPr="00244DE0">
        <w:rPr>
          <w:rFonts w:ascii="Times New Roman" w:hAnsi="Times New Roman"/>
          <w:sz w:val="20"/>
        </w:rPr>
        <w:t>                • Reference geometries: S, c and b in ft (or inches) and m (or cm).</w:t>
      </w:r>
    </w:p>
    <w:p w14:paraId="1D8B396D" w14:textId="77777777" w:rsidR="00D033FB" w:rsidRPr="00244DE0" w:rsidRDefault="00D033FB" w:rsidP="00D033FB">
      <w:pPr>
        <w:ind w:left="1440" w:hanging="1440"/>
        <w:rPr>
          <w:rFonts w:ascii="Times New Roman" w:hAnsi="Times New Roman"/>
          <w:sz w:val="20"/>
        </w:rPr>
      </w:pPr>
      <w:r w:rsidRPr="00244DE0">
        <w:rPr>
          <w:rFonts w:ascii="Times New Roman" w:hAnsi="Times New Roman"/>
          <w:sz w:val="20"/>
        </w:rPr>
        <w:t>                • Moment center information in fractions of the m.g.c.</w:t>
      </w:r>
    </w:p>
    <w:p w14:paraId="0126D2AF" w14:textId="77777777" w:rsidR="00D033FB" w:rsidRPr="00244DE0" w:rsidRDefault="00D033FB" w:rsidP="00D033FB">
      <w:pPr>
        <w:ind w:left="1440" w:hanging="1440"/>
        <w:rPr>
          <w:rFonts w:ascii="Times New Roman" w:hAnsi="Times New Roman"/>
          <w:sz w:val="20"/>
        </w:rPr>
      </w:pPr>
      <w:r w:rsidRPr="00244DE0">
        <w:rPr>
          <w:rFonts w:ascii="Times New Roman" w:hAnsi="Times New Roman"/>
          <w:sz w:val="20"/>
        </w:rPr>
        <w:t>                • Airplane weight consistent with the presentation of the data.</w:t>
      </w:r>
    </w:p>
    <w:p w14:paraId="496D2D02" w14:textId="77777777" w:rsidR="00D033FB" w:rsidRPr="00244DE0" w:rsidRDefault="00D033FB" w:rsidP="00D033FB">
      <w:pPr>
        <w:ind w:left="1440" w:hanging="1440"/>
        <w:rPr>
          <w:rFonts w:ascii="Times New Roman" w:hAnsi="Times New Roman"/>
          <w:sz w:val="20"/>
        </w:rPr>
      </w:pPr>
      <w:r w:rsidRPr="00244DE0">
        <w:rPr>
          <w:rFonts w:ascii="Times New Roman" w:hAnsi="Times New Roman"/>
          <w:sz w:val="20"/>
        </w:rPr>
        <w:t>                • Airplane configuration information, such as:</w:t>
      </w:r>
    </w:p>
    <w:p w14:paraId="7C6490B9" w14:textId="77777777" w:rsidR="00D033FB" w:rsidRPr="00244DE0" w:rsidRDefault="00D033FB" w:rsidP="00D033FB">
      <w:pPr>
        <w:ind w:left="1440" w:hanging="1440"/>
        <w:rPr>
          <w:rFonts w:ascii="Times New Roman" w:hAnsi="Times New Roman"/>
          <w:sz w:val="20"/>
        </w:rPr>
      </w:pPr>
      <w:r w:rsidRPr="00244DE0">
        <w:rPr>
          <w:rFonts w:ascii="Times New Roman" w:hAnsi="Times New Roman"/>
          <w:sz w:val="20"/>
        </w:rPr>
        <w:t>                                - Clean</w:t>
      </w:r>
    </w:p>
    <w:p w14:paraId="3910FD32" w14:textId="77777777" w:rsidR="00D033FB" w:rsidRPr="00244DE0" w:rsidRDefault="00D033FB" w:rsidP="00D033FB">
      <w:pPr>
        <w:ind w:left="1440" w:hanging="1440"/>
        <w:rPr>
          <w:rFonts w:ascii="Times New Roman" w:hAnsi="Times New Roman"/>
          <w:sz w:val="20"/>
        </w:rPr>
      </w:pPr>
      <w:r w:rsidRPr="00244DE0">
        <w:rPr>
          <w:rFonts w:ascii="Times New Roman" w:hAnsi="Times New Roman"/>
          <w:sz w:val="20"/>
        </w:rPr>
        <w:t>                                - Flaps down, gear up</w:t>
      </w:r>
    </w:p>
    <w:p w14:paraId="5BCE47E5" w14:textId="77777777" w:rsidR="00D033FB" w:rsidRPr="00244DE0" w:rsidRDefault="00D033FB" w:rsidP="00D033FB">
      <w:pPr>
        <w:ind w:left="1440" w:hanging="1440"/>
        <w:rPr>
          <w:rFonts w:ascii="Times New Roman" w:hAnsi="Times New Roman"/>
          <w:sz w:val="20"/>
        </w:rPr>
      </w:pPr>
      <w:r w:rsidRPr="00244DE0">
        <w:rPr>
          <w:rFonts w:ascii="Times New Roman" w:hAnsi="Times New Roman"/>
          <w:sz w:val="20"/>
        </w:rPr>
        <w:t>                                - Flaps down, gear down</w:t>
      </w:r>
    </w:p>
    <w:p w14:paraId="13A90924" w14:textId="77777777" w:rsidR="00D033FB" w:rsidRPr="00244DE0" w:rsidRDefault="00D033FB" w:rsidP="00D033FB">
      <w:pPr>
        <w:ind w:left="1440" w:hanging="1440"/>
        <w:rPr>
          <w:rFonts w:ascii="Times New Roman" w:hAnsi="Times New Roman"/>
          <w:sz w:val="20"/>
        </w:rPr>
      </w:pPr>
      <w:r w:rsidRPr="00244DE0">
        <w:rPr>
          <w:rFonts w:ascii="Times New Roman" w:hAnsi="Times New Roman"/>
          <w:sz w:val="20"/>
        </w:rPr>
        <w:t>                                - Thrust or power setting</w:t>
      </w:r>
    </w:p>
    <w:p w14:paraId="56D06199" w14:textId="77777777" w:rsidR="00D033FB" w:rsidRPr="00244DE0" w:rsidRDefault="00D033FB" w:rsidP="00D033FB">
      <w:pPr>
        <w:ind w:left="1440" w:hanging="1440"/>
        <w:rPr>
          <w:rFonts w:ascii="Times New Roman" w:hAnsi="Times New Roman"/>
          <w:sz w:val="20"/>
        </w:rPr>
      </w:pPr>
      <w:r w:rsidRPr="00244DE0">
        <w:rPr>
          <w:rFonts w:ascii="Times New Roman" w:hAnsi="Times New Roman"/>
          <w:sz w:val="20"/>
        </w:rPr>
        <w:t>                                - Speed brake deployment</w:t>
      </w:r>
    </w:p>
    <w:p w14:paraId="133D1B47" w14:textId="77777777" w:rsidR="00D033FB" w:rsidRPr="00244DE0" w:rsidRDefault="00D033FB" w:rsidP="00D033FB">
      <w:pPr>
        <w:ind w:left="1440" w:hanging="1440"/>
        <w:rPr>
          <w:rFonts w:ascii="Times New Roman" w:hAnsi="Times New Roman"/>
          <w:sz w:val="20"/>
        </w:rPr>
      </w:pPr>
      <w:r w:rsidRPr="00244DE0">
        <w:rPr>
          <w:rFonts w:ascii="Times New Roman" w:hAnsi="Times New Roman"/>
          <w:sz w:val="20"/>
        </w:rPr>
        <w:t>                                - Flight condition</w:t>
      </w:r>
    </w:p>
    <w:p w14:paraId="2A4C2D77" w14:textId="77777777" w:rsidR="00D033FB" w:rsidRPr="00244DE0" w:rsidRDefault="00D033FB" w:rsidP="00D033FB">
      <w:pPr>
        <w:ind w:left="1440" w:hanging="1440"/>
        <w:rPr>
          <w:rFonts w:ascii="Times New Roman" w:hAnsi="Times New Roman"/>
          <w:sz w:val="20"/>
        </w:rPr>
      </w:pPr>
      <w:r w:rsidRPr="00244DE0">
        <w:rPr>
          <w:rFonts w:ascii="Times New Roman" w:hAnsi="Times New Roman"/>
          <w:sz w:val="20"/>
        </w:rPr>
        <w:t>                                - C.g. location in fractions of m.g.c.</w:t>
      </w:r>
    </w:p>
    <w:p w14:paraId="4778EA53" w14:textId="77777777" w:rsidR="00D033FB" w:rsidRPr="00244DE0" w:rsidRDefault="00D033FB" w:rsidP="00D033FB">
      <w:pPr>
        <w:ind w:left="1440" w:hanging="1440"/>
        <w:rPr>
          <w:rFonts w:ascii="Times New Roman" w:hAnsi="Times New Roman"/>
          <w:sz w:val="20"/>
        </w:rPr>
      </w:pPr>
      <w:r w:rsidRPr="00244DE0">
        <w:rPr>
          <w:rFonts w:ascii="Times New Roman" w:hAnsi="Times New Roman"/>
          <w:sz w:val="20"/>
        </w:rPr>
        <w:t xml:space="preserve">17.  Remember: </w:t>
      </w:r>
      <w:r w:rsidRPr="00244DE0">
        <w:rPr>
          <w:rFonts w:ascii="Times New Roman" w:hAnsi="Times New Roman"/>
          <w:b/>
          <w:bCs/>
          <w:sz w:val="20"/>
        </w:rPr>
        <w:t xml:space="preserve">tables, graphs </w:t>
      </w:r>
      <w:r w:rsidRPr="00244DE0">
        <w:rPr>
          <w:rFonts w:ascii="Times New Roman" w:hAnsi="Times New Roman"/>
          <w:sz w:val="20"/>
        </w:rPr>
        <w:t>and</w:t>
      </w:r>
      <w:r w:rsidRPr="00244DE0">
        <w:rPr>
          <w:rFonts w:ascii="Times New Roman" w:hAnsi="Times New Roman"/>
          <w:b/>
          <w:bCs/>
          <w:sz w:val="20"/>
        </w:rPr>
        <w:t xml:space="preserve"> figures</w:t>
      </w:r>
      <w:r w:rsidRPr="00244DE0">
        <w:rPr>
          <w:rFonts w:ascii="Times New Roman" w:hAnsi="Times New Roman"/>
          <w:sz w:val="20"/>
        </w:rPr>
        <w:t xml:space="preserve"> are much easier to understand than </w:t>
      </w:r>
      <w:r w:rsidRPr="00244DE0">
        <w:rPr>
          <w:rFonts w:ascii="Times New Roman" w:hAnsi="Times New Roman"/>
          <w:b/>
          <w:bCs/>
          <w:sz w:val="20"/>
        </w:rPr>
        <w:t>prose</w:t>
      </w:r>
      <w:r w:rsidRPr="00244DE0">
        <w:rPr>
          <w:rFonts w:ascii="Times New Roman" w:hAnsi="Times New Roman"/>
          <w:sz w:val="20"/>
        </w:rPr>
        <w:t xml:space="preserve"> so use </w:t>
      </w:r>
    </w:p>
    <w:p w14:paraId="04C23F8F" w14:textId="77777777" w:rsidR="00D033FB" w:rsidRPr="00244DE0" w:rsidRDefault="00D033FB" w:rsidP="00D033FB">
      <w:pPr>
        <w:ind w:left="1440" w:hanging="1080"/>
        <w:rPr>
          <w:rFonts w:ascii="Times New Roman" w:hAnsi="Times New Roman"/>
          <w:sz w:val="20"/>
        </w:rPr>
      </w:pPr>
      <w:r w:rsidRPr="00244DE0">
        <w:rPr>
          <w:rFonts w:ascii="Times New Roman" w:hAnsi="Times New Roman"/>
          <w:sz w:val="20"/>
        </w:rPr>
        <w:t>them as much as possible.</w:t>
      </w:r>
    </w:p>
    <w:p w14:paraId="2B0CF66A" w14:textId="77777777" w:rsidR="00D033FB" w:rsidRPr="00244DE0" w:rsidRDefault="00D033FB" w:rsidP="00D033FB">
      <w:pPr>
        <w:ind w:left="1440" w:hanging="1440"/>
        <w:rPr>
          <w:rFonts w:ascii="Times New Roman" w:hAnsi="Times New Roman"/>
          <w:sz w:val="20"/>
        </w:rPr>
      </w:pPr>
      <w:r w:rsidRPr="00244DE0">
        <w:rPr>
          <w:rFonts w:ascii="Times New Roman" w:hAnsi="Times New Roman"/>
          <w:sz w:val="20"/>
        </w:rPr>
        <w:t xml:space="preserve">18.  Do not put </w:t>
      </w:r>
      <w:r w:rsidRPr="00244DE0">
        <w:rPr>
          <w:rFonts w:ascii="Times New Roman" w:hAnsi="Times New Roman"/>
          <w:b/>
          <w:bCs/>
          <w:sz w:val="20"/>
        </w:rPr>
        <w:t>lengthy derivations</w:t>
      </w:r>
      <w:r w:rsidRPr="00244DE0">
        <w:rPr>
          <w:rFonts w:ascii="Times New Roman" w:hAnsi="Times New Roman"/>
          <w:sz w:val="20"/>
        </w:rPr>
        <w:t xml:space="preserve"> in the main body of the report.  Put such material in an </w:t>
      </w:r>
    </w:p>
    <w:p w14:paraId="2B561374" w14:textId="77777777" w:rsidR="00D033FB" w:rsidRPr="00244DE0" w:rsidRDefault="00D033FB" w:rsidP="00D033FB">
      <w:pPr>
        <w:ind w:left="1440" w:hanging="1080"/>
        <w:rPr>
          <w:rFonts w:ascii="Times New Roman" w:hAnsi="Times New Roman"/>
          <w:sz w:val="20"/>
        </w:rPr>
      </w:pPr>
      <w:r w:rsidRPr="00244DE0">
        <w:rPr>
          <w:rFonts w:ascii="Times New Roman" w:hAnsi="Times New Roman"/>
          <w:sz w:val="20"/>
        </w:rPr>
        <w:t xml:space="preserve">appendix (or appendices) and </w:t>
      </w:r>
      <w:r w:rsidRPr="00244DE0">
        <w:rPr>
          <w:rFonts w:ascii="Times New Roman" w:hAnsi="Times New Roman"/>
          <w:b/>
          <w:bCs/>
          <w:sz w:val="20"/>
        </w:rPr>
        <w:t>summarize</w:t>
      </w:r>
      <w:r w:rsidRPr="00244DE0">
        <w:rPr>
          <w:rFonts w:ascii="Times New Roman" w:hAnsi="Times New Roman"/>
          <w:sz w:val="20"/>
        </w:rPr>
        <w:t xml:space="preserve"> the result in the main part of the report.</w:t>
      </w:r>
    </w:p>
    <w:p w14:paraId="203525E7" w14:textId="77777777" w:rsidR="00D033FB" w:rsidRPr="00244DE0" w:rsidRDefault="00D033FB" w:rsidP="00D033FB">
      <w:pPr>
        <w:ind w:left="1440" w:hanging="1440"/>
        <w:rPr>
          <w:rFonts w:ascii="Times New Roman" w:hAnsi="Times New Roman"/>
          <w:sz w:val="20"/>
        </w:rPr>
      </w:pPr>
      <w:r w:rsidRPr="00244DE0">
        <w:rPr>
          <w:rFonts w:ascii="Times New Roman" w:hAnsi="Times New Roman"/>
          <w:sz w:val="20"/>
        </w:rPr>
        <w:t>19.  </w:t>
      </w:r>
      <w:r w:rsidRPr="00244DE0">
        <w:rPr>
          <w:rFonts w:ascii="Times New Roman" w:hAnsi="Times New Roman"/>
          <w:b/>
          <w:bCs/>
          <w:sz w:val="20"/>
        </w:rPr>
        <w:t>Plagiarism</w:t>
      </w:r>
      <w:r w:rsidRPr="00244DE0">
        <w:rPr>
          <w:rFonts w:ascii="Times New Roman" w:hAnsi="Times New Roman"/>
          <w:sz w:val="20"/>
        </w:rPr>
        <w:t xml:space="preserve"> will result in </w:t>
      </w:r>
      <w:r w:rsidRPr="00244DE0">
        <w:rPr>
          <w:rFonts w:ascii="Times New Roman" w:hAnsi="Times New Roman"/>
          <w:b/>
          <w:bCs/>
          <w:sz w:val="20"/>
        </w:rPr>
        <w:t>total loss of credit for the entire report</w:t>
      </w:r>
      <w:r w:rsidRPr="00244DE0">
        <w:rPr>
          <w:rFonts w:ascii="Times New Roman" w:hAnsi="Times New Roman"/>
          <w:sz w:val="20"/>
        </w:rPr>
        <w:t xml:space="preserve">!  If you decide to use </w:t>
      </w:r>
    </w:p>
    <w:p w14:paraId="31FBE3D0" w14:textId="77777777" w:rsidR="00D033FB" w:rsidRPr="00244DE0" w:rsidRDefault="00D033FB" w:rsidP="00D033FB">
      <w:pPr>
        <w:ind w:left="1440" w:hanging="1080"/>
        <w:rPr>
          <w:rFonts w:ascii="Times New Roman" w:hAnsi="Times New Roman"/>
          <w:sz w:val="20"/>
        </w:rPr>
      </w:pPr>
      <w:r w:rsidRPr="00244DE0">
        <w:rPr>
          <w:rFonts w:ascii="Times New Roman" w:hAnsi="Times New Roman"/>
          <w:sz w:val="20"/>
        </w:rPr>
        <w:t xml:space="preserve">material, which was not generated by you, clearly identify the source of such material.  Give </w:t>
      </w:r>
    </w:p>
    <w:p w14:paraId="275F74B0" w14:textId="77777777" w:rsidR="00D033FB" w:rsidRPr="00244DE0" w:rsidRDefault="00D033FB" w:rsidP="00D033FB">
      <w:pPr>
        <w:ind w:left="1440" w:hanging="1080"/>
        <w:rPr>
          <w:rFonts w:ascii="Times New Roman" w:hAnsi="Times New Roman"/>
          <w:sz w:val="20"/>
        </w:rPr>
      </w:pPr>
      <w:r w:rsidRPr="00244DE0">
        <w:rPr>
          <w:rFonts w:ascii="Times New Roman" w:hAnsi="Times New Roman"/>
          <w:sz w:val="20"/>
        </w:rPr>
        <w:t>credit where credit is due!</w:t>
      </w:r>
    </w:p>
    <w:p w14:paraId="140C3A6A" w14:textId="77777777" w:rsidR="00D033FB" w:rsidRPr="00244DE0" w:rsidRDefault="00D033FB" w:rsidP="00D033FB">
      <w:pPr>
        <w:ind w:left="1440" w:hanging="1440"/>
        <w:rPr>
          <w:rFonts w:ascii="Times New Roman" w:hAnsi="Times New Roman"/>
          <w:sz w:val="20"/>
        </w:rPr>
      </w:pPr>
      <w:r w:rsidRPr="00244DE0">
        <w:rPr>
          <w:rFonts w:ascii="Times New Roman" w:hAnsi="Times New Roman"/>
          <w:sz w:val="20"/>
        </w:rPr>
        <w:t xml:space="preserve">20.  A </w:t>
      </w:r>
      <w:r w:rsidRPr="00244DE0">
        <w:rPr>
          <w:rFonts w:ascii="Times New Roman" w:hAnsi="Times New Roman"/>
          <w:b/>
          <w:bCs/>
          <w:sz w:val="20"/>
        </w:rPr>
        <w:t>list of symbols</w:t>
      </w:r>
      <w:r w:rsidRPr="00244DE0">
        <w:rPr>
          <w:rFonts w:ascii="Times New Roman" w:hAnsi="Times New Roman"/>
          <w:sz w:val="20"/>
        </w:rPr>
        <w:t xml:space="preserve"> must be included in your report.  This list must define all symbols used </w:t>
      </w:r>
    </w:p>
    <w:p w14:paraId="3429AA02" w14:textId="77777777" w:rsidR="00D033FB" w:rsidRPr="00244DE0" w:rsidRDefault="00D033FB" w:rsidP="00D033FB">
      <w:pPr>
        <w:ind w:left="1440" w:hanging="1080"/>
        <w:rPr>
          <w:rFonts w:ascii="Times New Roman" w:hAnsi="Times New Roman"/>
          <w:sz w:val="20"/>
        </w:rPr>
      </w:pPr>
      <w:r w:rsidRPr="00244DE0">
        <w:rPr>
          <w:rFonts w:ascii="Times New Roman" w:hAnsi="Times New Roman"/>
          <w:sz w:val="20"/>
        </w:rPr>
        <w:t xml:space="preserve">anywhere in the report (including figures, appendices, etc.).  Do not include symbols which </w:t>
      </w:r>
    </w:p>
    <w:p w14:paraId="3D6BDCBA" w14:textId="77777777" w:rsidR="00D033FB" w:rsidRPr="00244DE0" w:rsidRDefault="00D033FB" w:rsidP="00D033FB">
      <w:pPr>
        <w:ind w:left="1440" w:hanging="1080"/>
        <w:rPr>
          <w:rFonts w:ascii="Times New Roman" w:hAnsi="Times New Roman"/>
          <w:sz w:val="20"/>
        </w:rPr>
      </w:pPr>
      <w:r w:rsidRPr="00244DE0">
        <w:rPr>
          <w:rFonts w:ascii="Times New Roman" w:hAnsi="Times New Roman"/>
          <w:sz w:val="20"/>
        </w:rPr>
        <w:t xml:space="preserve">are not used in your report!  Do not copy a list of symbols from another reference!  The list of </w:t>
      </w:r>
    </w:p>
    <w:p w14:paraId="6DFFA8C7" w14:textId="77777777" w:rsidR="00D033FB" w:rsidRDefault="00D033FB" w:rsidP="00D033FB">
      <w:pPr>
        <w:ind w:left="1440" w:hanging="1080"/>
        <w:rPr>
          <w:rFonts w:ascii="Times New Roman" w:hAnsi="Times New Roman"/>
          <w:sz w:val="20"/>
        </w:rPr>
      </w:pPr>
      <w:r w:rsidRPr="00244DE0">
        <w:rPr>
          <w:rFonts w:ascii="Times New Roman" w:hAnsi="Times New Roman"/>
          <w:sz w:val="20"/>
        </w:rPr>
        <w:t>symbols must be presented in the following manner:</w:t>
      </w:r>
    </w:p>
    <w:p w14:paraId="03FAD900" w14:textId="77777777" w:rsidR="00ED462D" w:rsidRPr="00244DE0" w:rsidRDefault="00ED462D" w:rsidP="00D033FB">
      <w:pPr>
        <w:ind w:left="1440" w:hanging="1080"/>
        <w:rPr>
          <w:rFonts w:ascii="Times New Roman" w:hAnsi="Times New Roman"/>
          <w:sz w:val="20"/>
        </w:rPr>
      </w:pPr>
    </w:p>
    <w:tbl>
      <w:tblPr>
        <w:tblW w:w="0" w:type="auto"/>
        <w:jc w:val="center"/>
        <w:tblBorders>
          <w:top w:val="single" w:sz="8" w:space="0" w:color="6D6D6D"/>
          <w:left w:val="single" w:sz="8" w:space="0" w:color="6D6D6D"/>
          <w:right w:val="single" w:sz="8" w:space="0" w:color="6D6D6D"/>
        </w:tblBorders>
        <w:tblLook w:val="0000" w:firstRow="0" w:lastRow="0" w:firstColumn="0" w:lastColumn="0" w:noHBand="0" w:noVBand="0"/>
      </w:tblPr>
      <w:tblGrid>
        <w:gridCol w:w="1455"/>
        <w:gridCol w:w="1950"/>
        <w:gridCol w:w="1127"/>
      </w:tblGrid>
      <w:tr w:rsidR="00D033FB" w:rsidRPr="00244DE0" w14:paraId="44254634" w14:textId="77777777" w:rsidTr="00ED462D">
        <w:trPr>
          <w:jc w:val="center"/>
        </w:trPr>
        <w:tc>
          <w:tcPr>
            <w:tcW w:w="0" w:type="auto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9638E78" w14:textId="77777777" w:rsidR="00D033FB" w:rsidRPr="00244DE0" w:rsidRDefault="00D033FB" w:rsidP="00D033FB">
            <w:pPr>
              <w:ind w:left="1440" w:hanging="1440"/>
              <w:rPr>
                <w:rFonts w:ascii="Times New Roman" w:hAnsi="Times New Roman"/>
                <w:sz w:val="20"/>
              </w:rPr>
            </w:pPr>
            <w:r w:rsidRPr="00244DE0">
              <w:rPr>
                <w:rFonts w:ascii="Times New Roman" w:hAnsi="Times New Roman"/>
                <w:b/>
                <w:bCs/>
                <w:sz w:val="20"/>
              </w:rPr>
              <w:t>Symbol 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B5D77A6" w14:textId="77777777" w:rsidR="00D033FB" w:rsidRPr="00244DE0" w:rsidRDefault="00D033FB" w:rsidP="00D033FB">
            <w:pPr>
              <w:ind w:left="1440" w:hanging="1440"/>
              <w:rPr>
                <w:rFonts w:ascii="Times New Roman" w:hAnsi="Times New Roman"/>
                <w:sz w:val="20"/>
              </w:rPr>
            </w:pPr>
            <w:r w:rsidRPr="00244DE0">
              <w:rPr>
                <w:rFonts w:ascii="Times New Roman" w:hAnsi="Times New Roman"/>
                <w:b/>
                <w:bCs/>
                <w:sz w:val="20"/>
              </w:rPr>
              <w:t>Definition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BC3DDEB" w14:textId="77777777" w:rsidR="00D033FB" w:rsidRPr="00244DE0" w:rsidRDefault="00D033FB" w:rsidP="00D033FB">
            <w:pPr>
              <w:ind w:left="1440" w:hanging="1440"/>
              <w:rPr>
                <w:rFonts w:ascii="Times New Roman" w:hAnsi="Times New Roman"/>
                <w:sz w:val="20"/>
              </w:rPr>
            </w:pPr>
            <w:r w:rsidRPr="00244DE0">
              <w:rPr>
                <w:rFonts w:ascii="Times New Roman" w:hAnsi="Times New Roman"/>
                <w:b/>
                <w:bCs/>
                <w:sz w:val="20"/>
              </w:rPr>
              <w:t>Units (SI)</w:t>
            </w:r>
          </w:p>
        </w:tc>
      </w:tr>
      <w:tr w:rsidR="00D033FB" w:rsidRPr="00244DE0" w14:paraId="521E0F43" w14:textId="77777777" w:rsidTr="00ED462D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0" w:type="auto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5031DD1" w14:textId="77777777" w:rsidR="00D033FB" w:rsidRPr="00244DE0" w:rsidRDefault="00D033FB" w:rsidP="00D033FB">
            <w:pPr>
              <w:ind w:left="1440" w:hanging="1440"/>
              <w:rPr>
                <w:rFonts w:ascii="Times New Roman" w:hAnsi="Times New Roman"/>
                <w:sz w:val="20"/>
              </w:rPr>
            </w:pPr>
            <w:r w:rsidRPr="00244DE0">
              <w:rPr>
                <w:rFonts w:ascii="Times New Roman" w:hAnsi="Times New Roman"/>
                <w:sz w:val="20"/>
              </w:rPr>
              <w:t>W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39BCE77" w14:textId="77777777" w:rsidR="00D033FB" w:rsidRPr="00244DE0" w:rsidRDefault="00D033FB" w:rsidP="00D033FB">
            <w:pPr>
              <w:ind w:left="1440" w:hanging="1440"/>
              <w:rPr>
                <w:rFonts w:ascii="Times New Roman" w:hAnsi="Times New Roman"/>
                <w:sz w:val="20"/>
              </w:rPr>
            </w:pPr>
            <w:r w:rsidRPr="00244DE0">
              <w:rPr>
                <w:rFonts w:ascii="Times New Roman" w:hAnsi="Times New Roman"/>
                <w:sz w:val="20"/>
              </w:rPr>
              <w:t>Weight 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B4C8884" w14:textId="77777777" w:rsidR="00D033FB" w:rsidRPr="00244DE0" w:rsidRDefault="00D033FB" w:rsidP="00D033FB">
            <w:pPr>
              <w:ind w:left="1440" w:hanging="1440"/>
              <w:rPr>
                <w:rFonts w:ascii="Times New Roman" w:hAnsi="Times New Roman"/>
                <w:sz w:val="20"/>
              </w:rPr>
            </w:pPr>
            <w:r w:rsidRPr="00244DE0">
              <w:rPr>
                <w:rFonts w:ascii="Times New Roman" w:hAnsi="Times New Roman"/>
                <w:sz w:val="20"/>
              </w:rPr>
              <w:t>lbs (N)  </w:t>
            </w:r>
          </w:p>
        </w:tc>
      </w:tr>
      <w:tr w:rsidR="00D033FB" w:rsidRPr="00244DE0" w14:paraId="4B88645D" w14:textId="77777777" w:rsidTr="00ED462D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0" w:type="auto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63C58FA" w14:textId="77777777" w:rsidR="00D033FB" w:rsidRPr="00244DE0" w:rsidRDefault="00D033FB" w:rsidP="00D033FB">
            <w:pPr>
              <w:ind w:left="1440" w:hanging="1440"/>
              <w:rPr>
                <w:rFonts w:ascii="Times New Roman" w:hAnsi="Times New Roman"/>
                <w:sz w:val="20"/>
              </w:rPr>
            </w:pPr>
            <w:r w:rsidRPr="00244DE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42E4E48" w14:textId="77777777" w:rsidR="00D033FB" w:rsidRPr="00244DE0" w:rsidRDefault="00D033FB" w:rsidP="00D033FB">
            <w:pPr>
              <w:ind w:left="1440" w:hanging="1440"/>
              <w:rPr>
                <w:rFonts w:ascii="Times New Roman" w:hAnsi="Times New Roman"/>
                <w:sz w:val="20"/>
              </w:rPr>
            </w:pPr>
            <w:r w:rsidRPr="00244DE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F7DE35D" w14:textId="77777777" w:rsidR="00D033FB" w:rsidRPr="00244DE0" w:rsidRDefault="00D033FB" w:rsidP="00D033FB">
            <w:pPr>
              <w:ind w:left="1440" w:hanging="1440"/>
              <w:rPr>
                <w:rFonts w:ascii="Times New Roman" w:hAnsi="Times New Roman"/>
                <w:sz w:val="20"/>
              </w:rPr>
            </w:pPr>
            <w:r w:rsidRPr="00244DE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D033FB" w:rsidRPr="00244DE0" w14:paraId="5A42BC55" w14:textId="77777777" w:rsidTr="00ED462D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0" w:type="auto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A7F2E1C" w14:textId="77777777" w:rsidR="00D033FB" w:rsidRPr="00244DE0" w:rsidRDefault="00D033FB" w:rsidP="00D033FB">
            <w:pPr>
              <w:ind w:left="1440" w:hanging="1440"/>
              <w:rPr>
                <w:rFonts w:ascii="Times New Roman" w:hAnsi="Times New Roman"/>
                <w:sz w:val="20"/>
              </w:rPr>
            </w:pPr>
            <w:r w:rsidRPr="00244DE0">
              <w:rPr>
                <w:rFonts w:ascii="Times New Roman" w:hAnsi="Times New Roman"/>
                <w:sz w:val="20"/>
              </w:rPr>
              <w:t>Greek Symbols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C18B859" w14:textId="77777777" w:rsidR="00D033FB" w:rsidRPr="00244DE0" w:rsidRDefault="00D033FB" w:rsidP="00D033FB">
            <w:pPr>
              <w:ind w:left="1440" w:hanging="1440"/>
              <w:rPr>
                <w:rFonts w:ascii="Times New Roman" w:hAnsi="Times New Roman"/>
                <w:sz w:val="20"/>
              </w:rPr>
            </w:pPr>
            <w:r w:rsidRPr="00244DE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B64EF72" w14:textId="77777777" w:rsidR="00D033FB" w:rsidRPr="00244DE0" w:rsidRDefault="00D033FB" w:rsidP="00D033FB">
            <w:pPr>
              <w:ind w:left="1440" w:hanging="1440"/>
              <w:rPr>
                <w:rFonts w:ascii="Times New Roman" w:hAnsi="Times New Roman"/>
                <w:sz w:val="20"/>
              </w:rPr>
            </w:pPr>
            <w:r w:rsidRPr="00244DE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D033FB" w:rsidRPr="00244DE0" w14:paraId="21FA969E" w14:textId="77777777" w:rsidTr="00ED462D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0" w:type="auto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D3FF380" w14:textId="77777777" w:rsidR="00D033FB" w:rsidRPr="00244DE0" w:rsidRDefault="00244DE0" w:rsidP="00D033FB">
            <w:pPr>
              <w:ind w:left="1440" w:hanging="144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α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96D618C" w14:textId="77777777" w:rsidR="00D033FB" w:rsidRPr="00244DE0" w:rsidRDefault="00D033FB" w:rsidP="00D033FB">
            <w:pPr>
              <w:ind w:left="1440" w:hanging="1440"/>
              <w:rPr>
                <w:rFonts w:ascii="Times New Roman" w:hAnsi="Times New Roman"/>
                <w:sz w:val="20"/>
              </w:rPr>
            </w:pPr>
            <w:r w:rsidRPr="00244DE0">
              <w:rPr>
                <w:rFonts w:ascii="Times New Roman" w:hAnsi="Times New Roman"/>
                <w:sz w:val="20"/>
              </w:rPr>
              <w:t>Angle of attack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4440ED9" w14:textId="77777777" w:rsidR="00D033FB" w:rsidRPr="00244DE0" w:rsidRDefault="00D033FB" w:rsidP="00D033FB">
            <w:pPr>
              <w:ind w:left="1440" w:hanging="1440"/>
              <w:rPr>
                <w:rFonts w:ascii="Times New Roman" w:hAnsi="Times New Roman"/>
                <w:sz w:val="20"/>
              </w:rPr>
            </w:pPr>
            <w:r w:rsidRPr="00244DE0">
              <w:rPr>
                <w:rFonts w:ascii="Times New Roman" w:hAnsi="Times New Roman"/>
                <w:sz w:val="20"/>
              </w:rPr>
              <w:t>deg or rad  </w:t>
            </w:r>
          </w:p>
        </w:tc>
      </w:tr>
      <w:tr w:rsidR="00D033FB" w:rsidRPr="00244DE0" w14:paraId="68DBDD59" w14:textId="77777777" w:rsidTr="00ED462D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0" w:type="auto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570E193" w14:textId="77777777" w:rsidR="00D033FB" w:rsidRPr="00244DE0" w:rsidRDefault="00D033FB" w:rsidP="00D033FB">
            <w:pPr>
              <w:ind w:left="1440" w:hanging="1440"/>
              <w:rPr>
                <w:rFonts w:ascii="Times New Roman" w:hAnsi="Times New Roman"/>
                <w:sz w:val="20"/>
              </w:rPr>
            </w:pPr>
            <w:r w:rsidRPr="00244DE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68A8463" w14:textId="77777777" w:rsidR="00D033FB" w:rsidRPr="00244DE0" w:rsidRDefault="00D033FB" w:rsidP="00D033FB">
            <w:pPr>
              <w:ind w:left="1440" w:hanging="1440"/>
              <w:rPr>
                <w:rFonts w:ascii="Times New Roman" w:hAnsi="Times New Roman"/>
                <w:sz w:val="20"/>
              </w:rPr>
            </w:pPr>
            <w:r w:rsidRPr="00244DE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B05CED0" w14:textId="77777777" w:rsidR="00D033FB" w:rsidRPr="00244DE0" w:rsidRDefault="00D033FB" w:rsidP="00D033FB">
            <w:pPr>
              <w:ind w:left="1440" w:hanging="1440"/>
              <w:rPr>
                <w:rFonts w:ascii="Times New Roman" w:hAnsi="Times New Roman"/>
                <w:sz w:val="20"/>
              </w:rPr>
            </w:pPr>
            <w:r w:rsidRPr="00244DE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D033FB" w:rsidRPr="00244DE0" w14:paraId="25CEBE62" w14:textId="77777777" w:rsidTr="00ED462D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0" w:type="auto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5C78CBA" w14:textId="77777777" w:rsidR="00D033FB" w:rsidRPr="00244DE0" w:rsidRDefault="00D033FB" w:rsidP="00D033FB">
            <w:pPr>
              <w:ind w:left="1440" w:hanging="1440"/>
              <w:rPr>
                <w:rFonts w:ascii="Times New Roman" w:hAnsi="Times New Roman"/>
                <w:sz w:val="20"/>
              </w:rPr>
            </w:pPr>
            <w:r w:rsidRPr="00244DE0">
              <w:rPr>
                <w:rFonts w:ascii="Times New Roman" w:hAnsi="Times New Roman"/>
                <w:sz w:val="20"/>
              </w:rPr>
              <w:t>Subscripts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36E9CE6" w14:textId="77777777" w:rsidR="00D033FB" w:rsidRPr="00244DE0" w:rsidRDefault="00D033FB" w:rsidP="00D033FB">
            <w:pPr>
              <w:ind w:left="1440" w:hanging="1440"/>
              <w:rPr>
                <w:rFonts w:ascii="Times New Roman" w:hAnsi="Times New Roman"/>
                <w:sz w:val="20"/>
              </w:rPr>
            </w:pPr>
            <w:r w:rsidRPr="00244DE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58621E3" w14:textId="77777777" w:rsidR="00D033FB" w:rsidRPr="00244DE0" w:rsidRDefault="00D033FB" w:rsidP="00D033FB">
            <w:pPr>
              <w:ind w:left="1440" w:hanging="1440"/>
              <w:rPr>
                <w:rFonts w:ascii="Times New Roman" w:hAnsi="Times New Roman"/>
                <w:sz w:val="20"/>
              </w:rPr>
            </w:pPr>
            <w:r w:rsidRPr="00244DE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D033FB" w:rsidRPr="00244DE0" w14:paraId="1AACFEF3" w14:textId="77777777" w:rsidTr="00ED462D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0" w:type="auto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76A82EE" w14:textId="77777777" w:rsidR="00D033FB" w:rsidRPr="00244DE0" w:rsidRDefault="00D033FB" w:rsidP="00D033FB">
            <w:pPr>
              <w:ind w:left="1440" w:hanging="1440"/>
              <w:rPr>
                <w:rFonts w:ascii="Times New Roman" w:hAnsi="Times New Roman"/>
                <w:sz w:val="20"/>
              </w:rPr>
            </w:pPr>
            <w:r w:rsidRPr="00244DE0">
              <w:rPr>
                <w:rFonts w:ascii="Times New Roman" w:hAnsi="Times New Roman"/>
                <w:sz w:val="20"/>
              </w:rPr>
              <w:t>( )</w:t>
            </w:r>
            <w:r w:rsidRPr="00244DE0">
              <w:rPr>
                <w:rFonts w:ascii="Times New Roman" w:hAnsi="Times New Roman"/>
                <w:sz w:val="20"/>
                <w:vertAlign w:val="subscript"/>
              </w:rPr>
              <w:t>TO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C2DA953" w14:textId="77777777" w:rsidR="00D033FB" w:rsidRPr="00244DE0" w:rsidRDefault="00D033FB" w:rsidP="00D033FB">
            <w:pPr>
              <w:ind w:left="1440" w:hanging="1440"/>
              <w:rPr>
                <w:rFonts w:ascii="Times New Roman" w:hAnsi="Times New Roman"/>
                <w:sz w:val="20"/>
              </w:rPr>
            </w:pPr>
            <w:r w:rsidRPr="00244DE0">
              <w:rPr>
                <w:rFonts w:ascii="Times New Roman" w:hAnsi="Times New Roman"/>
                <w:sz w:val="20"/>
              </w:rPr>
              <w:t>Takeoff 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EC585DC" w14:textId="77777777" w:rsidR="00D033FB" w:rsidRPr="00244DE0" w:rsidRDefault="00D033FB" w:rsidP="00D033FB">
            <w:pPr>
              <w:ind w:left="1440" w:hanging="1440"/>
              <w:rPr>
                <w:rFonts w:ascii="Times New Roman" w:hAnsi="Times New Roman"/>
                <w:sz w:val="20"/>
              </w:rPr>
            </w:pPr>
            <w:r w:rsidRPr="00244DE0">
              <w:rPr>
                <w:rFonts w:ascii="Times New Roman" w:hAnsi="Times New Roman"/>
                <w:sz w:val="20"/>
              </w:rPr>
              <w:t>-------</w:t>
            </w:r>
          </w:p>
        </w:tc>
      </w:tr>
      <w:tr w:rsidR="00D033FB" w:rsidRPr="00244DE0" w14:paraId="323AE277" w14:textId="77777777" w:rsidTr="00ED462D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0" w:type="auto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9BD6254" w14:textId="77777777" w:rsidR="00D033FB" w:rsidRPr="00244DE0" w:rsidRDefault="00D033FB" w:rsidP="00D033FB">
            <w:pPr>
              <w:ind w:left="1440" w:hanging="1440"/>
              <w:rPr>
                <w:rFonts w:ascii="Times New Roman" w:hAnsi="Times New Roman"/>
                <w:sz w:val="20"/>
              </w:rPr>
            </w:pPr>
            <w:r w:rsidRPr="00244DE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172173D" w14:textId="77777777" w:rsidR="00D033FB" w:rsidRPr="00244DE0" w:rsidRDefault="00D033FB" w:rsidP="00D033FB">
            <w:pPr>
              <w:ind w:left="1440" w:hanging="1440"/>
              <w:rPr>
                <w:rFonts w:ascii="Times New Roman" w:hAnsi="Times New Roman"/>
                <w:sz w:val="20"/>
              </w:rPr>
            </w:pPr>
            <w:r w:rsidRPr="00244DE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0F28090" w14:textId="77777777" w:rsidR="00D033FB" w:rsidRPr="00244DE0" w:rsidRDefault="00D033FB" w:rsidP="00D033FB">
            <w:pPr>
              <w:ind w:left="1440" w:hanging="1440"/>
              <w:rPr>
                <w:rFonts w:ascii="Times New Roman" w:hAnsi="Times New Roman"/>
                <w:sz w:val="20"/>
              </w:rPr>
            </w:pPr>
            <w:r w:rsidRPr="00244DE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D033FB" w:rsidRPr="00244DE0" w14:paraId="4E9F2FF9" w14:textId="77777777" w:rsidTr="00ED462D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0" w:type="auto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80EB404" w14:textId="77777777" w:rsidR="00D033FB" w:rsidRPr="00244DE0" w:rsidRDefault="00D033FB" w:rsidP="00D033FB">
            <w:pPr>
              <w:ind w:left="1440" w:hanging="1440"/>
              <w:rPr>
                <w:rFonts w:ascii="Times New Roman" w:hAnsi="Times New Roman"/>
                <w:sz w:val="20"/>
              </w:rPr>
            </w:pPr>
            <w:r w:rsidRPr="00244DE0">
              <w:rPr>
                <w:rFonts w:ascii="Times New Roman" w:hAnsi="Times New Roman"/>
                <w:sz w:val="20"/>
              </w:rPr>
              <w:t>Acronyms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71CCD8E" w14:textId="77777777" w:rsidR="00D033FB" w:rsidRPr="00244DE0" w:rsidRDefault="00D033FB" w:rsidP="00D033FB">
            <w:pPr>
              <w:ind w:left="1440" w:hanging="1440"/>
              <w:rPr>
                <w:rFonts w:ascii="Times New Roman" w:hAnsi="Times New Roman"/>
                <w:sz w:val="20"/>
              </w:rPr>
            </w:pPr>
            <w:r w:rsidRPr="00244DE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7067ABA" w14:textId="77777777" w:rsidR="00D033FB" w:rsidRPr="00244DE0" w:rsidRDefault="00D033FB" w:rsidP="00D033FB">
            <w:pPr>
              <w:ind w:left="1440" w:hanging="1440"/>
              <w:rPr>
                <w:rFonts w:ascii="Times New Roman" w:hAnsi="Times New Roman"/>
                <w:sz w:val="20"/>
              </w:rPr>
            </w:pPr>
            <w:r w:rsidRPr="00244DE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D033FB" w:rsidRPr="00244DE0" w14:paraId="6D4ABAB1" w14:textId="77777777" w:rsidTr="00ED462D">
        <w:tblPrEx>
          <w:tblBorders>
            <w:top w:val="none" w:sz="0" w:space="0" w:color="auto"/>
            <w:bottom w:val="single" w:sz="8" w:space="0" w:color="6D6D6D"/>
          </w:tblBorders>
        </w:tblPrEx>
        <w:trPr>
          <w:jc w:val="center"/>
        </w:trPr>
        <w:tc>
          <w:tcPr>
            <w:tcW w:w="0" w:type="auto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C004DC8" w14:textId="77777777" w:rsidR="00D033FB" w:rsidRPr="00244DE0" w:rsidRDefault="00D033FB" w:rsidP="00D033FB">
            <w:pPr>
              <w:ind w:left="1440" w:hanging="1440"/>
              <w:rPr>
                <w:rFonts w:ascii="Times New Roman" w:hAnsi="Times New Roman"/>
                <w:sz w:val="20"/>
              </w:rPr>
            </w:pPr>
            <w:r w:rsidRPr="00244DE0">
              <w:rPr>
                <w:rFonts w:ascii="Times New Roman" w:hAnsi="Times New Roman"/>
                <w:sz w:val="20"/>
              </w:rPr>
              <w:t>APU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2B4C1D4" w14:textId="77777777" w:rsidR="00D033FB" w:rsidRPr="00244DE0" w:rsidRDefault="00D033FB" w:rsidP="00D033FB">
            <w:pPr>
              <w:ind w:left="1440" w:hanging="1440"/>
              <w:rPr>
                <w:rFonts w:ascii="Times New Roman" w:hAnsi="Times New Roman"/>
                <w:sz w:val="20"/>
              </w:rPr>
            </w:pPr>
            <w:r w:rsidRPr="00244DE0">
              <w:rPr>
                <w:rFonts w:ascii="Times New Roman" w:hAnsi="Times New Roman"/>
                <w:sz w:val="20"/>
              </w:rPr>
              <w:t>Auxiliary Power Unit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B7CC97E" w14:textId="77777777" w:rsidR="00D033FB" w:rsidRPr="00244DE0" w:rsidRDefault="00D033FB" w:rsidP="00D033FB">
            <w:pPr>
              <w:ind w:left="1440" w:hanging="1440"/>
              <w:rPr>
                <w:rFonts w:ascii="Times New Roman" w:hAnsi="Times New Roman"/>
                <w:sz w:val="20"/>
              </w:rPr>
            </w:pPr>
            <w:r w:rsidRPr="00244DE0">
              <w:rPr>
                <w:rFonts w:ascii="Times New Roman" w:hAnsi="Times New Roman"/>
                <w:sz w:val="20"/>
              </w:rPr>
              <w:t>-------  </w:t>
            </w:r>
          </w:p>
        </w:tc>
      </w:tr>
    </w:tbl>
    <w:p w14:paraId="66E902EC" w14:textId="77777777" w:rsidR="00D033FB" w:rsidRPr="00244DE0" w:rsidRDefault="00D033FB" w:rsidP="00D033FB">
      <w:pPr>
        <w:ind w:left="1440" w:hanging="1440"/>
        <w:rPr>
          <w:rFonts w:ascii="Times New Roman" w:hAnsi="Times New Roman"/>
          <w:sz w:val="20"/>
        </w:rPr>
      </w:pPr>
    </w:p>
    <w:p w14:paraId="142203DC" w14:textId="77777777" w:rsidR="00D033FB" w:rsidRPr="00244DE0" w:rsidRDefault="00D033FB" w:rsidP="00D033FB">
      <w:pPr>
        <w:ind w:left="1440" w:hanging="1440"/>
        <w:rPr>
          <w:rFonts w:ascii="Times New Roman" w:hAnsi="Times New Roman"/>
          <w:sz w:val="20"/>
        </w:rPr>
      </w:pPr>
      <w:r w:rsidRPr="00244DE0">
        <w:rPr>
          <w:rFonts w:ascii="Times New Roman" w:hAnsi="Times New Roman"/>
          <w:sz w:val="20"/>
        </w:rPr>
        <w:t xml:space="preserve">21.  Never make an </w:t>
      </w:r>
      <w:r w:rsidRPr="00244DE0">
        <w:rPr>
          <w:rFonts w:ascii="Times New Roman" w:hAnsi="Times New Roman"/>
          <w:b/>
          <w:bCs/>
          <w:sz w:val="20"/>
        </w:rPr>
        <w:t>unsubstantiated claim</w:t>
      </w:r>
      <w:r w:rsidRPr="00244DE0">
        <w:rPr>
          <w:rFonts w:ascii="Times New Roman" w:hAnsi="Times New Roman"/>
          <w:sz w:val="20"/>
        </w:rPr>
        <w:t xml:space="preserve">! Example: if you claim that you have optimized </w:t>
      </w:r>
    </w:p>
    <w:p w14:paraId="77FAC684" w14:textId="77777777" w:rsidR="00D033FB" w:rsidRPr="00244DE0" w:rsidRDefault="00D033FB" w:rsidP="00D033FB">
      <w:pPr>
        <w:ind w:left="1440" w:hanging="1080"/>
        <w:rPr>
          <w:rFonts w:ascii="Times New Roman" w:hAnsi="Times New Roman"/>
          <w:sz w:val="20"/>
        </w:rPr>
      </w:pPr>
      <w:r w:rsidRPr="00244DE0">
        <w:rPr>
          <w:rFonts w:ascii="Times New Roman" w:hAnsi="Times New Roman"/>
          <w:sz w:val="20"/>
        </w:rPr>
        <w:t>airplane weight, you are expected to prove it. If you cannot, do not make the claim!</w:t>
      </w:r>
    </w:p>
    <w:p w14:paraId="6A9EAD9D" w14:textId="77777777" w:rsidR="00916E18" w:rsidRPr="00244DE0" w:rsidRDefault="00D033FB" w:rsidP="00916E18">
      <w:pPr>
        <w:ind w:left="1440" w:hanging="1440"/>
        <w:rPr>
          <w:rFonts w:ascii="Times New Roman" w:hAnsi="Times New Roman"/>
          <w:i/>
          <w:sz w:val="20"/>
        </w:rPr>
      </w:pPr>
      <w:r w:rsidRPr="00244DE0">
        <w:rPr>
          <w:rFonts w:ascii="Times New Roman" w:hAnsi="Times New Roman"/>
          <w:sz w:val="20"/>
        </w:rPr>
        <w:t>22.  </w:t>
      </w:r>
      <w:r w:rsidRPr="00244DE0">
        <w:rPr>
          <w:rFonts w:ascii="Times New Roman" w:hAnsi="Times New Roman"/>
          <w:b/>
          <w:bCs/>
          <w:sz w:val="20"/>
        </w:rPr>
        <w:t xml:space="preserve">Avoid </w:t>
      </w:r>
      <w:r w:rsidRPr="00244DE0">
        <w:rPr>
          <w:rFonts w:ascii="Times New Roman" w:hAnsi="Times New Roman"/>
          <w:sz w:val="20"/>
        </w:rPr>
        <w:t xml:space="preserve">the use of </w:t>
      </w:r>
      <w:r w:rsidRPr="00244DE0">
        <w:rPr>
          <w:rFonts w:ascii="Times New Roman" w:hAnsi="Times New Roman"/>
          <w:b/>
          <w:bCs/>
          <w:sz w:val="20"/>
        </w:rPr>
        <w:t>superlatives, (</w:t>
      </w:r>
      <w:r w:rsidRPr="00244DE0">
        <w:rPr>
          <w:rFonts w:ascii="Times New Roman" w:hAnsi="Times New Roman"/>
          <w:bCs/>
          <w:sz w:val="20"/>
        </w:rPr>
        <w:t>e.g.</w:t>
      </w:r>
      <w:r w:rsidRPr="00244DE0">
        <w:rPr>
          <w:rFonts w:ascii="Times New Roman" w:hAnsi="Times New Roman"/>
          <w:sz w:val="20"/>
        </w:rPr>
        <w:t xml:space="preserve"> </w:t>
      </w:r>
      <w:r w:rsidRPr="00244DE0">
        <w:rPr>
          <w:rFonts w:ascii="Times New Roman" w:hAnsi="Times New Roman"/>
          <w:i/>
          <w:sz w:val="20"/>
        </w:rPr>
        <w:t>this is the best airplane ever designed</w:t>
      </w:r>
      <w:r w:rsidR="00916E18" w:rsidRPr="00244DE0">
        <w:rPr>
          <w:rFonts w:ascii="Times New Roman" w:hAnsi="Times New Roman"/>
          <w:sz w:val="20"/>
        </w:rPr>
        <w:t xml:space="preserve"> or </w:t>
      </w:r>
      <w:r w:rsidRPr="00244DE0">
        <w:rPr>
          <w:rFonts w:ascii="Times New Roman" w:hAnsi="Times New Roman"/>
          <w:i/>
          <w:sz w:val="20"/>
        </w:rPr>
        <w:t xml:space="preserve">the wing area </w:t>
      </w:r>
    </w:p>
    <w:p w14:paraId="64773D05" w14:textId="77777777" w:rsidR="00D033FB" w:rsidRPr="00244DE0" w:rsidRDefault="00D033FB" w:rsidP="00916E18">
      <w:pPr>
        <w:ind w:left="1440" w:hanging="1080"/>
        <w:rPr>
          <w:rFonts w:ascii="Times New Roman" w:hAnsi="Times New Roman"/>
          <w:sz w:val="20"/>
        </w:rPr>
      </w:pPr>
      <w:r w:rsidRPr="00244DE0">
        <w:rPr>
          <w:rFonts w:ascii="Times New Roman" w:hAnsi="Times New Roman"/>
          <w:i/>
          <w:sz w:val="20"/>
        </w:rPr>
        <w:t>selected is the smallest possible for this type of airplane</w:t>
      </w:r>
      <w:r w:rsidRPr="00244DE0">
        <w:rPr>
          <w:rFonts w:ascii="Times New Roman" w:hAnsi="Times New Roman"/>
          <w:sz w:val="20"/>
        </w:rPr>
        <w:t>).</w:t>
      </w:r>
    </w:p>
    <w:p w14:paraId="4D6CD29D" w14:textId="77777777" w:rsidR="00916E18" w:rsidRPr="00244DE0" w:rsidRDefault="00D033FB" w:rsidP="00D033FB">
      <w:pPr>
        <w:ind w:left="1440" w:hanging="1440"/>
        <w:rPr>
          <w:rFonts w:ascii="Times New Roman" w:hAnsi="Times New Roman"/>
          <w:sz w:val="20"/>
        </w:rPr>
      </w:pPr>
      <w:r w:rsidRPr="00244DE0">
        <w:rPr>
          <w:rFonts w:ascii="Times New Roman" w:hAnsi="Times New Roman"/>
          <w:sz w:val="20"/>
        </w:rPr>
        <w:t xml:space="preserve">23.  If you </w:t>
      </w:r>
      <w:r w:rsidRPr="00244DE0">
        <w:rPr>
          <w:rFonts w:ascii="Times New Roman" w:hAnsi="Times New Roman"/>
          <w:b/>
          <w:bCs/>
          <w:sz w:val="20"/>
        </w:rPr>
        <w:t>extrapolate</w:t>
      </w:r>
      <w:r w:rsidRPr="00244DE0">
        <w:rPr>
          <w:rFonts w:ascii="Times New Roman" w:hAnsi="Times New Roman"/>
          <w:sz w:val="20"/>
        </w:rPr>
        <w:t xml:space="preserve"> data or if you extrapolate existing technology, discuss the consequences </w:t>
      </w:r>
    </w:p>
    <w:p w14:paraId="62D8BD28" w14:textId="77777777" w:rsidR="00D033FB" w:rsidRPr="00244DE0" w:rsidRDefault="00D033FB" w:rsidP="00916E18">
      <w:pPr>
        <w:ind w:left="1440" w:hanging="1080"/>
        <w:rPr>
          <w:rFonts w:ascii="Times New Roman" w:hAnsi="Times New Roman"/>
          <w:sz w:val="20"/>
        </w:rPr>
      </w:pPr>
      <w:r w:rsidRPr="00244DE0">
        <w:rPr>
          <w:rFonts w:ascii="Times New Roman" w:hAnsi="Times New Roman"/>
          <w:sz w:val="20"/>
        </w:rPr>
        <w:t>to your desig</w:t>
      </w:r>
      <w:r w:rsidR="00916E18" w:rsidRPr="00244DE0">
        <w:rPr>
          <w:rFonts w:ascii="Times New Roman" w:hAnsi="Times New Roman"/>
          <w:sz w:val="20"/>
        </w:rPr>
        <w:t xml:space="preserve">n of not being able to achieve </w:t>
      </w:r>
      <w:r w:rsidRPr="00244DE0">
        <w:rPr>
          <w:rFonts w:ascii="Times New Roman" w:hAnsi="Times New Roman"/>
          <w:sz w:val="20"/>
        </w:rPr>
        <w:t>the extrapolated characteristics.</w:t>
      </w:r>
    </w:p>
    <w:p w14:paraId="2FDD857E" w14:textId="77777777" w:rsidR="00D033FB" w:rsidRPr="00244DE0" w:rsidRDefault="00D033FB" w:rsidP="00D033FB">
      <w:pPr>
        <w:ind w:left="1440" w:hanging="1440"/>
        <w:rPr>
          <w:rFonts w:ascii="Times New Roman" w:hAnsi="Times New Roman"/>
          <w:sz w:val="20"/>
        </w:rPr>
      </w:pPr>
      <w:r w:rsidRPr="00244DE0">
        <w:rPr>
          <w:rFonts w:ascii="Times New Roman" w:hAnsi="Times New Roman"/>
          <w:sz w:val="20"/>
        </w:rPr>
        <w:t xml:space="preserve">24.  Include </w:t>
      </w:r>
      <w:r w:rsidRPr="00244DE0">
        <w:rPr>
          <w:rFonts w:ascii="Times New Roman" w:hAnsi="Times New Roman"/>
          <w:b/>
          <w:bCs/>
          <w:sz w:val="20"/>
        </w:rPr>
        <w:t>units</w:t>
      </w:r>
      <w:r w:rsidRPr="00244DE0">
        <w:rPr>
          <w:rFonts w:ascii="Times New Roman" w:hAnsi="Times New Roman"/>
          <w:sz w:val="20"/>
        </w:rPr>
        <w:t xml:space="preserve"> (both systems) with all your results.</w:t>
      </w:r>
    </w:p>
    <w:p w14:paraId="60570412" w14:textId="77777777" w:rsidR="00916E18" w:rsidRPr="00244DE0" w:rsidRDefault="00D033FB" w:rsidP="00636A97">
      <w:pPr>
        <w:ind w:left="1440" w:hanging="1440"/>
        <w:rPr>
          <w:rFonts w:ascii="Times New Roman" w:hAnsi="Times New Roman"/>
          <w:sz w:val="20"/>
        </w:rPr>
      </w:pPr>
      <w:r w:rsidRPr="00244DE0">
        <w:rPr>
          <w:rFonts w:ascii="Times New Roman" w:hAnsi="Times New Roman"/>
          <w:sz w:val="20"/>
        </w:rPr>
        <w:t xml:space="preserve">25.  Appendices must be sequenced using capital letters and must have specific titles.  For </w:t>
      </w:r>
      <w:r w:rsidR="00636A97">
        <w:rPr>
          <w:rFonts w:ascii="Times New Roman" w:hAnsi="Times New Roman"/>
          <w:sz w:val="20"/>
        </w:rPr>
        <w:t xml:space="preserve">example: </w:t>
      </w:r>
      <w:r w:rsidRPr="00244DE0">
        <w:rPr>
          <w:rFonts w:ascii="Times New Roman" w:hAnsi="Times New Roman"/>
          <w:sz w:val="20"/>
        </w:rPr>
        <w:t>Appendi</w:t>
      </w:r>
      <w:r w:rsidR="00816B76">
        <w:rPr>
          <w:rFonts w:ascii="Times New Roman" w:hAnsi="Times New Roman"/>
          <w:sz w:val="20"/>
        </w:rPr>
        <w:t>x A - Hand Calculations</w:t>
      </w:r>
    </w:p>
    <w:p w14:paraId="05440374" w14:textId="77777777" w:rsidR="00D033FB" w:rsidRPr="00244DE0" w:rsidRDefault="00D033FB" w:rsidP="00916E18">
      <w:pPr>
        <w:ind w:left="1440"/>
        <w:rPr>
          <w:rFonts w:ascii="Times New Roman" w:hAnsi="Times New Roman"/>
          <w:sz w:val="20"/>
        </w:rPr>
      </w:pPr>
      <w:r w:rsidRPr="00244DE0">
        <w:rPr>
          <w:rFonts w:ascii="Times New Roman" w:hAnsi="Times New Roman"/>
          <w:sz w:val="20"/>
        </w:rPr>
        <w:t>Appendix B - Design Parameters of Comparable Aircraft</w:t>
      </w:r>
    </w:p>
    <w:p w14:paraId="1D45359C" w14:textId="77777777" w:rsidR="00D033FB" w:rsidRPr="00D033FB" w:rsidRDefault="00D033FB" w:rsidP="00195CDB">
      <w:pPr>
        <w:jc w:val="center"/>
        <w:rPr>
          <w:rFonts w:ascii="Arial" w:hAnsi="Arial" w:cs="Arial"/>
          <w:sz w:val="20"/>
        </w:rPr>
      </w:pPr>
    </w:p>
    <w:sectPr w:rsidR="00D033FB" w:rsidRPr="00D033FB" w:rsidSect="00AC66C2">
      <w:headerReference w:type="default" r:id="rId23"/>
      <w:footerReference w:type="even" r:id="rId24"/>
      <w:footerReference w:type="default" r:id="rId25"/>
      <w:headerReference w:type="first" r:id="rId26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1D11CD" w14:textId="77777777" w:rsidR="00BA4EE4" w:rsidRDefault="00BA4EE4">
      <w:r>
        <w:separator/>
      </w:r>
    </w:p>
  </w:endnote>
  <w:endnote w:type="continuationSeparator" w:id="0">
    <w:p w14:paraId="3AE469A9" w14:textId="77777777" w:rsidR="00BA4EE4" w:rsidRDefault="00BA4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Geneva">
    <w:panose1 w:val="020B0503030404040204"/>
    <w:charset w:val="00"/>
    <w:family w:val="auto"/>
    <w:pitch w:val="variable"/>
    <w:sig w:usb0="E00002FF" w:usb1="5200205F" w:usb2="00A0C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00A2D9" w14:textId="77777777" w:rsidR="00A316D5" w:rsidRDefault="00A316D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744A0D" w14:textId="77777777" w:rsidR="00A316D5" w:rsidRDefault="00A316D5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FFEB5" w14:textId="77777777" w:rsidR="00A316D5" w:rsidRDefault="00A316D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0555D">
      <w:rPr>
        <w:rStyle w:val="PageNumber"/>
        <w:noProof/>
      </w:rPr>
      <w:t>2</w:t>
    </w:r>
    <w:r>
      <w:rPr>
        <w:rStyle w:val="PageNumber"/>
      </w:rPr>
      <w:fldChar w:fldCharType="end"/>
    </w:r>
  </w:p>
  <w:p w14:paraId="4EAB25BE" w14:textId="77777777" w:rsidR="00A316D5" w:rsidRDefault="00A316D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9A5035" w14:textId="77777777" w:rsidR="00BA4EE4" w:rsidRDefault="00BA4EE4">
      <w:r>
        <w:separator/>
      </w:r>
    </w:p>
  </w:footnote>
  <w:footnote w:type="continuationSeparator" w:id="0">
    <w:p w14:paraId="7FE4DA4B" w14:textId="77777777" w:rsidR="00BA4EE4" w:rsidRDefault="00BA4E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A8CBC1" w14:textId="69C7F8EA" w:rsidR="00A316D5" w:rsidRDefault="00A316D5" w:rsidP="004A0110">
    <w:pPr>
      <w:pStyle w:val="Header"/>
      <w:rPr>
        <w:rFonts w:ascii="Times New Roman" w:hAnsi="Times New Roman"/>
      </w:rPr>
    </w:pPr>
    <w:r>
      <w:rPr>
        <w:rFonts w:ascii="Times New Roman" w:hAnsi="Times New Roman"/>
      </w:rPr>
      <w:t xml:space="preserve">Aerospace Engineering </w:t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  <w:t>Dr. Nikos J. Mourtos</w:t>
    </w:r>
  </w:p>
  <w:p w14:paraId="63E0C86E" w14:textId="17706AF3" w:rsidR="00A316D5" w:rsidRPr="004A0110" w:rsidRDefault="00A316D5" w:rsidP="004A0110">
    <w:pPr>
      <w:pStyle w:val="Header"/>
      <w:jc w:val="center"/>
      <w:rPr>
        <w:rFonts w:ascii="Times New Roman" w:hAnsi="Times New Roman"/>
        <w:b/>
      </w:rPr>
    </w:pPr>
    <w:r w:rsidRPr="00251C8B">
      <w:rPr>
        <w:rFonts w:ascii="Times New Roman" w:hAnsi="Times New Roman"/>
        <w:b/>
      </w:rPr>
      <w:t>AE 271 – Advanced Aircraft Design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FFEF0" w14:textId="0BD4998F" w:rsidR="00A316D5" w:rsidRDefault="00A316D5" w:rsidP="00251C8B">
    <w:pPr>
      <w:pStyle w:val="Header"/>
      <w:rPr>
        <w:rFonts w:ascii="Times New Roman" w:hAnsi="Times New Roman"/>
      </w:rPr>
    </w:pPr>
    <w:r>
      <w:rPr>
        <w:rFonts w:ascii="Times New Roman" w:hAnsi="Times New Roman"/>
      </w:rPr>
      <w:t xml:space="preserve">Aerospace Engineering </w:t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  <w:t>Dr. Nikos J. Mourtos</w:t>
    </w:r>
  </w:p>
  <w:p w14:paraId="41A4239D" w14:textId="77777777" w:rsidR="00A316D5" w:rsidRDefault="00A316D5" w:rsidP="00251C8B">
    <w:pPr>
      <w:pStyle w:val="Header"/>
      <w:jc w:val="center"/>
      <w:rPr>
        <w:rFonts w:ascii="Times New Roman" w:hAnsi="Times New Roman"/>
        <w:b/>
      </w:rPr>
    </w:pPr>
    <w:r w:rsidRPr="00251C8B">
      <w:rPr>
        <w:rFonts w:ascii="Times New Roman" w:hAnsi="Times New Roman"/>
        <w:b/>
      </w:rPr>
      <w:t>AE 271 – Advanced Aircraft Design</w:t>
    </w:r>
  </w:p>
  <w:p w14:paraId="4638A964" w14:textId="1AFD00B3" w:rsidR="007A4CBA" w:rsidRPr="00251C8B" w:rsidRDefault="00E0555D" w:rsidP="00251C8B">
    <w:pPr>
      <w:pStyle w:val="Header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>Fall 2017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3AA3D26"/>
    <w:multiLevelType w:val="hybridMultilevel"/>
    <w:tmpl w:val="15C43DDE"/>
    <w:lvl w:ilvl="0" w:tplc="D65E83E4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1" w:tplc="505E82C0">
      <w:start w:val="1773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2" w:tplc="8102C6CA">
      <w:start w:val="1773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3" w:tplc="DA6268B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4" w:tplc="18AA847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5" w:tplc="D0C80F8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  <w:lvl w:ilvl="6" w:tplc="E81E6B3E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  <w:lvl w:ilvl="7" w:tplc="89CCC844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Times New Roman" w:hAnsi="Times New Roman" w:hint="default"/>
      </w:rPr>
    </w:lvl>
    <w:lvl w:ilvl="8" w:tplc="50E82D14" w:tentative="1">
      <w:start w:val="1"/>
      <w:numFmt w:val="bullet"/>
      <w:lvlText w:val="•"/>
      <w:lvlJc w:val="left"/>
      <w:pPr>
        <w:tabs>
          <w:tab w:val="num" w:pos="8280"/>
        </w:tabs>
        <w:ind w:left="8280" w:hanging="360"/>
      </w:pPr>
      <w:rPr>
        <w:rFonts w:ascii="Times New Roman" w:hAnsi="Times New Roman" w:hint="default"/>
      </w:rPr>
    </w:lvl>
  </w:abstractNum>
  <w:abstractNum w:abstractNumId="4">
    <w:nsid w:val="10FC59BE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52C7B82"/>
    <w:multiLevelType w:val="multilevel"/>
    <w:tmpl w:val="68C6EB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45211D"/>
    <w:multiLevelType w:val="singleLevel"/>
    <w:tmpl w:val="27CE550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7">
    <w:nsid w:val="2C5877F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E452F24"/>
    <w:multiLevelType w:val="hybridMultilevel"/>
    <w:tmpl w:val="90FEF184"/>
    <w:lvl w:ilvl="0" w:tplc="66C4D5BE">
      <w:start w:val="1"/>
      <w:numFmt w:val="decimalZero"/>
      <w:lvlText w:val="%1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EC36E36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50760D5"/>
    <w:multiLevelType w:val="multilevel"/>
    <w:tmpl w:val="DA6E61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27F1D06"/>
    <w:multiLevelType w:val="hybridMultilevel"/>
    <w:tmpl w:val="395A83A4"/>
    <w:lvl w:ilvl="0" w:tplc="5164DBC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5AE07A48"/>
    <w:multiLevelType w:val="singleLevel"/>
    <w:tmpl w:val="27CE550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3">
    <w:nsid w:val="650009DB"/>
    <w:multiLevelType w:val="hybridMultilevel"/>
    <w:tmpl w:val="84005E12"/>
    <w:lvl w:ilvl="0" w:tplc="71C8A0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CC88F26">
      <w:start w:val="175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C60D52">
      <w:start w:val="1750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3A95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16D7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7651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E677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8AC6F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2C30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69A64076"/>
    <w:multiLevelType w:val="singleLevel"/>
    <w:tmpl w:val="27CE550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5">
    <w:nsid w:val="7AFF49AC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7B9E3F14"/>
    <w:multiLevelType w:val="hybridMultilevel"/>
    <w:tmpl w:val="2604F4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E04430B"/>
    <w:multiLevelType w:val="hybridMultilevel"/>
    <w:tmpl w:val="68C6EB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ED057BB"/>
    <w:multiLevelType w:val="hybridMultilevel"/>
    <w:tmpl w:val="DA6E61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6"/>
  </w:num>
  <w:num w:numId="3">
    <w:abstractNumId w:val="14"/>
  </w:num>
  <w:num w:numId="4">
    <w:abstractNumId w:val="9"/>
  </w:num>
  <w:num w:numId="5">
    <w:abstractNumId w:val="12"/>
  </w:num>
  <w:num w:numId="6">
    <w:abstractNumId w:val="15"/>
  </w:num>
  <w:num w:numId="7">
    <w:abstractNumId w:val="4"/>
  </w:num>
  <w:num w:numId="8">
    <w:abstractNumId w:val="8"/>
  </w:num>
  <w:num w:numId="9">
    <w:abstractNumId w:val="11"/>
  </w:num>
  <w:num w:numId="10">
    <w:abstractNumId w:val="16"/>
  </w:num>
  <w:num w:numId="11">
    <w:abstractNumId w:val="17"/>
  </w:num>
  <w:num w:numId="12">
    <w:abstractNumId w:val="5"/>
  </w:num>
  <w:num w:numId="13">
    <w:abstractNumId w:val="18"/>
  </w:num>
  <w:num w:numId="14">
    <w:abstractNumId w:val="10"/>
  </w:num>
  <w:num w:numId="15">
    <w:abstractNumId w:val="0"/>
  </w:num>
  <w:num w:numId="16">
    <w:abstractNumId w:val="1"/>
  </w:num>
  <w:num w:numId="17">
    <w:abstractNumId w:val="2"/>
  </w:num>
  <w:num w:numId="18">
    <w:abstractNumId w:val="3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4CE"/>
    <w:rsid w:val="00051B78"/>
    <w:rsid w:val="000B5C7B"/>
    <w:rsid w:val="000D4F14"/>
    <w:rsid w:val="001058E2"/>
    <w:rsid w:val="00107A2B"/>
    <w:rsid w:val="001753EE"/>
    <w:rsid w:val="00195CDB"/>
    <w:rsid w:val="001A44E2"/>
    <w:rsid w:val="001C4337"/>
    <w:rsid w:val="00221A32"/>
    <w:rsid w:val="00244DE0"/>
    <w:rsid w:val="00251592"/>
    <w:rsid w:val="00251C8B"/>
    <w:rsid w:val="00265998"/>
    <w:rsid w:val="002A1B7D"/>
    <w:rsid w:val="002B6057"/>
    <w:rsid w:val="00323DD1"/>
    <w:rsid w:val="003A4CCD"/>
    <w:rsid w:val="003B0148"/>
    <w:rsid w:val="003D4C0B"/>
    <w:rsid w:val="004544B5"/>
    <w:rsid w:val="0045768E"/>
    <w:rsid w:val="004A0110"/>
    <w:rsid w:val="004A208C"/>
    <w:rsid w:val="00527A41"/>
    <w:rsid w:val="0054001A"/>
    <w:rsid w:val="0056284C"/>
    <w:rsid w:val="005B547E"/>
    <w:rsid w:val="005D0B5F"/>
    <w:rsid w:val="005F44D2"/>
    <w:rsid w:val="00617517"/>
    <w:rsid w:val="00636A97"/>
    <w:rsid w:val="006A687E"/>
    <w:rsid w:val="006F499E"/>
    <w:rsid w:val="0070482C"/>
    <w:rsid w:val="00770E9B"/>
    <w:rsid w:val="0078671B"/>
    <w:rsid w:val="007A4CBA"/>
    <w:rsid w:val="00816B76"/>
    <w:rsid w:val="008620FE"/>
    <w:rsid w:val="0087420F"/>
    <w:rsid w:val="00915EEF"/>
    <w:rsid w:val="00916E18"/>
    <w:rsid w:val="0093605F"/>
    <w:rsid w:val="009833DD"/>
    <w:rsid w:val="009C46E9"/>
    <w:rsid w:val="009F55D9"/>
    <w:rsid w:val="00A025E0"/>
    <w:rsid w:val="00A039AE"/>
    <w:rsid w:val="00A275A3"/>
    <w:rsid w:val="00A316D5"/>
    <w:rsid w:val="00A3456D"/>
    <w:rsid w:val="00A4562D"/>
    <w:rsid w:val="00A7284B"/>
    <w:rsid w:val="00A7303E"/>
    <w:rsid w:val="00A95B6B"/>
    <w:rsid w:val="00AC66C2"/>
    <w:rsid w:val="00AE3188"/>
    <w:rsid w:val="00B64E41"/>
    <w:rsid w:val="00BA4EE4"/>
    <w:rsid w:val="00BA62D5"/>
    <w:rsid w:val="00C31ABF"/>
    <w:rsid w:val="00C34639"/>
    <w:rsid w:val="00C348B0"/>
    <w:rsid w:val="00C76DC6"/>
    <w:rsid w:val="00C819A8"/>
    <w:rsid w:val="00D033FB"/>
    <w:rsid w:val="00D353AB"/>
    <w:rsid w:val="00D91513"/>
    <w:rsid w:val="00DB53E4"/>
    <w:rsid w:val="00DC2464"/>
    <w:rsid w:val="00DE61B9"/>
    <w:rsid w:val="00E0555D"/>
    <w:rsid w:val="00E11849"/>
    <w:rsid w:val="00E120A2"/>
    <w:rsid w:val="00E15F72"/>
    <w:rsid w:val="00EC5A99"/>
    <w:rsid w:val="00ED462D"/>
    <w:rsid w:val="00EE04CE"/>
    <w:rsid w:val="00EE64EA"/>
    <w:rsid w:val="00EE6545"/>
    <w:rsid w:val="00F2700D"/>
    <w:rsid w:val="00F44F78"/>
    <w:rsid w:val="00F46D0A"/>
    <w:rsid w:val="00F73E24"/>
    <w:rsid w:val="00F81B86"/>
    <w:rsid w:val="00FB5A76"/>
    <w:rsid w:val="00FF2DC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27C426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Geneva" w:hAnsi="Geneva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0"/>
    </w:rPr>
  </w:style>
  <w:style w:type="paragraph" w:styleId="FootnoteText">
    <w:name w:val="footnote text"/>
    <w:basedOn w:val="Normal"/>
    <w:semiHidden/>
    <w:rsid w:val="0065245A"/>
    <w:rPr>
      <w:sz w:val="20"/>
    </w:rPr>
  </w:style>
  <w:style w:type="character" w:styleId="FootnoteReference">
    <w:name w:val="footnote reference"/>
    <w:semiHidden/>
    <w:rsid w:val="0065245A"/>
    <w:rPr>
      <w:vertAlign w:val="superscript"/>
    </w:rPr>
  </w:style>
  <w:style w:type="character" w:styleId="Hyperlink">
    <w:name w:val="Hyperlink"/>
    <w:rsid w:val="009D7CD6"/>
    <w:rPr>
      <w:color w:val="0000FF"/>
      <w:u w:val="single"/>
    </w:rPr>
  </w:style>
  <w:style w:type="paragraph" w:styleId="Header">
    <w:name w:val="header"/>
    <w:basedOn w:val="Normal"/>
    <w:link w:val="HeaderChar"/>
    <w:rsid w:val="00221A3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21A32"/>
    <w:rPr>
      <w:rFonts w:ascii="Geneva" w:hAnsi="Geneva"/>
      <w:sz w:val="24"/>
    </w:rPr>
  </w:style>
  <w:style w:type="character" w:styleId="FollowedHyperlink">
    <w:name w:val="FollowedHyperlink"/>
    <w:basedOn w:val="DefaultParagraphFont"/>
    <w:rsid w:val="00C3463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5F44D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F44D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1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609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7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8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7728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0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40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5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1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86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6042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32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22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40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63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778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200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936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03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20" Type="http://schemas.openxmlformats.org/officeDocument/2006/relationships/hyperlink" Target="http://en.wikipedia.org/wiki/Ilyushin_Il-96" TargetMode="External"/><Relationship Id="rId21" Type="http://schemas.openxmlformats.org/officeDocument/2006/relationships/hyperlink" Target="http://en.wikipedia.org/wiki/Boeing_787-9" TargetMode="External"/><Relationship Id="rId22" Type="http://schemas.openxmlformats.org/officeDocument/2006/relationships/hyperlink" Target="http://en.wikipedia.org/wiki/Lockheed_L-1011" TargetMode="External"/><Relationship Id="rId23" Type="http://schemas.openxmlformats.org/officeDocument/2006/relationships/header" Target="header1.xml"/><Relationship Id="rId24" Type="http://schemas.openxmlformats.org/officeDocument/2006/relationships/footer" Target="footer1.xml"/><Relationship Id="rId25" Type="http://schemas.openxmlformats.org/officeDocument/2006/relationships/footer" Target="footer2.xml"/><Relationship Id="rId26" Type="http://schemas.openxmlformats.org/officeDocument/2006/relationships/header" Target="header2.xml"/><Relationship Id="rId27" Type="http://schemas.openxmlformats.org/officeDocument/2006/relationships/fontTable" Target="fontTable.xml"/><Relationship Id="rId28" Type="http://schemas.openxmlformats.org/officeDocument/2006/relationships/theme" Target="theme/theme1.xml"/><Relationship Id="rId10" Type="http://schemas.openxmlformats.org/officeDocument/2006/relationships/hyperlink" Target="http://en.wikipedia.org/wiki/Sea_level" TargetMode="External"/><Relationship Id="rId11" Type="http://schemas.openxmlformats.org/officeDocument/2006/relationships/hyperlink" Target="http://en.wikipedia.org/wiki/International_Standard_Atmosphere" TargetMode="External"/><Relationship Id="rId12" Type="http://schemas.openxmlformats.org/officeDocument/2006/relationships/hyperlink" Target="http://en.wikipedia.org/wiki/Maximum_Take-Off_Weight" TargetMode="External"/><Relationship Id="rId13" Type="http://schemas.openxmlformats.org/officeDocument/2006/relationships/hyperlink" Target="http://en.wikipedia.org/wiki/Antonov_An-225" TargetMode="External"/><Relationship Id="rId14" Type="http://schemas.openxmlformats.org/officeDocument/2006/relationships/hyperlink" Target="http://en.wikipedia.org/wiki/A380F" TargetMode="External"/><Relationship Id="rId15" Type="http://schemas.openxmlformats.org/officeDocument/2006/relationships/hyperlink" Target="http://en.wikipedia.org/wiki/Boeing_747-8" TargetMode="External"/><Relationship Id="rId16" Type="http://schemas.openxmlformats.org/officeDocument/2006/relationships/hyperlink" Target="http://en.wikipedia.org/wiki/Antonov_An-124" TargetMode="External"/><Relationship Id="rId17" Type="http://schemas.openxmlformats.org/officeDocument/2006/relationships/hyperlink" Target="http://en.wikipedia.org/wiki/Airbus_A340-500" TargetMode="External"/><Relationship Id="rId18" Type="http://schemas.openxmlformats.org/officeDocument/2006/relationships/hyperlink" Target="http://en.wikipedia.org/wiki/Boeing_777-300ER" TargetMode="External"/><Relationship Id="rId19" Type="http://schemas.openxmlformats.org/officeDocument/2006/relationships/hyperlink" Target="http://en.wikipedia.org/wiki/MD-11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yperlink" Target="http://en.wikipedia.org/wiki/Unmanned_aerial_vehic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6</Pages>
  <Words>1972</Words>
  <Characters>11242</Characters>
  <Application>Microsoft Macintosh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 Jose State University</vt:lpstr>
    </vt:vector>
  </TitlesOfParts>
  <Company>Toshiba</Company>
  <LinksUpToDate>false</LinksUpToDate>
  <CharactersWithSpaces>13188</CharactersWithSpaces>
  <SharedDoc>false</SharedDoc>
  <HLinks>
    <vt:vector size="102" baseType="variant">
      <vt:variant>
        <vt:i4>7209052</vt:i4>
      </vt:variant>
      <vt:variant>
        <vt:i4>48</vt:i4>
      </vt:variant>
      <vt:variant>
        <vt:i4>0</vt:i4>
      </vt:variant>
      <vt:variant>
        <vt:i4>5</vt:i4>
      </vt:variant>
      <vt:variant>
        <vt:lpwstr>http://en.wikipedia.org/wiki/Lockheed_L-1011</vt:lpwstr>
      </vt:variant>
      <vt:variant>
        <vt:lpwstr/>
      </vt:variant>
      <vt:variant>
        <vt:i4>3932269</vt:i4>
      </vt:variant>
      <vt:variant>
        <vt:i4>45</vt:i4>
      </vt:variant>
      <vt:variant>
        <vt:i4>0</vt:i4>
      </vt:variant>
      <vt:variant>
        <vt:i4>5</vt:i4>
      </vt:variant>
      <vt:variant>
        <vt:lpwstr>http://en.wikipedia.org/wiki/Boeing_787-9</vt:lpwstr>
      </vt:variant>
      <vt:variant>
        <vt:lpwstr/>
      </vt:variant>
      <vt:variant>
        <vt:i4>2031704</vt:i4>
      </vt:variant>
      <vt:variant>
        <vt:i4>42</vt:i4>
      </vt:variant>
      <vt:variant>
        <vt:i4>0</vt:i4>
      </vt:variant>
      <vt:variant>
        <vt:i4>5</vt:i4>
      </vt:variant>
      <vt:variant>
        <vt:lpwstr>http://en.wikipedia.org/wiki/Ilyushin_Il-96</vt:lpwstr>
      </vt:variant>
      <vt:variant>
        <vt:lpwstr/>
      </vt:variant>
      <vt:variant>
        <vt:i4>7209056</vt:i4>
      </vt:variant>
      <vt:variant>
        <vt:i4>39</vt:i4>
      </vt:variant>
      <vt:variant>
        <vt:i4>0</vt:i4>
      </vt:variant>
      <vt:variant>
        <vt:i4>5</vt:i4>
      </vt:variant>
      <vt:variant>
        <vt:lpwstr>http://en.wikipedia.org/wiki/MD-11</vt:lpwstr>
      </vt:variant>
      <vt:variant>
        <vt:lpwstr/>
      </vt:variant>
      <vt:variant>
        <vt:i4>6684709</vt:i4>
      </vt:variant>
      <vt:variant>
        <vt:i4>36</vt:i4>
      </vt:variant>
      <vt:variant>
        <vt:i4>0</vt:i4>
      </vt:variant>
      <vt:variant>
        <vt:i4>5</vt:i4>
      </vt:variant>
      <vt:variant>
        <vt:lpwstr>http://en.wikipedia.org/wiki/Boeing_777-300ER</vt:lpwstr>
      </vt:variant>
      <vt:variant>
        <vt:lpwstr/>
      </vt:variant>
      <vt:variant>
        <vt:i4>2097157</vt:i4>
      </vt:variant>
      <vt:variant>
        <vt:i4>33</vt:i4>
      </vt:variant>
      <vt:variant>
        <vt:i4>0</vt:i4>
      </vt:variant>
      <vt:variant>
        <vt:i4>5</vt:i4>
      </vt:variant>
      <vt:variant>
        <vt:lpwstr>http://en.wikipedia.org/wiki/Airbus_A340-500</vt:lpwstr>
      </vt:variant>
      <vt:variant>
        <vt:lpwstr/>
      </vt:variant>
      <vt:variant>
        <vt:i4>7077999</vt:i4>
      </vt:variant>
      <vt:variant>
        <vt:i4>30</vt:i4>
      </vt:variant>
      <vt:variant>
        <vt:i4>0</vt:i4>
      </vt:variant>
      <vt:variant>
        <vt:i4>5</vt:i4>
      </vt:variant>
      <vt:variant>
        <vt:lpwstr>http://en.wikipedia.org/wiki/Antonov_An-124</vt:lpwstr>
      </vt:variant>
      <vt:variant>
        <vt:lpwstr/>
      </vt:variant>
      <vt:variant>
        <vt:i4>3145836</vt:i4>
      </vt:variant>
      <vt:variant>
        <vt:i4>27</vt:i4>
      </vt:variant>
      <vt:variant>
        <vt:i4>0</vt:i4>
      </vt:variant>
      <vt:variant>
        <vt:i4>5</vt:i4>
      </vt:variant>
      <vt:variant>
        <vt:lpwstr>http://en.wikipedia.org/wiki/Boeing_747-8</vt:lpwstr>
      </vt:variant>
      <vt:variant>
        <vt:lpwstr/>
      </vt:variant>
      <vt:variant>
        <vt:i4>2097206</vt:i4>
      </vt:variant>
      <vt:variant>
        <vt:i4>24</vt:i4>
      </vt:variant>
      <vt:variant>
        <vt:i4>0</vt:i4>
      </vt:variant>
      <vt:variant>
        <vt:i4>5</vt:i4>
      </vt:variant>
      <vt:variant>
        <vt:lpwstr>http://en.wikipedia.org/wiki/A380F</vt:lpwstr>
      </vt:variant>
      <vt:variant>
        <vt:lpwstr/>
      </vt:variant>
      <vt:variant>
        <vt:i4>7077997</vt:i4>
      </vt:variant>
      <vt:variant>
        <vt:i4>21</vt:i4>
      </vt:variant>
      <vt:variant>
        <vt:i4>0</vt:i4>
      </vt:variant>
      <vt:variant>
        <vt:i4>5</vt:i4>
      </vt:variant>
      <vt:variant>
        <vt:lpwstr>http://en.wikipedia.org/wiki/Antonov_An-225</vt:lpwstr>
      </vt:variant>
      <vt:variant>
        <vt:lpwstr/>
      </vt:variant>
      <vt:variant>
        <vt:i4>7798892</vt:i4>
      </vt:variant>
      <vt:variant>
        <vt:i4>18</vt:i4>
      </vt:variant>
      <vt:variant>
        <vt:i4>0</vt:i4>
      </vt:variant>
      <vt:variant>
        <vt:i4>5</vt:i4>
      </vt:variant>
      <vt:variant>
        <vt:lpwstr>http://en.wikipedia.org/wiki/Maximum_Take-Off_Weight</vt:lpwstr>
      </vt:variant>
      <vt:variant>
        <vt:lpwstr/>
      </vt:variant>
      <vt:variant>
        <vt:i4>4849679</vt:i4>
      </vt:variant>
      <vt:variant>
        <vt:i4>15</vt:i4>
      </vt:variant>
      <vt:variant>
        <vt:i4>0</vt:i4>
      </vt:variant>
      <vt:variant>
        <vt:i4>5</vt:i4>
      </vt:variant>
      <vt:variant>
        <vt:lpwstr>http://en.wikipedia.org/wiki/International_Standard_Atmosphere</vt:lpwstr>
      </vt:variant>
      <vt:variant>
        <vt:lpwstr/>
      </vt:variant>
      <vt:variant>
        <vt:i4>8060943</vt:i4>
      </vt:variant>
      <vt:variant>
        <vt:i4>12</vt:i4>
      </vt:variant>
      <vt:variant>
        <vt:i4>0</vt:i4>
      </vt:variant>
      <vt:variant>
        <vt:i4>5</vt:i4>
      </vt:variant>
      <vt:variant>
        <vt:lpwstr>http://en.wikipedia.org/wiki/Sea_level</vt:lpwstr>
      </vt:variant>
      <vt:variant>
        <vt:lpwstr/>
      </vt:variant>
      <vt:variant>
        <vt:i4>2818173</vt:i4>
      </vt:variant>
      <vt:variant>
        <vt:i4>9</vt:i4>
      </vt:variant>
      <vt:variant>
        <vt:i4>0</vt:i4>
      </vt:variant>
      <vt:variant>
        <vt:i4>5</vt:i4>
      </vt:variant>
      <vt:variant>
        <vt:lpwstr>http://en.wikipedia.org/wiki/Unmanned_aerial_vehicle</vt:lpwstr>
      </vt:variant>
      <vt:variant>
        <vt:lpwstr/>
      </vt:variant>
      <vt:variant>
        <vt:i4>6422596</vt:i4>
      </vt:variant>
      <vt:variant>
        <vt:i4>6</vt:i4>
      </vt:variant>
      <vt:variant>
        <vt:i4>0</vt:i4>
      </vt:variant>
      <vt:variant>
        <vt:i4>5</vt:i4>
      </vt:variant>
      <vt:variant>
        <vt:lpwstr>http://sa.sjsu.edu/student_conduct</vt:lpwstr>
      </vt:variant>
      <vt:variant>
        <vt:lpwstr/>
      </vt:variant>
      <vt:variant>
        <vt:i4>5832733</vt:i4>
      </vt:variant>
      <vt:variant>
        <vt:i4>3</vt:i4>
      </vt:variant>
      <vt:variant>
        <vt:i4>0</vt:i4>
      </vt:variant>
      <vt:variant>
        <vt:i4>5</vt:i4>
      </vt:variant>
      <vt:variant>
        <vt:lpwstr>mailto:njmourtos@sjsu.edu</vt:lpwstr>
      </vt:variant>
      <vt:variant>
        <vt:lpwstr/>
      </vt:variant>
      <vt:variant>
        <vt:i4>8257536</vt:i4>
      </vt:variant>
      <vt:variant>
        <vt:i4>0</vt:i4>
      </vt:variant>
      <vt:variant>
        <vt:i4>0</vt:i4>
      </vt:variant>
      <vt:variant>
        <vt:i4>5</vt:i4>
      </vt:variant>
      <vt:variant>
        <vt:lpwstr>http://www.engr.sjsu.edu/nikos/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Jose State University</dc:title>
  <dc:creator>Edith T. Mourtos</dc:creator>
  <cp:lastModifiedBy>Microsoft Office User</cp:lastModifiedBy>
  <cp:revision>53</cp:revision>
  <cp:lastPrinted>2014-10-17T23:49:00Z</cp:lastPrinted>
  <dcterms:created xsi:type="dcterms:W3CDTF">2016-08-25T16:43:00Z</dcterms:created>
  <dcterms:modified xsi:type="dcterms:W3CDTF">2017-06-02T22:29:00Z</dcterms:modified>
</cp:coreProperties>
</file>