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A2745" w14:textId="77777777" w:rsidR="006055C2" w:rsidRDefault="00F3498C">
      <w:pPr>
        <w:spacing w:before="56"/>
        <w:ind w:left="155" w:right="494"/>
        <w:jc w:val="center"/>
        <w:rPr>
          <w:b/>
          <w:sz w:val="48"/>
          <w:szCs w:val="48"/>
        </w:rPr>
      </w:pPr>
      <w:r>
        <w:rPr>
          <w:b/>
          <w:sz w:val="48"/>
          <w:szCs w:val="48"/>
        </w:rPr>
        <w:t>Associated Students</w:t>
      </w:r>
    </w:p>
    <w:p w14:paraId="6D515BE7" w14:textId="77777777" w:rsidR="006055C2" w:rsidRDefault="00F3498C">
      <w:pPr>
        <w:ind w:left="156" w:right="492"/>
        <w:jc w:val="center"/>
        <w:rPr>
          <w:b/>
          <w:sz w:val="48"/>
          <w:szCs w:val="48"/>
        </w:rPr>
      </w:pPr>
      <w:r>
        <w:rPr>
          <w:b/>
          <w:sz w:val="48"/>
          <w:szCs w:val="48"/>
        </w:rPr>
        <w:t>of San Jose State University</w:t>
      </w:r>
    </w:p>
    <w:p w14:paraId="653FA4F3" w14:textId="77777777" w:rsidR="006055C2" w:rsidRDefault="006055C2">
      <w:pPr>
        <w:pBdr>
          <w:top w:val="nil"/>
          <w:left w:val="nil"/>
          <w:bottom w:val="nil"/>
          <w:right w:val="nil"/>
          <w:between w:val="nil"/>
        </w:pBdr>
        <w:spacing w:before="2"/>
        <w:rPr>
          <w:b/>
          <w:color w:val="000000"/>
          <w:sz w:val="48"/>
          <w:szCs w:val="48"/>
        </w:rPr>
      </w:pPr>
    </w:p>
    <w:p w14:paraId="55A7FE2E" w14:textId="77777777" w:rsidR="006055C2" w:rsidRDefault="00F3498C">
      <w:pPr>
        <w:ind w:left="156" w:right="494"/>
        <w:jc w:val="center"/>
        <w:rPr>
          <w:b/>
          <w:sz w:val="88"/>
          <w:szCs w:val="88"/>
        </w:rPr>
      </w:pPr>
      <w:r>
        <w:rPr>
          <w:b/>
          <w:sz w:val="88"/>
          <w:szCs w:val="88"/>
        </w:rPr>
        <w:t>Elections Regulation Manual (ERM)</w:t>
      </w:r>
    </w:p>
    <w:p w14:paraId="28CF06E0" w14:textId="77777777" w:rsidR="006055C2" w:rsidRDefault="00F3498C">
      <w:pPr>
        <w:pBdr>
          <w:top w:val="nil"/>
          <w:left w:val="nil"/>
          <w:bottom w:val="nil"/>
          <w:right w:val="nil"/>
          <w:between w:val="nil"/>
        </w:pBdr>
        <w:spacing w:before="7"/>
        <w:rPr>
          <w:b/>
          <w:color w:val="000000"/>
          <w:sz w:val="20"/>
          <w:szCs w:val="20"/>
        </w:rPr>
      </w:pPr>
      <w:r>
        <w:rPr>
          <w:noProof/>
        </w:rPr>
        <w:drawing>
          <wp:anchor distT="0" distB="0" distL="0" distR="0" simplePos="0" relativeHeight="251658240" behindDoc="0" locked="0" layoutInCell="1" hidden="0" allowOverlap="1" wp14:anchorId="0C35C374" wp14:editId="0597FF47">
            <wp:simplePos x="0" y="0"/>
            <wp:positionH relativeFrom="column">
              <wp:posOffset>68580</wp:posOffset>
            </wp:positionH>
            <wp:positionV relativeFrom="paragraph">
              <wp:posOffset>175576</wp:posOffset>
            </wp:positionV>
            <wp:extent cx="5796595" cy="4488561"/>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96595" cy="4488561"/>
                    </a:xfrm>
                    <a:prstGeom prst="rect">
                      <a:avLst/>
                    </a:prstGeom>
                    <a:ln/>
                  </pic:spPr>
                </pic:pic>
              </a:graphicData>
            </a:graphic>
          </wp:anchor>
        </w:drawing>
      </w:r>
    </w:p>
    <w:p w14:paraId="294782E3" w14:textId="77777777" w:rsidR="006055C2" w:rsidRDefault="006055C2">
      <w:pPr>
        <w:rPr>
          <w:sz w:val="20"/>
          <w:szCs w:val="20"/>
        </w:rPr>
        <w:sectPr w:rsidR="006055C2">
          <w:footerReference w:type="default" r:id="rId8"/>
          <w:pgSz w:w="12240" w:h="15840"/>
          <w:pgMar w:top="1380" w:right="1260" w:bottom="2640" w:left="1620" w:header="720" w:footer="2456" w:gutter="0"/>
          <w:pgNumType w:start="1"/>
          <w:cols w:space="720"/>
        </w:sectPr>
      </w:pPr>
    </w:p>
    <w:p w14:paraId="37750B31" w14:textId="77777777" w:rsidR="006055C2" w:rsidRDefault="00F3498C">
      <w:pPr>
        <w:pStyle w:val="Heading1"/>
        <w:spacing w:before="75" w:line="252" w:lineRule="auto"/>
        <w:ind w:left="3562" w:right="3560"/>
        <w:jc w:val="center"/>
      </w:pPr>
      <w:r>
        <w:rPr>
          <w:u w:val="single"/>
        </w:rPr>
        <w:lastRenderedPageBreak/>
        <w:t>Table of Contents</w:t>
      </w:r>
    </w:p>
    <w:p w14:paraId="203B30A4" w14:textId="77777777" w:rsidR="006055C2" w:rsidRDefault="004C2DCF">
      <w:pPr>
        <w:pBdr>
          <w:top w:val="nil"/>
          <w:left w:val="nil"/>
          <w:bottom w:val="nil"/>
          <w:right w:val="nil"/>
          <w:between w:val="nil"/>
        </w:pBdr>
        <w:tabs>
          <w:tab w:val="left" w:pos="8774"/>
        </w:tabs>
        <w:spacing w:line="252" w:lineRule="auto"/>
        <w:ind w:left="108"/>
        <w:rPr>
          <w:b/>
          <w:color w:val="000000"/>
        </w:rPr>
      </w:pPr>
      <w:hyperlink w:anchor="_gjdgxs">
        <w:r w:rsidR="00F3498C">
          <w:rPr>
            <w:b/>
            <w:color w:val="000000"/>
            <w:u w:val="single"/>
          </w:rPr>
          <w:t>Article I: Purpose……………………………………………………,</w:t>
        </w:r>
      </w:hyperlink>
      <w:hyperlink w:anchor="_gjdgxs">
        <w:r w:rsidR="00F3498C">
          <w:rPr>
            <w:rFonts w:ascii="Times New Roman" w:eastAsia="Times New Roman" w:hAnsi="Times New Roman" w:cs="Times New Roman"/>
            <w:color w:val="000000"/>
          </w:rPr>
          <w:tab/>
        </w:r>
      </w:hyperlink>
      <w:hyperlink w:anchor="_gjdgxs">
        <w:r w:rsidR="00F3498C">
          <w:rPr>
            <w:b/>
            <w:color w:val="000000"/>
            <w:u w:val="single"/>
          </w:rPr>
          <w:t>3</w:t>
        </w:r>
      </w:hyperlink>
    </w:p>
    <w:p w14:paraId="19C5D541" w14:textId="77777777" w:rsidR="006055C2" w:rsidRDefault="00F3498C">
      <w:pPr>
        <w:pBdr>
          <w:top w:val="nil"/>
          <w:left w:val="nil"/>
          <w:bottom w:val="nil"/>
          <w:right w:val="nil"/>
          <w:between w:val="nil"/>
        </w:pBdr>
        <w:tabs>
          <w:tab w:val="left" w:pos="8749"/>
        </w:tabs>
        <w:spacing w:before="4" w:line="252" w:lineRule="auto"/>
        <w:ind w:left="828"/>
        <w:rPr>
          <w:color w:val="000000"/>
        </w:rPr>
      </w:pPr>
      <w:r>
        <w:rPr>
          <w:color w:val="000000"/>
        </w:rPr>
        <w:t>Section I - Purpose of the Election Regulation Manual</w:t>
      </w:r>
      <w:r>
        <w:rPr>
          <w:rFonts w:ascii="Times New Roman" w:eastAsia="Times New Roman" w:hAnsi="Times New Roman" w:cs="Times New Roman"/>
          <w:color w:val="000000"/>
        </w:rPr>
        <w:tab/>
      </w:r>
      <w:r>
        <w:rPr>
          <w:color w:val="000000"/>
        </w:rPr>
        <w:t>3</w:t>
      </w:r>
    </w:p>
    <w:p w14:paraId="5592D1A3" w14:textId="77777777" w:rsidR="006055C2" w:rsidRDefault="00F3498C">
      <w:pPr>
        <w:pBdr>
          <w:top w:val="nil"/>
          <w:left w:val="nil"/>
          <w:bottom w:val="nil"/>
          <w:right w:val="nil"/>
          <w:between w:val="nil"/>
        </w:pBdr>
        <w:tabs>
          <w:tab w:val="left" w:pos="8777"/>
        </w:tabs>
        <w:spacing w:line="252" w:lineRule="auto"/>
        <w:ind w:left="828"/>
        <w:rPr>
          <w:color w:val="000000"/>
        </w:rPr>
      </w:pPr>
      <w:r>
        <w:rPr>
          <w:color w:val="000000"/>
        </w:rPr>
        <w:t>Section II - Purpose of the Students’ Election Commission</w:t>
      </w:r>
      <w:r>
        <w:rPr>
          <w:rFonts w:ascii="Times New Roman" w:eastAsia="Times New Roman" w:hAnsi="Times New Roman" w:cs="Times New Roman"/>
          <w:color w:val="000000"/>
        </w:rPr>
        <w:tab/>
      </w:r>
      <w:r>
        <w:rPr>
          <w:color w:val="000000"/>
        </w:rPr>
        <w:t>3</w:t>
      </w:r>
    </w:p>
    <w:p w14:paraId="7C814ECD" w14:textId="77777777" w:rsidR="006055C2" w:rsidRDefault="004C2DCF">
      <w:pPr>
        <w:pBdr>
          <w:top w:val="nil"/>
          <w:left w:val="nil"/>
          <w:bottom w:val="nil"/>
          <w:right w:val="nil"/>
          <w:between w:val="nil"/>
        </w:pBdr>
        <w:tabs>
          <w:tab w:val="left" w:pos="8761"/>
        </w:tabs>
        <w:spacing w:before="275"/>
        <w:ind w:left="108"/>
        <w:rPr>
          <w:b/>
          <w:color w:val="000000"/>
        </w:rPr>
      </w:pPr>
      <w:hyperlink w:anchor="_30j0zll">
        <w:r w:rsidR="00F3498C">
          <w:rPr>
            <w:b/>
            <w:color w:val="000000"/>
            <w:u w:val="single"/>
          </w:rPr>
          <w:t>Article II: Candidates</w:t>
        </w:r>
      </w:hyperlink>
      <w:hyperlink w:anchor="_30j0zll">
        <w:r w:rsidR="00F3498C">
          <w:rPr>
            <w:rFonts w:ascii="Times New Roman" w:eastAsia="Times New Roman" w:hAnsi="Times New Roman" w:cs="Times New Roman"/>
            <w:color w:val="000000"/>
          </w:rPr>
          <w:tab/>
        </w:r>
      </w:hyperlink>
      <w:hyperlink w:anchor="_30j0zll">
        <w:r w:rsidR="00F3498C">
          <w:rPr>
            <w:b/>
            <w:color w:val="000000"/>
            <w:u w:val="single"/>
          </w:rPr>
          <w:t>3</w:t>
        </w:r>
      </w:hyperlink>
    </w:p>
    <w:p w14:paraId="07B90098" w14:textId="77777777" w:rsidR="006055C2" w:rsidRDefault="004C2DCF">
      <w:pPr>
        <w:pBdr>
          <w:top w:val="nil"/>
          <w:left w:val="nil"/>
          <w:bottom w:val="nil"/>
          <w:right w:val="nil"/>
          <w:between w:val="nil"/>
        </w:pBdr>
        <w:tabs>
          <w:tab w:val="left" w:pos="8785"/>
        </w:tabs>
        <w:spacing w:before="1" w:line="252" w:lineRule="auto"/>
        <w:ind w:left="828"/>
        <w:rPr>
          <w:color w:val="000000"/>
        </w:rPr>
      </w:pPr>
      <w:hyperlink w:anchor="_1fob9te">
        <w:r w:rsidR="00F3498C">
          <w:rPr>
            <w:color w:val="000000"/>
          </w:rPr>
          <w:t>Section I - Candidate Eligibility</w:t>
        </w:r>
      </w:hyperlink>
      <w:hyperlink w:anchor="_1fob9te">
        <w:r w:rsidR="00F3498C">
          <w:rPr>
            <w:rFonts w:ascii="Times New Roman" w:eastAsia="Times New Roman" w:hAnsi="Times New Roman" w:cs="Times New Roman"/>
            <w:color w:val="000000"/>
          </w:rPr>
          <w:tab/>
        </w:r>
      </w:hyperlink>
      <w:hyperlink w:anchor="_1fob9te">
        <w:r w:rsidR="00F3498C">
          <w:rPr>
            <w:color w:val="000000"/>
          </w:rPr>
          <w:t>3</w:t>
        </w:r>
      </w:hyperlink>
    </w:p>
    <w:p w14:paraId="5F586CE8" w14:textId="77777777" w:rsidR="006055C2" w:rsidRDefault="004C2DCF">
      <w:pPr>
        <w:pBdr>
          <w:top w:val="nil"/>
          <w:left w:val="nil"/>
          <w:bottom w:val="nil"/>
          <w:right w:val="nil"/>
          <w:between w:val="nil"/>
        </w:pBdr>
        <w:tabs>
          <w:tab w:val="left" w:pos="8776"/>
        </w:tabs>
        <w:spacing w:line="252" w:lineRule="auto"/>
        <w:ind w:left="828"/>
        <w:rPr>
          <w:color w:val="000000"/>
        </w:rPr>
      </w:pPr>
      <w:hyperlink w:anchor="_2et92p0">
        <w:r w:rsidR="00F3498C">
          <w:rPr>
            <w:color w:val="000000"/>
          </w:rPr>
          <w:t>Section II - Candidate Requirements…</w:t>
        </w:r>
      </w:hyperlink>
      <w:hyperlink w:anchor="_2et92p0">
        <w:r w:rsidR="00F3498C">
          <w:rPr>
            <w:rFonts w:ascii="Times New Roman" w:eastAsia="Times New Roman" w:hAnsi="Times New Roman" w:cs="Times New Roman"/>
            <w:color w:val="000000"/>
          </w:rPr>
          <w:tab/>
        </w:r>
      </w:hyperlink>
      <w:hyperlink w:anchor="_2et92p0">
        <w:r w:rsidR="00F3498C">
          <w:rPr>
            <w:color w:val="000000"/>
          </w:rPr>
          <w:t>4</w:t>
        </w:r>
      </w:hyperlink>
    </w:p>
    <w:p w14:paraId="5E56E821" w14:textId="77777777" w:rsidR="006055C2" w:rsidRDefault="004C2DCF">
      <w:pPr>
        <w:pBdr>
          <w:top w:val="nil"/>
          <w:left w:val="nil"/>
          <w:bottom w:val="nil"/>
          <w:right w:val="nil"/>
          <w:between w:val="nil"/>
        </w:pBdr>
        <w:tabs>
          <w:tab w:val="left" w:pos="8776"/>
        </w:tabs>
        <w:spacing w:before="1" w:line="252" w:lineRule="auto"/>
        <w:ind w:left="828"/>
        <w:rPr>
          <w:color w:val="000000"/>
        </w:rPr>
      </w:pPr>
      <w:hyperlink w:anchor="_tyjcwt">
        <w:r w:rsidR="00F3498C">
          <w:rPr>
            <w:color w:val="000000"/>
          </w:rPr>
          <w:t>Section III - Candidate Responsibilities…</w:t>
        </w:r>
      </w:hyperlink>
      <w:hyperlink w:anchor="_tyjcwt">
        <w:r w:rsidR="00F3498C">
          <w:rPr>
            <w:rFonts w:ascii="Times New Roman" w:eastAsia="Times New Roman" w:hAnsi="Times New Roman" w:cs="Times New Roman"/>
            <w:color w:val="000000"/>
          </w:rPr>
          <w:tab/>
        </w:r>
      </w:hyperlink>
      <w:hyperlink w:anchor="_tyjcwt">
        <w:r w:rsidR="00F3498C">
          <w:rPr>
            <w:color w:val="000000"/>
          </w:rPr>
          <w:t>4</w:t>
        </w:r>
      </w:hyperlink>
    </w:p>
    <w:p w14:paraId="471430C0" w14:textId="77777777" w:rsidR="006055C2" w:rsidRDefault="004C2DCF">
      <w:pPr>
        <w:pBdr>
          <w:top w:val="nil"/>
          <w:left w:val="nil"/>
          <w:bottom w:val="nil"/>
          <w:right w:val="nil"/>
          <w:between w:val="nil"/>
        </w:pBdr>
        <w:tabs>
          <w:tab w:val="left" w:pos="8762"/>
        </w:tabs>
        <w:spacing w:line="252" w:lineRule="auto"/>
        <w:ind w:left="828"/>
        <w:rPr>
          <w:color w:val="000000"/>
        </w:rPr>
      </w:pPr>
      <w:hyperlink w:anchor="_3dy6vkm">
        <w:r w:rsidR="00F3498C">
          <w:rPr>
            <w:color w:val="000000"/>
          </w:rPr>
          <w:t>Section IV - Candidate Withdrawal</w:t>
        </w:r>
      </w:hyperlink>
      <w:hyperlink w:anchor="_3dy6vkm">
        <w:r w:rsidR="00F3498C">
          <w:rPr>
            <w:rFonts w:ascii="Times New Roman" w:eastAsia="Times New Roman" w:hAnsi="Times New Roman" w:cs="Times New Roman"/>
            <w:color w:val="000000"/>
          </w:rPr>
          <w:tab/>
        </w:r>
      </w:hyperlink>
      <w:hyperlink w:anchor="_3dy6vkm">
        <w:r w:rsidR="00F3498C">
          <w:rPr>
            <w:color w:val="000000"/>
          </w:rPr>
          <w:t>5</w:t>
        </w:r>
      </w:hyperlink>
    </w:p>
    <w:p w14:paraId="6C9F0BC4" w14:textId="77777777" w:rsidR="006055C2" w:rsidRDefault="004C2DCF">
      <w:pPr>
        <w:pBdr>
          <w:top w:val="nil"/>
          <w:left w:val="nil"/>
          <w:bottom w:val="nil"/>
          <w:right w:val="nil"/>
          <w:between w:val="nil"/>
        </w:pBdr>
        <w:tabs>
          <w:tab w:val="left" w:pos="8727"/>
        </w:tabs>
        <w:spacing w:before="275"/>
        <w:ind w:left="108"/>
        <w:rPr>
          <w:b/>
          <w:color w:val="000000"/>
        </w:rPr>
      </w:pPr>
      <w:hyperlink w:anchor="_1t3h5sf">
        <w:r w:rsidR="00F3498C">
          <w:rPr>
            <w:b/>
            <w:color w:val="000000"/>
            <w:u w:val="single"/>
          </w:rPr>
          <w:t>Article III: Election Procedures…</w:t>
        </w:r>
      </w:hyperlink>
      <w:hyperlink w:anchor="_1t3h5sf">
        <w:r w:rsidR="00F3498C">
          <w:rPr>
            <w:rFonts w:ascii="Times New Roman" w:eastAsia="Times New Roman" w:hAnsi="Times New Roman" w:cs="Times New Roman"/>
            <w:color w:val="000000"/>
          </w:rPr>
          <w:tab/>
        </w:r>
      </w:hyperlink>
      <w:hyperlink w:anchor="_1t3h5sf">
        <w:r w:rsidR="00F3498C">
          <w:rPr>
            <w:b/>
            <w:color w:val="000000"/>
            <w:u w:val="single"/>
          </w:rPr>
          <w:t>5</w:t>
        </w:r>
      </w:hyperlink>
    </w:p>
    <w:p w14:paraId="2C934C20" w14:textId="77777777" w:rsidR="006055C2" w:rsidRDefault="00F3498C">
      <w:pPr>
        <w:pBdr>
          <w:top w:val="nil"/>
          <w:left w:val="nil"/>
          <w:bottom w:val="nil"/>
          <w:right w:val="nil"/>
          <w:between w:val="nil"/>
        </w:pBdr>
        <w:tabs>
          <w:tab w:val="left" w:pos="8737"/>
        </w:tabs>
        <w:spacing w:before="1" w:line="252" w:lineRule="auto"/>
        <w:ind w:left="828"/>
        <w:rPr>
          <w:color w:val="000000"/>
        </w:rPr>
      </w:pPr>
      <w:r>
        <w:rPr>
          <w:color w:val="000000"/>
        </w:rPr>
        <w:t>Section I - Types of Elections…</w:t>
      </w:r>
      <w:r>
        <w:rPr>
          <w:rFonts w:ascii="Times New Roman" w:eastAsia="Times New Roman" w:hAnsi="Times New Roman" w:cs="Times New Roman"/>
          <w:color w:val="000000"/>
        </w:rPr>
        <w:tab/>
      </w:r>
      <w:r>
        <w:rPr>
          <w:color w:val="000000"/>
        </w:rPr>
        <w:t>6</w:t>
      </w:r>
    </w:p>
    <w:p w14:paraId="29DC2D16" w14:textId="77777777" w:rsidR="006055C2" w:rsidRDefault="004C2DCF">
      <w:pPr>
        <w:pBdr>
          <w:top w:val="nil"/>
          <w:left w:val="nil"/>
          <w:bottom w:val="nil"/>
          <w:right w:val="nil"/>
          <w:between w:val="nil"/>
        </w:pBdr>
        <w:tabs>
          <w:tab w:val="left" w:pos="8749"/>
        </w:tabs>
        <w:spacing w:line="252" w:lineRule="auto"/>
        <w:ind w:left="828"/>
        <w:rPr>
          <w:color w:val="000000"/>
        </w:rPr>
      </w:pPr>
      <w:hyperlink w:anchor="_4d34og8">
        <w:r w:rsidR="00F3498C">
          <w:rPr>
            <w:color w:val="000000"/>
          </w:rPr>
          <w:t>Section II - Time of Elections…</w:t>
        </w:r>
      </w:hyperlink>
      <w:hyperlink w:anchor="_4d34og8">
        <w:r w:rsidR="00F3498C">
          <w:rPr>
            <w:rFonts w:ascii="Times New Roman" w:eastAsia="Times New Roman" w:hAnsi="Times New Roman" w:cs="Times New Roman"/>
            <w:color w:val="000000"/>
          </w:rPr>
          <w:tab/>
        </w:r>
      </w:hyperlink>
      <w:hyperlink w:anchor="_4d34og8">
        <w:r w:rsidR="00F3498C">
          <w:rPr>
            <w:color w:val="000000"/>
          </w:rPr>
          <w:t>6</w:t>
        </w:r>
      </w:hyperlink>
    </w:p>
    <w:p w14:paraId="7EBA6713" w14:textId="77777777" w:rsidR="006055C2" w:rsidRDefault="004C2DCF">
      <w:pPr>
        <w:pBdr>
          <w:top w:val="nil"/>
          <w:left w:val="nil"/>
          <w:bottom w:val="nil"/>
          <w:right w:val="nil"/>
          <w:between w:val="nil"/>
        </w:pBdr>
        <w:tabs>
          <w:tab w:val="left" w:pos="8776"/>
        </w:tabs>
        <w:spacing w:before="2" w:line="252" w:lineRule="auto"/>
        <w:ind w:left="828"/>
        <w:rPr>
          <w:color w:val="000000"/>
        </w:rPr>
      </w:pPr>
      <w:hyperlink w:anchor="_2s8eyo1">
        <w:r w:rsidR="00F3498C">
          <w:rPr>
            <w:color w:val="000000"/>
          </w:rPr>
          <w:t>Section III - Application Process…</w:t>
        </w:r>
      </w:hyperlink>
      <w:hyperlink w:anchor="_2s8eyo1">
        <w:r w:rsidR="00F3498C">
          <w:rPr>
            <w:rFonts w:ascii="Times New Roman" w:eastAsia="Times New Roman" w:hAnsi="Times New Roman" w:cs="Times New Roman"/>
            <w:color w:val="000000"/>
          </w:rPr>
          <w:tab/>
        </w:r>
      </w:hyperlink>
      <w:hyperlink w:anchor="_2s8eyo1">
        <w:r w:rsidR="00F3498C">
          <w:rPr>
            <w:color w:val="000000"/>
          </w:rPr>
          <w:t>6</w:t>
        </w:r>
      </w:hyperlink>
    </w:p>
    <w:p w14:paraId="50114C0C" w14:textId="77777777" w:rsidR="006055C2" w:rsidRDefault="004C2DCF">
      <w:pPr>
        <w:pBdr>
          <w:top w:val="nil"/>
          <w:left w:val="nil"/>
          <w:bottom w:val="nil"/>
          <w:right w:val="nil"/>
          <w:between w:val="nil"/>
        </w:pBdr>
        <w:tabs>
          <w:tab w:val="left" w:pos="8788"/>
        </w:tabs>
        <w:spacing w:line="252" w:lineRule="auto"/>
        <w:ind w:left="828"/>
        <w:rPr>
          <w:color w:val="000000"/>
        </w:rPr>
      </w:pPr>
      <w:hyperlink w:anchor="_17dp8vu">
        <w:r w:rsidR="00F3498C">
          <w:rPr>
            <w:color w:val="000000"/>
          </w:rPr>
          <w:t>Section IV - Candidate Events…</w:t>
        </w:r>
      </w:hyperlink>
      <w:hyperlink w:anchor="_17dp8vu">
        <w:r w:rsidR="00F3498C">
          <w:rPr>
            <w:rFonts w:ascii="Times New Roman" w:eastAsia="Times New Roman" w:hAnsi="Times New Roman" w:cs="Times New Roman"/>
            <w:color w:val="000000"/>
          </w:rPr>
          <w:tab/>
        </w:r>
      </w:hyperlink>
      <w:hyperlink w:anchor="_17dp8vu">
        <w:r w:rsidR="00F3498C">
          <w:rPr>
            <w:color w:val="000000"/>
          </w:rPr>
          <w:t>7</w:t>
        </w:r>
      </w:hyperlink>
    </w:p>
    <w:p w14:paraId="429F43D9" w14:textId="77777777" w:rsidR="006055C2" w:rsidRDefault="00F3498C">
      <w:pPr>
        <w:pBdr>
          <w:top w:val="nil"/>
          <w:left w:val="nil"/>
          <w:bottom w:val="nil"/>
          <w:right w:val="nil"/>
          <w:between w:val="nil"/>
        </w:pBdr>
        <w:tabs>
          <w:tab w:val="left" w:pos="8773"/>
        </w:tabs>
        <w:spacing w:before="1" w:line="252" w:lineRule="auto"/>
        <w:ind w:left="828"/>
        <w:rPr>
          <w:color w:val="000000"/>
        </w:rPr>
      </w:pPr>
      <w:r>
        <w:rPr>
          <w:color w:val="000000"/>
        </w:rPr>
        <w:t>Section V - Elections Events…</w:t>
      </w:r>
      <w:r>
        <w:rPr>
          <w:rFonts w:ascii="Times New Roman" w:eastAsia="Times New Roman" w:hAnsi="Times New Roman" w:cs="Times New Roman"/>
          <w:color w:val="000000"/>
        </w:rPr>
        <w:tab/>
      </w:r>
      <w:r>
        <w:rPr>
          <w:color w:val="000000"/>
        </w:rPr>
        <w:t>8</w:t>
      </w:r>
    </w:p>
    <w:p w14:paraId="72FAAD5A" w14:textId="77777777" w:rsidR="006055C2" w:rsidRDefault="004C2DCF">
      <w:pPr>
        <w:pBdr>
          <w:top w:val="nil"/>
          <w:left w:val="nil"/>
          <w:bottom w:val="nil"/>
          <w:right w:val="nil"/>
          <w:between w:val="nil"/>
        </w:pBdr>
        <w:tabs>
          <w:tab w:val="left" w:pos="8750"/>
        </w:tabs>
        <w:spacing w:line="252" w:lineRule="auto"/>
        <w:ind w:left="828"/>
        <w:rPr>
          <w:color w:val="000000"/>
        </w:rPr>
      </w:pPr>
      <w:hyperlink w:anchor="_3rdcrjn">
        <w:r w:rsidR="00F3498C">
          <w:rPr>
            <w:color w:val="000000"/>
          </w:rPr>
          <w:t>Section VI - Elections Advertising</w:t>
        </w:r>
      </w:hyperlink>
      <w:hyperlink w:anchor="_3rdcrjn">
        <w:r w:rsidR="00F3498C">
          <w:rPr>
            <w:rFonts w:ascii="Times New Roman" w:eastAsia="Times New Roman" w:hAnsi="Times New Roman" w:cs="Times New Roman"/>
            <w:color w:val="000000"/>
          </w:rPr>
          <w:tab/>
        </w:r>
      </w:hyperlink>
      <w:hyperlink w:anchor="_3rdcrjn">
        <w:r w:rsidR="00F3498C">
          <w:rPr>
            <w:color w:val="000000"/>
          </w:rPr>
          <w:t>9</w:t>
        </w:r>
      </w:hyperlink>
    </w:p>
    <w:p w14:paraId="15D94784" w14:textId="77777777" w:rsidR="006055C2" w:rsidRDefault="004C2DCF">
      <w:pPr>
        <w:pBdr>
          <w:top w:val="nil"/>
          <w:left w:val="nil"/>
          <w:bottom w:val="nil"/>
          <w:right w:val="nil"/>
          <w:between w:val="nil"/>
        </w:pBdr>
        <w:tabs>
          <w:tab w:val="left" w:pos="8775"/>
        </w:tabs>
        <w:spacing w:before="2"/>
        <w:ind w:left="828"/>
        <w:rPr>
          <w:color w:val="000000"/>
        </w:rPr>
      </w:pPr>
      <w:hyperlink w:anchor="_26in1rg">
        <w:r w:rsidR="00F3498C">
          <w:rPr>
            <w:color w:val="000000"/>
          </w:rPr>
          <w:t>Section VII - Voter Information Guide (VIG)</w:t>
        </w:r>
      </w:hyperlink>
      <w:hyperlink w:anchor="_26in1rg">
        <w:r w:rsidR="00F3498C">
          <w:rPr>
            <w:rFonts w:ascii="Times New Roman" w:eastAsia="Times New Roman" w:hAnsi="Times New Roman" w:cs="Times New Roman"/>
            <w:color w:val="000000"/>
          </w:rPr>
          <w:tab/>
        </w:r>
      </w:hyperlink>
      <w:hyperlink w:anchor="_26in1rg">
        <w:r w:rsidR="00F3498C">
          <w:rPr>
            <w:color w:val="000000"/>
          </w:rPr>
          <w:t>9</w:t>
        </w:r>
      </w:hyperlink>
    </w:p>
    <w:p w14:paraId="4B994322" w14:textId="77777777" w:rsidR="006055C2" w:rsidRDefault="004C2DCF">
      <w:pPr>
        <w:pBdr>
          <w:top w:val="nil"/>
          <w:left w:val="nil"/>
          <w:bottom w:val="nil"/>
          <w:right w:val="nil"/>
          <w:between w:val="nil"/>
        </w:pBdr>
        <w:tabs>
          <w:tab w:val="left" w:pos="8664"/>
        </w:tabs>
        <w:spacing w:before="272"/>
        <w:ind w:left="108"/>
        <w:rPr>
          <w:b/>
          <w:color w:val="000000"/>
        </w:rPr>
      </w:pPr>
      <w:hyperlink w:anchor="_lnxbz9">
        <w:r w:rsidR="00F3498C">
          <w:rPr>
            <w:b/>
            <w:color w:val="000000"/>
            <w:u w:val="single"/>
          </w:rPr>
          <w:t>Article IV: Campaigns</w:t>
        </w:r>
      </w:hyperlink>
      <w:hyperlink w:anchor="_lnxbz9">
        <w:r w:rsidR="00F3498C">
          <w:rPr>
            <w:rFonts w:ascii="Times New Roman" w:eastAsia="Times New Roman" w:hAnsi="Times New Roman" w:cs="Times New Roman"/>
            <w:color w:val="000000"/>
          </w:rPr>
          <w:tab/>
        </w:r>
      </w:hyperlink>
      <w:hyperlink w:anchor="_lnxbz9">
        <w:r w:rsidR="00F3498C">
          <w:rPr>
            <w:b/>
            <w:color w:val="000000"/>
            <w:u w:val="single"/>
          </w:rPr>
          <w:t>11</w:t>
        </w:r>
      </w:hyperlink>
    </w:p>
    <w:p w14:paraId="51B14153" w14:textId="77777777" w:rsidR="006055C2" w:rsidRDefault="004C2DCF">
      <w:pPr>
        <w:pBdr>
          <w:top w:val="nil"/>
          <w:left w:val="nil"/>
          <w:bottom w:val="nil"/>
          <w:right w:val="nil"/>
          <w:between w:val="nil"/>
        </w:pBdr>
        <w:tabs>
          <w:tab w:val="left" w:pos="8639"/>
        </w:tabs>
        <w:ind w:left="828"/>
        <w:rPr>
          <w:color w:val="000000"/>
        </w:rPr>
      </w:pPr>
      <w:hyperlink w:anchor="_35nkun2">
        <w:r w:rsidR="00F3498C">
          <w:rPr>
            <w:color w:val="000000"/>
          </w:rPr>
          <w:t>Section I - Definition</w:t>
        </w:r>
      </w:hyperlink>
      <w:hyperlink w:anchor="_35nkun2">
        <w:r w:rsidR="00F3498C">
          <w:rPr>
            <w:rFonts w:ascii="Times New Roman" w:eastAsia="Times New Roman" w:hAnsi="Times New Roman" w:cs="Times New Roman"/>
            <w:color w:val="000000"/>
          </w:rPr>
          <w:tab/>
        </w:r>
      </w:hyperlink>
      <w:hyperlink w:anchor="_35nkun2">
        <w:r w:rsidR="00F3498C">
          <w:rPr>
            <w:color w:val="000000"/>
          </w:rPr>
          <w:t>11</w:t>
        </w:r>
      </w:hyperlink>
    </w:p>
    <w:p w14:paraId="1823DC0E" w14:textId="77777777" w:rsidR="006055C2" w:rsidRDefault="004C2DCF">
      <w:pPr>
        <w:pBdr>
          <w:top w:val="nil"/>
          <w:left w:val="nil"/>
          <w:bottom w:val="nil"/>
          <w:right w:val="nil"/>
          <w:between w:val="nil"/>
        </w:pBdr>
        <w:tabs>
          <w:tab w:val="left" w:pos="8665"/>
        </w:tabs>
        <w:spacing w:line="252" w:lineRule="auto"/>
        <w:ind w:left="828"/>
        <w:rPr>
          <w:color w:val="000000"/>
        </w:rPr>
      </w:pPr>
      <w:hyperlink w:anchor="_1ksv4uv">
        <w:r w:rsidR="00F3498C">
          <w:rPr>
            <w:color w:val="000000"/>
          </w:rPr>
          <w:t>Section II - Examples of Campaign Activities…</w:t>
        </w:r>
      </w:hyperlink>
      <w:hyperlink w:anchor="_1ksv4uv">
        <w:r w:rsidR="00F3498C">
          <w:rPr>
            <w:rFonts w:ascii="Times New Roman" w:eastAsia="Times New Roman" w:hAnsi="Times New Roman" w:cs="Times New Roman"/>
            <w:color w:val="000000"/>
          </w:rPr>
          <w:tab/>
        </w:r>
      </w:hyperlink>
      <w:hyperlink w:anchor="_1ksv4uv">
        <w:r w:rsidR="00F3498C">
          <w:rPr>
            <w:color w:val="000000"/>
          </w:rPr>
          <w:t>11</w:t>
        </w:r>
      </w:hyperlink>
    </w:p>
    <w:p w14:paraId="32BDC2D4" w14:textId="77777777" w:rsidR="006055C2" w:rsidRDefault="004C2DCF">
      <w:pPr>
        <w:pBdr>
          <w:top w:val="nil"/>
          <w:left w:val="nil"/>
          <w:bottom w:val="nil"/>
          <w:right w:val="nil"/>
          <w:between w:val="nil"/>
        </w:pBdr>
        <w:tabs>
          <w:tab w:val="left" w:pos="8653"/>
        </w:tabs>
        <w:spacing w:line="252" w:lineRule="auto"/>
        <w:ind w:left="828"/>
        <w:rPr>
          <w:color w:val="000000"/>
        </w:rPr>
      </w:pPr>
      <w:hyperlink w:anchor="_44sinio">
        <w:r w:rsidR="00F3498C">
          <w:rPr>
            <w:color w:val="000000"/>
          </w:rPr>
          <w:t>Section III - Campaign Workers</w:t>
        </w:r>
      </w:hyperlink>
      <w:hyperlink w:anchor="_44sinio">
        <w:r w:rsidR="00F3498C">
          <w:rPr>
            <w:rFonts w:ascii="Times New Roman" w:eastAsia="Times New Roman" w:hAnsi="Times New Roman" w:cs="Times New Roman"/>
            <w:color w:val="000000"/>
          </w:rPr>
          <w:tab/>
        </w:r>
      </w:hyperlink>
      <w:hyperlink w:anchor="_44sinio">
        <w:r w:rsidR="00F3498C">
          <w:rPr>
            <w:color w:val="000000"/>
          </w:rPr>
          <w:t>11</w:t>
        </w:r>
      </w:hyperlink>
    </w:p>
    <w:p w14:paraId="34E80C45" w14:textId="77777777" w:rsidR="006055C2" w:rsidRDefault="004C2DCF">
      <w:pPr>
        <w:pBdr>
          <w:top w:val="nil"/>
          <w:left w:val="nil"/>
          <w:bottom w:val="nil"/>
          <w:right w:val="nil"/>
          <w:between w:val="nil"/>
        </w:pBdr>
        <w:tabs>
          <w:tab w:val="left" w:pos="8654"/>
        </w:tabs>
        <w:spacing w:before="2" w:line="252" w:lineRule="auto"/>
        <w:ind w:left="828"/>
        <w:rPr>
          <w:color w:val="000000"/>
        </w:rPr>
      </w:pPr>
      <w:hyperlink w:anchor="_2jxsxqh">
        <w:r w:rsidR="00F3498C">
          <w:rPr>
            <w:color w:val="000000"/>
          </w:rPr>
          <w:t>Section IV - Campaign Regulations…</w:t>
        </w:r>
      </w:hyperlink>
      <w:hyperlink w:anchor="_2jxsxqh">
        <w:r w:rsidR="00F3498C">
          <w:rPr>
            <w:rFonts w:ascii="Times New Roman" w:eastAsia="Times New Roman" w:hAnsi="Times New Roman" w:cs="Times New Roman"/>
            <w:color w:val="000000"/>
          </w:rPr>
          <w:tab/>
        </w:r>
      </w:hyperlink>
      <w:hyperlink w:anchor="_2jxsxqh">
        <w:r w:rsidR="00F3498C">
          <w:rPr>
            <w:color w:val="000000"/>
          </w:rPr>
          <w:t>11</w:t>
        </w:r>
      </w:hyperlink>
    </w:p>
    <w:p w14:paraId="452B70F5" w14:textId="77777777" w:rsidR="006055C2" w:rsidRDefault="004C2DCF">
      <w:pPr>
        <w:pBdr>
          <w:top w:val="nil"/>
          <w:left w:val="nil"/>
          <w:bottom w:val="nil"/>
          <w:right w:val="nil"/>
          <w:between w:val="nil"/>
        </w:pBdr>
        <w:tabs>
          <w:tab w:val="left" w:pos="8627"/>
        </w:tabs>
        <w:spacing w:line="252" w:lineRule="auto"/>
        <w:ind w:left="828"/>
        <w:rPr>
          <w:color w:val="000000"/>
        </w:rPr>
      </w:pPr>
      <w:hyperlink w:anchor="_z337ya">
        <w:r w:rsidR="00F3498C">
          <w:rPr>
            <w:color w:val="000000"/>
          </w:rPr>
          <w:t>Section V - Candidate Endorsements…</w:t>
        </w:r>
      </w:hyperlink>
      <w:hyperlink w:anchor="_z337ya">
        <w:r w:rsidR="00F3498C">
          <w:rPr>
            <w:rFonts w:ascii="Times New Roman" w:eastAsia="Times New Roman" w:hAnsi="Times New Roman" w:cs="Times New Roman"/>
            <w:color w:val="000000"/>
          </w:rPr>
          <w:tab/>
        </w:r>
      </w:hyperlink>
      <w:hyperlink w:anchor="_z337ya">
        <w:r w:rsidR="00F3498C">
          <w:rPr>
            <w:color w:val="000000"/>
          </w:rPr>
          <w:t>13</w:t>
        </w:r>
      </w:hyperlink>
    </w:p>
    <w:p w14:paraId="2E994231" w14:textId="77777777" w:rsidR="006055C2" w:rsidRDefault="004C2DCF">
      <w:pPr>
        <w:pBdr>
          <w:top w:val="nil"/>
          <w:left w:val="nil"/>
          <w:bottom w:val="nil"/>
          <w:right w:val="nil"/>
          <w:between w:val="nil"/>
        </w:pBdr>
        <w:tabs>
          <w:tab w:val="left" w:pos="8666"/>
        </w:tabs>
        <w:spacing w:line="252" w:lineRule="auto"/>
        <w:ind w:left="828"/>
        <w:rPr>
          <w:color w:val="000000"/>
        </w:rPr>
      </w:pPr>
      <w:hyperlink w:anchor="_3j2qqm3">
        <w:r w:rsidR="00F3498C">
          <w:rPr>
            <w:color w:val="000000"/>
          </w:rPr>
          <w:t>Section VI - Candidate Expense Sheet…</w:t>
        </w:r>
      </w:hyperlink>
      <w:hyperlink w:anchor="_3j2qqm3">
        <w:r w:rsidR="00F3498C">
          <w:rPr>
            <w:rFonts w:ascii="Times New Roman" w:eastAsia="Times New Roman" w:hAnsi="Times New Roman" w:cs="Times New Roman"/>
            <w:color w:val="000000"/>
          </w:rPr>
          <w:tab/>
        </w:r>
      </w:hyperlink>
      <w:hyperlink w:anchor="_3j2qqm3">
        <w:r w:rsidR="00F3498C">
          <w:rPr>
            <w:color w:val="000000"/>
          </w:rPr>
          <w:t>14</w:t>
        </w:r>
      </w:hyperlink>
    </w:p>
    <w:p w14:paraId="488D2DD0" w14:textId="77777777" w:rsidR="006055C2" w:rsidRDefault="004C2DCF">
      <w:pPr>
        <w:pBdr>
          <w:top w:val="nil"/>
          <w:left w:val="nil"/>
          <w:bottom w:val="nil"/>
          <w:right w:val="nil"/>
          <w:between w:val="nil"/>
        </w:pBdr>
        <w:tabs>
          <w:tab w:val="left" w:pos="8628"/>
        </w:tabs>
        <w:spacing w:before="275"/>
        <w:ind w:left="108"/>
        <w:rPr>
          <w:b/>
          <w:color w:val="000000"/>
        </w:rPr>
      </w:pPr>
      <w:hyperlink w:anchor="_1y810tw">
        <w:r w:rsidR="00F3498C">
          <w:rPr>
            <w:b/>
            <w:color w:val="000000"/>
            <w:u w:val="single"/>
          </w:rPr>
          <w:t>Article V:  Voting and Election Results…</w:t>
        </w:r>
      </w:hyperlink>
      <w:hyperlink w:anchor="_1y810tw">
        <w:r w:rsidR="00F3498C">
          <w:rPr>
            <w:rFonts w:ascii="Times New Roman" w:eastAsia="Times New Roman" w:hAnsi="Times New Roman" w:cs="Times New Roman"/>
            <w:color w:val="000000"/>
          </w:rPr>
          <w:tab/>
        </w:r>
      </w:hyperlink>
      <w:hyperlink w:anchor="_1y810tw">
        <w:r w:rsidR="00F3498C">
          <w:rPr>
            <w:b/>
            <w:color w:val="000000"/>
            <w:u w:val="single"/>
          </w:rPr>
          <w:t>14</w:t>
        </w:r>
      </w:hyperlink>
    </w:p>
    <w:p w14:paraId="6B23607F" w14:textId="77777777" w:rsidR="006055C2" w:rsidRDefault="004C2DCF">
      <w:pPr>
        <w:pBdr>
          <w:top w:val="nil"/>
          <w:left w:val="nil"/>
          <w:bottom w:val="nil"/>
          <w:right w:val="nil"/>
          <w:between w:val="nil"/>
        </w:pBdr>
        <w:tabs>
          <w:tab w:val="left" w:pos="8641"/>
        </w:tabs>
        <w:spacing w:before="1"/>
        <w:ind w:left="828"/>
        <w:rPr>
          <w:color w:val="000000"/>
        </w:rPr>
      </w:pPr>
      <w:hyperlink w:anchor="_4i7ojhp">
        <w:r w:rsidR="00F3498C">
          <w:rPr>
            <w:color w:val="000000"/>
          </w:rPr>
          <w:t>Section I - Student Voting Eligibility</w:t>
        </w:r>
      </w:hyperlink>
      <w:hyperlink w:anchor="_4i7ojhp">
        <w:r w:rsidR="00F3498C">
          <w:rPr>
            <w:rFonts w:ascii="Times New Roman" w:eastAsia="Times New Roman" w:hAnsi="Times New Roman" w:cs="Times New Roman"/>
            <w:color w:val="000000"/>
          </w:rPr>
          <w:tab/>
        </w:r>
      </w:hyperlink>
      <w:hyperlink w:anchor="_4i7ojhp">
        <w:r w:rsidR="00F3498C">
          <w:rPr>
            <w:color w:val="000000"/>
          </w:rPr>
          <w:t>14</w:t>
        </w:r>
      </w:hyperlink>
    </w:p>
    <w:p w14:paraId="4739E378" w14:textId="77777777" w:rsidR="006055C2" w:rsidRDefault="004C2DCF">
      <w:pPr>
        <w:pBdr>
          <w:top w:val="nil"/>
          <w:left w:val="nil"/>
          <w:bottom w:val="nil"/>
          <w:right w:val="nil"/>
          <w:between w:val="nil"/>
        </w:pBdr>
        <w:tabs>
          <w:tab w:val="left" w:pos="8641"/>
        </w:tabs>
        <w:spacing w:before="1" w:line="252" w:lineRule="auto"/>
        <w:ind w:left="828"/>
        <w:rPr>
          <w:color w:val="000000"/>
        </w:rPr>
      </w:pPr>
      <w:hyperlink w:anchor="_2xcytpi">
        <w:r w:rsidR="00F3498C">
          <w:rPr>
            <w:color w:val="000000"/>
          </w:rPr>
          <w:t>Section II - Voting Duration</w:t>
        </w:r>
      </w:hyperlink>
      <w:hyperlink w:anchor="_2xcytpi">
        <w:r w:rsidR="00F3498C">
          <w:rPr>
            <w:rFonts w:ascii="Times New Roman" w:eastAsia="Times New Roman" w:hAnsi="Times New Roman" w:cs="Times New Roman"/>
            <w:color w:val="000000"/>
          </w:rPr>
          <w:tab/>
        </w:r>
      </w:hyperlink>
      <w:hyperlink w:anchor="_2xcytpi">
        <w:r w:rsidR="00F3498C">
          <w:rPr>
            <w:color w:val="000000"/>
          </w:rPr>
          <w:t>14</w:t>
        </w:r>
      </w:hyperlink>
    </w:p>
    <w:p w14:paraId="12D84BD6" w14:textId="77777777" w:rsidR="006055C2" w:rsidRDefault="004C2DCF">
      <w:pPr>
        <w:pBdr>
          <w:top w:val="nil"/>
          <w:left w:val="nil"/>
          <w:bottom w:val="nil"/>
          <w:right w:val="nil"/>
          <w:between w:val="nil"/>
        </w:pBdr>
        <w:tabs>
          <w:tab w:val="left" w:pos="8627"/>
        </w:tabs>
        <w:spacing w:line="252" w:lineRule="auto"/>
        <w:ind w:left="828"/>
        <w:rPr>
          <w:color w:val="000000"/>
        </w:rPr>
      </w:pPr>
      <w:hyperlink w:anchor="_1ci93xb">
        <w:r w:rsidR="00F3498C">
          <w:rPr>
            <w:color w:val="000000"/>
          </w:rPr>
          <w:t>Section III - Ballots</w:t>
        </w:r>
      </w:hyperlink>
      <w:hyperlink w:anchor="_1ci93xb">
        <w:r w:rsidR="00F3498C">
          <w:rPr>
            <w:rFonts w:ascii="Times New Roman" w:eastAsia="Times New Roman" w:hAnsi="Times New Roman" w:cs="Times New Roman"/>
            <w:color w:val="000000"/>
          </w:rPr>
          <w:tab/>
        </w:r>
      </w:hyperlink>
      <w:hyperlink w:anchor="_1ci93xb">
        <w:r w:rsidR="00F3498C">
          <w:rPr>
            <w:color w:val="000000"/>
          </w:rPr>
          <w:t>15</w:t>
        </w:r>
      </w:hyperlink>
    </w:p>
    <w:p w14:paraId="0EE21109" w14:textId="77777777" w:rsidR="006055C2" w:rsidRDefault="004C2DCF">
      <w:pPr>
        <w:pBdr>
          <w:top w:val="nil"/>
          <w:left w:val="nil"/>
          <w:bottom w:val="nil"/>
          <w:right w:val="nil"/>
          <w:between w:val="nil"/>
        </w:pBdr>
        <w:tabs>
          <w:tab w:val="left" w:pos="8653"/>
        </w:tabs>
        <w:spacing w:line="252" w:lineRule="auto"/>
        <w:ind w:left="828"/>
        <w:rPr>
          <w:color w:val="000000"/>
        </w:rPr>
      </w:pPr>
      <w:hyperlink w:anchor="_3whwml4">
        <w:r w:rsidR="00F3498C">
          <w:rPr>
            <w:color w:val="000000"/>
          </w:rPr>
          <w:t>Section IV - Polling Locations…</w:t>
        </w:r>
      </w:hyperlink>
      <w:hyperlink w:anchor="_3whwml4">
        <w:r w:rsidR="00F3498C">
          <w:rPr>
            <w:rFonts w:ascii="Times New Roman" w:eastAsia="Times New Roman" w:hAnsi="Times New Roman" w:cs="Times New Roman"/>
            <w:color w:val="000000"/>
          </w:rPr>
          <w:tab/>
        </w:r>
      </w:hyperlink>
      <w:hyperlink w:anchor="_3whwml4">
        <w:r w:rsidR="00F3498C">
          <w:rPr>
            <w:color w:val="000000"/>
          </w:rPr>
          <w:t>15</w:t>
        </w:r>
      </w:hyperlink>
    </w:p>
    <w:p w14:paraId="11B433E7" w14:textId="77777777" w:rsidR="006055C2" w:rsidRDefault="004C2DCF">
      <w:pPr>
        <w:pBdr>
          <w:top w:val="nil"/>
          <w:left w:val="nil"/>
          <w:bottom w:val="nil"/>
          <w:right w:val="nil"/>
          <w:between w:val="nil"/>
        </w:pBdr>
        <w:tabs>
          <w:tab w:val="left" w:pos="8629"/>
        </w:tabs>
        <w:spacing w:before="1" w:line="252" w:lineRule="auto"/>
        <w:ind w:left="828"/>
        <w:rPr>
          <w:color w:val="000000"/>
        </w:rPr>
      </w:pPr>
      <w:hyperlink w:anchor="_2bn6wsx">
        <w:r w:rsidR="00F3498C">
          <w:rPr>
            <w:color w:val="000000"/>
          </w:rPr>
          <w:t>Section V - Determination of Winners</w:t>
        </w:r>
      </w:hyperlink>
      <w:hyperlink w:anchor="_2bn6wsx">
        <w:r w:rsidR="00F3498C">
          <w:rPr>
            <w:rFonts w:ascii="Times New Roman" w:eastAsia="Times New Roman" w:hAnsi="Times New Roman" w:cs="Times New Roman"/>
            <w:color w:val="000000"/>
          </w:rPr>
          <w:tab/>
        </w:r>
      </w:hyperlink>
      <w:hyperlink w:anchor="_2bn6wsx">
        <w:r w:rsidR="00F3498C">
          <w:rPr>
            <w:color w:val="000000"/>
          </w:rPr>
          <w:t>15</w:t>
        </w:r>
      </w:hyperlink>
    </w:p>
    <w:p w14:paraId="4937F025" w14:textId="77777777" w:rsidR="006055C2" w:rsidRDefault="004C2DCF">
      <w:pPr>
        <w:pBdr>
          <w:top w:val="nil"/>
          <w:left w:val="nil"/>
          <w:bottom w:val="nil"/>
          <w:right w:val="nil"/>
          <w:between w:val="nil"/>
        </w:pBdr>
        <w:tabs>
          <w:tab w:val="left" w:pos="8629"/>
        </w:tabs>
        <w:spacing w:line="252" w:lineRule="auto"/>
        <w:ind w:left="828"/>
        <w:rPr>
          <w:color w:val="000000"/>
        </w:rPr>
      </w:pPr>
      <w:hyperlink w:anchor="_qsh70q">
        <w:r w:rsidR="00F3498C">
          <w:rPr>
            <w:color w:val="000000"/>
          </w:rPr>
          <w:t>Section VI - Announcement of Results</w:t>
        </w:r>
      </w:hyperlink>
      <w:hyperlink w:anchor="_qsh70q">
        <w:r w:rsidR="00F3498C">
          <w:rPr>
            <w:rFonts w:ascii="Times New Roman" w:eastAsia="Times New Roman" w:hAnsi="Times New Roman" w:cs="Times New Roman"/>
            <w:color w:val="000000"/>
          </w:rPr>
          <w:tab/>
        </w:r>
      </w:hyperlink>
      <w:hyperlink w:anchor="_qsh70q">
        <w:r w:rsidR="00F3498C">
          <w:rPr>
            <w:color w:val="000000"/>
          </w:rPr>
          <w:t>16</w:t>
        </w:r>
      </w:hyperlink>
    </w:p>
    <w:p w14:paraId="0204A35F" w14:textId="77777777" w:rsidR="006055C2" w:rsidRDefault="004C2DCF">
      <w:pPr>
        <w:pBdr>
          <w:top w:val="nil"/>
          <w:left w:val="nil"/>
          <w:bottom w:val="nil"/>
          <w:right w:val="nil"/>
          <w:between w:val="nil"/>
        </w:pBdr>
        <w:tabs>
          <w:tab w:val="left" w:pos="8631"/>
        </w:tabs>
        <w:spacing w:before="275"/>
        <w:ind w:left="108"/>
        <w:rPr>
          <w:b/>
          <w:color w:val="000000"/>
        </w:rPr>
      </w:pPr>
      <w:hyperlink w:anchor="_3as4poj">
        <w:r w:rsidR="00F3498C">
          <w:rPr>
            <w:b/>
            <w:color w:val="000000"/>
            <w:u w:val="single"/>
          </w:rPr>
          <w:t>Article VI: Violations and Grievances…</w:t>
        </w:r>
      </w:hyperlink>
      <w:hyperlink w:anchor="_3as4poj">
        <w:r w:rsidR="00F3498C">
          <w:rPr>
            <w:rFonts w:ascii="Times New Roman" w:eastAsia="Times New Roman" w:hAnsi="Times New Roman" w:cs="Times New Roman"/>
            <w:color w:val="000000"/>
          </w:rPr>
          <w:tab/>
        </w:r>
      </w:hyperlink>
      <w:hyperlink w:anchor="_3as4poj">
        <w:r w:rsidR="00F3498C">
          <w:rPr>
            <w:b/>
            <w:color w:val="000000"/>
            <w:u w:val="single"/>
          </w:rPr>
          <w:t>16</w:t>
        </w:r>
      </w:hyperlink>
    </w:p>
    <w:p w14:paraId="06FC2485" w14:textId="77777777" w:rsidR="006055C2" w:rsidRDefault="004C2DCF">
      <w:pPr>
        <w:pBdr>
          <w:top w:val="nil"/>
          <w:left w:val="nil"/>
          <w:bottom w:val="nil"/>
          <w:right w:val="nil"/>
          <w:between w:val="nil"/>
        </w:pBdr>
        <w:tabs>
          <w:tab w:val="left" w:pos="8663"/>
        </w:tabs>
        <w:spacing w:before="1" w:line="252" w:lineRule="auto"/>
        <w:ind w:left="828"/>
        <w:rPr>
          <w:color w:val="000000"/>
        </w:rPr>
      </w:pPr>
      <w:hyperlink w:anchor="_1pxezwc">
        <w:r w:rsidR="00F3498C">
          <w:rPr>
            <w:color w:val="000000"/>
          </w:rPr>
          <w:t>Section I – Violations…</w:t>
        </w:r>
      </w:hyperlink>
      <w:hyperlink w:anchor="_1pxezwc">
        <w:r w:rsidR="00F3498C">
          <w:rPr>
            <w:rFonts w:ascii="Times New Roman" w:eastAsia="Times New Roman" w:hAnsi="Times New Roman" w:cs="Times New Roman"/>
            <w:color w:val="000000"/>
          </w:rPr>
          <w:tab/>
        </w:r>
      </w:hyperlink>
      <w:hyperlink w:anchor="_1pxezwc">
        <w:r w:rsidR="00F3498C">
          <w:rPr>
            <w:color w:val="000000"/>
          </w:rPr>
          <w:t>16</w:t>
        </w:r>
      </w:hyperlink>
    </w:p>
    <w:p w14:paraId="1211ADDB" w14:textId="77777777" w:rsidR="006055C2" w:rsidRDefault="004C2DCF">
      <w:pPr>
        <w:pBdr>
          <w:top w:val="nil"/>
          <w:left w:val="nil"/>
          <w:bottom w:val="nil"/>
          <w:right w:val="nil"/>
          <w:between w:val="nil"/>
        </w:pBdr>
        <w:tabs>
          <w:tab w:val="left" w:pos="8642"/>
        </w:tabs>
        <w:spacing w:line="252" w:lineRule="auto"/>
        <w:ind w:left="828"/>
        <w:rPr>
          <w:color w:val="000000"/>
        </w:rPr>
      </w:pPr>
      <w:hyperlink w:anchor="_49x2ik5">
        <w:r w:rsidR="00F3498C">
          <w:rPr>
            <w:color w:val="000000"/>
          </w:rPr>
          <w:t>Section II - Grievance Process…</w:t>
        </w:r>
      </w:hyperlink>
      <w:hyperlink w:anchor="_49x2ik5">
        <w:r w:rsidR="00F3498C">
          <w:rPr>
            <w:rFonts w:ascii="Times New Roman" w:eastAsia="Times New Roman" w:hAnsi="Times New Roman" w:cs="Times New Roman"/>
            <w:color w:val="000000"/>
          </w:rPr>
          <w:tab/>
        </w:r>
      </w:hyperlink>
      <w:hyperlink w:anchor="_49x2ik5">
        <w:r w:rsidR="00F3498C">
          <w:rPr>
            <w:color w:val="000000"/>
          </w:rPr>
          <w:t>17</w:t>
        </w:r>
      </w:hyperlink>
    </w:p>
    <w:p w14:paraId="4B47631F" w14:textId="77777777" w:rsidR="006055C2" w:rsidRDefault="004C2DCF">
      <w:pPr>
        <w:pBdr>
          <w:top w:val="nil"/>
          <w:left w:val="nil"/>
          <w:bottom w:val="nil"/>
          <w:right w:val="nil"/>
          <w:between w:val="nil"/>
        </w:pBdr>
        <w:tabs>
          <w:tab w:val="left" w:pos="8665"/>
        </w:tabs>
        <w:spacing w:before="1"/>
        <w:ind w:left="828"/>
        <w:rPr>
          <w:color w:val="000000"/>
        </w:rPr>
      </w:pPr>
      <w:hyperlink w:anchor="_2p2csry">
        <w:r w:rsidR="00F3498C">
          <w:rPr>
            <w:color w:val="000000"/>
          </w:rPr>
          <w:t>Section III - Appeal Process…</w:t>
        </w:r>
      </w:hyperlink>
      <w:hyperlink w:anchor="_2p2csry">
        <w:r w:rsidR="00F3498C">
          <w:rPr>
            <w:rFonts w:ascii="Times New Roman" w:eastAsia="Times New Roman" w:hAnsi="Times New Roman" w:cs="Times New Roman"/>
            <w:color w:val="000000"/>
          </w:rPr>
          <w:tab/>
        </w:r>
      </w:hyperlink>
      <w:hyperlink w:anchor="_2p2csry">
        <w:r w:rsidR="00F3498C">
          <w:rPr>
            <w:color w:val="000000"/>
          </w:rPr>
          <w:t>20</w:t>
        </w:r>
      </w:hyperlink>
    </w:p>
    <w:p w14:paraId="0CB26C2D" w14:textId="77777777" w:rsidR="006055C2" w:rsidRDefault="004C2DCF">
      <w:pPr>
        <w:pBdr>
          <w:top w:val="nil"/>
          <w:left w:val="nil"/>
          <w:bottom w:val="nil"/>
          <w:right w:val="nil"/>
          <w:between w:val="nil"/>
        </w:pBdr>
        <w:tabs>
          <w:tab w:val="left" w:pos="8615"/>
        </w:tabs>
        <w:spacing w:before="272"/>
        <w:ind w:left="108"/>
        <w:rPr>
          <w:b/>
          <w:color w:val="000000"/>
        </w:rPr>
      </w:pPr>
      <w:hyperlink w:anchor="_147n2zr">
        <w:r w:rsidR="00F3498C">
          <w:rPr>
            <w:b/>
            <w:color w:val="000000"/>
            <w:u w:val="single"/>
          </w:rPr>
          <w:t>Article VII: Definitions</w:t>
        </w:r>
      </w:hyperlink>
      <w:hyperlink w:anchor="_147n2zr">
        <w:r w:rsidR="00F3498C">
          <w:rPr>
            <w:rFonts w:ascii="Times New Roman" w:eastAsia="Times New Roman" w:hAnsi="Times New Roman" w:cs="Times New Roman"/>
            <w:color w:val="000000"/>
          </w:rPr>
          <w:tab/>
        </w:r>
      </w:hyperlink>
      <w:hyperlink w:anchor="_147n2zr">
        <w:r w:rsidR="00F3498C">
          <w:rPr>
            <w:b/>
            <w:color w:val="000000"/>
            <w:u w:val="single"/>
          </w:rPr>
          <w:t>22</w:t>
        </w:r>
      </w:hyperlink>
    </w:p>
    <w:p w14:paraId="33ECB64B" w14:textId="77777777" w:rsidR="006055C2" w:rsidRDefault="004C2DCF">
      <w:pPr>
        <w:pBdr>
          <w:top w:val="nil"/>
          <w:left w:val="nil"/>
          <w:bottom w:val="nil"/>
          <w:right w:val="nil"/>
          <w:between w:val="nil"/>
        </w:pBdr>
        <w:tabs>
          <w:tab w:val="right" w:pos="8873"/>
        </w:tabs>
        <w:spacing w:before="277" w:line="252" w:lineRule="auto"/>
        <w:ind w:left="108"/>
        <w:rPr>
          <w:b/>
          <w:color w:val="000000"/>
        </w:rPr>
      </w:pPr>
      <w:hyperlink w:anchor="_3o7alnk">
        <w:r w:rsidR="00F3498C">
          <w:rPr>
            <w:b/>
            <w:color w:val="000000"/>
            <w:u w:val="single"/>
          </w:rPr>
          <w:t>History of Amendments to the Elections Regulations Manual</w:t>
        </w:r>
      </w:hyperlink>
      <w:hyperlink w:anchor="_3o7alnk">
        <w:r w:rsidR="00F3498C">
          <w:rPr>
            <w:rFonts w:ascii="Times New Roman" w:eastAsia="Times New Roman" w:hAnsi="Times New Roman" w:cs="Times New Roman"/>
            <w:color w:val="000000"/>
          </w:rPr>
          <w:tab/>
        </w:r>
      </w:hyperlink>
      <w:hyperlink w:anchor="_3o7alnk">
        <w:r w:rsidR="00F3498C">
          <w:rPr>
            <w:b/>
            <w:color w:val="000000"/>
            <w:u w:val="single"/>
          </w:rPr>
          <w:t>25</w:t>
        </w:r>
      </w:hyperlink>
    </w:p>
    <w:p w14:paraId="1B1A1AB7" w14:textId="77777777" w:rsidR="006055C2" w:rsidRDefault="00F3498C">
      <w:pPr>
        <w:pStyle w:val="Heading1"/>
        <w:spacing w:line="252" w:lineRule="auto"/>
        <w:ind w:left="108"/>
      </w:pPr>
      <w:bookmarkStart w:id="0" w:name="_gjdgxs" w:colFirst="0" w:colLast="0"/>
      <w:bookmarkEnd w:id="0"/>
      <w:r>
        <w:rPr>
          <w:u w:val="single"/>
        </w:rPr>
        <w:lastRenderedPageBreak/>
        <w:t>Article I: - Purpose</w:t>
      </w:r>
    </w:p>
    <w:p w14:paraId="537F8C30" w14:textId="77777777" w:rsidR="006055C2" w:rsidRDefault="006055C2">
      <w:pPr>
        <w:spacing w:line="252" w:lineRule="auto"/>
        <w:sectPr w:rsidR="006055C2">
          <w:pgSz w:w="12240" w:h="15840"/>
          <w:pgMar w:top="1360" w:right="1600" w:bottom="2700" w:left="1620" w:header="0" w:footer="2456" w:gutter="0"/>
          <w:cols w:space="720"/>
        </w:sectPr>
      </w:pPr>
    </w:p>
    <w:p w14:paraId="5F31DFA2" w14:textId="77777777" w:rsidR="006055C2" w:rsidRDefault="00F3498C">
      <w:pPr>
        <w:spacing w:before="211"/>
        <w:ind w:left="818"/>
        <w:rPr>
          <w:b/>
        </w:rPr>
      </w:pPr>
      <w:r>
        <w:rPr>
          <w:b/>
        </w:rPr>
        <w:lastRenderedPageBreak/>
        <w:t>Section I – Purpose of the Election Regulation Manual (ERM)</w:t>
      </w:r>
    </w:p>
    <w:p w14:paraId="175D2DA9" w14:textId="77777777" w:rsidR="006055C2" w:rsidRDefault="006055C2">
      <w:pPr>
        <w:pBdr>
          <w:top w:val="nil"/>
          <w:left w:val="nil"/>
          <w:bottom w:val="nil"/>
          <w:right w:val="nil"/>
          <w:between w:val="nil"/>
        </w:pBdr>
        <w:rPr>
          <w:b/>
          <w:color w:val="000000"/>
          <w:sz w:val="24"/>
          <w:szCs w:val="24"/>
        </w:rPr>
      </w:pPr>
    </w:p>
    <w:p w14:paraId="6CAD5DC5" w14:textId="77777777" w:rsidR="006055C2" w:rsidRDefault="00F3498C">
      <w:pPr>
        <w:numPr>
          <w:ilvl w:val="0"/>
          <w:numId w:val="4"/>
        </w:numPr>
        <w:pBdr>
          <w:top w:val="nil"/>
          <w:left w:val="nil"/>
          <w:bottom w:val="nil"/>
          <w:right w:val="nil"/>
          <w:between w:val="nil"/>
        </w:pBdr>
        <w:tabs>
          <w:tab w:val="left" w:pos="1542"/>
        </w:tabs>
        <w:spacing w:before="1"/>
        <w:ind w:right="155"/>
      </w:pPr>
      <w:r>
        <w:rPr>
          <w:color w:val="000000"/>
        </w:rPr>
        <w:t>The purpose of the Elections Regulation Manual (ERM) is to establish rules intended to provide all San José State University (SJSU) students with an equal opportunity to present their views and qualifications to the SJSU student body for election to A.S. office.</w:t>
      </w:r>
    </w:p>
    <w:p w14:paraId="51F3434E" w14:textId="77777777" w:rsidR="006055C2" w:rsidRDefault="006055C2">
      <w:pPr>
        <w:pBdr>
          <w:top w:val="nil"/>
          <w:left w:val="nil"/>
          <w:bottom w:val="nil"/>
          <w:right w:val="nil"/>
          <w:between w:val="nil"/>
        </w:pBdr>
        <w:spacing w:before="10"/>
        <w:rPr>
          <w:color w:val="000000"/>
          <w:sz w:val="23"/>
          <w:szCs w:val="23"/>
        </w:rPr>
      </w:pPr>
    </w:p>
    <w:p w14:paraId="7C69E12C" w14:textId="77777777" w:rsidR="006055C2" w:rsidRDefault="00F3498C">
      <w:pPr>
        <w:numPr>
          <w:ilvl w:val="0"/>
          <w:numId w:val="4"/>
        </w:numPr>
        <w:pBdr>
          <w:top w:val="nil"/>
          <w:left w:val="nil"/>
          <w:bottom w:val="nil"/>
          <w:right w:val="nil"/>
          <w:between w:val="nil"/>
        </w:pBdr>
        <w:tabs>
          <w:tab w:val="left" w:pos="1542"/>
        </w:tabs>
      </w:pPr>
      <w:r>
        <w:rPr>
          <w:color w:val="000000"/>
        </w:rPr>
        <w:t>The ERM applies to each election as outlined in Article III, Section 1.</w:t>
      </w:r>
    </w:p>
    <w:p w14:paraId="04F04D06" w14:textId="77777777" w:rsidR="006055C2" w:rsidRDefault="006055C2">
      <w:pPr>
        <w:pBdr>
          <w:top w:val="nil"/>
          <w:left w:val="nil"/>
          <w:bottom w:val="nil"/>
          <w:right w:val="nil"/>
          <w:between w:val="nil"/>
        </w:pBdr>
        <w:spacing w:before="9"/>
        <w:rPr>
          <w:color w:val="000000"/>
          <w:sz w:val="23"/>
          <w:szCs w:val="23"/>
        </w:rPr>
      </w:pPr>
    </w:p>
    <w:p w14:paraId="11C7925C" w14:textId="77777777" w:rsidR="006055C2" w:rsidRDefault="00F3498C">
      <w:pPr>
        <w:numPr>
          <w:ilvl w:val="0"/>
          <w:numId w:val="4"/>
        </w:numPr>
        <w:pBdr>
          <w:top w:val="nil"/>
          <w:left w:val="nil"/>
          <w:bottom w:val="nil"/>
          <w:right w:val="nil"/>
          <w:between w:val="nil"/>
        </w:pBdr>
        <w:tabs>
          <w:tab w:val="left" w:pos="1542"/>
        </w:tabs>
        <w:spacing w:before="1"/>
      </w:pPr>
      <w:r>
        <w:rPr>
          <w:color w:val="000000"/>
        </w:rPr>
        <w:t>The ERM provisions apply to all SJSU students.</w:t>
      </w:r>
    </w:p>
    <w:p w14:paraId="30468939" w14:textId="77777777" w:rsidR="006055C2" w:rsidRDefault="006055C2">
      <w:pPr>
        <w:pBdr>
          <w:top w:val="nil"/>
          <w:left w:val="nil"/>
          <w:bottom w:val="nil"/>
          <w:right w:val="nil"/>
          <w:between w:val="nil"/>
        </w:pBdr>
        <w:spacing w:before="1"/>
        <w:rPr>
          <w:color w:val="000000"/>
          <w:sz w:val="24"/>
          <w:szCs w:val="24"/>
        </w:rPr>
      </w:pPr>
    </w:p>
    <w:p w14:paraId="1D0B1338" w14:textId="77777777" w:rsidR="006055C2" w:rsidRDefault="00F3498C">
      <w:pPr>
        <w:numPr>
          <w:ilvl w:val="0"/>
          <w:numId w:val="4"/>
        </w:numPr>
        <w:pBdr>
          <w:top w:val="nil"/>
          <w:left w:val="nil"/>
          <w:bottom w:val="nil"/>
          <w:right w:val="nil"/>
          <w:between w:val="nil"/>
        </w:pBdr>
        <w:tabs>
          <w:tab w:val="left" w:pos="1542"/>
        </w:tabs>
        <w:spacing w:line="252" w:lineRule="auto"/>
      </w:pPr>
      <w:r>
        <w:rPr>
          <w:color w:val="000000"/>
        </w:rPr>
        <w:t>All activities not specifically addressed in the ERM shall be governed by the</w:t>
      </w:r>
    </w:p>
    <w:p w14:paraId="4CED1812" w14:textId="77777777" w:rsidR="006055C2" w:rsidRDefault="00F3498C">
      <w:pPr>
        <w:pBdr>
          <w:top w:val="nil"/>
          <w:left w:val="nil"/>
          <w:bottom w:val="nil"/>
          <w:right w:val="nil"/>
          <w:between w:val="nil"/>
        </w:pBdr>
        <w:ind w:left="1541" w:right="414"/>
        <w:rPr>
          <w:color w:val="000000"/>
        </w:rPr>
      </w:pPr>
      <w:r>
        <w:rPr>
          <w:color w:val="000000"/>
        </w:rPr>
        <w:t>A.S. Bylaws and California statutes and regulations pertaining to student activities including the SJSU Student Conduct Code, Title 5 of the California Code of Regulations Section 41301, and other relevant University policies and procedures.</w:t>
      </w:r>
    </w:p>
    <w:p w14:paraId="3EC14461" w14:textId="77777777" w:rsidR="006055C2" w:rsidRDefault="006055C2">
      <w:pPr>
        <w:pBdr>
          <w:top w:val="nil"/>
          <w:left w:val="nil"/>
          <w:bottom w:val="nil"/>
          <w:right w:val="nil"/>
          <w:between w:val="nil"/>
        </w:pBdr>
        <w:spacing w:before="2"/>
        <w:rPr>
          <w:color w:val="000000"/>
          <w:sz w:val="24"/>
          <w:szCs w:val="24"/>
        </w:rPr>
      </w:pPr>
    </w:p>
    <w:p w14:paraId="17690EEA" w14:textId="77777777" w:rsidR="006055C2" w:rsidRDefault="00F3498C">
      <w:pPr>
        <w:numPr>
          <w:ilvl w:val="0"/>
          <w:numId w:val="4"/>
        </w:numPr>
        <w:pBdr>
          <w:top w:val="nil"/>
          <w:left w:val="nil"/>
          <w:bottom w:val="nil"/>
          <w:right w:val="nil"/>
          <w:between w:val="nil"/>
        </w:pBdr>
        <w:tabs>
          <w:tab w:val="left" w:pos="1542"/>
        </w:tabs>
        <w:ind w:right="363"/>
      </w:pPr>
      <w:r>
        <w:rPr>
          <w:color w:val="000000"/>
        </w:rPr>
        <w:t>The ERM may not be amended or revised after advertising has begun for an election cycle.</w:t>
      </w:r>
    </w:p>
    <w:p w14:paraId="346DDA09" w14:textId="77777777" w:rsidR="006055C2" w:rsidRDefault="006055C2">
      <w:pPr>
        <w:pBdr>
          <w:top w:val="nil"/>
          <w:left w:val="nil"/>
          <w:bottom w:val="nil"/>
          <w:right w:val="nil"/>
          <w:between w:val="nil"/>
        </w:pBdr>
        <w:rPr>
          <w:color w:val="000000"/>
          <w:sz w:val="24"/>
          <w:szCs w:val="24"/>
        </w:rPr>
      </w:pPr>
    </w:p>
    <w:p w14:paraId="7552597E" w14:textId="77777777" w:rsidR="006055C2" w:rsidRDefault="00F3498C">
      <w:pPr>
        <w:numPr>
          <w:ilvl w:val="0"/>
          <w:numId w:val="4"/>
        </w:numPr>
        <w:pBdr>
          <w:top w:val="nil"/>
          <w:left w:val="nil"/>
          <w:bottom w:val="nil"/>
          <w:right w:val="nil"/>
          <w:between w:val="nil"/>
        </w:pBdr>
        <w:tabs>
          <w:tab w:val="left" w:pos="1542"/>
        </w:tabs>
        <w:spacing w:before="1"/>
        <w:ind w:right="605"/>
      </w:pPr>
      <w:r>
        <w:rPr>
          <w:color w:val="000000"/>
        </w:rPr>
        <w:t>Faculty, staff, and administration participation in student elections shall conform to Chancellor’s Office regulations and this ERM.</w:t>
      </w:r>
    </w:p>
    <w:p w14:paraId="734028E3" w14:textId="77777777" w:rsidR="006055C2" w:rsidRDefault="006055C2">
      <w:pPr>
        <w:pBdr>
          <w:top w:val="nil"/>
          <w:left w:val="nil"/>
          <w:bottom w:val="nil"/>
          <w:right w:val="nil"/>
          <w:between w:val="nil"/>
        </w:pBdr>
        <w:spacing w:before="8"/>
        <w:rPr>
          <w:color w:val="000000"/>
          <w:sz w:val="23"/>
          <w:szCs w:val="23"/>
        </w:rPr>
      </w:pPr>
    </w:p>
    <w:p w14:paraId="7F6D7EE0" w14:textId="77777777" w:rsidR="006055C2" w:rsidRDefault="00F3498C">
      <w:pPr>
        <w:pStyle w:val="Heading1"/>
        <w:ind w:left="811"/>
      </w:pPr>
      <w:r>
        <w:t>Section II - Purpose of the A.S. Students’ Election Commission</w:t>
      </w:r>
    </w:p>
    <w:p w14:paraId="26A965AA" w14:textId="77777777" w:rsidR="006055C2" w:rsidRDefault="006055C2">
      <w:pPr>
        <w:pBdr>
          <w:top w:val="nil"/>
          <w:left w:val="nil"/>
          <w:bottom w:val="nil"/>
          <w:right w:val="nil"/>
          <w:between w:val="nil"/>
        </w:pBdr>
        <w:spacing w:before="3"/>
        <w:rPr>
          <w:b/>
          <w:color w:val="000000"/>
          <w:sz w:val="24"/>
          <w:szCs w:val="24"/>
        </w:rPr>
      </w:pPr>
    </w:p>
    <w:p w14:paraId="4BAE0233" w14:textId="77777777" w:rsidR="006055C2" w:rsidRDefault="00F3498C">
      <w:pPr>
        <w:numPr>
          <w:ilvl w:val="0"/>
          <w:numId w:val="2"/>
        </w:numPr>
        <w:pBdr>
          <w:top w:val="nil"/>
          <w:left w:val="nil"/>
          <w:bottom w:val="nil"/>
          <w:right w:val="nil"/>
          <w:between w:val="nil"/>
        </w:pBdr>
        <w:tabs>
          <w:tab w:val="left" w:pos="1542"/>
        </w:tabs>
        <w:ind w:right="678" w:hanging="367"/>
      </w:pPr>
      <w:r>
        <w:rPr>
          <w:color w:val="000000"/>
        </w:rPr>
        <w:t>The purpose of the Students’ Election Commission (SEC) is to ensure compliance with this Elections Regulation Manual (ERM).</w:t>
      </w:r>
    </w:p>
    <w:p w14:paraId="6D973764" w14:textId="77777777" w:rsidR="006055C2" w:rsidRDefault="006055C2">
      <w:pPr>
        <w:pBdr>
          <w:top w:val="nil"/>
          <w:left w:val="nil"/>
          <w:bottom w:val="nil"/>
          <w:right w:val="nil"/>
          <w:between w:val="nil"/>
        </w:pBdr>
        <w:rPr>
          <w:color w:val="000000"/>
          <w:sz w:val="24"/>
          <w:szCs w:val="24"/>
        </w:rPr>
      </w:pPr>
    </w:p>
    <w:p w14:paraId="5D34E180" w14:textId="77777777" w:rsidR="006055C2" w:rsidRDefault="00F3498C">
      <w:pPr>
        <w:numPr>
          <w:ilvl w:val="0"/>
          <w:numId w:val="2"/>
        </w:numPr>
        <w:pBdr>
          <w:top w:val="nil"/>
          <w:left w:val="nil"/>
          <w:bottom w:val="nil"/>
          <w:right w:val="nil"/>
          <w:between w:val="nil"/>
        </w:pBdr>
        <w:tabs>
          <w:tab w:val="left" w:pos="1542"/>
        </w:tabs>
        <w:spacing w:before="1"/>
        <w:ind w:right="188" w:hanging="367"/>
      </w:pPr>
      <w:r>
        <w:rPr>
          <w:color w:val="000000"/>
        </w:rPr>
        <w:t>Details about the SEC, its composition, and duties can be found in the A.S. Bylaws, Article IV, Section IX.</w:t>
      </w:r>
    </w:p>
    <w:p w14:paraId="50BBD42D" w14:textId="77777777" w:rsidR="006055C2" w:rsidRDefault="006055C2">
      <w:pPr>
        <w:pBdr>
          <w:top w:val="nil"/>
          <w:left w:val="nil"/>
          <w:bottom w:val="nil"/>
          <w:right w:val="nil"/>
          <w:between w:val="nil"/>
        </w:pBdr>
        <w:rPr>
          <w:color w:val="000000"/>
          <w:sz w:val="24"/>
          <w:szCs w:val="24"/>
        </w:rPr>
      </w:pPr>
    </w:p>
    <w:p w14:paraId="50C792AC" w14:textId="77777777" w:rsidR="006055C2" w:rsidRDefault="006055C2">
      <w:pPr>
        <w:pBdr>
          <w:top w:val="nil"/>
          <w:left w:val="nil"/>
          <w:bottom w:val="nil"/>
          <w:right w:val="nil"/>
          <w:between w:val="nil"/>
        </w:pBdr>
        <w:spacing w:before="8"/>
        <w:rPr>
          <w:color w:val="000000"/>
          <w:sz w:val="23"/>
          <w:szCs w:val="23"/>
        </w:rPr>
      </w:pPr>
    </w:p>
    <w:p w14:paraId="13529F89" w14:textId="77777777" w:rsidR="006055C2" w:rsidRDefault="00F3498C">
      <w:pPr>
        <w:pStyle w:val="Heading1"/>
        <w:ind w:left="108"/>
      </w:pPr>
      <w:bookmarkStart w:id="1" w:name="_30j0zll" w:colFirst="0" w:colLast="0"/>
      <w:bookmarkEnd w:id="1"/>
      <w:r>
        <w:rPr>
          <w:u w:val="single"/>
        </w:rPr>
        <w:t>Article II: Candidates</w:t>
      </w:r>
    </w:p>
    <w:p w14:paraId="63BF1672" w14:textId="77777777" w:rsidR="006055C2" w:rsidRDefault="006055C2">
      <w:pPr>
        <w:pBdr>
          <w:top w:val="nil"/>
          <w:left w:val="nil"/>
          <w:bottom w:val="nil"/>
          <w:right w:val="nil"/>
          <w:between w:val="nil"/>
        </w:pBdr>
        <w:spacing w:before="11"/>
        <w:rPr>
          <w:b/>
          <w:color w:val="000000"/>
          <w:sz w:val="15"/>
          <w:szCs w:val="15"/>
        </w:rPr>
      </w:pPr>
    </w:p>
    <w:p w14:paraId="34CCFECA" w14:textId="77777777" w:rsidR="006055C2" w:rsidRDefault="00F3498C">
      <w:pPr>
        <w:pStyle w:val="Heading1"/>
        <w:spacing w:before="93"/>
        <w:ind w:left="818"/>
      </w:pPr>
      <w:bookmarkStart w:id="2" w:name="_1fob9te" w:colFirst="0" w:colLast="0"/>
      <w:bookmarkEnd w:id="2"/>
      <w:r>
        <w:t>Section I - Candidate Eligibility</w:t>
      </w:r>
    </w:p>
    <w:p w14:paraId="37574A06" w14:textId="77777777" w:rsidR="006055C2" w:rsidRDefault="006055C2">
      <w:pPr>
        <w:pBdr>
          <w:top w:val="nil"/>
          <w:left w:val="nil"/>
          <w:bottom w:val="nil"/>
          <w:right w:val="nil"/>
          <w:between w:val="nil"/>
        </w:pBdr>
        <w:rPr>
          <w:b/>
          <w:color w:val="000000"/>
          <w:sz w:val="24"/>
          <w:szCs w:val="24"/>
        </w:rPr>
      </w:pPr>
    </w:p>
    <w:p w14:paraId="2ABF9C53" w14:textId="77777777" w:rsidR="006055C2" w:rsidRDefault="00F3498C">
      <w:pPr>
        <w:numPr>
          <w:ilvl w:val="0"/>
          <w:numId w:val="20"/>
        </w:numPr>
        <w:pBdr>
          <w:top w:val="nil"/>
          <w:left w:val="nil"/>
          <w:bottom w:val="nil"/>
          <w:right w:val="nil"/>
          <w:between w:val="nil"/>
        </w:pBdr>
        <w:tabs>
          <w:tab w:val="left" w:pos="1542"/>
        </w:tabs>
        <w:ind w:right="153"/>
      </w:pPr>
      <w:r>
        <w:rPr>
          <w:color w:val="000000"/>
        </w:rPr>
        <w:t>A candidate is a student who is eligible and running for an elected A.S. office or submitting an initiative or referendum to the ballot. For the purpose of this document, referenda and initiatives shall be referred to as candidates.</w:t>
      </w:r>
    </w:p>
    <w:p w14:paraId="13DCF552" w14:textId="77777777" w:rsidR="006055C2" w:rsidRDefault="006055C2">
      <w:pPr>
        <w:sectPr w:rsidR="006055C2">
          <w:pgSz w:w="12240" w:h="15840"/>
          <w:pgMar w:top="1500" w:right="1600" w:bottom="2700" w:left="1620" w:header="0" w:footer="2456" w:gutter="0"/>
          <w:cols w:space="720"/>
        </w:sectPr>
      </w:pPr>
    </w:p>
    <w:p w14:paraId="1EBC041D" w14:textId="77777777" w:rsidR="006055C2" w:rsidRDefault="00F3498C">
      <w:pPr>
        <w:numPr>
          <w:ilvl w:val="0"/>
          <w:numId w:val="20"/>
        </w:numPr>
        <w:pBdr>
          <w:top w:val="nil"/>
          <w:left w:val="nil"/>
          <w:bottom w:val="nil"/>
          <w:right w:val="nil"/>
          <w:between w:val="nil"/>
        </w:pBdr>
        <w:tabs>
          <w:tab w:val="left" w:pos="2262"/>
        </w:tabs>
        <w:spacing w:before="78"/>
        <w:ind w:left="2261" w:right="321"/>
      </w:pPr>
      <w:r>
        <w:rPr>
          <w:color w:val="000000"/>
        </w:rPr>
        <w:lastRenderedPageBreak/>
        <w:t>SJSU Student Involvement and the Office of Student Conduct and Ethical Development will conduct eligibility checks after the application deadline determined by the SEC and advertised on the Elections’ Calendar.</w:t>
      </w:r>
    </w:p>
    <w:p w14:paraId="2DF67E4A" w14:textId="77777777" w:rsidR="006055C2" w:rsidRDefault="006055C2">
      <w:pPr>
        <w:pBdr>
          <w:top w:val="nil"/>
          <w:left w:val="nil"/>
          <w:bottom w:val="nil"/>
          <w:right w:val="nil"/>
          <w:between w:val="nil"/>
        </w:pBdr>
        <w:spacing w:before="10"/>
        <w:rPr>
          <w:color w:val="000000"/>
          <w:sz w:val="23"/>
          <w:szCs w:val="23"/>
        </w:rPr>
      </w:pPr>
    </w:p>
    <w:p w14:paraId="6457A7BC" w14:textId="77777777" w:rsidR="006055C2" w:rsidRDefault="00F3498C">
      <w:pPr>
        <w:numPr>
          <w:ilvl w:val="0"/>
          <w:numId w:val="20"/>
        </w:numPr>
        <w:pBdr>
          <w:top w:val="nil"/>
          <w:left w:val="nil"/>
          <w:bottom w:val="nil"/>
          <w:right w:val="nil"/>
          <w:between w:val="nil"/>
        </w:pBdr>
        <w:tabs>
          <w:tab w:val="left" w:pos="2262"/>
        </w:tabs>
        <w:ind w:left="2261" w:right="807"/>
      </w:pPr>
      <w:r>
        <w:rPr>
          <w:color w:val="000000"/>
        </w:rPr>
        <w:t>Each individual candidate seeking to become or remain an Officer or Director must be in good standing with the University and not be on probation of any kind.</w:t>
      </w:r>
    </w:p>
    <w:p w14:paraId="11CAC2BF" w14:textId="77777777" w:rsidR="006055C2" w:rsidRDefault="006055C2">
      <w:pPr>
        <w:pBdr>
          <w:top w:val="nil"/>
          <w:left w:val="nil"/>
          <w:bottom w:val="nil"/>
          <w:right w:val="nil"/>
          <w:between w:val="nil"/>
        </w:pBdr>
        <w:spacing w:before="10"/>
        <w:rPr>
          <w:color w:val="000000"/>
          <w:sz w:val="23"/>
          <w:szCs w:val="23"/>
        </w:rPr>
      </w:pPr>
    </w:p>
    <w:p w14:paraId="2A9DDEFF" w14:textId="77777777" w:rsidR="006055C2" w:rsidRDefault="00F3498C">
      <w:pPr>
        <w:numPr>
          <w:ilvl w:val="0"/>
          <w:numId w:val="20"/>
        </w:numPr>
        <w:pBdr>
          <w:top w:val="nil"/>
          <w:left w:val="nil"/>
          <w:bottom w:val="nil"/>
          <w:right w:val="nil"/>
          <w:between w:val="nil"/>
        </w:pBdr>
        <w:tabs>
          <w:tab w:val="left" w:pos="2262"/>
        </w:tabs>
        <w:ind w:left="2261" w:right="217"/>
      </w:pPr>
      <w:r>
        <w:rPr>
          <w:color w:val="000000"/>
        </w:rPr>
        <w:t>Candidates must comply with the academic requirements established by the Trustees of the California State University and San José State University. (See Trustees Academic Qualifications for Student Officers and University Policy S05-4, Academic Qualifications for Student Office Holders).</w:t>
      </w:r>
    </w:p>
    <w:p w14:paraId="0580ACAA" w14:textId="77777777" w:rsidR="006055C2" w:rsidRDefault="006055C2">
      <w:pPr>
        <w:pBdr>
          <w:top w:val="nil"/>
          <w:left w:val="nil"/>
          <w:bottom w:val="nil"/>
          <w:right w:val="nil"/>
          <w:between w:val="nil"/>
        </w:pBdr>
        <w:spacing w:before="11"/>
        <w:rPr>
          <w:color w:val="000000"/>
          <w:sz w:val="23"/>
          <w:szCs w:val="23"/>
        </w:rPr>
      </w:pPr>
    </w:p>
    <w:p w14:paraId="346CA8EF" w14:textId="77777777" w:rsidR="006055C2" w:rsidRDefault="00F3498C">
      <w:pPr>
        <w:numPr>
          <w:ilvl w:val="0"/>
          <w:numId w:val="20"/>
        </w:numPr>
        <w:pBdr>
          <w:top w:val="nil"/>
          <w:left w:val="nil"/>
          <w:bottom w:val="nil"/>
          <w:right w:val="nil"/>
          <w:between w:val="nil"/>
        </w:pBdr>
        <w:tabs>
          <w:tab w:val="left" w:pos="2262"/>
        </w:tabs>
        <w:ind w:left="2261" w:right="238"/>
      </w:pPr>
      <w:r>
        <w:rPr>
          <w:color w:val="000000"/>
        </w:rPr>
        <w:t>No student shall hold more than one Associated Students office, excluding committee memberships, during the tenure of office.</w:t>
      </w:r>
    </w:p>
    <w:p w14:paraId="4799B4FC" w14:textId="77777777" w:rsidR="006055C2" w:rsidRDefault="006055C2">
      <w:pPr>
        <w:pBdr>
          <w:top w:val="nil"/>
          <w:left w:val="nil"/>
          <w:bottom w:val="nil"/>
          <w:right w:val="nil"/>
          <w:between w:val="nil"/>
        </w:pBdr>
        <w:spacing w:before="10"/>
        <w:rPr>
          <w:color w:val="000000"/>
          <w:sz w:val="23"/>
          <w:szCs w:val="23"/>
        </w:rPr>
      </w:pPr>
    </w:p>
    <w:p w14:paraId="6EC1116B" w14:textId="77777777" w:rsidR="006055C2" w:rsidRDefault="00F3498C">
      <w:pPr>
        <w:numPr>
          <w:ilvl w:val="0"/>
          <w:numId w:val="20"/>
        </w:numPr>
        <w:pBdr>
          <w:top w:val="nil"/>
          <w:left w:val="nil"/>
          <w:bottom w:val="nil"/>
          <w:right w:val="nil"/>
          <w:between w:val="nil"/>
        </w:pBdr>
        <w:tabs>
          <w:tab w:val="left" w:pos="2262"/>
        </w:tabs>
        <w:spacing w:before="8"/>
        <w:ind w:left="2261" w:right="294" w:hanging="370"/>
        <w:rPr>
          <w:color w:val="000000"/>
        </w:rPr>
      </w:pPr>
      <w:bookmarkStart w:id="3" w:name="_3znysh7" w:colFirst="0" w:colLast="0"/>
      <w:bookmarkEnd w:id="3"/>
      <w:r>
        <w:rPr>
          <w:color w:val="000000"/>
        </w:rPr>
        <w:t>Executive officers of the A.S. Board of Directors shall have attended San José State University at least two (2) of the preceding three (3) semesters before the first day of the fall semester following election.</w:t>
      </w:r>
      <w:r>
        <w:rPr>
          <w:noProof/>
        </w:rPr>
        <mc:AlternateContent>
          <mc:Choice Requires="wpg">
            <w:drawing>
              <wp:anchor distT="0" distB="0" distL="0" distR="0" simplePos="0" relativeHeight="251659264" behindDoc="0" locked="0" layoutInCell="1" hidden="0" allowOverlap="1" wp14:anchorId="3328FADF" wp14:editId="462CF9B4">
                <wp:simplePos x="0" y="0"/>
                <wp:positionH relativeFrom="column">
                  <wp:posOffset>4914900</wp:posOffset>
                </wp:positionH>
                <wp:positionV relativeFrom="paragraph">
                  <wp:posOffset>406400</wp:posOffset>
                </wp:positionV>
                <wp:extent cx="38100" cy="12700"/>
                <wp:effectExtent l="0" t="0" r="0" b="0"/>
                <wp:wrapSquare wrapText="bothSides" distT="0" distB="0" distL="0" distR="0"/>
                <wp:docPr id="1" name=""/>
                <wp:cNvGraphicFramePr/>
                <a:graphic xmlns:a="http://schemas.openxmlformats.org/drawingml/2006/main">
                  <a:graphicData uri="http://schemas.microsoft.com/office/word/2010/wordprocessingShape">
                    <wps:wsp>
                      <wps:cNvCnPr/>
                      <wps:spPr>
                        <a:xfrm>
                          <a:off x="5326950" y="3780000"/>
                          <a:ext cx="38100" cy="0"/>
                        </a:xfrm>
                        <a:prstGeom prst="straightConnector1">
                          <a:avLst/>
                        </a:prstGeom>
                        <a:noFill/>
                        <a:ln w="9525" cap="flat" cmpd="sng">
                          <a:solidFill>
                            <a:srgbClr val="2D96D2"/>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4914900</wp:posOffset>
                </wp:positionH>
                <wp:positionV relativeFrom="paragraph">
                  <wp:posOffset>406400</wp:posOffset>
                </wp:positionV>
                <wp:extent cx="38100" cy="127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38100" cy="12700"/>
                        </a:xfrm>
                        <a:prstGeom prst="rect"/>
                        <a:ln/>
                      </pic:spPr>
                    </pic:pic>
                  </a:graphicData>
                </a:graphic>
              </wp:anchor>
            </w:drawing>
          </mc:Fallback>
        </mc:AlternateContent>
      </w:r>
    </w:p>
    <w:p w14:paraId="7FC628F5" w14:textId="77777777" w:rsidR="006055C2" w:rsidRDefault="006055C2">
      <w:pPr>
        <w:tabs>
          <w:tab w:val="left" w:pos="2262"/>
        </w:tabs>
        <w:spacing w:before="8"/>
        <w:ind w:left="1890" w:right="294"/>
        <w:rPr>
          <w:sz w:val="15"/>
          <w:szCs w:val="15"/>
        </w:rPr>
      </w:pPr>
    </w:p>
    <w:p w14:paraId="701E3F34" w14:textId="77777777" w:rsidR="006055C2" w:rsidRDefault="00F3498C">
      <w:pPr>
        <w:numPr>
          <w:ilvl w:val="0"/>
          <w:numId w:val="20"/>
        </w:numPr>
        <w:pBdr>
          <w:top w:val="nil"/>
          <w:left w:val="nil"/>
          <w:bottom w:val="nil"/>
          <w:right w:val="nil"/>
          <w:between w:val="nil"/>
        </w:pBdr>
        <w:tabs>
          <w:tab w:val="left" w:pos="2262"/>
        </w:tabs>
        <w:spacing w:before="94"/>
        <w:ind w:left="2261" w:right="924"/>
      </w:pPr>
      <w:r>
        <w:rPr>
          <w:color w:val="000000"/>
        </w:rPr>
        <w:t>All officers shall maintain at least six (6) units of credit at the time of election and during the entire tenure of office.</w:t>
      </w:r>
    </w:p>
    <w:p w14:paraId="536BA600" w14:textId="77777777" w:rsidR="006055C2" w:rsidRDefault="006055C2">
      <w:pPr>
        <w:pBdr>
          <w:top w:val="nil"/>
          <w:left w:val="nil"/>
          <w:bottom w:val="nil"/>
          <w:right w:val="nil"/>
          <w:between w:val="nil"/>
        </w:pBdr>
        <w:spacing w:before="10"/>
        <w:rPr>
          <w:color w:val="000000"/>
          <w:sz w:val="23"/>
          <w:szCs w:val="23"/>
        </w:rPr>
      </w:pPr>
    </w:p>
    <w:p w14:paraId="63CC2E6E" w14:textId="77777777" w:rsidR="006055C2" w:rsidRDefault="00F3498C">
      <w:pPr>
        <w:numPr>
          <w:ilvl w:val="0"/>
          <w:numId w:val="20"/>
        </w:numPr>
        <w:pBdr>
          <w:top w:val="nil"/>
          <w:left w:val="nil"/>
          <w:bottom w:val="nil"/>
          <w:right w:val="nil"/>
          <w:between w:val="nil"/>
        </w:pBdr>
        <w:tabs>
          <w:tab w:val="left" w:pos="2262"/>
        </w:tabs>
        <w:ind w:left="2261" w:right="456"/>
      </w:pPr>
      <w:r>
        <w:rPr>
          <w:color w:val="000000"/>
        </w:rPr>
        <w:t>No student shall hold any one position on the A.S. Board of Directors for more than two academic years and no student shall serve in any A.S. office, exclusive of A.S. committees and boards, for more than three academic years.</w:t>
      </w:r>
    </w:p>
    <w:p w14:paraId="2B1E2966" w14:textId="77777777" w:rsidR="006055C2" w:rsidRDefault="006055C2">
      <w:pPr>
        <w:pBdr>
          <w:top w:val="nil"/>
          <w:left w:val="nil"/>
          <w:bottom w:val="nil"/>
          <w:right w:val="nil"/>
          <w:between w:val="nil"/>
        </w:pBdr>
        <w:spacing w:before="10"/>
        <w:rPr>
          <w:color w:val="000000"/>
          <w:sz w:val="23"/>
          <w:szCs w:val="23"/>
        </w:rPr>
      </w:pPr>
    </w:p>
    <w:p w14:paraId="3F26F610" w14:textId="77777777" w:rsidR="006055C2" w:rsidRDefault="00F3498C">
      <w:pPr>
        <w:numPr>
          <w:ilvl w:val="0"/>
          <w:numId w:val="20"/>
        </w:numPr>
        <w:pBdr>
          <w:top w:val="nil"/>
          <w:left w:val="nil"/>
          <w:bottom w:val="nil"/>
          <w:right w:val="nil"/>
          <w:between w:val="nil"/>
        </w:pBdr>
        <w:tabs>
          <w:tab w:val="left" w:pos="2261"/>
          <w:tab w:val="left" w:pos="2262"/>
        </w:tabs>
        <w:ind w:left="2261" w:right="128"/>
      </w:pPr>
      <w:r>
        <w:rPr>
          <w:color w:val="000000"/>
        </w:rPr>
        <w:t>Applicants who fail to meet eligibility guidelines must be notified by the SEC Advisor within five (5) days after the close of the approved application period. An ineligible applicant will be deemed to have withdrawn from the Election and his/her name will not appear on the election ballot.</w:t>
      </w:r>
    </w:p>
    <w:p w14:paraId="54BA8CA4" w14:textId="77777777" w:rsidR="006055C2" w:rsidRDefault="006055C2">
      <w:pPr>
        <w:pBdr>
          <w:top w:val="nil"/>
          <w:left w:val="nil"/>
          <w:bottom w:val="nil"/>
          <w:right w:val="nil"/>
          <w:between w:val="nil"/>
        </w:pBdr>
        <w:spacing w:before="10"/>
        <w:rPr>
          <w:color w:val="000000"/>
          <w:sz w:val="23"/>
          <w:szCs w:val="23"/>
        </w:rPr>
      </w:pPr>
    </w:p>
    <w:p w14:paraId="13B25EB3" w14:textId="77777777" w:rsidR="006055C2" w:rsidRDefault="00F3498C">
      <w:pPr>
        <w:pStyle w:val="Heading1"/>
        <w:ind w:left="1538"/>
      </w:pPr>
      <w:bookmarkStart w:id="4" w:name="_2et92p0" w:colFirst="0" w:colLast="0"/>
      <w:bookmarkEnd w:id="4"/>
      <w:r>
        <w:t>Section II - Candidate Requirements</w:t>
      </w:r>
    </w:p>
    <w:p w14:paraId="3CE7BAD1" w14:textId="77777777" w:rsidR="006055C2" w:rsidRDefault="006055C2">
      <w:pPr>
        <w:pBdr>
          <w:top w:val="nil"/>
          <w:left w:val="nil"/>
          <w:bottom w:val="nil"/>
          <w:right w:val="nil"/>
          <w:between w:val="nil"/>
        </w:pBdr>
        <w:spacing w:before="1"/>
        <w:rPr>
          <w:b/>
          <w:color w:val="000000"/>
          <w:sz w:val="24"/>
          <w:szCs w:val="24"/>
        </w:rPr>
      </w:pPr>
    </w:p>
    <w:p w14:paraId="20F6A9D6" w14:textId="77777777" w:rsidR="006055C2" w:rsidRDefault="00F3498C">
      <w:pPr>
        <w:numPr>
          <w:ilvl w:val="0"/>
          <w:numId w:val="19"/>
        </w:numPr>
        <w:pBdr>
          <w:top w:val="nil"/>
          <w:left w:val="nil"/>
          <w:bottom w:val="nil"/>
          <w:right w:val="nil"/>
          <w:between w:val="nil"/>
        </w:pBdr>
        <w:tabs>
          <w:tab w:val="left" w:pos="2252"/>
        </w:tabs>
        <w:ind w:hanging="350"/>
      </w:pPr>
      <w:r>
        <w:rPr>
          <w:color w:val="000000"/>
        </w:rPr>
        <w:t>Attend a mandatory Candidate Orientation/ Ethics Session.</w:t>
      </w:r>
    </w:p>
    <w:p w14:paraId="31DE3C47" w14:textId="77777777" w:rsidR="006055C2" w:rsidRDefault="006055C2">
      <w:pPr>
        <w:pBdr>
          <w:top w:val="nil"/>
          <w:left w:val="nil"/>
          <w:bottom w:val="nil"/>
          <w:right w:val="nil"/>
          <w:between w:val="nil"/>
        </w:pBdr>
        <w:spacing w:before="10"/>
        <w:rPr>
          <w:color w:val="000000"/>
          <w:sz w:val="23"/>
          <w:szCs w:val="23"/>
        </w:rPr>
      </w:pPr>
    </w:p>
    <w:p w14:paraId="35BB38D9" w14:textId="2D6CA394" w:rsidR="006055C2" w:rsidRDefault="00F3498C">
      <w:pPr>
        <w:numPr>
          <w:ilvl w:val="0"/>
          <w:numId w:val="19"/>
        </w:numPr>
        <w:pBdr>
          <w:top w:val="nil"/>
          <w:left w:val="nil"/>
          <w:bottom w:val="nil"/>
          <w:right w:val="nil"/>
          <w:between w:val="nil"/>
        </w:pBdr>
        <w:tabs>
          <w:tab w:val="left" w:pos="2252"/>
        </w:tabs>
        <w:ind w:hanging="350"/>
      </w:pPr>
      <w:r>
        <w:rPr>
          <w:color w:val="000000"/>
        </w:rPr>
        <w:t xml:space="preserve"> Fill out an online application on the AS elections website.</w:t>
      </w:r>
    </w:p>
    <w:p w14:paraId="6A80BA7D" w14:textId="77777777" w:rsidR="006055C2" w:rsidRDefault="006055C2">
      <w:pPr>
        <w:pBdr>
          <w:top w:val="nil"/>
          <w:left w:val="nil"/>
          <w:bottom w:val="nil"/>
          <w:right w:val="nil"/>
          <w:between w:val="nil"/>
        </w:pBdr>
        <w:spacing w:before="1"/>
        <w:rPr>
          <w:color w:val="000000"/>
          <w:sz w:val="24"/>
          <w:szCs w:val="24"/>
        </w:rPr>
      </w:pPr>
    </w:p>
    <w:p w14:paraId="677F4F8F" w14:textId="3BCC3B88" w:rsidR="006055C2" w:rsidRDefault="00F3498C">
      <w:pPr>
        <w:numPr>
          <w:ilvl w:val="0"/>
          <w:numId w:val="19"/>
        </w:numPr>
        <w:pBdr>
          <w:top w:val="nil"/>
          <w:left w:val="nil"/>
          <w:bottom w:val="nil"/>
          <w:right w:val="nil"/>
          <w:between w:val="nil"/>
        </w:pBdr>
        <w:tabs>
          <w:tab w:val="left" w:pos="2252"/>
        </w:tabs>
        <w:ind w:right="640" w:hanging="350"/>
      </w:pPr>
      <w:r>
        <w:rPr>
          <w:color w:val="000000"/>
        </w:rPr>
        <w:t>Submit a completed application, waiver form, and other required forms found in the Candidate Information Packet by the deadline using the form posted on the A.S. election website</w:t>
      </w:r>
    </w:p>
    <w:p w14:paraId="1A1C0E59" w14:textId="77777777" w:rsidR="006055C2" w:rsidRDefault="00F3498C">
      <w:pPr>
        <w:numPr>
          <w:ilvl w:val="1"/>
          <w:numId w:val="19"/>
        </w:numPr>
        <w:pBdr>
          <w:top w:val="nil"/>
          <w:left w:val="nil"/>
          <w:bottom w:val="nil"/>
          <w:right w:val="nil"/>
          <w:between w:val="nil"/>
        </w:pBdr>
        <w:tabs>
          <w:tab w:val="left" w:pos="3349"/>
        </w:tabs>
        <w:spacing w:before="1"/>
        <w:ind w:right="613"/>
      </w:pPr>
      <w:r>
        <w:rPr>
          <w:color w:val="000000"/>
        </w:rPr>
        <w:t>Should the candidate – due to their own negligence – fail to submit any of the required forms found in the Candidate</w:t>
      </w:r>
    </w:p>
    <w:p w14:paraId="415F274D" w14:textId="77777777" w:rsidR="006055C2" w:rsidRDefault="006055C2">
      <w:pPr>
        <w:sectPr w:rsidR="006055C2">
          <w:pgSz w:w="12240" w:h="15840"/>
          <w:pgMar w:top="1360" w:right="1600" w:bottom="2700" w:left="900" w:header="0" w:footer="2456" w:gutter="0"/>
          <w:cols w:space="720"/>
        </w:sectPr>
      </w:pPr>
    </w:p>
    <w:p w14:paraId="7A738CEF" w14:textId="77777777" w:rsidR="006055C2" w:rsidRDefault="00F3498C">
      <w:pPr>
        <w:pBdr>
          <w:top w:val="nil"/>
          <w:left w:val="nil"/>
          <w:bottom w:val="nil"/>
          <w:right w:val="nil"/>
          <w:between w:val="nil"/>
        </w:pBdr>
        <w:spacing w:before="78"/>
        <w:ind w:left="2528" w:right="416"/>
        <w:rPr>
          <w:color w:val="000000"/>
        </w:rPr>
      </w:pPr>
      <w:r>
        <w:rPr>
          <w:color w:val="000000"/>
        </w:rPr>
        <w:lastRenderedPageBreak/>
        <w:t>Information Packet by the deadline, they will not be eligible to participate as an election candidate.</w:t>
      </w:r>
    </w:p>
    <w:p w14:paraId="3DF2B678" w14:textId="77777777" w:rsidR="006055C2" w:rsidRDefault="006055C2">
      <w:pPr>
        <w:pBdr>
          <w:top w:val="nil"/>
          <w:left w:val="nil"/>
          <w:bottom w:val="nil"/>
          <w:right w:val="nil"/>
          <w:between w:val="nil"/>
        </w:pBdr>
        <w:spacing w:before="1"/>
        <w:rPr>
          <w:color w:val="000000"/>
          <w:sz w:val="24"/>
          <w:szCs w:val="24"/>
        </w:rPr>
      </w:pPr>
    </w:p>
    <w:p w14:paraId="234EE6FF" w14:textId="77777777" w:rsidR="006055C2" w:rsidRDefault="00F3498C">
      <w:pPr>
        <w:numPr>
          <w:ilvl w:val="0"/>
          <w:numId w:val="19"/>
        </w:numPr>
        <w:pBdr>
          <w:top w:val="nil"/>
          <w:left w:val="nil"/>
          <w:bottom w:val="nil"/>
          <w:right w:val="nil"/>
          <w:between w:val="nil"/>
        </w:pBdr>
        <w:tabs>
          <w:tab w:val="left" w:pos="1432"/>
        </w:tabs>
        <w:spacing w:line="252" w:lineRule="auto"/>
        <w:ind w:left="1431" w:hanging="350"/>
      </w:pPr>
      <w:r>
        <w:rPr>
          <w:color w:val="000000"/>
        </w:rPr>
        <w:t>Submit all Voter Information Guide content by the deadline.</w:t>
      </w:r>
    </w:p>
    <w:p w14:paraId="25009077" w14:textId="77777777" w:rsidR="006055C2" w:rsidRDefault="00F3498C">
      <w:pPr>
        <w:numPr>
          <w:ilvl w:val="1"/>
          <w:numId w:val="19"/>
        </w:numPr>
        <w:pBdr>
          <w:top w:val="nil"/>
          <w:left w:val="nil"/>
          <w:bottom w:val="nil"/>
          <w:right w:val="nil"/>
          <w:between w:val="nil"/>
        </w:pBdr>
        <w:tabs>
          <w:tab w:val="left" w:pos="2529"/>
        </w:tabs>
        <w:ind w:left="2529" w:right="433"/>
      </w:pPr>
      <w:r>
        <w:rPr>
          <w:color w:val="000000"/>
        </w:rPr>
        <w:t>Should the candidate – due to their own negligence – fail to submit any of the required forms found in the Candidate Information Packet by the deadline, they will not be eligible to participate as an election candidate.</w:t>
      </w:r>
    </w:p>
    <w:p w14:paraId="21B2F82E" w14:textId="77777777" w:rsidR="006055C2" w:rsidRDefault="006055C2">
      <w:pPr>
        <w:pBdr>
          <w:top w:val="nil"/>
          <w:left w:val="nil"/>
          <w:bottom w:val="nil"/>
          <w:right w:val="nil"/>
          <w:between w:val="nil"/>
        </w:pBdr>
        <w:spacing w:before="2"/>
        <w:rPr>
          <w:color w:val="000000"/>
          <w:sz w:val="24"/>
          <w:szCs w:val="24"/>
        </w:rPr>
      </w:pPr>
    </w:p>
    <w:p w14:paraId="69E7B31B" w14:textId="26C82E0F" w:rsidR="006055C2" w:rsidRDefault="00F3498C">
      <w:pPr>
        <w:numPr>
          <w:ilvl w:val="0"/>
          <w:numId w:val="19"/>
        </w:numPr>
        <w:pBdr>
          <w:top w:val="nil"/>
          <w:left w:val="nil"/>
          <w:bottom w:val="nil"/>
          <w:right w:val="nil"/>
          <w:between w:val="nil"/>
        </w:pBdr>
        <w:tabs>
          <w:tab w:val="left" w:pos="1432"/>
        </w:tabs>
        <w:ind w:left="1431" w:hanging="350"/>
      </w:pPr>
      <w:r>
        <w:rPr>
          <w:color w:val="000000"/>
        </w:rPr>
        <w:t>Submit a Candidate Expense Report and required receipts to be approved and signed by the Ethics Officer.</w:t>
      </w:r>
    </w:p>
    <w:p w14:paraId="78CF0E10" w14:textId="77777777" w:rsidR="006055C2" w:rsidRDefault="006055C2">
      <w:pPr>
        <w:pBdr>
          <w:top w:val="nil"/>
          <w:left w:val="nil"/>
          <w:bottom w:val="nil"/>
          <w:right w:val="nil"/>
          <w:between w:val="nil"/>
        </w:pBdr>
        <w:spacing w:before="10"/>
        <w:rPr>
          <w:color w:val="000000"/>
          <w:sz w:val="23"/>
          <w:szCs w:val="23"/>
        </w:rPr>
      </w:pPr>
    </w:p>
    <w:p w14:paraId="3A5B744C" w14:textId="77777777" w:rsidR="006055C2" w:rsidRDefault="00F3498C">
      <w:pPr>
        <w:numPr>
          <w:ilvl w:val="0"/>
          <w:numId w:val="19"/>
        </w:numPr>
        <w:pBdr>
          <w:top w:val="nil"/>
          <w:left w:val="nil"/>
          <w:bottom w:val="nil"/>
          <w:right w:val="nil"/>
          <w:between w:val="nil"/>
        </w:pBdr>
        <w:tabs>
          <w:tab w:val="left" w:pos="1432"/>
        </w:tabs>
        <w:ind w:left="1431" w:right="895" w:hanging="350"/>
      </w:pPr>
      <w:r>
        <w:rPr>
          <w:color w:val="000000"/>
        </w:rPr>
        <w:t>Participate in the Candidate Debates and at least two (2) additional Election Events.</w:t>
      </w:r>
    </w:p>
    <w:p w14:paraId="61896472" w14:textId="77777777" w:rsidR="006055C2" w:rsidRDefault="006055C2">
      <w:pPr>
        <w:pBdr>
          <w:top w:val="nil"/>
          <w:left w:val="nil"/>
          <w:bottom w:val="nil"/>
          <w:right w:val="nil"/>
          <w:between w:val="nil"/>
        </w:pBdr>
        <w:spacing w:before="10"/>
        <w:rPr>
          <w:color w:val="000000"/>
          <w:sz w:val="23"/>
          <w:szCs w:val="23"/>
        </w:rPr>
      </w:pPr>
    </w:p>
    <w:p w14:paraId="6EDF4546" w14:textId="77777777" w:rsidR="006055C2" w:rsidRDefault="00F3498C">
      <w:pPr>
        <w:numPr>
          <w:ilvl w:val="0"/>
          <w:numId w:val="19"/>
        </w:numPr>
        <w:pBdr>
          <w:top w:val="nil"/>
          <w:left w:val="nil"/>
          <w:bottom w:val="nil"/>
          <w:right w:val="nil"/>
          <w:between w:val="nil"/>
        </w:pBdr>
        <w:tabs>
          <w:tab w:val="left" w:pos="1432"/>
        </w:tabs>
        <w:spacing w:before="1"/>
        <w:ind w:left="1431" w:hanging="350"/>
      </w:pPr>
      <w:r>
        <w:rPr>
          <w:color w:val="000000"/>
        </w:rPr>
        <w:t>Follow all campaigning regulations as outlined in the ERM.</w:t>
      </w:r>
    </w:p>
    <w:p w14:paraId="067182CC" w14:textId="77777777" w:rsidR="006055C2" w:rsidRDefault="006055C2">
      <w:pPr>
        <w:pBdr>
          <w:top w:val="nil"/>
          <w:left w:val="nil"/>
          <w:bottom w:val="nil"/>
          <w:right w:val="nil"/>
          <w:between w:val="nil"/>
        </w:pBdr>
        <w:spacing w:before="10"/>
        <w:rPr>
          <w:color w:val="000000"/>
          <w:sz w:val="23"/>
          <w:szCs w:val="23"/>
        </w:rPr>
      </w:pPr>
    </w:p>
    <w:p w14:paraId="4BB38308" w14:textId="77777777" w:rsidR="006055C2" w:rsidRDefault="00F3498C">
      <w:pPr>
        <w:numPr>
          <w:ilvl w:val="0"/>
          <w:numId w:val="19"/>
        </w:numPr>
        <w:pBdr>
          <w:top w:val="nil"/>
          <w:left w:val="nil"/>
          <w:bottom w:val="nil"/>
          <w:right w:val="nil"/>
          <w:between w:val="nil"/>
        </w:pBdr>
        <w:tabs>
          <w:tab w:val="left" w:pos="1432"/>
        </w:tabs>
        <w:ind w:left="1431" w:right="372" w:hanging="350"/>
      </w:pPr>
      <w:r>
        <w:rPr>
          <w:color w:val="000000"/>
        </w:rPr>
        <w:t>Fully understand and agree to the expectations and commitments of their role if elected, including but not limited to Board attendance policy, maintaining office, carrying out position duties, participation in mandatory meetings, retreats and trainings throughout the year, etc.</w:t>
      </w:r>
    </w:p>
    <w:p w14:paraId="40B6A937" w14:textId="77777777" w:rsidR="006055C2" w:rsidRDefault="006055C2">
      <w:pPr>
        <w:pBdr>
          <w:top w:val="nil"/>
          <w:left w:val="nil"/>
          <w:bottom w:val="nil"/>
          <w:right w:val="nil"/>
          <w:between w:val="nil"/>
        </w:pBdr>
        <w:spacing w:before="7"/>
        <w:rPr>
          <w:color w:val="000000"/>
          <w:sz w:val="23"/>
          <w:szCs w:val="23"/>
        </w:rPr>
      </w:pPr>
    </w:p>
    <w:p w14:paraId="3A867E9E" w14:textId="77777777" w:rsidR="006055C2" w:rsidRDefault="00F3498C">
      <w:pPr>
        <w:pStyle w:val="Heading1"/>
        <w:ind w:firstLine="718"/>
      </w:pPr>
      <w:bookmarkStart w:id="5" w:name="_tyjcwt" w:colFirst="0" w:colLast="0"/>
      <w:bookmarkEnd w:id="5"/>
      <w:r>
        <w:t>Section III - Candidate Responsibilities</w:t>
      </w:r>
    </w:p>
    <w:p w14:paraId="54B452DB" w14:textId="77777777" w:rsidR="006055C2" w:rsidRDefault="006055C2">
      <w:pPr>
        <w:pBdr>
          <w:top w:val="nil"/>
          <w:left w:val="nil"/>
          <w:bottom w:val="nil"/>
          <w:right w:val="nil"/>
          <w:between w:val="nil"/>
        </w:pBdr>
        <w:rPr>
          <w:b/>
          <w:color w:val="000000"/>
          <w:sz w:val="24"/>
          <w:szCs w:val="24"/>
        </w:rPr>
      </w:pPr>
    </w:p>
    <w:p w14:paraId="24DB8522" w14:textId="689BB450" w:rsidR="006055C2" w:rsidRDefault="00F3498C">
      <w:pPr>
        <w:numPr>
          <w:ilvl w:val="0"/>
          <w:numId w:val="18"/>
        </w:numPr>
        <w:pBdr>
          <w:top w:val="nil"/>
          <w:left w:val="nil"/>
          <w:bottom w:val="nil"/>
          <w:right w:val="nil"/>
          <w:between w:val="nil"/>
        </w:pBdr>
        <w:tabs>
          <w:tab w:val="left" w:pos="1442"/>
        </w:tabs>
        <w:spacing w:before="1"/>
      </w:pPr>
      <w:r w:rsidRPr="004C2DCF">
        <w:rPr>
          <w:color w:val="000000"/>
          <w:sz w:val="24"/>
          <w:szCs w:val="24"/>
        </w:rPr>
        <w:t>Use SJSU email and r</w:t>
      </w:r>
      <w:r>
        <w:rPr>
          <w:color w:val="000000"/>
        </w:rPr>
        <w:t xml:space="preserve">espond to emails from the SEC in a timely manner. </w:t>
      </w:r>
    </w:p>
    <w:p w14:paraId="148F4092" w14:textId="77777777" w:rsidR="006055C2" w:rsidRDefault="006055C2">
      <w:pPr>
        <w:pBdr>
          <w:top w:val="nil"/>
          <w:left w:val="nil"/>
          <w:bottom w:val="nil"/>
          <w:right w:val="nil"/>
          <w:between w:val="nil"/>
        </w:pBdr>
        <w:spacing w:before="1"/>
        <w:rPr>
          <w:color w:val="000000"/>
          <w:sz w:val="24"/>
          <w:szCs w:val="24"/>
        </w:rPr>
      </w:pPr>
    </w:p>
    <w:p w14:paraId="56ACE4FF" w14:textId="77777777" w:rsidR="006055C2" w:rsidRDefault="00F3498C">
      <w:pPr>
        <w:numPr>
          <w:ilvl w:val="0"/>
          <w:numId w:val="18"/>
        </w:numPr>
        <w:pBdr>
          <w:top w:val="nil"/>
          <w:left w:val="nil"/>
          <w:bottom w:val="nil"/>
          <w:right w:val="nil"/>
          <w:between w:val="nil"/>
        </w:pBdr>
        <w:tabs>
          <w:tab w:val="left" w:pos="1442"/>
        </w:tabs>
      </w:pPr>
      <w:r>
        <w:rPr>
          <w:color w:val="000000"/>
        </w:rPr>
        <w:t>Read and follow the Elections’ Calendar.</w:t>
      </w:r>
    </w:p>
    <w:p w14:paraId="41DA012C" w14:textId="77777777" w:rsidR="006055C2" w:rsidRDefault="006055C2">
      <w:pPr>
        <w:pBdr>
          <w:top w:val="nil"/>
          <w:left w:val="nil"/>
          <w:bottom w:val="nil"/>
          <w:right w:val="nil"/>
          <w:between w:val="nil"/>
        </w:pBdr>
        <w:spacing w:before="10"/>
        <w:rPr>
          <w:color w:val="000000"/>
          <w:sz w:val="23"/>
          <w:szCs w:val="23"/>
        </w:rPr>
      </w:pPr>
    </w:p>
    <w:p w14:paraId="636BDC75" w14:textId="77777777" w:rsidR="006055C2" w:rsidRDefault="00F3498C">
      <w:pPr>
        <w:numPr>
          <w:ilvl w:val="0"/>
          <w:numId w:val="18"/>
        </w:numPr>
        <w:pBdr>
          <w:top w:val="nil"/>
          <w:left w:val="nil"/>
          <w:bottom w:val="nil"/>
          <w:right w:val="nil"/>
          <w:between w:val="nil"/>
        </w:pBdr>
        <w:tabs>
          <w:tab w:val="left" w:pos="1442"/>
        </w:tabs>
      </w:pPr>
      <w:r>
        <w:rPr>
          <w:color w:val="000000"/>
        </w:rPr>
        <w:t>Follow the grievance process within its intended purpose.</w:t>
      </w:r>
    </w:p>
    <w:p w14:paraId="3BF56ECA" w14:textId="77777777" w:rsidR="006055C2" w:rsidRDefault="006055C2">
      <w:pPr>
        <w:pBdr>
          <w:top w:val="nil"/>
          <w:left w:val="nil"/>
          <w:bottom w:val="nil"/>
          <w:right w:val="nil"/>
          <w:between w:val="nil"/>
        </w:pBdr>
        <w:spacing w:before="1"/>
        <w:rPr>
          <w:color w:val="000000"/>
          <w:sz w:val="24"/>
          <w:szCs w:val="24"/>
        </w:rPr>
      </w:pPr>
    </w:p>
    <w:p w14:paraId="51A7FFA4" w14:textId="77777777" w:rsidR="006055C2" w:rsidRDefault="00F3498C">
      <w:pPr>
        <w:numPr>
          <w:ilvl w:val="0"/>
          <w:numId w:val="18"/>
        </w:numPr>
        <w:pBdr>
          <w:top w:val="nil"/>
          <w:left w:val="nil"/>
          <w:bottom w:val="nil"/>
          <w:right w:val="nil"/>
          <w:between w:val="nil"/>
        </w:pBdr>
        <w:tabs>
          <w:tab w:val="left" w:pos="1442"/>
        </w:tabs>
      </w:pPr>
      <w:r>
        <w:rPr>
          <w:color w:val="000000"/>
        </w:rPr>
        <w:t>Encourage students to vote in elections.</w:t>
      </w:r>
    </w:p>
    <w:p w14:paraId="350722A0" w14:textId="77777777" w:rsidR="006055C2" w:rsidRDefault="006055C2">
      <w:pPr>
        <w:pBdr>
          <w:top w:val="nil"/>
          <w:left w:val="nil"/>
          <w:bottom w:val="nil"/>
          <w:right w:val="nil"/>
          <w:between w:val="nil"/>
        </w:pBdr>
        <w:spacing w:before="10"/>
        <w:rPr>
          <w:color w:val="000000"/>
          <w:sz w:val="23"/>
          <w:szCs w:val="23"/>
        </w:rPr>
      </w:pPr>
    </w:p>
    <w:p w14:paraId="6DC82B1D" w14:textId="77777777" w:rsidR="006055C2" w:rsidRDefault="00F3498C">
      <w:pPr>
        <w:numPr>
          <w:ilvl w:val="0"/>
          <w:numId w:val="18"/>
        </w:numPr>
        <w:pBdr>
          <w:top w:val="nil"/>
          <w:left w:val="nil"/>
          <w:bottom w:val="nil"/>
          <w:right w:val="nil"/>
          <w:between w:val="nil"/>
        </w:pBdr>
        <w:tabs>
          <w:tab w:val="left" w:pos="1442"/>
        </w:tabs>
        <w:ind w:right="545"/>
      </w:pPr>
      <w:r>
        <w:rPr>
          <w:color w:val="000000"/>
        </w:rPr>
        <w:t>Be familiar with each of the regulations laid out in the A.S. Bylaws and ERM, Student Conduct Code, and California Education Code regarding student government elections and ensure that each person and/ or organization involved in their campaign is fully informed about them, particularly all campaign party workers.</w:t>
      </w:r>
    </w:p>
    <w:p w14:paraId="332AF351" w14:textId="77777777" w:rsidR="006055C2" w:rsidRDefault="006055C2">
      <w:pPr>
        <w:pBdr>
          <w:top w:val="nil"/>
          <w:left w:val="nil"/>
          <w:bottom w:val="nil"/>
          <w:right w:val="nil"/>
          <w:between w:val="nil"/>
        </w:pBdr>
        <w:spacing w:before="7"/>
        <w:rPr>
          <w:color w:val="000000"/>
          <w:sz w:val="23"/>
          <w:szCs w:val="23"/>
        </w:rPr>
      </w:pPr>
    </w:p>
    <w:p w14:paraId="11C546F7" w14:textId="77777777" w:rsidR="006055C2" w:rsidRDefault="00F3498C">
      <w:pPr>
        <w:pStyle w:val="Heading1"/>
        <w:ind w:firstLine="718"/>
      </w:pPr>
      <w:bookmarkStart w:id="6" w:name="_3dy6vkm" w:colFirst="0" w:colLast="0"/>
      <w:bookmarkEnd w:id="6"/>
      <w:r>
        <w:t>Section IV - Candidate Withdrawal</w:t>
      </w:r>
    </w:p>
    <w:p w14:paraId="584031B8" w14:textId="77777777" w:rsidR="006055C2" w:rsidRDefault="006055C2">
      <w:pPr>
        <w:pBdr>
          <w:top w:val="nil"/>
          <w:left w:val="nil"/>
          <w:bottom w:val="nil"/>
          <w:right w:val="nil"/>
          <w:between w:val="nil"/>
        </w:pBdr>
        <w:rPr>
          <w:b/>
          <w:color w:val="000000"/>
          <w:sz w:val="24"/>
          <w:szCs w:val="24"/>
        </w:rPr>
      </w:pPr>
    </w:p>
    <w:p w14:paraId="3723F83B" w14:textId="71D4419A" w:rsidR="006055C2" w:rsidRDefault="00F3498C" w:rsidP="004C2DCF">
      <w:pPr>
        <w:numPr>
          <w:ilvl w:val="0"/>
          <w:numId w:val="17"/>
        </w:numPr>
        <w:pBdr>
          <w:top w:val="nil"/>
          <w:left w:val="nil"/>
          <w:bottom w:val="nil"/>
          <w:right w:val="nil"/>
          <w:between w:val="nil"/>
        </w:pBdr>
        <w:tabs>
          <w:tab w:val="left" w:pos="1442"/>
        </w:tabs>
        <w:ind w:right="275"/>
        <w:sectPr w:rsidR="006055C2">
          <w:pgSz w:w="12240" w:h="15840"/>
          <w:pgMar w:top="1360" w:right="1600" w:bottom="2700" w:left="1720" w:header="0" w:footer="2456" w:gutter="0"/>
          <w:cols w:space="720"/>
        </w:sectPr>
      </w:pPr>
      <w:r>
        <w:rPr>
          <w:color w:val="000000"/>
        </w:rPr>
        <w:t xml:space="preserve">A candidate (or a representative from an initiative/ referendum) may withdraw from an election at any time by informing the SEC in writing through email with reasoning why. The SEC shall remove the candidate from the ballot only after requested. The SEC shall not count votes cast </w:t>
      </w:r>
      <w:r>
        <w:rPr>
          <w:color w:val="000000"/>
        </w:rPr>
        <w:lastRenderedPageBreak/>
        <w:t>for a withdrawn ca</w:t>
      </w:r>
      <w:r w:rsidR="004C2DCF">
        <w:rPr>
          <w:color w:val="000000"/>
        </w:rPr>
        <w:t>ndidate under any circumstances.</w:t>
      </w:r>
    </w:p>
    <w:p w14:paraId="79F6AF7E" w14:textId="77777777" w:rsidR="006055C2" w:rsidRDefault="006055C2" w:rsidP="004C2DCF">
      <w:pPr>
        <w:pBdr>
          <w:top w:val="nil"/>
          <w:left w:val="nil"/>
          <w:bottom w:val="nil"/>
          <w:right w:val="nil"/>
          <w:between w:val="nil"/>
        </w:pBdr>
        <w:rPr>
          <w:color w:val="000000"/>
          <w:sz w:val="10"/>
          <w:szCs w:val="10"/>
        </w:rPr>
      </w:pPr>
    </w:p>
    <w:p w14:paraId="07B78098" w14:textId="77777777" w:rsidR="006055C2" w:rsidRDefault="00F3498C" w:rsidP="004C2DCF">
      <w:pPr>
        <w:numPr>
          <w:ilvl w:val="0"/>
          <w:numId w:val="17"/>
        </w:numPr>
        <w:pBdr>
          <w:top w:val="nil"/>
          <w:left w:val="nil"/>
          <w:bottom w:val="nil"/>
          <w:right w:val="nil"/>
          <w:between w:val="nil"/>
        </w:pBdr>
        <w:tabs>
          <w:tab w:val="left" w:pos="1542"/>
        </w:tabs>
        <w:ind w:left="1541" w:right="480"/>
      </w:pPr>
      <w:r>
        <w:rPr>
          <w:color w:val="000000"/>
        </w:rPr>
        <w:t>If an uncontested candidate for an A.S. office withdraws after the filing deadline passes, no further applications for election to that office can be accepted, and the position shall be filled in accordance with the A.S. Bylaws (Article VI, Section III).</w:t>
      </w:r>
    </w:p>
    <w:p w14:paraId="25CCF899" w14:textId="77777777" w:rsidR="006055C2" w:rsidRDefault="006055C2">
      <w:pPr>
        <w:pBdr>
          <w:top w:val="nil"/>
          <w:left w:val="nil"/>
          <w:bottom w:val="nil"/>
          <w:right w:val="nil"/>
          <w:between w:val="nil"/>
        </w:pBdr>
        <w:rPr>
          <w:color w:val="000000"/>
          <w:sz w:val="24"/>
          <w:szCs w:val="24"/>
        </w:rPr>
      </w:pPr>
    </w:p>
    <w:p w14:paraId="4369D3F5" w14:textId="77777777" w:rsidR="006055C2" w:rsidRDefault="006055C2">
      <w:pPr>
        <w:pBdr>
          <w:top w:val="nil"/>
          <w:left w:val="nil"/>
          <w:bottom w:val="nil"/>
          <w:right w:val="nil"/>
          <w:between w:val="nil"/>
        </w:pBdr>
        <w:spacing w:before="10"/>
        <w:rPr>
          <w:color w:val="000000"/>
          <w:sz w:val="23"/>
          <w:szCs w:val="23"/>
        </w:rPr>
      </w:pPr>
    </w:p>
    <w:p w14:paraId="4DF537B1" w14:textId="77777777" w:rsidR="006055C2" w:rsidRDefault="00F3498C">
      <w:pPr>
        <w:pStyle w:val="Heading1"/>
        <w:ind w:left="108"/>
      </w:pPr>
      <w:bookmarkStart w:id="7" w:name="_1t3h5sf" w:colFirst="0" w:colLast="0"/>
      <w:bookmarkEnd w:id="7"/>
      <w:r>
        <w:rPr>
          <w:u w:val="single"/>
        </w:rPr>
        <w:t>Article III: Election Procedures</w:t>
      </w:r>
    </w:p>
    <w:p w14:paraId="53666B66" w14:textId="77777777" w:rsidR="006055C2" w:rsidRDefault="006055C2">
      <w:pPr>
        <w:pBdr>
          <w:top w:val="nil"/>
          <w:left w:val="nil"/>
          <w:bottom w:val="nil"/>
          <w:right w:val="nil"/>
          <w:between w:val="nil"/>
        </w:pBdr>
        <w:spacing w:before="8"/>
        <w:rPr>
          <w:b/>
          <w:color w:val="000000"/>
          <w:sz w:val="15"/>
          <w:szCs w:val="15"/>
        </w:rPr>
      </w:pPr>
    </w:p>
    <w:p w14:paraId="1B3309B0" w14:textId="77777777" w:rsidR="006055C2" w:rsidRDefault="00F3498C">
      <w:pPr>
        <w:spacing w:before="94"/>
        <w:ind w:left="811"/>
        <w:rPr>
          <w:b/>
        </w:rPr>
      </w:pPr>
      <w:r>
        <w:rPr>
          <w:b/>
        </w:rPr>
        <w:t>Section I - Type of Elections</w:t>
      </w:r>
    </w:p>
    <w:p w14:paraId="1007726B" w14:textId="77777777" w:rsidR="006055C2" w:rsidRDefault="006055C2">
      <w:pPr>
        <w:pBdr>
          <w:top w:val="nil"/>
          <w:left w:val="nil"/>
          <w:bottom w:val="nil"/>
          <w:right w:val="nil"/>
          <w:between w:val="nil"/>
        </w:pBdr>
        <w:spacing w:before="1"/>
        <w:rPr>
          <w:b/>
          <w:color w:val="000000"/>
          <w:sz w:val="24"/>
          <w:szCs w:val="24"/>
        </w:rPr>
      </w:pPr>
    </w:p>
    <w:p w14:paraId="08BD1F4F" w14:textId="77777777" w:rsidR="006055C2" w:rsidRDefault="00F3498C">
      <w:pPr>
        <w:numPr>
          <w:ilvl w:val="0"/>
          <w:numId w:val="26"/>
        </w:numPr>
        <w:pBdr>
          <w:top w:val="nil"/>
          <w:left w:val="nil"/>
          <w:bottom w:val="nil"/>
          <w:right w:val="nil"/>
          <w:between w:val="nil"/>
        </w:pBdr>
        <w:tabs>
          <w:tab w:val="left" w:pos="1542"/>
        </w:tabs>
        <w:ind w:right="460"/>
      </w:pPr>
      <w:r>
        <w:rPr>
          <w:color w:val="000000"/>
        </w:rPr>
        <w:t>General Election - Is a regular yearly election of officers to A.S. Board of Directors, as well as referenda and initiatives placed on the ballot.</w:t>
      </w:r>
    </w:p>
    <w:p w14:paraId="5A66C229" w14:textId="77777777" w:rsidR="006055C2" w:rsidRDefault="006055C2">
      <w:pPr>
        <w:pBdr>
          <w:top w:val="nil"/>
          <w:left w:val="nil"/>
          <w:bottom w:val="nil"/>
          <w:right w:val="nil"/>
          <w:between w:val="nil"/>
        </w:pBdr>
        <w:spacing w:before="10"/>
        <w:rPr>
          <w:color w:val="000000"/>
          <w:sz w:val="23"/>
          <w:szCs w:val="23"/>
        </w:rPr>
      </w:pPr>
    </w:p>
    <w:p w14:paraId="33337C08" w14:textId="77777777" w:rsidR="006055C2" w:rsidRDefault="00F3498C">
      <w:pPr>
        <w:numPr>
          <w:ilvl w:val="0"/>
          <w:numId w:val="26"/>
        </w:numPr>
        <w:pBdr>
          <w:top w:val="nil"/>
          <w:left w:val="nil"/>
          <w:bottom w:val="nil"/>
          <w:right w:val="nil"/>
          <w:between w:val="nil"/>
        </w:pBdr>
        <w:tabs>
          <w:tab w:val="left" w:pos="1542"/>
        </w:tabs>
        <w:ind w:right="124"/>
      </w:pPr>
      <w:r>
        <w:rPr>
          <w:color w:val="000000"/>
        </w:rPr>
        <w:t>Run-off Election - Is an election that is a result of a tie-vote during a general or special election. If a tie-vote also occurs in a run-off election, the A.S. Board of Directors shall appoint one of the two run-off candidates by a two- thirds majority.</w:t>
      </w:r>
    </w:p>
    <w:p w14:paraId="592A1047" w14:textId="77777777" w:rsidR="006055C2" w:rsidRDefault="006055C2">
      <w:pPr>
        <w:pBdr>
          <w:top w:val="nil"/>
          <w:left w:val="nil"/>
          <w:bottom w:val="nil"/>
          <w:right w:val="nil"/>
          <w:between w:val="nil"/>
        </w:pBdr>
        <w:rPr>
          <w:color w:val="000000"/>
          <w:sz w:val="24"/>
          <w:szCs w:val="24"/>
        </w:rPr>
      </w:pPr>
    </w:p>
    <w:p w14:paraId="3DBF57AC" w14:textId="77777777" w:rsidR="006055C2" w:rsidRDefault="00F3498C">
      <w:pPr>
        <w:numPr>
          <w:ilvl w:val="0"/>
          <w:numId w:val="26"/>
        </w:numPr>
        <w:pBdr>
          <w:top w:val="nil"/>
          <w:left w:val="nil"/>
          <w:bottom w:val="nil"/>
          <w:right w:val="nil"/>
          <w:between w:val="nil"/>
        </w:pBdr>
        <w:tabs>
          <w:tab w:val="left" w:pos="1542"/>
        </w:tabs>
        <w:ind w:right="773"/>
      </w:pPr>
      <w:r>
        <w:rPr>
          <w:color w:val="000000"/>
        </w:rPr>
        <w:t>Special Election - Is an election held outside of a regularly scheduled general election.</w:t>
      </w:r>
    </w:p>
    <w:p w14:paraId="70934031" w14:textId="77777777" w:rsidR="006055C2" w:rsidRDefault="006055C2">
      <w:pPr>
        <w:pBdr>
          <w:top w:val="nil"/>
          <w:left w:val="nil"/>
          <w:bottom w:val="nil"/>
          <w:right w:val="nil"/>
          <w:between w:val="nil"/>
        </w:pBdr>
        <w:tabs>
          <w:tab w:val="left" w:pos="1542"/>
        </w:tabs>
        <w:ind w:left="1541" w:right="773"/>
        <w:rPr>
          <w:color w:val="000000"/>
        </w:rPr>
      </w:pPr>
    </w:p>
    <w:p w14:paraId="5C12886B" w14:textId="77777777" w:rsidR="006055C2" w:rsidRDefault="00F3498C">
      <w:pPr>
        <w:numPr>
          <w:ilvl w:val="0"/>
          <w:numId w:val="26"/>
        </w:numPr>
        <w:pBdr>
          <w:top w:val="nil"/>
          <w:left w:val="nil"/>
          <w:bottom w:val="nil"/>
          <w:right w:val="nil"/>
          <w:between w:val="nil"/>
        </w:pBdr>
        <w:tabs>
          <w:tab w:val="left" w:pos="1542"/>
        </w:tabs>
        <w:ind w:right="773"/>
      </w:pPr>
      <w:r>
        <w:rPr>
          <w:color w:val="000000"/>
        </w:rPr>
        <w:t>Virtual Election- In case of extenuating circumstances, elections will be held entirely online.</w:t>
      </w:r>
    </w:p>
    <w:p w14:paraId="4E084B02" w14:textId="77777777" w:rsidR="006055C2" w:rsidRDefault="006055C2">
      <w:pPr>
        <w:pBdr>
          <w:top w:val="nil"/>
          <w:left w:val="nil"/>
          <w:bottom w:val="nil"/>
          <w:right w:val="nil"/>
          <w:between w:val="nil"/>
        </w:pBdr>
        <w:spacing w:before="9"/>
        <w:rPr>
          <w:color w:val="000000"/>
          <w:sz w:val="23"/>
          <w:szCs w:val="23"/>
        </w:rPr>
      </w:pPr>
    </w:p>
    <w:p w14:paraId="2F327946" w14:textId="77777777" w:rsidR="006055C2" w:rsidRDefault="00F3498C">
      <w:pPr>
        <w:pStyle w:val="Heading1"/>
        <w:spacing w:before="1"/>
        <w:ind w:left="818"/>
      </w:pPr>
      <w:bookmarkStart w:id="8" w:name="_4d34og8" w:colFirst="0" w:colLast="0"/>
      <w:bookmarkEnd w:id="8"/>
      <w:r>
        <w:t>Section II - Time of Elections</w:t>
      </w:r>
    </w:p>
    <w:p w14:paraId="3E633B56" w14:textId="77777777" w:rsidR="006055C2" w:rsidRDefault="006055C2">
      <w:pPr>
        <w:pBdr>
          <w:top w:val="nil"/>
          <w:left w:val="nil"/>
          <w:bottom w:val="nil"/>
          <w:right w:val="nil"/>
          <w:between w:val="nil"/>
        </w:pBdr>
        <w:spacing w:before="1"/>
        <w:rPr>
          <w:b/>
          <w:color w:val="000000"/>
          <w:sz w:val="24"/>
          <w:szCs w:val="24"/>
        </w:rPr>
      </w:pPr>
    </w:p>
    <w:p w14:paraId="7FE821F6" w14:textId="77777777" w:rsidR="006055C2" w:rsidRDefault="00F3498C">
      <w:pPr>
        <w:numPr>
          <w:ilvl w:val="0"/>
          <w:numId w:val="25"/>
        </w:numPr>
        <w:pBdr>
          <w:top w:val="nil"/>
          <w:left w:val="nil"/>
          <w:bottom w:val="nil"/>
          <w:right w:val="nil"/>
          <w:between w:val="nil"/>
        </w:pBdr>
        <w:tabs>
          <w:tab w:val="left" w:pos="1542"/>
        </w:tabs>
        <w:ind w:right="393"/>
      </w:pPr>
      <w:r>
        <w:rPr>
          <w:color w:val="000000"/>
        </w:rPr>
        <w:t>The SEC, in collaboration with A.S. Marketing &amp; Events department shall create the Election Calendar/ Timeline within one month of the SEC Election Officers assuming responsibilities.</w:t>
      </w:r>
    </w:p>
    <w:p w14:paraId="076BE4C3" w14:textId="77777777" w:rsidR="006055C2" w:rsidRDefault="006055C2">
      <w:pPr>
        <w:pBdr>
          <w:top w:val="nil"/>
          <w:left w:val="nil"/>
          <w:bottom w:val="nil"/>
          <w:right w:val="nil"/>
          <w:between w:val="nil"/>
        </w:pBdr>
        <w:spacing w:before="10"/>
        <w:rPr>
          <w:color w:val="000000"/>
          <w:sz w:val="23"/>
          <w:szCs w:val="23"/>
        </w:rPr>
      </w:pPr>
    </w:p>
    <w:p w14:paraId="5133D332" w14:textId="77777777" w:rsidR="006055C2" w:rsidRDefault="00F3498C">
      <w:pPr>
        <w:numPr>
          <w:ilvl w:val="0"/>
          <w:numId w:val="25"/>
        </w:numPr>
        <w:pBdr>
          <w:top w:val="nil"/>
          <w:left w:val="nil"/>
          <w:bottom w:val="nil"/>
          <w:right w:val="nil"/>
          <w:between w:val="nil"/>
        </w:pBdr>
        <w:tabs>
          <w:tab w:val="left" w:pos="1542"/>
        </w:tabs>
        <w:ind w:right="358"/>
        <w:jc w:val="both"/>
      </w:pPr>
      <w:r>
        <w:rPr>
          <w:color w:val="000000"/>
        </w:rPr>
        <w:t>The Election Calendar/Timeline shall be approved by a simple majority of the A.S. Board of Directors no later than the last Board meeting of the fall semester.</w:t>
      </w:r>
    </w:p>
    <w:p w14:paraId="4C3A1482" w14:textId="77777777" w:rsidR="006055C2" w:rsidRDefault="006055C2">
      <w:pPr>
        <w:pBdr>
          <w:top w:val="nil"/>
          <w:left w:val="nil"/>
          <w:bottom w:val="nil"/>
          <w:right w:val="nil"/>
          <w:between w:val="nil"/>
        </w:pBdr>
        <w:spacing w:before="7"/>
        <w:rPr>
          <w:color w:val="000000"/>
          <w:sz w:val="23"/>
          <w:szCs w:val="23"/>
        </w:rPr>
      </w:pPr>
    </w:p>
    <w:p w14:paraId="6B3195EB" w14:textId="77777777" w:rsidR="006055C2" w:rsidRDefault="00F3498C">
      <w:pPr>
        <w:pStyle w:val="Heading1"/>
        <w:spacing w:before="1"/>
        <w:ind w:left="818"/>
      </w:pPr>
      <w:bookmarkStart w:id="9" w:name="_2s8eyo1" w:colFirst="0" w:colLast="0"/>
      <w:bookmarkEnd w:id="9"/>
      <w:r>
        <w:t>Section III - Application Process</w:t>
      </w:r>
    </w:p>
    <w:p w14:paraId="68513847" w14:textId="77777777" w:rsidR="006055C2" w:rsidRDefault="006055C2">
      <w:pPr>
        <w:pBdr>
          <w:top w:val="nil"/>
          <w:left w:val="nil"/>
          <w:bottom w:val="nil"/>
          <w:right w:val="nil"/>
          <w:between w:val="nil"/>
        </w:pBdr>
        <w:spacing w:before="4"/>
        <w:rPr>
          <w:b/>
          <w:color w:val="000000"/>
          <w:sz w:val="24"/>
          <w:szCs w:val="24"/>
        </w:rPr>
      </w:pPr>
    </w:p>
    <w:p w14:paraId="0EE8E8D1" w14:textId="11AFFC55" w:rsidR="006055C2" w:rsidRDefault="00F3498C">
      <w:pPr>
        <w:numPr>
          <w:ilvl w:val="0"/>
          <w:numId w:val="24"/>
        </w:numPr>
        <w:pBdr>
          <w:top w:val="nil"/>
          <w:left w:val="nil"/>
          <w:bottom w:val="nil"/>
          <w:right w:val="nil"/>
          <w:between w:val="nil"/>
        </w:pBdr>
        <w:tabs>
          <w:tab w:val="left" w:pos="1532"/>
        </w:tabs>
        <w:ind w:right="489"/>
        <w:jc w:val="both"/>
      </w:pPr>
      <w:r w:rsidRPr="004C2DCF">
        <w:rPr>
          <w:color w:val="000000"/>
          <w:sz w:val="24"/>
          <w:szCs w:val="24"/>
        </w:rPr>
        <w:t>After a student passes the eligibility check, they</w:t>
      </w:r>
      <w:r>
        <w:rPr>
          <w:color w:val="000000"/>
        </w:rPr>
        <w:t xml:space="preserve"> may have their name placed on the ballot for an A.S. Board position by filling out the online application by the deadline determined by the approved Election Calendar. </w:t>
      </w:r>
    </w:p>
    <w:p w14:paraId="1838586B" w14:textId="77777777" w:rsidR="006055C2" w:rsidRDefault="006055C2">
      <w:pPr>
        <w:pBdr>
          <w:top w:val="nil"/>
          <w:left w:val="nil"/>
          <w:bottom w:val="nil"/>
          <w:right w:val="nil"/>
          <w:between w:val="nil"/>
        </w:pBdr>
        <w:spacing w:before="10"/>
        <w:rPr>
          <w:color w:val="000000"/>
          <w:sz w:val="23"/>
          <w:szCs w:val="23"/>
        </w:rPr>
      </w:pPr>
    </w:p>
    <w:p w14:paraId="44A4C714" w14:textId="77777777" w:rsidR="006055C2" w:rsidRDefault="00F3498C">
      <w:pPr>
        <w:numPr>
          <w:ilvl w:val="0"/>
          <w:numId w:val="24"/>
        </w:numPr>
        <w:pBdr>
          <w:top w:val="nil"/>
          <w:left w:val="nil"/>
          <w:bottom w:val="nil"/>
          <w:right w:val="nil"/>
          <w:between w:val="nil"/>
        </w:pBdr>
        <w:tabs>
          <w:tab w:val="left" w:pos="1532"/>
        </w:tabs>
        <w:ind w:right="405"/>
      </w:pPr>
      <w:r>
        <w:rPr>
          <w:color w:val="000000"/>
        </w:rPr>
        <w:t>A student’s name shall appear on the online ballot for only one office in a single election.</w:t>
      </w:r>
    </w:p>
    <w:p w14:paraId="00762BAD" w14:textId="77777777" w:rsidR="006055C2" w:rsidRDefault="006055C2">
      <w:pPr>
        <w:pBdr>
          <w:top w:val="nil"/>
          <w:left w:val="nil"/>
          <w:bottom w:val="nil"/>
          <w:right w:val="nil"/>
          <w:between w:val="nil"/>
        </w:pBdr>
        <w:spacing w:before="1"/>
        <w:rPr>
          <w:color w:val="000000"/>
          <w:sz w:val="24"/>
          <w:szCs w:val="24"/>
        </w:rPr>
      </w:pPr>
    </w:p>
    <w:p w14:paraId="642B9C08" w14:textId="76E334A3" w:rsidR="006055C2" w:rsidRDefault="00F3498C" w:rsidP="004C2DCF">
      <w:pPr>
        <w:numPr>
          <w:ilvl w:val="0"/>
          <w:numId w:val="24"/>
        </w:numPr>
        <w:pBdr>
          <w:top w:val="nil"/>
          <w:left w:val="nil"/>
          <w:bottom w:val="nil"/>
          <w:right w:val="nil"/>
          <w:between w:val="nil"/>
        </w:pBdr>
        <w:tabs>
          <w:tab w:val="left" w:pos="1532"/>
        </w:tabs>
        <w:ind w:right="213"/>
        <w:sectPr w:rsidR="006055C2">
          <w:pgSz w:w="12240" w:h="15840"/>
          <w:pgMar w:top="1500" w:right="1600" w:bottom="2700" w:left="1620" w:header="0" w:footer="2456" w:gutter="0"/>
          <w:cols w:space="720"/>
        </w:sectPr>
      </w:pPr>
      <w:r>
        <w:rPr>
          <w:color w:val="000000"/>
        </w:rPr>
        <w:t>No candidate shall be required to pay filing fees or collect signatures to run for office. Potential candidates may, however, be asked to share personal information with the SEC and its advisor on the application, which shall be</w:t>
      </w:r>
    </w:p>
    <w:p w14:paraId="780DB811" w14:textId="77777777" w:rsidR="006055C2" w:rsidRDefault="00F3498C" w:rsidP="004C2DCF">
      <w:pPr>
        <w:pBdr>
          <w:top w:val="nil"/>
          <w:left w:val="nil"/>
          <w:bottom w:val="nil"/>
          <w:right w:val="nil"/>
          <w:between w:val="nil"/>
        </w:pBdr>
        <w:spacing w:before="78"/>
        <w:ind w:left="1431" w:right="143" w:firstLine="9"/>
        <w:rPr>
          <w:color w:val="000000"/>
        </w:rPr>
      </w:pPr>
      <w:r>
        <w:rPr>
          <w:color w:val="000000"/>
        </w:rPr>
        <w:lastRenderedPageBreak/>
        <w:t>used solely for the purpose of communicating with the potential candidate, campus media and verifying eligibility. A candidate may choose to decline communicating with the media by indicating so in the candidate application.</w:t>
      </w:r>
    </w:p>
    <w:p w14:paraId="415B6A39" w14:textId="77777777" w:rsidR="006055C2" w:rsidRDefault="006055C2">
      <w:pPr>
        <w:pBdr>
          <w:top w:val="nil"/>
          <w:left w:val="nil"/>
          <w:bottom w:val="nil"/>
          <w:right w:val="nil"/>
          <w:between w:val="nil"/>
        </w:pBdr>
        <w:spacing w:before="10"/>
        <w:rPr>
          <w:color w:val="000000"/>
          <w:sz w:val="23"/>
          <w:szCs w:val="23"/>
        </w:rPr>
      </w:pPr>
    </w:p>
    <w:p w14:paraId="6B06E4E5" w14:textId="77777777" w:rsidR="006055C2" w:rsidRDefault="00F3498C">
      <w:pPr>
        <w:numPr>
          <w:ilvl w:val="0"/>
          <w:numId w:val="24"/>
        </w:numPr>
        <w:pBdr>
          <w:top w:val="nil"/>
          <w:left w:val="nil"/>
          <w:bottom w:val="nil"/>
          <w:right w:val="nil"/>
          <w:between w:val="nil"/>
        </w:pBdr>
        <w:tabs>
          <w:tab w:val="left" w:pos="1432"/>
        </w:tabs>
        <w:ind w:left="1431" w:right="163"/>
      </w:pPr>
      <w:r>
        <w:rPr>
          <w:color w:val="000000"/>
        </w:rPr>
        <w:t>The SEC will make candidate applications available online through the A.S. website, on the Student Government Students’ Election Commission web page, and at every A.S. Information Session.</w:t>
      </w:r>
    </w:p>
    <w:p w14:paraId="02881D61" w14:textId="77777777" w:rsidR="006055C2" w:rsidRDefault="006055C2">
      <w:pPr>
        <w:pBdr>
          <w:top w:val="nil"/>
          <w:left w:val="nil"/>
          <w:bottom w:val="nil"/>
          <w:right w:val="nil"/>
          <w:between w:val="nil"/>
        </w:pBdr>
        <w:spacing w:before="10"/>
        <w:rPr>
          <w:color w:val="000000"/>
          <w:sz w:val="23"/>
          <w:szCs w:val="23"/>
        </w:rPr>
      </w:pPr>
    </w:p>
    <w:p w14:paraId="3ADBD334" w14:textId="77777777" w:rsidR="006055C2" w:rsidRDefault="00F3498C">
      <w:pPr>
        <w:numPr>
          <w:ilvl w:val="0"/>
          <w:numId w:val="24"/>
        </w:numPr>
        <w:pBdr>
          <w:top w:val="nil"/>
          <w:left w:val="nil"/>
          <w:bottom w:val="nil"/>
          <w:right w:val="nil"/>
          <w:between w:val="nil"/>
        </w:pBdr>
        <w:tabs>
          <w:tab w:val="left" w:pos="1432"/>
        </w:tabs>
        <w:ind w:left="1431"/>
      </w:pPr>
      <w:r>
        <w:rPr>
          <w:color w:val="000000"/>
        </w:rPr>
        <w:t>Candidates for Associated Students Offices shall file separately.</w:t>
      </w:r>
    </w:p>
    <w:p w14:paraId="1E4237E1" w14:textId="77777777" w:rsidR="006055C2" w:rsidRDefault="006055C2">
      <w:pPr>
        <w:pBdr>
          <w:top w:val="nil"/>
          <w:left w:val="nil"/>
          <w:bottom w:val="nil"/>
          <w:right w:val="nil"/>
          <w:between w:val="nil"/>
        </w:pBdr>
        <w:spacing w:before="1"/>
        <w:rPr>
          <w:color w:val="000000"/>
          <w:sz w:val="24"/>
          <w:szCs w:val="24"/>
        </w:rPr>
      </w:pPr>
    </w:p>
    <w:p w14:paraId="6D666FE1" w14:textId="77777777" w:rsidR="006055C2" w:rsidRDefault="00F3498C">
      <w:pPr>
        <w:numPr>
          <w:ilvl w:val="0"/>
          <w:numId w:val="24"/>
        </w:numPr>
        <w:pBdr>
          <w:top w:val="nil"/>
          <w:left w:val="nil"/>
          <w:bottom w:val="nil"/>
          <w:right w:val="nil"/>
          <w:between w:val="nil"/>
        </w:pBdr>
        <w:tabs>
          <w:tab w:val="left" w:pos="1432"/>
        </w:tabs>
        <w:ind w:left="1431" w:right="380"/>
      </w:pPr>
      <w:r>
        <w:rPr>
          <w:color w:val="000000"/>
        </w:rPr>
        <w:t>Candidate applications must be received by the deadline posted on the Elections Calendar/ Timeline. The SEC will determine the date, time, and location for applications to be submitted.</w:t>
      </w:r>
    </w:p>
    <w:p w14:paraId="0DDEECF9" w14:textId="77777777" w:rsidR="006055C2" w:rsidRDefault="006055C2">
      <w:pPr>
        <w:pBdr>
          <w:top w:val="nil"/>
          <w:left w:val="nil"/>
          <w:bottom w:val="nil"/>
          <w:right w:val="nil"/>
          <w:between w:val="nil"/>
        </w:pBdr>
        <w:spacing w:before="8"/>
        <w:rPr>
          <w:color w:val="000000"/>
          <w:sz w:val="23"/>
          <w:szCs w:val="23"/>
        </w:rPr>
      </w:pPr>
    </w:p>
    <w:p w14:paraId="3C35C507" w14:textId="77777777" w:rsidR="006055C2" w:rsidRDefault="00F3498C">
      <w:pPr>
        <w:pStyle w:val="Heading1"/>
        <w:ind w:firstLine="718"/>
      </w:pPr>
      <w:bookmarkStart w:id="10" w:name="_17dp8vu" w:colFirst="0" w:colLast="0"/>
      <w:bookmarkEnd w:id="10"/>
      <w:r>
        <w:t>Section IV – Candidate Events</w:t>
      </w:r>
    </w:p>
    <w:p w14:paraId="75D47CB3" w14:textId="77777777" w:rsidR="006055C2" w:rsidRDefault="006055C2">
      <w:pPr>
        <w:pBdr>
          <w:top w:val="nil"/>
          <w:left w:val="nil"/>
          <w:bottom w:val="nil"/>
          <w:right w:val="nil"/>
          <w:between w:val="nil"/>
        </w:pBdr>
        <w:spacing w:before="1"/>
        <w:rPr>
          <w:b/>
          <w:color w:val="000000"/>
          <w:sz w:val="24"/>
          <w:szCs w:val="24"/>
        </w:rPr>
      </w:pPr>
    </w:p>
    <w:p w14:paraId="73C0D317" w14:textId="77777777" w:rsidR="006055C2" w:rsidRDefault="00F3498C">
      <w:pPr>
        <w:numPr>
          <w:ilvl w:val="0"/>
          <w:numId w:val="23"/>
        </w:numPr>
        <w:pBdr>
          <w:top w:val="nil"/>
          <w:left w:val="nil"/>
          <w:bottom w:val="nil"/>
          <w:right w:val="nil"/>
          <w:between w:val="nil"/>
        </w:pBdr>
        <w:tabs>
          <w:tab w:val="left" w:pos="1432"/>
        </w:tabs>
        <w:ind w:right="161"/>
      </w:pPr>
      <w:r>
        <w:rPr>
          <w:color w:val="000000"/>
        </w:rPr>
        <w:t>Candidate Orientation and Ethics Meetings: Prior to each election, the SEC shall hold a minimum of four (4) Candidate Orientation and Ethics meetings on different days of the week and at different times (a Monday/Wednesday meeting and a Tuesday/Thursday meeting, one in the morning and one in the evening).</w:t>
      </w:r>
    </w:p>
    <w:p w14:paraId="476F0122" w14:textId="77777777" w:rsidR="006055C2" w:rsidRDefault="006055C2">
      <w:pPr>
        <w:pBdr>
          <w:top w:val="nil"/>
          <w:left w:val="nil"/>
          <w:bottom w:val="nil"/>
          <w:right w:val="nil"/>
          <w:between w:val="nil"/>
        </w:pBdr>
        <w:spacing w:before="10"/>
        <w:rPr>
          <w:color w:val="000000"/>
          <w:sz w:val="23"/>
          <w:szCs w:val="23"/>
        </w:rPr>
      </w:pPr>
    </w:p>
    <w:p w14:paraId="088B3EDC" w14:textId="77777777" w:rsidR="006055C2" w:rsidRDefault="00F3498C">
      <w:pPr>
        <w:numPr>
          <w:ilvl w:val="1"/>
          <w:numId w:val="23"/>
        </w:numPr>
        <w:pBdr>
          <w:top w:val="nil"/>
          <w:left w:val="nil"/>
          <w:bottom w:val="nil"/>
          <w:right w:val="nil"/>
          <w:between w:val="nil"/>
        </w:pBdr>
        <w:tabs>
          <w:tab w:val="left" w:pos="2529"/>
        </w:tabs>
        <w:ind w:right="127" w:hanging="360"/>
      </w:pPr>
      <w:r>
        <w:rPr>
          <w:color w:val="000000"/>
        </w:rPr>
        <w:t>Each person interested in running for an A.S. office, including incumbents seeking re-election and those submitting an initiative or referenda, must attend a Candidate Orientation and Ethics Meeting and be present for the entire meeting. Topics for this meeting should include, but are not limited to:</w:t>
      </w:r>
    </w:p>
    <w:p w14:paraId="60F738AA" w14:textId="77777777" w:rsidR="006055C2" w:rsidRDefault="00F3498C">
      <w:pPr>
        <w:numPr>
          <w:ilvl w:val="2"/>
          <w:numId w:val="23"/>
        </w:numPr>
        <w:pBdr>
          <w:top w:val="nil"/>
          <w:left w:val="nil"/>
          <w:bottom w:val="nil"/>
          <w:right w:val="nil"/>
          <w:between w:val="nil"/>
        </w:pBdr>
        <w:tabs>
          <w:tab w:val="left" w:pos="3249"/>
        </w:tabs>
        <w:spacing w:before="1" w:line="252" w:lineRule="auto"/>
      </w:pPr>
      <w:r>
        <w:rPr>
          <w:color w:val="000000"/>
        </w:rPr>
        <w:t>Candidate eligibility</w:t>
      </w:r>
    </w:p>
    <w:p w14:paraId="0745BB30" w14:textId="77777777" w:rsidR="006055C2" w:rsidRDefault="00F3498C">
      <w:pPr>
        <w:numPr>
          <w:ilvl w:val="2"/>
          <w:numId w:val="23"/>
        </w:numPr>
        <w:pBdr>
          <w:top w:val="nil"/>
          <w:left w:val="nil"/>
          <w:bottom w:val="nil"/>
          <w:right w:val="nil"/>
          <w:between w:val="nil"/>
        </w:pBdr>
        <w:tabs>
          <w:tab w:val="left" w:pos="3249"/>
        </w:tabs>
        <w:spacing w:line="252" w:lineRule="auto"/>
        <w:ind w:hanging="338"/>
      </w:pPr>
      <w:r>
        <w:rPr>
          <w:color w:val="000000"/>
        </w:rPr>
        <w:t>Functions, responsibilities, time commitments</w:t>
      </w:r>
    </w:p>
    <w:p w14:paraId="192AC35B" w14:textId="77777777" w:rsidR="006055C2" w:rsidRDefault="00F3498C">
      <w:pPr>
        <w:numPr>
          <w:ilvl w:val="2"/>
          <w:numId w:val="23"/>
        </w:numPr>
        <w:pBdr>
          <w:top w:val="nil"/>
          <w:left w:val="nil"/>
          <w:bottom w:val="nil"/>
          <w:right w:val="nil"/>
          <w:between w:val="nil"/>
        </w:pBdr>
        <w:tabs>
          <w:tab w:val="left" w:pos="3249"/>
        </w:tabs>
        <w:ind w:right="1239" w:hanging="388"/>
      </w:pPr>
      <w:r>
        <w:rPr>
          <w:color w:val="000000"/>
        </w:rPr>
        <w:t>Rules, regulations and ethics of elections and campaigning.</w:t>
      </w:r>
    </w:p>
    <w:p w14:paraId="18954643" w14:textId="77777777" w:rsidR="006055C2" w:rsidRDefault="006055C2">
      <w:pPr>
        <w:pBdr>
          <w:top w:val="nil"/>
          <w:left w:val="nil"/>
          <w:bottom w:val="nil"/>
          <w:right w:val="nil"/>
          <w:between w:val="nil"/>
        </w:pBdr>
        <w:spacing w:before="10"/>
        <w:rPr>
          <w:color w:val="000000"/>
          <w:sz w:val="23"/>
          <w:szCs w:val="23"/>
        </w:rPr>
      </w:pPr>
    </w:p>
    <w:p w14:paraId="31B547C4" w14:textId="77777777" w:rsidR="006055C2" w:rsidRDefault="00F3498C">
      <w:pPr>
        <w:numPr>
          <w:ilvl w:val="1"/>
          <w:numId w:val="23"/>
        </w:numPr>
        <w:pBdr>
          <w:top w:val="nil"/>
          <w:left w:val="nil"/>
          <w:bottom w:val="nil"/>
          <w:right w:val="nil"/>
          <w:between w:val="nil"/>
        </w:pBdr>
        <w:tabs>
          <w:tab w:val="left" w:pos="2529"/>
        </w:tabs>
        <w:ind w:right="552" w:hanging="360"/>
      </w:pPr>
      <w:r>
        <w:rPr>
          <w:color w:val="000000"/>
        </w:rPr>
        <w:t>Candidates who cannot attend the scheduled meeting times may make arrangements with the SEC.</w:t>
      </w:r>
    </w:p>
    <w:p w14:paraId="128EF25D" w14:textId="77777777" w:rsidR="006055C2" w:rsidRDefault="006055C2">
      <w:pPr>
        <w:pBdr>
          <w:top w:val="nil"/>
          <w:left w:val="nil"/>
          <w:bottom w:val="nil"/>
          <w:right w:val="nil"/>
          <w:between w:val="nil"/>
        </w:pBdr>
        <w:spacing w:before="9"/>
        <w:rPr>
          <w:color w:val="000000"/>
          <w:sz w:val="23"/>
          <w:szCs w:val="23"/>
        </w:rPr>
      </w:pPr>
    </w:p>
    <w:p w14:paraId="10F48A31" w14:textId="77777777" w:rsidR="006055C2" w:rsidRDefault="00F3498C">
      <w:pPr>
        <w:numPr>
          <w:ilvl w:val="1"/>
          <w:numId w:val="23"/>
        </w:numPr>
        <w:pBdr>
          <w:top w:val="nil"/>
          <w:left w:val="nil"/>
          <w:bottom w:val="nil"/>
          <w:right w:val="nil"/>
          <w:between w:val="nil"/>
        </w:pBdr>
        <w:tabs>
          <w:tab w:val="left" w:pos="2529"/>
        </w:tabs>
        <w:spacing w:before="1"/>
        <w:ind w:right="224" w:hanging="360"/>
      </w:pPr>
      <w:r>
        <w:rPr>
          <w:color w:val="000000"/>
        </w:rPr>
        <w:t>Students submitting an initiative or referenda for the ballot are responsible for scheduling and attending a one-on-one meeting with the Chief Elections Officer or representative.</w:t>
      </w:r>
    </w:p>
    <w:p w14:paraId="10663A51" w14:textId="77777777" w:rsidR="006055C2" w:rsidRDefault="006055C2">
      <w:pPr>
        <w:pBdr>
          <w:top w:val="nil"/>
          <w:left w:val="nil"/>
          <w:bottom w:val="nil"/>
          <w:right w:val="nil"/>
          <w:between w:val="nil"/>
        </w:pBdr>
        <w:spacing w:before="10"/>
        <w:rPr>
          <w:color w:val="000000"/>
          <w:sz w:val="23"/>
          <w:szCs w:val="23"/>
        </w:rPr>
      </w:pPr>
    </w:p>
    <w:p w14:paraId="3CD7F7F6" w14:textId="77777777" w:rsidR="006055C2" w:rsidRDefault="00F3498C">
      <w:pPr>
        <w:numPr>
          <w:ilvl w:val="1"/>
          <w:numId w:val="23"/>
        </w:numPr>
        <w:pBdr>
          <w:top w:val="nil"/>
          <w:left w:val="nil"/>
          <w:bottom w:val="nil"/>
          <w:right w:val="nil"/>
          <w:between w:val="nil"/>
        </w:pBdr>
        <w:tabs>
          <w:tab w:val="left" w:pos="2529"/>
        </w:tabs>
        <w:ind w:right="129" w:hanging="360"/>
      </w:pPr>
      <w:r>
        <w:rPr>
          <w:color w:val="000000"/>
        </w:rPr>
        <w:t>Meeting Structure: The meeting should be dedicated to orienting the candidates on the following topics including, but not limited to:</w:t>
      </w:r>
    </w:p>
    <w:p w14:paraId="44507D98" w14:textId="77777777" w:rsidR="006055C2" w:rsidRDefault="00F3498C">
      <w:pPr>
        <w:numPr>
          <w:ilvl w:val="2"/>
          <w:numId w:val="23"/>
        </w:numPr>
        <w:pBdr>
          <w:top w:val="nil"/>
          <w:left w:val="nil"/>
          <w:bottom w:val="nil"/>
          <w:right w:val="nil"/>
          <w:between w:val="nil"/>
        </w:pBdr>
        <w:tabs>
          <w:tab w:val="left" w:pos="3249"/>
        </w:tabs>
        <w:spacing w:line="251" w:lineRule="auto"/>
      </w:pPr>
      <w:r>
        <w:rPr>
          <w:color w:val="000000"/>
        </w:rPr>
        <w:t>Advocacy, service, and stewardship</w:t>
      </w:r>
    </w:p>
    <w:p w14:paraId="5EEF1944" w14:textId="77777777" w:rsidR="006055C2" w:rsidRDefault="00F3498C">
      <w:pPr>
        <w:numPr>
          <w:ilvl w:val="2"/>
          <w:numId w:val="23"/>
        </w:numPr>
        <w:pBdr>
          <w:top w:val="nil"/>
          <w:left w:val="nil"/>
          <w:bottom w:val="nil"/>
          <w:right w:val="nil"/>
          <w:between w:val="nil"/>
        </w:pBdr>
        <w:tabs>
          <w:tab w:val="left" w:pos="3249"/>
        </w:tabs>
        <w:spacing w:before="1" w:line="252" w:lineRule="auto"/>
        <w:ind w:hanging="338"/>
      </w:pPr>
      <w:r>
        <w:rPr>
          <w:color w:val="000000"/>
        </w:rPr>
        <w:t>What A.S. is and does</w:t>
      </w:r>
    </w:p>
    <w:p w14:paraId="15A938DF" w14:textId="77777777" w:rsidR="006055C2" w:rsidRDefault="00F3498C">
      <w:pPr>
        <w:numPr>
          <w:ilvl w:val="2"/>
          <w:numId w:val="23"/>
        </w:numPr>
        <w:pBdr>
          <w:top w:val="nil"/>
          <w:left w:val="nil"/>
          <w:bottom w:val="nil"/>
          <w:right w:val="nil"/>
          <w:between w:val="nil"/>
        </w:pBdr>
        <w:tabs>
          <w:tab w:val="left" w:pos="3249"/>
        </w:tabs>
        <w:spacing w:line="252" w:lineRule="auto"/>
        <w:ind w:hanging="388"/>
      </w:pPr>
      <w:r>
        <w:rPr>
          <w:color w:val="000000"/>
        </w:rPr>
        <w:t>A.S. History</w:t>
      </w:r>
    </w:p>
    <w:p w14:paraId="17F77D75" w14:textId="77777777" w:rsidR="006055C2" w:rsidRDefault="006055C2">
      <w:pPr>
        <w:spacing w:line="252" w:lineRule="auto"/>
        <w:sectPr w:rsidR="006055C2">
          <w:pgSz w:w="12240" w:h="15840"/>
          <w:pgMar w:top="1360" w:right="1600" w:bottom="2700" w:left="1720" w:header="0" w:footer="2456" w:gutter="0"/>
          <w:cols w:space="720"/>
        </w:sectPr>
      </w:pPr>
    </w:p>
    <w:p w14:paraId="0C94BF0F" w14:textId="77777777" w:rsidR="006055C2" w:rsidRDefault="00F3498C">
      <w:pPr>
        <w:numPr>
          <w:ilvl w:val="2"/>
          <w:numId w:val="23"/>
        </w:numPr>
        <w:pBdr>
          <w:top w:val="nil"/>
          <w:left w:val="nil"/>
          <w:bottom w:val="nil"/>
          <w:right w:val="nil"/>
          <w:between w:val="nil"/>
        </w:pBdr>
        <w:tabs>
          <w:tab w:val="left" w:pos="3249"/>
        </w:tabs>
        <w:spacing w:before="78" w:line="252" w:lineRule="auto"/>
        <w:ind w:hanging="401"/>
      </w:pPr>
      <w:r>
        <w:rPr>
          <w:color w:val="000000"/>
        </w:rPr>
        <w:lastRenderedPageBreak/>
        <w:t>Structure of A.S. and the Board of Directors</w:t>
      </w:r>
    </w:p>
    <w:p w14:paraId="417255DA" w14:textId="77777777" w:rsidR="006055C2" w:rsidRDefault="00F3498C">
      <w:pPr>
        <w:numPr>
          <w:ilvl w:val="2"/>
          <w:numId w:val="23"/>
        </w:numPr>
        <w:pBdr>
          <w:top w:val="nil"/>
          <w:left w:val="nil"/>
          <w:bottom w:val="nil"/>
          <w:right w:val="nil"/>
          <w:between w:val="nil"/>
        </w:pBdr>
        <w:tabs>
          <w:tab w:val="left" w:pos="3249"/>
        </w:tabs>
        <w:spacing w:line="252" w:lineRule="auto"/>
        <w:ind w:hanging="351"/>
      </w:pPr>
      <w:r>
        <w:rPr>
          <w:color w:val="000000"/>
        </w:rPr>
        <w:t>Responsibilities and duties of Board Members</w:t>
      </w:r>
    </w:p>
    <w:p w14:paraId="5A5456E6" w14:textId="77777777" w:rsidR="006055C2" w:rsidRDefault="00F3498C">
      <w:pPr>
        <w:numPr>
          <w:ilvl w:val="2"/>
          <w:numId w:val="23"/>
        </w:numPr>
        <w:pBdr>
          <w:top w:val="nil"/>
          <w:left w:val="nil"/>
          <w:bottom w:val="nil"/>
          <w:right w:val="nil"/>
          <w:between w:val="nil"/>
        </w:pBdr>
        <w:tabs>
          <w:tab w:val="left" w:pos="3249"/>
        </w:tabs>
        <w:spacing w:before="1" w:line="252" w:lineRule="auto"/>
        <w:ind w:hanging="401"/>
      </w:pPr>
      <w:r>
        <w:rPr>
          <w:color w:val="000000"/>
        </w:rPr>
        <w:t>Accomplishments of past Boards</w:t>
      </w:r>
    </w:p>
    <w:p w14:paraId="70969310" w14:textId="77777777" w:rsidR="006055C2" w:rsidRDefault="00F3498C">
      <w:pPr>
        <w:numPr>
          <w:ilvl w:val="2"/>
          <w:numId w:val="23"/>
        </w:numPr>
        <w:pBdr>
          <w:top w:val="nil"/>
          <w:left w:val="nil"/>
          <w:bottom w:val="nil"/>
          <w:right w:val="nil"/>
          <w:between w:val="nil"/>
        </w:pBdr>
        <w:tabs>
          <w:tab w:val="left" w:pos="3249"/>
        </w:tabs>
        <w:ind w:right="970" w:hanging="448"/>
      </w:pPr>
      <w:r>
        <w:rPr>
          <w:color w:val="000000"/>
        </w:rPr>
        <w:t>Relationship between A.S., the students and the University</w:t>
      </w:r>
    </w:p>
    <w:p w14:paraId="5B94C106" w14:textId="77777777" w:rsidR="006055C2" w:rsidRDefault="00F3498C">
      <w:pPr>
        <w:numPr>
          <w:ilvl w:val="2"/>
          <w:numId w:val="23"/>
        </w:numPr>
        <w:pBdr>
          <w:top w:val="nil"/>
          <w:left w:val="nil"/>
          <w:bottom w:val="nil"/>
          <w:right w:val="nil"/>
          <w:between w:val="nil"/>
        </w:pBdr>
        <w:tabs>
          <w:tab w:val="left" w:pos="3249"/>
        </w:tabs>
        <w:spacing w:before="1" w:line="252" w:lineRule="auto"/>
        <w:ind w:hanging="496"/>
      </w:pPr>
      <w:r>
        <w:rPr>
          <w:color w:val="000000"/>
        </w:rPr>
        <w:t>The importance of ethical decision making</w:t>
      </w:r>
    </w:p>
    <w:p w14:paraId="74BDF8E4" w14:textId="77777777" w:rsidR="006055C2" w:rsidRDefault="00F3498C">
      <w:pPr>
        <w:numPr>
          <w:ilvl w:val="2"/>
          <w:numId w:val="23"/>
        </w:numPr>
        <w:pBdr>
          <w:top w:val="nil"/>
          <w:left w:val="nil"/>
          <w:bottom w:val="nil"/>
          <w:right w:val="nil"/>
          <w:between w:val="nil"/>
        </w:pBdr>
        <w:tabs>
          <w:tab w:val="left" w:pos="3249"/>
        </w:tabs>
        <w:spacing w:line="252" w:lineRule="auto"/>
        <w:ind w:hanging="401"/>
      </w:pPr>
      <w:r>
        <w:rPr>
          <w:color w:val="000000"/>
        </w:rPr>
        <w:t>Campaign rules and regulations</w:t>
      </w:r>
    </w:p>
    <w:p w14:paraId="37022A61" w14:textId="77777777" w:rsidR="006055C2" w:rsidRDefault="00F3498C">
      <w:pPr>
        <w:numPr>
          <w:ilvl w:val="2"/>
          <w:numId w:val="23"/>
        </w:numPr>
        <w:pBdr>
          <w:top w:val="nil"/>
          <w:left w:val="nil"/>
          <w:bottom w:val="nil"/>
          <w:right w:val="nil"/>
          <w:between w:val="nil"/>
        </w:pBdr>
        <w:tabs>
          <w:tab w:val="left" w:pos="3249"/>
        </w:tabs>
        <w:spacing w:before="1" w:line="252" w:lineRule="auto"/>
        <w:ind w:hanging="351"/>
      </w:pPr>
      <w:r>
        <w:rPr>
          <w:color w:val="000000"/>
        </w:rPr>
        <w:t>Approved Elections’ Calendar/ Timeline</w:t>
      </w:r>
    </w:p>
    <w:p w14:paraId="6920A646" w14:textId="77777777" w:rsidR="006055C2" w:rsidRDefault="00F3498C">
      <w:pPr>
        <w:numPr>
          <w:ilvl w:val="2"/>
          <w:numId w:val="23"/>
        </w:numPr>
        <w:pBdr>
          <w:top w:val="nil"/>
          <w:left w:val="nil"/>
          <w:bottom w:val="nil"/>
          <w:right w:val="nil"/>
          <w:between w:val="nil"/>
        </w:pBdr>
        <w:tabs>
          <w:tab w:val="left" w:pos="3249"/>
        </w:tabs>
        <w:spacing w:line="252" w:lineRule="auto"/>
        <w:ind w:hanging="401"/>
      </w:pPr>
      <w:r>
        <w:rPr>
          <w:color w:val="000000"/>
        </w:rPr>
        <w:t>Grievance process</w:t>
      </w:r>
    </w:p>
    <w:p w14:paraId="2497BFDF" w14:textId="77777777" w:rsidR="006055C2" w:rsidRDefault="00F3498C">
      <w:pPr>
        <w:numPr>
          <w:ilvl w:val="2"/>
          <w:numId w:val="23"/>
        </w:numPr>
        <w:pBdr>
          <w:top w:val="nil"/>
          <w:left w:val="nil"/>
          <w:bottom w:val="nil"/>
          <w:right w:val="nil"/>
          <w:between w:val="nil"/>
        </w:pBdr>
        <w:tabs>
          <w:tab w:val="left" w:pos="3249"/>
        </w:tabs>
        <w:spacing w:before="1"/>
        <w:ind w:hanging="448"/>
      </w:pPr>
      <w:r>
        <w:rPr>
          <w:color w:val="000000"/>
        </w:rPr>
        <w:t>Campaign violations</w:t>
      </w:r>
    </w:p>
    <w:p w14:paraId="6CA88BD3" w14:textId="77777777" w:rsidR="006055C2" w:rsidRDefault="006055C2">
      <w:pPr>
        <w:pBdr>
          <w:top w:val="nil"/>
          <w:left w:val="nil"/>
          <w:bottom w:val="nil"/>
          <w:right w:val="nil"/>
          <w:between w:val="nil"/>
        </w:pBdr>
        <w:spacing w:before="9"/>
        <w:rPr>
          <w:color w:val="000000"/>
          <w:sz w:val="23"/>
          <w:szCs w:val="23"/>
        </w:rPr>
      </w:pPr>
    </w:p>
    <w:p w14:paraId="1909183D" w14:textId="77777777" w:rsidR="006055C2" w:rsidRDefault="00F3498C">
      <w:pPr>
        <w:numPr>
          <w:ilvl w:val="1"/>
          <w:numId w:val="23"/>
        </w:numPr>
        <w:pBdr>
          <w:top w:val="nil"/>
          <w:left w:val="nil"/>
          <w:bottom w:val="nil"/>
          <w:right w:val="nil"/>
          <w:between w:val="nil"/>
        </w:pBdr>
        <w:tabs>
          <w:tab w:val="left" w:pos="2529"/>
        </w:tabs>
        <w:ind w:right="186" w:hanging="360"/>
      </w:pPr>
      <w:r>
        <w:rPr>
          <w:color w:val="000000"/>
        </w:rPr>
        <w:t>Candidates will not be allowed to campaign until they attend the mandatory meeting and all other requirements are met. No campaigning of any kind will be permitted prior to the posting of eligibility and the onset of the official campaign period as approved by the SEC and advertised on Elections’ Calendar.</w:t>
      </w:r>
    </w:p>
    <w:p w14:paraId="0CF395EF" w14:textId="77777777" w:rsidR="006055C2" w:rsidRDefault="006055C2">
      <w:pPr>
        <w:pBdr>
          <w:top w:val="nil"/>
          <w:left w:val="nil"/>
          <w:bottom w:val="nil"/>
          <w:right w:val="nil"/>
          <w:between w:val="nil"/>
        </w:pBdr>
        <w:spacing w:before="7"/>
        <w:rPr>
          <w:color w:val="000000"/>
          <w:sz w:val="23"/>
          <w:szCs w:val="23"/>
        </w:rPr>
      </w:pPr>
    </w:p>
    <w:p w14:paraId="77CBA705" w14:textId="77777777" w:rsidR="006055C2" w:rsidRDefault="00F3498C">
      <w:pPr>
        <w:pStyle w:val="Heading1"/>
        <w:ind w:firstLine="718"/>
      </w:pPr>
      <w:r>
        <w:t>Section V - Election Events</w:t>
      </w:r>
    </w:p>
    <w:p w14:paraId="5AD369AB" w14:textId="77777777" w:rsidR="006055C2" w:rsidRDefault="006055C2">
      <w:pPr>
        <w:pBdr>
          <w:top w:val="nil"/>
          <w:left w:val="nil"/>
          <w:bottom w:val="nil"/>
          <w:right w:val="nil"/>
          <w:between w:val="nil"/>
        </w:pBdr>
        <w:spacing w:before="1"/>
        <w:rPr>
          <w:b/>
          <w:color w:val="000000"/>
          <w:sz w:val="24"/>
          <w:szCs w:val="24"/>
        </w:rPr>
      </w:pPr>
    </w:p>
    <w:p w14:paraId="7B89B2E3" w14:textId="77777777" w:rsidR="006055C2" w:rsidRDefault="00F3498C">
      <w:pPr>
        <w:numPr>
          <w:ilvl w:val="0"/>
          <w:numId w:val="22"/>
        </w:numPr>
        <w:pBdr>
          <w:top w:val="nil"/>
          <w:left w:val="nil"/>
          <w:bottom w:val="nil"/>
          <w:right w:val="nil"/>
          <w:between w:val="nil"/>
        </w:pBdr>
        <w:tabs>
          <w:tab w:val="left" w:pos="1449"/>
        </w:tabs>
        <w:ind w:right="252"/>
      </w:pPr>
      <w:r>
        <w:rPr>
          <w:color w:val="000000"/>
        </w:rPr>
        <w:t>The SEC Events Officer, with the approval of the SEC and in collaboration with the A.S. Marketing &amp; Events department shall host a minimum of four (4) candidate events, including but not limited to the following</w:t>
      </w:r>
    </w:p>
    <w:p w14:paraId="6CA0B2A3" w14:textId="77777777" w:rsidR="006055C2" w:rsidRDefault="006055C2">
      <w:pPr>
        <w:pBdr>
          <w:top w:val="nil"/>
          <w:left w:val="nil"/>
          <w:bottom w:val="nil"/>
          <w:right w:val="nil"/>
          <w:between w:val="nil"/>
        </w:pBdr>
        <w:spacing w:before="1"/>
        <w:rPr>
          <w:color w:val="000000"/>
          <w:sz w:val="24"/>
          <w:szCs w:val="24"/>
        </w:rPr>
      </w:pPr>
    </w:p>
    <w:p w14:paraId="6BF200F0" w14:textId="77777777" w:rsidR="006055C2" w:rsidRDefault="00F3498C">
      <w:pPr>
        <w:numPr>
          <w:ilvl w:val="2"/>
          <w:numId w:val="22"/>
        </w:numPr>
        <w:pBdr>
          <w:top w:val="nil"/>
          <w:left w:val="nil"/>
          <w:bottom w:val="nil"/>
          <w:right w:val="nil"/>
          <w:between w:val="nil"/>
        </w:pBdr>
        <w:tabs>
          <w:tab w:val="left" w:pos="2888"/>
          <w:tab w:val="left" w:pos="2889"/>
        </w:tabs>
        <w:spacing w:line="252" w:lineRule="auto"/>
      </w:pPr>
      <w:r>
        <w:rPr>
          <w:color w:val="000000"/>
        </w:rPr>
        <w:t>Elections/ Campaign Kick Off</w:t>
      </w:r>
    </w:p>
    <w:p w14:paraId="3E1ADC6B" w14:textId="77777777" w:rsidR="006055C2" w:rsidRDefault="00F3498C">
      <w:pPr>
        <w:numPr>
          <w:ilvl w:val="2"/>
          <w:numId w:val="22"/>
        </w:numPr>
        <w:pBdr>
          <w:top w:val="nil"/>
          <w:left w:val="nil"/>
          <w:bottom w:val="nil"/>
          <w:right w:val="nil"/>
          <w:between w:val="nil"/>
        </w:pBdr>
        <w:tabs>
          <w:tab w:val="left" w:pos="2888"/>
          <w:tab w:val="left" w:pos="2889"/>
        </w:tabs>
        <w:spacing w:line="252" w:lineRule="auto"/>
      </w:pPr>
      <w:r>
        <w:rPr>
          <w:color w:val="000000"/>
        </w:rPr>
        <w:t>Meet the Candidates/ Interactive Events</w:t>
      </w:r>
    </w:p>
    <w:p w14:paraId="2786B7A2" w14:textId="77777777" w:rsidR="006055C2" w:rsidRDefault="00F3498C">
      <w:pPr>
        <w:numPr>
          <w:ilvl w:val="2"/>
          <w:numId w:val="22"/>
        </w:numPr>
        <w:pBdr>
          <w:top w:val="nil"/>
          <w:left w:val="nil"/>
          <w:bottom w:val="nil"/>
          <w:right w:val="nil"/>
          <w:between w:val="nil"/>
        </w:pBdr>
        <w:tabs>
          <w:tab w:val="left" w:pos="2888"/>
          <w:tab w:val="left" w:pos="2889"/>
        </w:tabs>
        <w:spacing w:before="2" w:line="252" w:lineRule="auto"/>
      </w:pPr>
      <w:r>
        <w:rPr>
          <w:color w:val="000000"/>
        </w:rPr>
        <w:t>Open Forum</w:t>
      </w:r>
    </w:p>
    <w:p w14:paraId="763F959E" w14:textId="77777777" w:rsidR="006055C2" w:rsidRDefault="00F3498C">
      <w:pPr>
        <w:numPr>
          <w:ilvl w:val="2"/>
          <w:numId w:val="22"/>
        </w:numPr>
        <w:pBdr>
          <w:top w:val="nil"/>
          <w:left w:val="nil"/>
          <w:bottom w:val="nil"/>
          <w:right w:val="nil"/>
          <w:between w:val="nil"/>
        </w:pBdr>
        <w:tabs>
          <w:tab w:val="left" w:pos="2888"/>
          <w:tab w:val="left" w:pos="2889"/>
        </w:tabs>
        <w:spacing w:line="252" w:lineRule="auto"/>
      </w:pPr>
      <w:r>
        <w:rPr>
          <w:color w:val="000000"/>
        </w:rPr>
        <w:t>Candidate Debates</w:t>
      </w:r>
    </w:p>
    <w:p w14:paraId="005BD174" w14:textId="77777777" w:rsidR="006055C2" w:rsidRDefault="00F3498C">
      <w:pPr>
        <w:numPr>
          <w:ilvl w:val="2"/>
          <w:numId w:val="22"/>
        </w:numPr>
        <w:pBdr>
          <w:top w:val="nil"/>
          <w:left w:val="nil"/>
          <w:bottom w:val="nil"/>
          <w:right w:val="nil"/>
          <w:between w:val="nil"/>
        </w:pBdr>
        <w:tabs>
          <w:tab w:val="left" w:pos="2888"/>
          <w:tab w:val="left" w:pos="2889"/>
        </w:tabs>
        <w:spacing w:line="253" w:lineRule="auto"/>
      </w:pPr>
      <w:r>
        <w:rPr>
          <w:color w:val="000000"/>
        </w:rPr>
        <w:t>Voting Party</w:t>
      </w:r>
    </w:p>
    <w:p w14:paraId="5D7EF6C7" w14:textId="77777777" w:rsidR="006055C2" w:rsidRDefault="00F3498C">
      <w:pPr>
        <w:numPr>
          <w:ilvl w:val="2"/>
          <w:numId w:val="22"/>
        </w:numPr>
        <w:pBdr>
          <w:top w:val="nil"/>
          <w:left w:val="nil"/>
          <w:bottom w:val="nil"/>
          <w:right w:val="nil"/>
          <w:between w:val="nil"/>
        </w:pBdr>
        <w:tabs>
          <w:tab w:val="left" w:pos="2888"/>
          <w:tab w:val="left" w:pos="2889"/>
        </w:tabs>
        <w:spacing w:before="1"/>
      </w:pPr>
      <w:r>
        <w:rPr>
          <w:color w:val="000000"/>
        </w:rPr>
        <w:t>Election Results</w:t>
      </w:r>
    </w:p>
    <w:p w14:paraId="6ACE0D81" w14:textId="77777777" w:rsidR="006055C2" w:rsidRDefault="00F3498C">
      <w:pPr>
        <w:numPr>
          <w:ilvl w:val="2"/>
          <w:numId w:val="22"/>
        </w:numPr>
        <w:pBdr>
          <w:top w:val="nil"/>
          <w:left w:val="nil"/>
          <w:bottom w:val="nil"/>
          <w:right w:val="nil"/>
          <w:between w:val="nil"/>
        </w:pBdr>
        <w:tabs>
          <w:tab w:val="left" w:pos="2888"/>
          <w:tab w:val="left" w:pos="2889"/>
        </w:tabs>
        <w:spacing w:before="1"/>
      </w:pPr>
      <w:r>
        <w:rPr>
          <w:color w:val="000000"/>
        </w:rPr>
        <w:t xml:space="preserve">Candidate Videos </w:t>
      </w:r>
    </w:p>
    <w:p w14:paraId="7DE8F496" w14:textId="77777777" w:rsidR="006055C2" w:rsidRDefault="006055C2">
      <w:pPr>
        <w:pBdr>
          <w:top w:val="nil"/>
          <w:left w:val="nil"/>
          <w:bottom w:val="nil"/>
          <w:right w:val="nil"/>
          <w:between w:val="nil"/>
        </w:pBdr>
        <w:spacing w:before="10"/>
        <w:rPr>
          <w:color w:val="000000"/>
          <w:sz w:val="23"/>
          <w:szCs w:val="23"/>
        </w:rPr>
      </w:pPr>
    </w:p>
    <w:p w14:paraId="6CFC1FE4" w14:textId="77777777" w:rsidR="006055C2" w:rsidRDefault="00F3498C">
      <w:pPr>
        <w:numPr>
          <w:ilvl w:val="0"/>
          <w:numId w:val="22"/>
        </w:numPr>
        <w:pBdr>
          <w:top w:val="nil"/>
          <w:left w:val="nil"/>
          <w:bottom w:val="nil"/>
          <w:right w:val="nil"/>
          <w:between w:val="nil"/>
        </w:pBdr>
        <w:tabs>
          <w:tab w:val="left" w:pos="1449"/>
        </w:tabs>
        <w:ind w:right="706" w:hanging="360"/>
      </w:pPr>
      <w:r>
        <w:rPr>
          <w:color w:val="000000"/>
        </w:rPr>
        <w:t>The SEC must hold a Candidate Debate event available for the SJSU public to attend. The recording of the debate shall also be made available on the A.S. media channels.</w:t>
      </w:r>
    </w:p>
    <w:p w14:paraId="1F606258" w14:textId="77777777" w:rsidR="006055C2" w:rsidRDefault="006055C2">
      <w:pPr>
        <w:pBdr>
          <w:top w:val="nil"/>
          <w:left w:val="nil"/>
          <w:bottom w:val="nil"/>
          <w:right w:val="nil"/>
          <w:between w:val="nil"/>
        </w:pBdr>
        <w:spacing w:before="10"/>
        <w:rPr>
          <w:color w:val="000000"/>
          <w:sz w:val="23"/>
          <w:szCs w:val="23"/>
        </w:rPr>
      </w:pPr>
    </w:p>
    <w:p w14:paraId="4FA98ED4" w14:textId="77777777" w:rsidR="006055C2" w:rsidRDefault="00F3498C">
      <w:pPr>
        <w:numPr>
          <w:ilvl w:val="0"/>
          <w:numId w:val="22"/>
        </w:numPr>
        <w:pBdr>
          <w:top w:val="nil"/>
          <w:left w:val="nil"/>
          <w:bottom w:val="nil"/>
          <w:right w:val="nil"/>
          <w:between w:val="nil"/>
        </w:pBdr>
        <w:tabs>
          <w:tab w:val="left" w:pos="1449"/>
        </w:tabs>
        <w:ind w:right="326" w:hanging="360"/>
      </w:pPr>
      <w:r>
        <w:rPr>
          <w:color w:val="000000"/>
        </w:rPr>
        <w:t>All candidates are required to participate in the Candidate Debates, along with two (2) additional Election Events scheduled.</w:t>
      </w:r>
    </w:p>
    <w:p w14:paraId="36D93215" w14:textId="77777777" w:rsidR="006055C2" w:rsidRDefault="006055C2">
      <w:pPr>
        <w:pBdr>
          <w:top w:val="nil"/>
          <w:left w:val="nil"/>
          <w:bottom w:val="nil"/>
          <w:right w:val="nil"/>
          <w:between w:val="nil"/>
        </w:pBdr>
        <w:rPr>
          <w:color w:val="000000"/>
          <w:sz w:val="24"/>
          <w:szCs w:val="24"/>
        </w:rPr>
      </w:pPr>
    </w:p>
    <w:p w14:paraId="089C6DDF" w14:textId="312592F9" w:rsidR="006055C2" w:rsidRDefault="00F3498C" w:rsidP="00676634">
      <w:pPr>
        <w:pBdr>
          <w:top w:val="nil"/>
          <w:left w:val="nil"/>
          <w:bottom w:val="nil"/>
          <w:right w:val="nil"/>
          <w:between w:val="nil"/>
        </w:pBdr>
        <w:spacing w:before="1"/>
        <w:ind w:left="2872" w:right="124" w:hanging="721"/>
        <w:rPr>
          <w:color w:val="000000"/>
          <w:sz w:val="23"/>
          <w:szCs w:val="23"/>
        </w:rPr>
      </w:pPr>
      <w:r>
        <w:rPr>
          <w:color w:val="000000"/>
        </w:rPr>
        <w:t>1.</w:t>
      </w:r>
      <w:r>
        <w:rPr>
          <w:color w:val="000000"/>
        </w:rPr>
        <w:tab/>
        <w:t>Candidates who cannot participate must submit in writing the reason for the absence at least five days in advance, which must be excused by the SEC. Candidates must provide suitable evidence of their absence.</w:t>
      </w:r>
      <w:commentRangeStart w:id="11"/>
      <w:commentRangeEnd w:id="11"/>
    </w:p>
    <w:p w14:paraId="742FC45F" w14:textId="77777777" w:rsidR="006055C2" w:rsidRDefault="00F3498C">
      <w:pPr>
        <w:numPr>
          <w:ilvl w:val="0"/>
          <w:numId w:val="22"/>
        </w:numPr>
        <w:pBdr>
          <w:top w:val="nil"/>
          <w:left w:val="nil"/>
          <w:bottom w:val="nil"/>
          <w:right w:val="nil"/>
          <w:between w:val="nil"/>
        </w:pBdr>
        <w:tabs>
          <w:tab w:val="left" w:pos="1449"/>
        </w:tabs>
        <w:ind w:right="498" w:hanging="360"/>
      </w:pPr>
      <w:r>
        <w:rPr>
          <w:color w:val="000000"/>
        </w:rPr>
        <w:t>The SEC shall facilitate the events and grant each candidate equal time and opportunity to speak and make personal statements.</w:t>
      </w:r>
    </w:p>
    <w:p w14:paraId="678D71D6" w14:textId="77777777" w:rsidR="006055C2" w:rsidRDefault="006055C2">
      <w:pPr>
        <w:sectPr w:rsidR="006055C2">
          <w:pgSz w:w="12240" w:h="15840"/>
          <w:pgMar w:top="1360" w:right="1600" w:bottom="2700" w:left="1720" w:header="0" w:footer="2456" w:gutter="0"/>
          <w:cols w:space="720"/>
        </w:sectPr>
      </w:pPr>
    </w:p>
    <w:p w14:paraId="38550C5D" w14:textId="77777777" w:rsidR="006055C2" w:rsidRDefault="00F3498C">
      <w:pPr>
        <w:numPr>
          <w:ilvl w:val="0"/>
          <w:numId w:val="22"/>
        </w:numPr>
        <w:pBdr>
          <w:top w:val="nil"/>
          <w:left w:val="nil"/>
          <w:bottom w:val="nil"/>
          <w:right w:val="nil"/>
          <w:between w:val="nil"/>
        </w:pBdr>
        <w:tabs>
          <w:tab w:val="left" w:pos="1449"/>
        </w:tabs>
        <w:spacing w:before="78"/>
        <w:ind w:right="1113" w:hanging="360"/>
      </w:pPr>
      <w:r>
        <w:rPr>
          <w:color w:val="000000"/>
        </w:rPr>
        <w:lastRenderedPageBreak/>
        <w:t>The SEC Marketing Officer will work in collaboration with the A.S. Marketing &amp; Events department to promote election events.</w:t>
      </w:r>
    </w:p>
    <w:p w14:paraId="31C81BA9" w14:textId="77777777" w:rsidR="006055C2" w:rsidRDefault="006055C2">
      <w:pPr>
        <w:pBdr>
          <w:top w:val="nil"/>
          <w:left w:val="nil"/>
          <w:bottom w:val="nil"/>
          <w:right w:val="nil"/>
          <w:between w:val="nil"/>
        </w:pBdr>
        <w:spacing w:before="1"/>
        <w:rPr>
          <w:color w:val="000000"/>
          <w:sz w:val="24"/>
          <w:szCs w:val="24"/>
        </w:rPr>
      </w:pPr>
    </w:p>
    <w:p w14:paraId="64D9EDFF" w14:textId="77777777" w:rsidR="006055C2" w:rsidRDefault="00F3498C">
      <w:pPr>
        <w:numPr>
          <w:ilvl w:val="0"/>
          <w:numId w:val="22"/>
        </w:numPr>
        <w:pBdr>
          <w:top w:val="nil"/>
          <w:left w:val="nil"/>
          <w:bottom w:val="nil"/>
          <w:right w:val="nil"/>
          <w:between w:val="nil"/>
        </w:pBdr>
        <w:tabs>
          <w:tab w:val="left" w:pos="1449"/>
        </w:tabs>
        <w:ind w:right="470" w:hanging="360"/>
      </w:pPr>
      <w:r>
        <w:rPr>
          <w:color w:val="000000"/>
        </w:rPr>
        <w:t>Students who submit an initiative or referendum for the ballot as well as those who submit a con statement may participate in all election events.</w:t>
      </w:r>
    </w:p>
    <w:p w14:paraId="178C340B" w14:textId="77777777" w:rsidR="006055C2" w:rsidRDefault="006055C2">
      <w:pPr>
        <w:pBdr>
          <w:top w:val="nil"/>
          <w:left w:val="nil"/>
          <w:bottom w:val="nil"/>
          <w:right w:val="nil"/>
          <w:between w:val="nil"/>
        </w:pBdr>
        <w:spacing w:before="1"/>
        <w:rPr>
          <w:color w:val="000000"/>
          <w:sz w:val="24"/>
          <w:szCs w:val="24"/>
        </w:rPr>
      </w:pPr>
    </w:p>
    <w:p w14:paraId="78B54CC1" w14:textId="77777777" w:rsidR="006055C2" w:rsidRDefault="00F3498C">
      <w:pPr>
        <w:numPr>
          <w:ilvl w:val="0"/>
          <w:numId w:val="22"/>
        </w:numPr>
        <w:pBdr>
          <w:top w:val="nil"/>
          <w:left w:val="nil"/>
          <w:bottom w:val="nil"/>
          <w:right w:val="nil"/>
          <w:between w:val="nil"/>
        </w:pBdr>
        <w:tabs>
          <w:tab w:val="left" w:pos="1449"/>
        </w:tabs>
        <w:ind w:right="157" w:hanging="360"/>
      </w:pPr>
      <w:r>
        <w:rPr>
          <w:color w:val="000000"/>
        </w:rPr>
        <w:t>Any election event that is approved by the SEC must not favor a candidate, initiative or referendum in any way.</w:t>
      </w:r>
    </w:p>
    <w:p w14:paraId="5E4E823F" w14:textId="77777777" w:rsidR="006055C2" w:rsidRDefault="006055C2">
      <w:pPr>
        <w:pBdr>
          <w:top w:val="nil"/>
          <w:left w:val="nil"/>
          <w:bottom w:val="nil"/>
          <w:right w:val="nil"/>
          <w:between w:val="nil"/>
        </w:pBdr>
        <w:rPr>
          <w:color w:val="000000"/>
          <w:sz w:val="24"/>
          <w:szCs w:val="24"/>
        </w:rPr>
      </w:pPr>
    </w:p>
    <w:p w14:paraId="04E787BA" w14:textId="77777777" w:rsidR="006055C2" w:rsidRDefault="006055C2">
      <w:pPr>
        <w:pBdr>
          <w:top w:val="nil"/>
          <w:left w:val="nil"/>
          <w:bottom w:val="nil"/>
          <w:right w:val="nil"/>
          <w:between w:val="nil"/>
        </w:pBdr>
        <w:spacing w:before="8"/>
        <w:rPr>
          <w:color w:val="000000"/>
          <w:sz w:val="23"/>
          <w:szCs w:val="23"/>
        </w:rPr>
      </w:pPr>
    </w:p>
    <w:p w14:paraId="414EA012" w14:textId="77777777" w:rsidR="006055C2" w:rsidRDefault="00F3498C">
      <w:pPr>
        <w:pStyle w:val="Heading1"/>
        <w:ind w:firstLine="718"/>
      </w:pPr>
      <w:bookmarkStart w:id="12" w:name="_3rdcrjn" w:colFirst="0" w:colLast="0"/>
      <w:bookmarkEnd w:id="12"/>
      <w:r>
        <w:t>Section VI - Elections Advertising</w:t>
      </w:r>
    </w:p>
    <w:p w14:paraId="005FA08B" w14:textId="77777777" w:rsidR="006055C2" w:rsidRDefault="006055C2">
      <w:pPr>
        <w:pBdr>
          <w:top w:val="nil"/>
          <w:left w:val="nil"/>
          <w:bottom w:val="nil"/>
          <w:right w:val="nil"/>
          <w:between w:val="nil"/>
        </w:pBdr>
        <w:spacing w:before="3"/>
        <w:rPr>
          <w:b/>
          <w:color w:val="000000"/>
          <w:sz w:val="24"/>
          <w:szCs w:val="24"/>
        </w:rPr>
      </w:pPr>
    </w:p>
    <w:p w14:paraId="6F9EAB57" w14:textId="77777777" w:rsidR="006055C2" w:rsidRDefault="00F3498C">
      <w:pPr>
        <w:pBdr>
          <w:top w:val="nil"/>
          <w:left w:val="nil"/>
          <w:bottom w:val="nil"/>
          <w:right w:val="nil"/>
          <w:between w:val="nil"/>
        </w:pBdr>
        <w:ind w:left="1448" w:right="143" w:hanging="360"/>
        <w:rPr>
          <w:color w:val="000000"/>
        </w:rPr>
      </w:pPr>
      <w:r>
        <w:rPr>
          <w:color w:val="000000"/>
        </w:rPr>
        <w:t>A. All elections and candidate events must be publicized using all necessary and available mediums including Spartan Daily, posters, online, etc. in accordance with the Elections Calendar/ Timeline.</w:t>
      </w:r>
    </w:p>
    <w:p w14:paraId="35202750" w14:textId="77777777" w:rsidR="006055C2" w:rsidRDefault="006055C2">
      <w:pPr>
        <w:pBdr>
          <w:top w:val="nil"/>
          <w:left w:val="nil"/>
          <w:bottom w:val="nil"/>
          <w:right w:val="nil"/>
          <w:between w:val="nil"/>
        </w:pBdr>
        <w:rPr>
          <w:color w:val="000000"/>
          <w:sz w:val="24"/>
          <w:szCs w:val="24"/>
        </w:rPr>
      </w:pPr>
    </w:p>
    <w:p w14:paraId="2D90EFEC" w14:textId="77777777" w:rsidR="006055C2" w:rsidRDefault="006055C2">
      <w:pPr>
        <w:pBdr>
          <w:top w:val="nil"/>
          <w:left w:val="nil"/>
          <w:bottom w:val="nil"/>
          <w:right w:val="nil"/>
          <w:between w:val="nil"/>
        </w:pBdr>
        <w:spacing w:before="7"/>
        <w:rPr>
          <w:color w:val="000000"/>
          <w:sz w:val="23"/>
          <w:szCs w:val="23"/>
        </w:rPr>
      </w:pPr>
    </w:p>
    <w:p w14:paraId="2C50EBA1" w14:textId="77777777" w:rsidR="006055C2" w:rsidRDefault="00F3498C">
      <w:pPr>
        <w:pStyle w:val="Heading1"/>
        <w:ind w:firstLine="718"/>
      </w:pPr>
      <w:bookmarkStart w:id="13" w:name="_26in1rg" w:colFirst="0" w:colLast="0"/>
      <w:bookmarkEnd w:id="13"/>
      <w:r>
        <w:t>Section VII - Voter Information Guide (VIG)</w:t>
      </w:r>
    </w:p>
    <w:p w14:paraId="376C507D" w14:textId="77777777" w:rsidR="006055C2" w:rsidRDefault="006055C2">
      <w:pPr>
        <w:pBdr>
          <w:top w:val="nil"/>
          <w:left w:val="nil"/>
          <w:bottom w:val="nil"/>
          <w:right w:val="nil"/>
          <w:between w:val="nil"/>
        </w:pBdr>
        <w:spacing w:before="1"/>
        <w:rPr>
          <w:b/>
          <w:color w:val="000000"/>
          <w:sz w:val="24"/>
          <w:szCs w:val="24"/>
        </w:rPr>
      </w:pPr>
    </w:p>
    <w:p w14:paraId="51588C72" w14:textId="77777777" w:rsidR="006055C2" w:rsidRDefault="00F3498C">
      <w:pPr>
        <w:numPr>
          <w:ilvl w:val="0"/>
          <w:numId w:val="21"/>
        </w:numPr>
        <w:pBdr>
          <w:top w:val="nil"/>
          <w:left w:val="nil"/>
          <w:bottom w:val="nil"/>
          <w:right w:val="nil"/>
          <w:between w:val="nil"/>
        </w:pBdr>
        <w:tabs>
          <w:tab w:val="left" w:pos="1449"/>
        </w:tabs>
        <w:ind w:right="182"/>
      </w:pPr>
      <w:r>
        <w:rPr>
          <w:color w:val="000000"/>
        </w:rPr>
        <w:t>A Voter Information Guide (VIG) shall be made available both online and in printed form at least 2 weeks prior to the first day of voting and in accordance with the Elections Calendar/ Timeline.</w:t>
      </w:r>
    </w:p>
    <w:p w14:paraId="4D10E4BA" w14:textId="77777777" w:rsidR="006055C2" w:rsidRDefault="006055C2">
      <w:pPr>
        <w:pBdr>
          <w:top w:val="nil"/>
          <w:left w:val="nil"/>
          <w:bottom w:val="nil"/>
          <w:right w:val="nil"/>
          <w:between w:val="nil"/>
        </w:pBdr>
        <w:spacing w:before="1"/>
        <w:rPr>
          <w:color w:val="000000"/>
          <w:sz w:val="24"/>
          <w:szCs w:val="24"/>
        </w:rPr>
      </w:pPr>
    </w:p>
    <w:p w14:paraId="1C23A251" w14:textId="77777777" w:rsidR="006055C2" w:rsidRDefault="00F3498C">
      <w:pPr>
        <w:numPr>
          <w:ilvl w:val="0"/>
          <w:numId w:val="21"/>
        </w:numPr>
        <w:pBdr>
          <w:top w:val="nil"/>
          <w:left w:val="nil"/>
          <w:bottom w:val="nil"/>
          <w:right w:val="nil"/>
          <w:between w:val="nil"/>
        </w:pBdr>
        <w:tabs>
          <w:tab w:val="left" w:pos="1449"/>
        </w:tabs>
        <w:ind w:right="118"/>
      </w:pPr>
      <w:r>
        <w:rPr>
          <w:color w:val="000000"/>
        </w:rPr>
        <w:t>Candidate bios/ statements must be submitted by the place, date, and time, and in the format designated by the SEC.</w:t>
      </w:r>
    </w:p>
    <w:p w14:paraId="1E16C2BD" w14:textId="77777777" w:rsidR="006055C2" w:rsidRDefault="006055C2">
      <w:pPr>
        <w:pBdr>
          <w:top w:val="nil"/>
          <w:left w:val="nil"/>
          <w:bottom w:val="nil"/>
          <w:right w:val="nil"/>
          <w:between w:val="nil"/>
        </w:pBdr>
        <w:spacing w:before="10"/>
        <w:rPr>
          <w:color w:val="000000"/>
          <w:sz w:val="23"/>
          <w:szCs w:val="23"/>
        </w:rPr>
      </w:pPr>
    </w:p>
    <w:p w14:paraId="6A3980CF" w14:textId="77777777" w:rsidR="006055C2" w:rsidRDefault="00F3498C">
      <w:pPr>
        <w:numPr>
          <w:ilvl w:val="1"/>
          <w:numId w:val="21"/>
        </w:numPr>
        <w:pBdr>
          <w:top w:val="nil"/>
          <w:left w:val="nil"/>
          <w:bottom w:val="nil"/>
          <w:right w:val="nil"/>
          <w:between w:val="nil"/>
        </w:pBdr>
        <w:tabs>
          <w:tab w:val="left" w:pos="2692"/>
          <w:tab w:val="left" w:pos="2693"/>
        </w:tabs>
      </w:pPr>
      <w:r>
        <w:rPr>
          <w:color w:val="000000"/>
        </w:rPr>
        <w:t>Word limits for Bio statements submitted for the VIG are:</w:t>
      </w:r>
    </w:p>
    <w:p w14:paraId="3B0F6F39" w14:textId="77777777" w:rsidR="006055C2" w:rsidRDefault="00F3498C">
      <w:pPr>
        <w:numPr>
          <w:ilvl w:val="2"/>
          <w:numId w:val="21"/>
        </w:numPr>
        <w:pBdr>
          <w:top w:val="nil"/>
          <w:left w:val="nil"/>
          <w:bottom w:val="nil"/>
          <w:right w:val="nil"/>
          <w:between w:val="nil"/>
        </w:pBdr>
        <w:tabs>
          <w:tab w:val="left" w:pos="2961"/>
        </w:tabs>
        <w:spacing w:before="1"/>
        <w:ind w:right="115"/>
      </w:pPr>
      <w:r>
        <w:rPr>
          <w:color w:val="000000"/>
        </w:rPr>
        <w:t>A maximum of 250 words for Bio statements. A maximum of 250 words for ballot initiative, referendum, or recall election descriptive text.</w:t>
      </w:r>
    </w:p>
    <w:p w14:paraId="5A2AB85E" w14:textId="77777777" w:rsidR="006055C2" w:rsidRDefault="00F3498C">
      <w:pPr>
        <w:numPr>
          <w:ilvl w:val="2"/>
          <w:numId w:val="21"/>
        </w:numPr>
        <w:pBdr>
          <w:top w:val="nil"/>
          <w:left w:val="nil"/>
          <w:bottom w:val="nil"/>
          <w:right w:val="nil"/>
          <w:between w:val="nil"/>
        </w:pBdr>
        <w:tabs>
          <w:tab w:val="left" w:pos="2961"/>
        </w:tabs>
        <w:ind w:right="197"/>
      </w:pPr>
      <w:r>
        <w:rPr>
          <w:color w:val="000000"/>
        </w:rPr>
        <w:t>A maximum of 250 words each for pro or con statements concerning ballot initiatives, referenda, and recall elections.</w:t>
      </w:r>
    </w:p>
    <w:p w14:paraId="33EFE61C" w14:textId="77777777" w:rsidR="006055C2" w:rsidRDefault="006055C2">
      <w:pPr>
        <w:pBdr>
          <w:top w:val="nil"/>
          <w:left w:val="nil"/>
          <w:bottom w:val="nil"/>
          <w:right w:val="nil"/>
          <w:between w:val="nil"/>
        </w:pBdr>
        <w:spacing w:before="9"/>
        <w:rPr>
          <w:color w:val="000000"/>
          <w:sz w:val="24"/>
          <w:szCs w:val="24"/>
        </w:rPr>
      </w:pPr>
    </w:p>
    <w:p w14:paraId="155B9299" w14:textId="77777777" w:rsidR="006055C2" w:rsidRDefault="00F3498C">
      <w:pPr>
        <w:numPr>
          <w:ilvl w:val="0"/>
          <w:numId w:val="21"/>
        </w:numPr>
        <w:pBdr>
          <w:top w:val="nil"/>
          <w:left w:val="nil"/>
          <w:bottom w:val="nil"/>
          <w:right w:val="nil"/>
          <w:between w:val="nil"/>
        </w:pBdr>
        <w:tabs>
          <w:tab w:val="left" w:pos="1449"/>
        </w:tabs>
        <w:spacing w:line="250" w:lineRule="auto"/>
        <w:ind w:right="370"/>
      </w:pPr>
      <w:r>
        <w:rPr>
          <w:color w:val="000000"/>
        </w:rPr>
        <w:t>The selection of statements for publication in the VIG in support of and in opposition to initiatives, referenda</w:t>
      </w:r>
      <w:r>
        <w:rPr>
          <w:b/>
          <w:color w:val="000000"/>
        </w:rPr>
        <w:t xml:space="preserve">, </w:t>
      </w:r>
      <w:r>
        <w:rPr>
          <w:color w:val="000000"/>
        </w:rPr>
        <w:t>and recalls shall be as follows:</w:t>
      </w:r>
    </w:p>
    <w:p w14:paraId="7513A390" w14:textId="77777777" w:rsidR="006055C2" w:rsidRDefault="006055C2">
      <w:pPr>
        <w:pBdr>
          <w:top w:val="nil"/>
          <w:left w:val="nil"/>
          <w:bottom w:val="nil"/>
          <w:right w:val="nil"/>
          <w:between w:val="nil"/>
        </w:pBdr>
        <w:spacing w:before="11"/>
        <w:rPr>
          <w:color w:val="000000"/>
          <w:sz w:val="23"/>
          <w:szCs w:val="23"/>
        </w:rPr>
      </w:pPr>
    </w:p>
    <w:p w14:paraId="0D76BD0F" w14:textId="77777777" w:rsidR="006055C2" w:rsidRDefault="00F3498C">
      <w:pPr>
        <w:numPr>
          <w:ilvl w:val="1"/>
          <w:numId w:val="21"/>
        </w:numPr>
        <w:pBdr>
          <w:top w:val="nil"/>
          <w:left w:val="nil"/>
          <w:bottom w:val="nil"/>
          <w:right w:val="nil"/>
          <w:between w:val="nil"/>
        </w:pBdr>
        <w:tabs>
          <w:tab w:val="left" w:pos="2692"/>
          <w:tab w:val="left" w:pos="2693"/>
        </w:tabs>
        <w:ind w:right="109"/>
      </w:pPr>
      <w:r>
        <w:rPr>
          <w:color w:val="000000"/>
        </w:rPr>
        <w:t>The person or organization sponsoring the initiative, referenda, or recall shall be entitled to write the VIG statement in support of the measure.</w:t>
      </w:r>
    </w:p>
    <w:p w14:paraId="1F3F91BD" w14:textId="77777777" w:rsidR="006055C2" w:rsidRDefault="006055C2">
      <w:pPr>
        <w:pBdr>
          <w:top w:val="nil"/>
          <w:left w:val="nil"/>
          <w:bottom w:val="nil"/>
          <w:right w:val="nil"/>
          <w:between w:val="nil"/>
        </w:pBdr>
        <w:spacing w:before="1"/>
        <w:rPr>
          <w:color w:val="000000"/>
          <w:sz w:val="24"/>
          <w:szCs w:val="24"/>
        </w:rPr>
      </w:pPr>
    </w:p>
    <w:p w14:paraId="64C6B65B" w14:textId="77777777" w:rsidR="006055C2" w:rsidRDefault="00F3498C">
      <w:pPr>
        <w:numPr>
          <w:ilvl w:val="1"/>
          <w:numId w:val="21"/>
        </w:numPr>
        <w:pBdr>
          <w:top w:val="nil"/>
          <w:left w:val="nil"/>
          <w:bottom w:val="nil"/>
          <w:right w:val="nil"/>
          <w:between w:val="nil"/>
        </w:pBdr>
        <w:tabs>
          <w:tab w:val="left" w:pos="2692"/>
          <w:tab w:val="left" w:pos="2693"/>
        </w:tabs>
        <w:ind w:right="122"/>
      </w:pPr>
      <w:r>
        <w:rPr>
          <w:color w:val="000000"/>
        </w:rPr>
        <w:t>The statement in support of a petition for recall or initiative must be submitted to the SEC with the petition. Statements concerning referenda/ initiatives must be submitted in accordance with the approved Elections Calendar/ Timeline. If no statement is submitted, none shall be published in the VIG.</w:t>
      </w:r>
    </w:p>
    <w:p w14:paraId="364EB1D4" w14:textId="77777777" w:rsidR="006055C2" w:rsidRDefault="006055C2">
      <w:pPr>
        <w:sectPr w:rsidR="006055C2">
          <w:pgSz w:w="12240" w:h="15840"/>
          <w:pgMar w:top="1360" w:right="1600" w:bottom="2640" w:left="1720" w:header="0" w:footer="2456" w:gutter="0"/>
          <w:cols w:space="720"/>
        </w:sectPr>
      </w:pPr>
    </w:p>
    <w:p w14:paraId="0408D3A8" w14:textId="77777777" w:rsidR="006055C2" w:rsidRDefault="006055C2">
      <w:pPr>
        <w:pBdr>
          <w:top w:val="nil"/>
          <w:left w:val="nil"/>
          <w:bottom w:val="nil"/>
          <w:right w:val="nil"/>
          <w:between w:val="nil"/>
        </w:pBdr>
        <w:spacing w:before="5"/>
        <w:rPr>
          <w:color w:val="000000"/>
          <w:sz w:val="10"/>
          <w:szCs w:val="10"/>
        </w:rPr>
      </w:pPr>
    </w:p>
    <w:p w14:paraId="61AC8C00" w14:textId="77777777" w:rsidR="006055C2" w:rsidRDefault="00F3498C">
      <w:pPr>
        <w:numPr>
          <w:ilvl w:val="1"/>
          <w:numId w:val="21"/>
        </w:numPr>
        <w:pBdr>
          <w:top w:val="nil"/>
          <w:left w:val="nil"/>
          <w:bottom w:val="nil"/>
          <w:right w:val="nil"/>
          <w:between w:val="nil"/>
        </w:pBdr>
        <w:tabs>
          <w:tab w:val="left" w:pos="3512"/>
          <w:tab w:val="left" w:pos="3513"/>
        </w:tabs>
        <w:spacing w:before="94"/>
        <w:ind w:left="3512" w:right="305" w:hanging="540"/>
      </w:pPr>
      <w:r>
        <w:rPr>
          <w:color w:val="000000"/>
        </w:rPr>
        <w:t>Upon submission of a petition for recall or initiative, the SEC will post the recall or initiative language on its office door and the Elections website together with the procedures for submitting an opposition statement.</w:t>
      </w:r>
    </w:p>
    <w:p w14:paraId="3383D024" w14:textId="77777777" w:rsidR="006055C2" w:rsidRDefault="006055C2">
      <w:pPr>
        <w:pBdr>
          <w:top w:val="nil"/>
          <w:left w:val="nil"/>
          <w:bottom w:val="nil"/>
          <w:right w:val="nil"/>
          <w:between w:val="nil"/>
        </w:pBdr>
        <w:spacing w:before="1"/>
        <w:rPr>
          <w:color w:val="000000"/>
          <w:sz w:val="24"/>
          <w:szCs w:val="24"/>
        </w:rPr>
      </w:pPr>
    </w:p>
    <w:p w14:paraId="62D4BD62" w14:textId="77777777" w:rsidR="006055C2" w:rsidRDefault="00F3498C">
      <w:pPr>
        <w:numPr>
          <w:ilvl w:val="1"/>
          <w:numId w:val="21"/>
        </w:numPr>
        <w:pBdr>
          <w:top w:val="nil"/>
          <w:left w:val="nil"/>
          <w:bottom w:val="nil"/>
          <w:right w:val="nil"/>
          <w:between w:val="nil"/>
        </w:pBdr>
        <w:tabs>
          <w:tab w:val="left" w:pos="3512"/>
          <w:tab w:val="left" w:pos="3513"/>
        </w:tabs>
        <w:ind w:left="3512" w:right="198" w:hanging="540"/>
      </w:pPr>
      <w:r>
        <w:rPr>
          <w:color w:val="000000"/>
        </w:rPr>
        <w:t>The first statement submitted to the SEC by a person or registered campus organization in opposition to an initiative or referendum and signed by at least ten students, shall be published in the VIG in opposition to the initiative or referendum.</w:t>
      </w:r>
    </w:p>
    <w:p w14:paraId="16723D4F" w14:textId="77777777" w:rsidR="006055C2" w:rsidRDefault="006055C2">
      <w:pPr>
        <w:pBdr>
          <w:top w:val="nil"/>
          <w:left w:val="nil"/>
          <w:bottom w:val="nil"/>
          <w:right w:val="nil"/>
          <w:between w:val="nil"/>
        </w:pBdr>
        <w:spacing w:before="1"/>
        <w:rPr>
          <w:color w:val="000000"/>
          <w:sz w:val="24"/>
          <w:szCs w:val="24"/>
        </w:rPr>
      </w:pPr>
    </w:p>
    <w:p w14:paraId="37A6B7F9" w14:textId="77777777" w:rsidR="006055C2" w:rsidRDefault="00F3498C">
      <w:pPr>
        <w:numPr>
          <w:ilvl w:val="1"/>
          <w:numId w:val="21"/>
        </w:numPr>
        <w:pBdr>
          <w:top w:val="nil"/>
          <w:left w:val="nil"/>
          <w:bottom w:val="nil"/>
          <w:right w:val="nil"/>
          <w:between w:val="nil"/>
        </w:pBdr>
        <w:tabs>
          <w:tab w:val="left" w:pos="3512"/>
          <w:tab w:val="left" w:pos="3513"/>
        </w:tabs>
        <w:ind w:left="3512" w:right="393" w:hanging="540"/>
      </w:pPr>
      <w:r>
        <w:rPr>
          <w:color w:val="000000"/>
        </w:rPr>
        <w:t>An officer whose recall is sought shall write the statement to be published in the VIG in opposition to the recall.</w:t>
      </w:r>
    </w:p>
    <w:p w14:paraId="11EC8EBF" w14:textId="77777777" w:rsidR="006055C2" w:rsidRDefault="006055C2">
      <w:pPr>
        <w:pBdr>
          <w:top w:val="nil"/>
          <w:left w:val="nil"/>
          <w:bottom w:val="nil"/>
          <w:right w:val="nil"/>
          <w:between w:val="nil"/>
        </w:pBdr>
        <w:spacing w:before="11"/>
        <w:rPr>
          <w:color w:val="000000"/>
          <w:sz w:val="23"/>
          <w:szCs w:val="23"/>
        </w:rPr>
      </w:pPr>
    </w:p>
    <w:p w14:paraId="3B2CED35" w14:textId="77777777" w:rsidR="006055C2" w:rsidRDefault="00F3498C">
      <w:pPr>
        <w:numPr>
          <w:ilvl w:val="1"/>
          <w:numId w:val="21"/>
        </w:numPr>
        <w:pBdr>
          <w:top w:val="nil"/>
          <w:left w:val="nil"/>
          <w:bottom w:val="nil"/>
          <w:right w:val="nil"/>
          <w:between w:val="nil"/>
        </w:pBdr>
        <w:tabs>
          <w:tab w:val="left" w:pos="3512"/>
          <w:tab w:val="left" w:pos="3513"/>
        </w:tabs>
        <w:ind w:left="3512" w:right="209" w:hanging="540"/>
      </w:pPr>
      <w:r>
        <w:rPr>
          <w:color w:val="000000"/>
        </w:rPr>
        <w:t>The statement in support of a referendum placed on the ballot by the A.S. Board of Directors pursuant to the A.S. Bylaws shall be written by a person(s) selected by the A.S. Board of Directors to do so.</w:t>
      </w:r>
    </w:p>
    <w:p w14:paraId="4594F075" w14:textId="77777777" w:rsidR="006055C2" w:rsidRDefault="006055C2">
      <w:pPr>
        <w:pBdr>
          <w:top w:val="nil"/>
          <w:left w:val="nil"/>
          <w:bottom w:val="nil"/>
          <w:right w:val="nil"/>
          <w:between w:val="nil"/>
        </w:pBdr>
        <w:spacing w:before="10"/>
        <w:rPr>
          <w:color w:val="000000"/>
          <w:sz w:val="23"/>
          <w:szCs w:val="23"/>
        </w:rPr>
      </w:pPr>
    </w:p>
    <w:p w14:paraId="7DD9890C" w14:textId="77777777" w:rsidR="006055C2" w:rsidRDefault="00F3498C">
      <w:pPr>
        <w:numPr>
          <w:ilvl w:val="0"/>
          <w:numId w:val="21"/>
        </w:numPr>
        <w:pBdr>
          <w:top w:val="nil"/>
          <w:left w:val="nil"/>
          <w:bottom w:val="nil"/>
          <w:right w:val="nil"/>
          <w:between w:val="nil"/>
        </w:pBdr>
        <w:tabs>
          <w:tab w:val="left" w:pos="2269"/>
        </w:tabs>
        <w:ind w:left="2268" w:right="280"/>
      </w:pPr>
      <w:r>
        <w:rPr>
          <w:color w:val="000000"/>
        </w:rPr>
        <w:t>Statements submitted by candidates for the VIG will be edited for factual accuracy. If a candidate submits information that is wholly inaccurate and misrepresents A.S. or SJSU, the SEC has authority to return to candidate</w:t>
      </w:r>
      <w:r>
        <w:rPr>
          <w:color w:val="000000"/>
          <w:u w:val="single"/>
        </w:rPr>
        <w:t xml:space="preserve"> </w:t>
      </w:r>
      <w:r>
        <w:rPr>
          <w:color w:val="000000"/>
        </w:rPr>
        <w:t>for suggested revision of the statement for factuality. A grievance can be filed against said candidate who may result in the candidate’s invalidation.</w:t>
      </w:r>
    </w:p>
    <w:p w14:paraId="1D6B9BAE" w14:textId="77777777" w:rsidR="006055C2" w:rsidRDefault="006055C2">
      <w:pPr>
        <w:pBdr>
          <w:top w:val="nil"/>
          <w:left w:val="nil"/>
          <w:bottom w:val="nil"/>
          <w:right w:val="nil"/>
          <w:between w:val="nil"/>
        </w:pBdr>
        <w:spacing w:before="1"/>
        <w:rPr>
          <w:color w:val="000000"/>
          <w:sz w:val="24"/>
          <w:szCs w:val="24"/>
        </w:rPr>
      </w:pPr>
    </w:p>
    <w:p w14:paraId="444021AD" w14:textId="77777777" w:rsidR="006055C2" w:rsidRDefault="00F3498C">
      <w:pPr>
        <w:numPr>
          <w:ilvl w:val="0"/>
          <w:numId w:val="21"/>
        </w:numPr>
        <w:pBdr>
          <w:top w:val="nil"/>
          <w:left w:val="nil"/>
          <w:bottom w:val="nil"/>
          <w:right w:val="nil"/>
          <w:between w:val="nil"/>
        </w:pBdr>
        <w:tabs>
          <w:tab w:val="left" w:pos="2269"/>
        </w:tabs>
        <w:spacing w:line="237" w:lineRule="auto"/>
        <w:ind w:left="2268" w:right="412"/>
        <w:rPr>
          <w:color w:val="000000"/>
          <w:sz w:val="24"/>
          <w:szCs w:val="24"/>
        </w:rPr>
      </w:pPr>
      <w:r>
        <w:rPr>
          <w:color w:val="000000"/>
        </w:rPr>
        <w:t>The SEC shall provide the A.S. Marketing &amp; Events department with all eligible candidate names, statements, referenda, and initiatives to be included in the VIG, along with any other related content no later than 24 hours after the VIG information deadline.</w:t>
      </w:r>
    </w:p>
    <w:p w14:paraId="6B58BDEA" w14:textId="77777777" w:rsidR="006055C2" w:rsidRDefault="006055C2">
      <w:pPr>
        <w:pBdr>
          <w:top w:val="nil"/>
          <w:left w:val="nil"/>
          <w:bottom w:val="nil"/>
          <w:right w:val="nil"/>
          <w:between w:val="nil"/>
        </w:pBdr>
        <w:spacing w:before="10"/>
        <w:rPr>
          <w:color w:val="000000"/>
          <w:sz w:val="23"/>
          <w:szCs w:val="23"/>
        </w:rPr>
      </w:pPr>
    </w:p>
    <w:p w14:paraId="467AB291" w14:textId="77777777" w:rsidR="006055C2" w:rsidRDefault="00F3498C">
      <w:pPr>
        <w:pStyle w:val="Heading1"/>
        <w:ind w:left="828"/>
      </w:pPr>
      <w:bookmarkStart w:id="14" w:name="_lnxbz9" w:colFirst="0" w:colLast="0"/>
      <w:bookmarkEnd w:id="14"/>
      <w:r>
        <w:rPr>
          <w:u w:val="single"/>
        </w:rPr>
        <w:t>Article IV: Campaigns</w:t>
      </w:r>
    </w:p>
    <w:p w14:paraId="6C21488E" w14:textId="77777777" w:rsidR="006055C2" w:rsidRDefault="006055C2">
      <w:pPr>
        <w:pBdr>
          <w:top w:val="nil"/>
          <w:left w:val="nil"/>
          <w:bottom w:val="nil"/>
          <w:right w:val="nil"/>
          <w:between w:val="nil"/>
        </w:pBdr>
        <w:spacing w:before="8"/>
        <w:rPr>
          <w:b/>
          <w:color w:val="000000"/>
          <w:sz w:val="15"/>
          <w:szCs w:val="15"/>
        </w:rPr>
      </w:pPr>
    </w:p>
    <w:p w14:paraId="53E94E4B" w14:textId="77777777" w:rsidR="006055C2" w:rsidRDefault="00F3498C">
      <w:pPr>
        <w:pStyle w:val="Heading1"/>
        <w:spacing w:before="94"/>
        <w:ind w:left="1548"/>
      </w:pPr>
      <w:bookmarkStart w:id="15" w:name="_35nkun2" w:colFirst="0" w:colLast="0"/>
      <w:bookmarkEnd w:id="15"/>
      <w:r>
        <w:t>Section I - Definition</w:t>
      </w:r>
    </w:p>
    <w:p w14:paraId="386D83DD" w14:textId="77777777" w:rsidR="006055C2" w:rsidRDefault="006055C2">
      <w:pPr>
        <w:pBdr>
          <w:top w:val="nil"/>
          <w:left w:val="nil"/>
          <w:bottom w:val="nil"/>
          <w:right w:val="nil"/>
          <w:between w:val="nil"/>
        </w:pBdr>
        <w:spacing w:before="1"/>
        <w:rPr>
          <w:b/>
          <w:color w:val="000000"/>
          <w:sz w:val="24"/>
          <w:szCs w:val="24"/>
        </w:rPr>
      </w:pPr>
    </w:p>
    <w:p w14:paraId="5C688F59" w14:textId="77777777" w:rsidR="006055C2" w:rsidRDefault="00F3498C">
      <w:pPr>
        <w:pBdr>
          <w:top w:val="nil"/>
          <w:left w:val="nil"/>
          <w:bottom w:val="nil"/>
          <w:right w:val="nil"/>
          <w:between w:val="nil"/>
        </w:pBdr>
        <w:ind w:left="2268" w:hanging="360"/>
        <w:rPr>
          <w:color w:val="000000"/>
        </w:rPr>
      </w:pPr>
      <w:r>
        <w:rPr>
          <w:color w:val="000000"/>
        </w:rPr>
        <w:t>A. Campaigning - refers to organized actions that a candidate undertakes to pursue a particular goal (running for an office or position or promoting a referendum/ initiative).</w:t>
      </w:r>
    </w:p>
    <w:p w14:paraId="32502FE9" w14:textId="77777777" w:rsidR="006055C2" w:rsidRDefault="006055C2">
      <w:pPr>
        <w:pBdr>
          <w:top w:val="nil"/>
          <w:left w:val="nil"/>
          <w:bottom w:val="nil"/>
          <w:right w:val="nil"/>
          <w:between w:val="nil"/>
        </w:pBdr>
        <w:spacing w:before="9"/>
        <w:rPr>
          <w:color w:val="000000"/>
          <w:sz w:val="23"/>
          <w:szCs w:val="23"/>
        </w:rPr>
      </w:pPr>
    </w:p>
    <w:p w14:paraId="494ACAAC" w14:textId="77777777" w:rsidR="006055C2" w:rsidRDefault="00F3498C">
      <w:pPr>
        <w:pStyle w:val="Heading1"/>
        <w:spacing w:before="1"/>
        <w:ind w:left="1548"/>
      </w:pPr>
      <w:bookmarkStart w:id="16" w:name="_1ksv4uv" w:colFirst="0" w:colLast="0"/>
      <w:bookmarkEnd w:id="16"/>
      <w:r>
        <w:t>Section II - Examples of Campaign Activities</w:t>
      </w:r>
    </w:p>
    <w:p w14:paraId="554DF7D5" w14:textId="77777777" w:rsidR="006055C2" w:rsidRDefault="006055C2">
      <w:pPr>
        <w:pBdr>
          <w:top w:val="nil"/>
          <w:left w:val="nil"/>
          <w:bottom w:val="nil"/>
          <w:right w:val="nil"/>
          <w:between w:val="nil"/>
        </w:pBdr>
        <w:spacing w:before="2"/>
        <w:rPr>
          <w:b/>
          <w:color w:val="000000"/>
          <w:sz w:val="24"/>
          <w:szCs w:val="24"/>
        </w:rPr>
      </w:pPr>
    </w:p>
    <w:p w14:paraId="2B298DEE" w14:textId="77777777" w:rsidR="006055C2" w:rsidRDefault="00F3498C">
      <w:pPr>
        <w:numPr>
          <w:ilvl w:val="0"/>
          <w:numId w:val="31"/>
        </w:numPr>
        <w:pBdr>
          <w:top w:val="nil"/>
          <w:left w:val="nil"/>
          <w:bottom w:val="nil"/>
          <w:right w:val="nil"/>
          <w:between w:val="nil"/>
        </w:pBdr>
        <w:tabs>
          <w:tab w:val="left" w:pos="2269"/>
        </w:tabs>
        <w:ind w:right="526"/>
      </w:pPr>
      <w:r>
        <w:rPr>
          <w:color w:val="000000"/>
        </w:rPr>
        <w:t>Distributing or displaying posters, flyers, pamphlets or any other form of printed publicity to students on or off campus in order to obtain votes.</w:t>
      </w:r>
    </w:p>
    <w:p w14:paraId="7436BE59" w14:textId="77777777" w:rsidR="006055C2" w:rsidRDefault="006055C2">
      <w:pPr>
        <w:sectPr w:rsidR="006055C2">
          <w:pgSz w:w="12240" w:h="15840"/>
          <w:pgMar w:top="1500" w:right="1600" w:bottom="2700" w:left="900" w:header="0" w:footer="2456" w:gutter="0"/>
          <w:cols w:space="720"/>
        </w:sectPr>
      </w:pPr>
    </w:p>
    <w:p w14:paraId="733142D5" w14:textId="77777777" w:rsidR="006055C2" w:rsidRDefault="00F3498C">
      <w:pPr>
        <w:numPr>
          <w:ilvl w:val="0"/>
          <w:numId w:val="31"/>
        </w:numPr>
        <w:pBdr>
          <w:top w:val="nil"/>
          <w:left w:val="nil"/>
          <w:bottom w:val="nil"/>
          <w:right w:val="nil"/>
          <w:between w:val="nil"/>
        </w:pBdr>
        <w:tabs>
          <w:tab w:val="left" w:pos="1449"/>
        </w:tabs>
        <w:spacing w:before="78"/>
        <w:ind w:left="1448" w:right="411"/>
      </w:pPr>
      <w:r>
        <w:rPr>
          <w:color w:val="000000"/>
        </w:rPr>
        <w:lastRenderedPageBreak/>
        <w:t>Making any public statement about candidacy to individuals or groups, such as presenting to student organizations or classes, giving speeches, organizing campaign supporters, requesting faculty or staff support, etc.</w:t>
      </w:r>
    </w:p>
    <w:p w14:paraId="43DDD1CD" w14:textId="77777777" w:rsidR="006055C2" w:rsidRDefault="006055C2">
      <w:pPr>
        <w:pBdr>
          <w:top w:val="nil"/>
          <w:left w:val="nil"/>
          <w:bottom w:val="nil"/>
          <w:right w:val="nil"/>
          <w:between w:val="nil"/>
        </w:pBdr>
        <w:spacing w:before="10"/>
        <w:rPr>
          <w:color w:val="000000"/>
          <w:sz w:val="23"/>
          <w:szCs w:val="23"/>
        </w:rPr>
      </w:pPr>
    </w:p>
    <w:p w14:paraId="2FC67905" w14:textId="77777777" w:rsidR="006055C2" w:rsidRDefault="00F3498C">
      <w:pPr>
        <w:numPr>
          <w:ilvl w:val="0"/>
          <w:numId w:val="31"/>
        </w:numPr>
        <w:pBdr>
          <w:top w:val="nil"/>
          <w:left w:val="nil"/>
          <w:bottom w:val="nil"/>
          <w:right w:val="nil"/>
          <w:between w:val="nil"/>
        </w:pBdr>
        <w:tabs>
          <w:tab w:val="left" w:pos="1449"/>
        </w:tabs>
        <w:ind w:left="1448" w:right="182"/>
      </w:pPr>
      <w:r>
        <w:rPr>
          <w:color w:val="000000"/>
        </w:rPr>
        <w:t>Posting any type of online content or images related to candidacy on websites, social media pages/ platforms, online groups or any other type of online media.</w:t>
      </w:r>
    </w:p>
    <w:p w14:paraId="6C1D7C98" w14:textId="77777777" w:rsidR="006055C2" w:rsidRDefault="006055C2">
      <w:pPr>
        <w:pBdr>
          <w:top w:val="nil"/>
          <w:left w:val="nil"/>
          <w:bottom w:val="nil"/>
          <w:right w:val="nil"/>
          <w:between w:val="nil"/>
        </w:pBdr>
        <w:spacing w:before="7"/>
        <w:rPr>
          <w:color w:val="000000"/>
          <w:sz w:val="23"/>
          <w:szCs w:val="23"/>
        </w:rPr>
      </w:pPr>
    </w:p>
    <w:p w14:paraId="4241D3DF" w14:textId="77777777" w:rsidR="006055C2" w:rsidRDefault="00F3498C">
      <w:pPr>
        <w:pStyle w:val="Heading1"/>
        <w:ind w:left="728"/>
      </w:pPr>
      <w:bookmarkStart w:id="17" w:name="_44sinio" w:colFirst="0" w:colLast="0"/>
      <w:bookmarkEnd w:id="17"/>
      <w:r>
        <w:t>Section III - Campaign Workers</w:t>
      </w:r>
    </w:p>
    <w:p w14:paraId="7269E734" w14:textId="77777777" w:rsidR="006055C2" w:rsidRDefault="006055C2">
      <w:pPr>
        <w:pBdr>
          <w:top w:val="nil"/>
          <w:left w:val="nil"/>
          <w:bottom w:val="nil"/>
          <w:right w:val="nil"/>
          <w:between w:val="nil"/>
        </w:pBdr>
        <w:spacing w:before="3"/>
        <w:rPr>
          <w:b/>
          <w:color w:val="000000"/>
          <w:sz w:val="24"/>
          <w:szCs w:val="24"/>
        </w:rPr>
      </w:pPr>
    </w:p>
    <w:p w14:paraId="63D7A3E2" w14:textId="77777777" w:rsidR="006055C2" w:rsidRDefault="00F3498C">
      <w:pPr>
        <w:numPr>
          <w:ilvl w:val="0"/>
          <w:numId w:val="30"/>
        </w:numPr>
        <w:pBdr>
          <w:top w:val="nil"/>
          <w:left w:val="nil"/>
          <w:bottom w:val="nil"/>
          <w:right w:val="nil"/>
          <w:between w:val="nil"/>
        </w:pBdr>
        <w:tabs>
          <w:tab w:val="left" w:pos="1449"/>
        </w:tabs>
        <w:ind w:right="269"/>
        <w:jc w:val="both"/>
      </w:pPr>
      <w:r>
        <w:rPr>
          <w:color w:val="000000"/>
        </w:rPr>
        <w:t>All campaign workers must be identified to the SEC through a candidate’s Campaign Party List, which grants them the right to work on the campaign of that candidate.</w:t>
      </w:r>
    </w:p>
    <w:p w14:paraId="62B707D1" w14:textId="77777777" w:rsidR="006055C2" w:rsidRDefault="006055C2">
      <w:pPr>
        <w:pBdr>
          <w:top w:val="nil"/>
          <w:left w:val="nil"/>
          <w:bottom w:val="nil"/>
          <w:right w:val="nil"/>
          <w:between w:val="nil"/>
        </w:pBdr>
        <w:spacing w:before="10"/>
        <w:rPr>
          <w:color w:val="000000"/>
          <w:sz w:val="23"/>
          <w:szCs w:val="23"/>
        </w:rPr>
      </w:pPr>
    </w:p>
    <w:p w14:paraId="22B3BA4A" w14:textId="77777777" w:rsidR="006055C2" w:rsidRDefault="00F3498C">
      <w:pPr>
        <w:numPr>
          <w:ilvl w:val="0"/>
          <w:numId w:val="30"/>
        </w:numPr>
        <w:pBdr>
          <w:top w:val="nil"/>
          <w:left w:val="nil"/>
          <w:bottom w:val="nil"/>
          <w:right w:val="nil"/>
          <w:between w:val="nil"/>
        </w:pBdr>
        <w:tabs>
          <w:tab w:val="left" w:pos="1449"/>
        </w:tabs>
        <w:spacing w:before="1"/>
        <w:ind w:right="814"/>
      </w:pPr>
      <w:r>
        <w:rPr>
          <w:color w:val="000000"/>
        </w:rPr>
        <w:t>All candidates will be held responsible for conduct by their campaign workers related to the candidate’s campaign.</w:t>
      </w:r>
    </w:p>
    <w:p w14:paraId="63FE68CB" w14:textId="77777777" w:rsidR="006055C2" w:rsidRDefault="006055C2">
      <w:pPr>
        <w:pBdr>
          <w:top w:val="nil"/>
          <w:left w:val="nil"/>
          <w:bottom w:val="nil"/>
          <w:right w:val="nil"/>
          <w:between w:val="nil"/>
        </w:pBdr>
        <w:spacing w:before="1"/>
        <w:rPr>
          <w:color w:val="000000"/>
          <w:sz w:val="24"/>
          <w:szCs w:val="24"/>
        </w:rPr>
      </w:pPr>
    </w:p>
    <w:p w14:paraId="320731A0" w14:textId="77777777" w:rsidR="006055C2" w:rsidRDefault="00F3498C">
      <w:pPr>
        <w:numPr>
          <w:ilvl w:val="0"/>
          <w:numId w:val="30"/>
        </w:numPr>
        <w:pBdr>
          <w:top w:val="nil"/>
          <w:left w:val="nil"/>
          <w:bottom w:val="nil"/>
          <w:right w:val="nil"/>
          <w:between w:val="nil"/>
        </w:pBdr>
        <w:tabs>
          <w:tab w:val="left" w:pos="1449"/>
        </w:tabs>
        <w:ind w:right="258"/>
      </w:pPr>
      <w:r>
        <w:rPr>
          <w:color w:val="000000"/>
        </w:rPr>
        <w:t>Candidates and their campaign workers shall use the highest standards of ethics when campaigning and talking about other candidates.</w:t>
      </w:r>
    </w:p>
    <w:p w14:paraId="5907A6F5" w14:textId="77777777" w:rsidR="006055C2" w:rsidRDefault="006055C2">
      <w:pPr>
        <w:pBdr>
          <w:top w:val="nil"/>
          <w:left w:val="nil"/>
          <w:bottom w:val="nil"/>
          <w:right w:val="nil"/>
          <w:between w:val="nil"/>
        </w:pBdr>
        <w:spacing w:before="10"/>
        <w:rPr>
          <w:color w:val="000000"/>
          <w:sz w:val="23"/>
          <w:szCs w:val="23"/>
        </w:rPr>
      </w:pPr>
    </w:p>
    <w:p w14:paraId="159CEB0F" w14:textId="77777777" w:rsidR="006055C2" w:rsidRDefault="00F3498C">
      <w:pPr>
        <w:pStyle w:val="Heading1"/>
        <w:ind w:left="711"/>
      </w:pPr>
      <w:bookmarkStart w:id="18" w:name="_2jxsxqh" w:colFirst="0" w:colLast="0"/>
      <w:bookmarkEnd w:id="18"/>
      <w:r>
        <w:t>Section IV - Campaign Regulations</w:t>
      </w:r>
    </w:p>
    <w:p w14:paraId="3FF26110" w14:textId="77777777" w:rsidR="006055C2" w:rsidRDefault="006055C2">
      <w:pPr>
        <w:pBdr>
          <w:top w:val="nil"/>
          <w:left w:val="nil"/>
          <w:bottom w:val="nil"/>
          <w:right w:val="nil"/>
          <w:between w:val="nil"/>
        </w:pBdr>
        <w:spacing w:before="1"/>
        <w:rPr>
          <w:b/>
          <w:color w:val="000000"/>
          <w:sz w:val="24"/>
          <w:szCs w:val="24"/>
        </w:rPr>
      </w:pPr>
    </w:p>
    <w:p w14:paraId="508268A5" w14:textId="77777777" w:rsidR="006055C2" w:rsidRDefault="00F3498C">
      <w:pPr>
        <w:numPr>
          <w:ilvl w:val="0"/>
          <w:numId w:val="29"/>
        </w:numPr>
        <w:pBdr>
          <w:top w:val="nil"/>
          <w:left w:val="nil"/>
          <w:bottom w:val="nil"/>
          <w:right w:val="nil"/>
          <w:between w:val="nil"/>
        </w:pBdr>
        <w:tabs>
          <w:tab w:val="left" w:pos="1449"/>
        </w:tabs>
        <w:ind w:right="560"/>
      </w:pPr>
      <w:r>
        <w:rPr>
          <w:color w:val="000000"/>
        </w:rPr>
        <w:t>Campaign regulations contained herein apply to candidates, referenda, initiatives or any candidate campaign party member or supporter.</w:t>
      </w:r>
    </w:p>
    <w:p w14:paraId="35F566DF" w14:textId="77777777" w:rsidR="006055C2" w:rsidRDefault="006055C2">
      <w:pPr>
        <w:pBdr>
          <w:top w:val="nil"/>
          <w:left w:val="nil"/>
          <w:bottom w:val="nil"/>
          <w:right w:val="nil"/>
          <w:between w:val="nil"/>
        </w:pBdr>
        <w:spacing w:before="1"/>
        <w:rPr>
          <w:color w:val="000000"/>
          <w:sz w:val="24"/>
          <w:szCs w:val="24"/>
        </w:rPr>
      </w:pPr>
    </w:p>
    <w:p w14:paraId="22784631" w14:textId="77777777" w:rsidR="006055C2" w:rsidRDefault="00F3498C">
      <w:pPr>
        <w:numPr>
          <w:ilvl w:val="0"/>
          <w:numId w:val="29"/>
        </w:numPr>
        <w:pBdr>
          <w:top w:val="nil"/>
          <w:left w:val="nil"/>
          <w:bottom w:val="nil"/>
          <w:right w:val="nil"/>
          <w:between w:val="nil"/>
        </w:pBdr>
        <w:tabs>
          <w:tab w:val="left" w:pos="1449"/>
        </w:tabs>
        <w:spacing w:line="252" w:lineRule="auto"/>
      </w:pPr>
      <w:r>
        <w:rPr>
          <w:color w:val="000000"/>
        </w:rPr>
        <w:t>Candidates are not allowed to campaign as a slate.</w:t>
      </w:r>
    </w:p>
    <w:p w14:paraId="7B297CB8" w14:textId="77777777" w:rsidR="006055C2" w:rsidRDefault="00F3498C">
      <w:pPr>
        <w:numPr>
          <w:ilvl w:val="1"/>
          <w:numId w:val="29"/>
        </w:numPr>
        <w:pBdr>
          <w:top w:val="nil"/>
          <w:left w:val="nil"/>
          <w:bottom w:val="nil"/>
          <w:right w:val="nil"/>
          <w:between w:val="nil"/>
        </w:pBdr>
        <w:tabs>
          <w:tab w:val="left" w:pos="2169"/>
        </w:tabs>
        <w:spacing w:line="252" w:lineRule="auto"/>
      </w:pPr>
      <w:r>
        <w:rPr>
          <w:color w:val="000000"/>
        </w:rPr>
        <w:t>Examples of a slate includes, but are not limited to the following:</w:t>
      </w:r>
    </w:p>
    <w:p w14:paraId="01A2A485" w14:textId="77777777" w:rsidR="006055C2" w:rsidRDefault="00F3498C">
      <w:pPr>
        <w:numPr>
          <w:ilvl w:val="2"/>
          <w:numId w:val="29"/>
        </w:numPr>
        <w:pBdr>
          <w:top w:val="nil"/>
          <w:left w:val="nil"/>
          <w:bottom w:val="nil"/>
          <w:right w:val="nil"/>
          <w:between w:val="nil"/>
        </w:pBdr>
        <w:tabs>
          <w:tab w:val="left" w:pos="2889"/>
        </w:tabs>
        <w:spacing w:before="2" w:line="252" w:lineRule="auto"/>
      </w:pPr>
      <w:r>
        <w:rPr>
          <w:color w:val="000000"/>
        </w:rPr>
        <w:t>Campaign materials containing multiple candidates.</w:t>
      </w:r>
    </w:p>
    <w:p w14:paraId="578E3797" w14:textId="77777777" w:rsidR="006055C2" w:rsidRDefault="00F3498C">
      <w:pPr>
        <w:numPr>
          <w:ilvl w:val="2"/>
          <w:numId w:val="29"/>
        </w:numPr>
        <w:pBdr>
          <w:top w:val="nil"/>
          <w:left w:val="nil"/>
          <w:bottom w:val="nil"/>
          <w:right w:val="nil"/>
          <w:between w:val="nil"/>
        </w:pBdr>
        <w:tabs>
          <w:tab w:val="left" w:pos="2889"/>
        </w:tabs>
        <w:ind w:right="218"/>
      </w:pPr>
      <w:r>
        <w:rPr>
          <w:color w:val="000000"/>
        </w:rPr>
        <w:t>Combining campaign funds together to purchase necessary campaign materials.</w:t>
      </w:r>
    </w:p>
    <w:p w14:paraId="05F77B52" w14:textId="77777777" w:rsidR="006055C2" w:rsidRDefault="006055C2">
      <w:pPr>
        <w:pBdr>
          <w:top w:val="nil"/>
          <w:left w:val="nil"/>
          <w:bottom w:val="nil"/>
          <w:right w:val="nil"/>
          <w:between w:val="nil"/>
        </w:pBdr>
        <w:rPr>
          <w:color w:val="000000"/>
        </w:rPr>
      </w:pPr>
    </w:p>
    <w:p w14:paraId="0242A11B" w14:textId="77777777" w:rsidR="006055C2" w:rsidRDefault="00F3498C">
      <w:pPr>
        <w:numPr>
          <w:ilvl w:val="0"/>
          <w:numId w:val="29"/>
        </w:numPr>
        <w:pBdr>
          <w:top w:val="nil"/>
          <w:left w:val="nil"/>
          <w:bottom w:val="nil"/>
          <w:right w:val="nil"/>
          <w:between w:val="nil"/>
        </w:pBdr>
        <w:tabs>
          <w:tab w:val="left" w:pos="1449"/>
        </w:tabs>
        <w:ind w:right="218"/>
      </w:pPr>
      <w:r>
        <w:rPr>
          <w:color w:val="000000"/>
        </w:rPr>
        <w:t>The posting and distribution of campaign materials on campus, online or in any form shall not begin before a time and date specified by the SEC.</w:t>
      </w:r>
    </w:p>
    <w:p w14:paraId="512B31A5" w14:textId="77777777" w:rsidR="006055C2" w:rsidRDefault="006055C2">
      <w:pPr>
        <w:pBdr>
          <w:top w:val="nil"/>
          <w:left w:val="nil"/>
          <w:bottom w:val="nil"/>
          <w:right w:val="nil"/>
          <w:between w:val="nil"/>
        </w:pBdr>
        <w:spacing w:before="9"/>
        <w:rPr>
          <w:color w:val="000000"/>
          <w:sz w:val="23"/>
          <w:szCs w:val="23"/>
        </w:rPr>
      </w:pPr>
    </w:p>
    <w:p w14:paraId="011C6090" w14:textId="77777777" w:rsidR="006055C2" w:rsidRDefault="00F3498C">
      <w:pPr>
        <w:numPr>
          <w:ilvl w:val="0"/>
          <w:numId w:val="29"/>
        </w:numPr>
        <w:pBdr>
          <w:top w:val="nil"/>
          <w:left w:val="nil"/>
          <w:bottom w:val="nil"/>
          <w:right w:val="nil"/>
          <w:between w:val="nil"/>
        </w:pBdr>
        <w:tabs>
          <w:tab w:val="left" w:pos="1449"/>
        </w:tabs>
        <w:ind w:right="183"/>
      </w:pPr>
      <w:r>
        <w:rPr>
          <w:color w:val="000000"/>
        </w:rPr>
        <w:t>The SEC has the authority to actively monitor, approve, and permit or deny the distribution of campaign materials for the purpose of ethical appropriateness and fairness.</w:t>
      </w:r>
    </w:p>
    <w:p w14:paraId="38B121B8" w14:textId="77777777" w:rsidR="006055C2" w:rsidRDefault="006055C2">
      <w:pPr>
        <w:pBdr>
          <w:top w:val="nil"/>
          <w:left w:val="nil"/>
          <w:bottom w:val="nil"/>
          <w:right w:val="nil"/>
          <w:between w:val="nil"/>
        </w:pBdr>
        <w:spacing w:before="9"/>
        <w:rPr>
          <w:color w:val="000000"/>
          <w:sz w:val="23"/>
          <w:szCs w:val="23"/>
        </w:rPr>
      </w:pPr>
    </w:p>
    <w:p w14:paraId="7E676C87" w14:textId="77777777" w:rsidR="006055C2" w:rsidRDefault="00F3498C">
      <w:pPr>
        <w:numPr>
          <w:ilvl w:val="0"/>
          <w:numId w:val="28"/>
        </w:numPr>
        <w:pBdr>
          <w:top w:val="nil"/>
          <w:left w:val="nil"/>
          <w:bottom w:val="nil"/>
          <w:right w:val="nil"/>
          <w:between w:val="nil"/>
        </w:pBdr>
        <w:tabs>
          <w:tab w:val="left" w:pos="1449"/>
        </w:tabs>
        <w:ind w:right="183"/>
      </w:pPr>
      <w:r>
        <w:rPr>
          <w:color w:val="000000"/>
        </w:rPr>
        <w:t>The distribution of campaign materials must adhere to current University policy. SJSU policy will be distributed to candidates at the Campaign Rules Meetings prior to the start of campaigning.</w:t>
      </w:r>
    </w:p>
    <w:p w14:paraId="60BB76CB" w14:textId="77777777" w:rsidR="006055C2" w:rsidRDefault="006055C2">
      <w:pPr>
        <w:pBdr>
          <w:top w:val="nil"/>
          <w:left w:val="nil"/>
          <w:bottom w:val="nil"/>
          <w:right w:val="nil"/>
          <w:between w:val="nil"/>
        </w:pBdr>
        <w:spacing w:before="1"/>
        <w:rPr>
          <w:color w:val="000000"/>
          <w:sz w:val="24"/>
          <w:szCs w:val="24"/>
        </w:rPr>
      </w:pPr>
    </w:p>
    <w:p w14:paraId="12C93E6A" w14:textId="77777777" w:rsidR="006055C2" w:rsidRDefault="00F3498C">
      <w:pPr>
        <w:numPr>
          <w:ilvl w:val="0"/>
          <w:numId w:val="28"/>
        </w:numPr>
        <w:pBdr>
          <w:top w:val="nil"/>
          <w:left w:val="nil"/>
          <w:bottom w:val="nil"/>
          <w:right w:val="nil"/>
          <w:between w:val="nil"/>
        </w:pBdr>
        <w:tabs>
          <w:tab w:val="left" w:pos="1449"/>
        </w:tabs>
      </w:pPr>
      <w:r>
        <w:rPr>
          <w:color w:val="000000"/>
        </w:rPr>
        <w:t>Campaign material sizes may not exceed a size of 12 inches by 18 inches.</w:t>
      </w:r>
    </w:p>
    <w:p w14:paraId="4D6C14DD" w14:textId="77777777" w:rsidR="006055C2" w:rsidRDefault="006055C2">
      <w:pPr>
        <w:sectPr w:rsidR="006055C2">
          <w:pgSz w:w="12240" w:h="15840"/>
          <w:pgMar w:top="1360" w:right="1600" w:bottom="2700" w:left="1720" w:header="0" w:footer="2456" w:gutter="0"/>
          <w:cols w:space="720"/>
        </w:sectPr>
      </w:pPr>
    </w:p>
    <w:p w14:paraId="46695081" w14:textId="77777777" w:rsidR="006055C2" w:rsidRDefault="00F3498C">
      <w:pPr>
        <w:numPr>
          <w:ilvl w:val="0"/>
          <w:numId w:val="28"/>
        </w:numPr>
        <w:pBdr>
          <w:top w:val="nil"/>
          <w:left w:val="nil"/>
          <w:bottom w:val="nil"/>
          <w:right w:val="nil"/>
          <w:between w:val="nil"/>
        </w:pBdr>
        <w:tabs>
          <w:tab w:val="left" w:pos="1449"/>
        </w:tabs>
        <w:spacing w:before="78"/>
        <w:ind w:right="135"/>
      </w:pPr>
      <w:r>
        <w:rPr>
          <w:color w:val="000000"/>
        </w:rPr>
        <w:lastRenderedPageBreak/>
        <w:t>Persons distributing or posting campaign materials at fraternities, sororities, or residence halls, campus departments or at meetings/events sponsored by campus organizations must comply with applicable rules and regulations of that department or organization.</w:t>
      </w:r>
    </w:p>
    <w:p w14:paraId="5142461F" w14:textId="77777777" w:rsidR="006055C2" w:rsidRDefault="006055C2">
      <w:pPr>
        <w:pBdr>
          <w:top w:val="nil"/>
          <w:left w:val="nil"/>
          <w:bottom w:val="nil"/>
          <w:right w:val="nil"/>
          <w:between w:val="nil"/>
        </w:pBdr>
        <w:spacing w:before="1"/>
        <w:rPr>
          <w:color w:val="000000"/>
          <w:sz w:val="24"/>
          <w:szCs w:val="24"/>
        </w:rPr>
      </w:pPr>
    </w:p>
    <w:p w14:paraId="7688E442" w14:textId="09841A3A" w:rsidR="006055C2" w:rsidRDefault="00F3498C">
      <w:pPr>
        <w:numPr>
          <w:ilvl w:val="0"/>
          <w:numId w:val="28"/>
        </w:numPr>
        <w:pBdr>
          <w:top w:val="nil"/>
          <w:left w:val="nil"/>
          <w:bottom w:val="nil"/>
          <w:right w:val="nil"/>
          <w:between w:val="nil"/>
        </w:pBdr>
        <w:tabs>
          <w:tab w:val="left" w:pos="1449"/>
        </w:tabs>
        <w:ind w:right="328"/>
      </w:pPr>
      <w:r>
        <w:rPr>
          <w:color w:val="000000"/>
        </w:rPr>
        <w:t>Outdoor campaigning shall adhere to the campaign map as  designated by the SEC with the approval of Facilities Development and Operations (FD&amp;O).</w:t>
      </w:r>
    </w:p>
    <w:p w14:paraId="7CA99F60" w14:textId="77777777" w:rsidR="006055C2" w:rsidRDefault="006055C2">
      <w:pPr>
        <w:pBdr>
          <w:top w:val="nil"/>
          <w:left w:val="nil"/>
          <w:bottom w:val="nil"/>
          <w:right w:val="nil"/>
          <w:between w:val="nil"/>
        </w:pBdr>
        <w:spacing w:before="10"/>
        <w:rPr>
          <w:color w:val="000000"/>
          <w:sz w:val="23"/>
          <w:szCs w:val="23"/>
        </w:rPr>
      </w:pPr>
    </w:p>
    <w:p w14:paraId="12541931" w14:textId="77777777" w:rsidR="006055C2" w:rsidRDefault="00F3498C">
      <w:pPr>
        <w:numPr>
          <w:ilvl w:val="0"/>
          <w:numId w:val="28"/>
        </w:numPr>
        <w:pBdr>
          <w:top w:val="nil"/>
          <w:left w:val="nil"/>
          <w:bottom w:val="nil"/>
          <w:right w:val="nil"/>
          <w:between w:val="nil"/>
        </w:pBdr>
        <w:tabs>
          <w:tab w:val="left" w:pos="1449"/>
        </w:tabs>
        <w:ind w:right="885"/>
      </w:pPr>
      <w:r>
        <w:rPr>
          <w:color w:val="000000"/>
        </w:rPr>
        <w:t>Candidates may not post more than one (1) double-sided campaign material per campaign area.</w:t>
      </w:r>
    </w:p>
    <w:p w14:paraId="3F573542" w14:textId="77777777" w:rsidR="006055C2" w:rsidRDefault="006055C2">
      <w:pPr>
        <w:pBdr>
          <w:top w:val="nil"/>
          <w:left w:val="nil"/>
          <w:bottom w:val="nil"/>
          <w:right w:val="nil"/>
          <w:between w:val="nil"/>
        </w:pBdr>
        <w:spacing w:before="10"/>
        <w:rPr>
          <w:color w:val="000000"/>
          <w:sz w:val="23"/>
          <w:szCs w:val="23"/>
        </w:rPr>
      </w:pPr>
    </w:p>
    <w:p w14:paraId="0FA2F142" w14:textId="77777777" w:rsidR="006055C2" w:rsidRDefault="00F3498C">
      <w:pPr>
        <w:numPr>
          <w:ilvl w:val="0"/>
          <w:numId w:val="28"/>
        </w:numPr>
        <w:pBdr>
          <w:top w:val="nil"/>
          <w:left w:val="nil"/>
          <w:bottom w:val="nil"/>
          <w:right w:val="nil"/>
          <w:between w:val="nil"/>
        </w:pBdr>
        <w:tabs>
          <w:tab w:val="left" w:pos="1448"/>
          <w:tab w:val="left" w:pos="1449"/>
        </w:tabs>
      </w:pPr>
      <w:r>
        <w:rPr>
          <w:color w:val="000000"/>
        </w:rPr>
        <w:t>No campaigning within 75 feet of a polling location will be allowed.</w:t>
      </w:r>
    </w:p>
    <w:p w14:paraId="790E2101" w14:textId="77777777" w:rsidR="006055C2" w:rsidRDefault="006055C2">
      <w:pPr>
        <w:pBdr>
          <w:top w:val="nil"/>
          <w:left w:val="nil"/>
          <w:bottom w:val="nil"/>
          <w:right w:val="nil"/>
          <w:between w:val="nil"/>
        </w:pBdr>
        <w:spacing w:before="1"/>
        <w:rPr>
          <w:color w:val="000000"/>
          <w:sz w:val="24"/>
          <w:szCs w:val="24"/>
        </w:rPr>
      </w:pPr>
    </w:p>
    <w:p w14:paraId="2E150DC3" w14:textId="77777777" w:rsidR="006055C2" w:rsidRDefault="00F3498C">
      <w:pPr>
        <w:numPr>
          <w:ilvl w:val="0"/>
          <w:numId w:val="28"/>
        </w:numPr>
        <w:pBdr>
          <w:top w:val="nil"/>
          <w:left w:val="nil"/>
          <w:bottom w:val="nil"/>
          <w:right w:val="nil"/>
          <w:between w:val="nil"/>
        </w:pBdr>
        <w:tabs>
          <w:tab w:val="left" w:pos="1449"/>
        </w:tabs>
        <w:ind w:right="110"/>
      </w:pPr>
      <w:r>
        <w:rPr>
          <w:color w:val="000000"/>
        </w:rPr>
        <w:t>Campaign materials may not be posted or carried into any A.S. department, unless only for purposes of utilizing the A.S. Print and Technology Center services.</w:t>
      </w:r>
    </w:p>
    <w:p w14:paraId="78BDC8FA" w14:textId="77777777" w:rsidR="006055C2" w:rsidRDefault="006055C2">
      <w:pPr>
        <w:pBdr>
          <w:top w:val="nil"/>
          <w:left w:val="nil"/>
          <w:bottom w:val="nil"/>
          <w:right w:val="nil"/>
          <w:between w:val="nil"/>
        </w:pBdr>
        <w:spacing w:before="1"/>
        <w:rPr>
          <w:color w:val="000000"/>
          <w:sz w:val="24"/>
          <w:szCs w:val="24"/>
        </w:rPr>
      </w:pPr>
    </w:p>
    <w:p w14:paraId="23D4288A" w14:textId="77777777" w:rsidR="006055C2" w:rsidRDefault="00F3498C">
      <w:pPr>
        <w:numPr>
          <w:ilvl w:val="0"/>
          <w:numId w:val="28"/>
        </w:numPr>
        <w:pBdr>
          <w:top w:val="nil"/>
          <w:left w:val="nil"/>
          <w:bottom w:val="nil"/>
          <w:right w:val="nil"/>
          <w:between w:val="nil"/>
        </w:pBdr>
        <w:tabs>
          <w:tab w:val="left" w:pos="1449"/>
        </w:tabs>
        <w:ind w:right="207"/>
      </w:pPr>
      <w:r>
        <w:rPr>
          <w:color w:val="000000"/>
        </w:rPr>
        <w:t>No candidate campaigning shall occur during any A.S. Board or committee meetings, A.S. events, on A.S. social media channels, online groups, or any other method of Board or Committee group messaging.</w:t>
      </w:r>
    </w:p>
    <w:p w14:paraId="1D240A94" w14:textId="77777777" w:rsidR="006055C2" w:rsidRDefault="006055C2">
      <w:pPr>
        <w:pBdr>
          <w:top w:val="nil"/>
          <w:left w:val="nil"/>
          <w:bottom w:val="nil"/>
          <w:right w:val="nil"/>
          <w:between w:val="nil"/>
        </w:pBdr>
        <w:spacing w:before="10"/>
        <w:rPr>
          <w:color w:val="000000"/>
          <w:sz w:val="23"/>
          <w:szCs w:val="23"/>
        </w:rPr>
      </w:pPr>
    </w:p>
    <w:p w14:paraId="0AB69E72" w14:textId="77777777" w:rsidR="006055C2" w:rsidRDefault="00F3498C">
      <w:pPr>
        <w:numPr>
          <w:ilvl w:val="0"/>
          <w:numId w:val="28"/>
        </w:numPr>
        <w:pBdr>
          <w:top w:val="nil"/>
          <w:left w:val="nil"/>
          <w:bottom w:val="nil"/>
          <w:right w:val="nil"/>
          <w:between w:val="nil"/>
        </w:pBdr>
        <w:tabs>
          <w:tab w:val="left" w:pos="1449"/>
        </w:tabs>
        <w:ind w:right="496"/>
      </w:pPr>
      <w:r>
        <w:rPr>
          <w:color w:val="000000"/>
        </w:rPr>
        <w:t>Candidates may not use the A.S. logo on any campaign material (including candidate photo) unless provided by the SEC during campaign events.</w:t>
      </w:r>
    </w:p>
    <w:p w14:paraId="1AE92441" w14:textId="77777777" w:rsidR="006055C2" w:rsidRDefault="006055C2">
      <w:pPr>
        <w:pBdr>
          <w:top w:val="nil"/>
          <w:left w:val="nil"/>
          <w:bottom w:val="nil"/>
          <w:right w:val="nil"/>
          <w:between w:val="nil"/>
        </w:pBdr>
        <w:spacing w:before="1"/>
        <w:rPr>
          <w:color w:val="000000"/>
          <w:sz w:val="24"/>
          <w:szCs w:val="24"/>
        </w:rPr>
      </w:pPr>
    </w:p>
    <w:p w14:paraId="7D2084DC" w14:textId="77777777" w:rsidR="006055C2" w:rsidRDefault="00F3498C">
      <w:pPr>
        <w:numPr>
          <w:ilvl w:val="0"/>
          <w:numId w:val="28"/>
        </w:numPr>
        <w:pBdr>
          <w:top w:val="nil"/>
          <w:left w:val="nil"/>
          <w:bottom w:val="nil"/>
          <w:right w:val="nil"/>
          <w:between w:val="nil"/>
        </w:pBdr>
        <w:tabs>
          <w:tab w:val="left" w:pos="1449"/>
        </w:tabs>
        <w:ind w:right="512"/>
      </w:pPr>
      <w:r>
        <w:rPr>
          <w:color w:val="000000"/>
        </w:rPr>
        <w:t>Current A.S. Board of Directors may not use their position within A.S. to support any candidate.</w:t>
      </w:r>
    </w:p>
    <w:p w14:paraId="6395F56A" w14:textId="77777777" w:rsidR="006055C2" w:rsidRDefault="006055C2">
      <w:pPr>
        <w:pBdr>
          <w:top w:val="nil"/>
          <w:left w:val="nil"/>
          <w:bottom w:val="nil"/>
          <w:right w:val="nil"/>
          <w:between w:val="nil"/>
        </w:pBdr>
        <w:spacing w:before="1"/>
        <w:rPr>
          <w:color w:val="000000"/>
          <w:sz w:val="24"/>
          <w:szCs w:val="24"/>
        </w:rPr>
      </w:pPr>
    </w:p>
    <w:p w14:paraId="0AF4C957" w14:textId="77777777" w:rsidR="006055C2" w:rsidRDefault="00F3498C">
      <w:pPr>
        <w:numPr>
          <w:ilvl w:val="0"/>
          <w:numId w:val="28"/>
        </w:numPr>
        <w:pBdr>
          <w:top w:val="nil"/>
          <w:left w:val="nil"/>
          <w:bottom w:val="nil"/>
          <w:right w:val="nil"/>
          <w:between w:val="nil"/>
        </w:pBdr>
        <w:tabs>
          <w:tab w:val="left" w:pos="1449"/>
        </w:tabs>
        <w:ind w:right="669"/>
      </w:pPr>
      <w:r>
        <w:rPr>
          <w:color w:val="000000"/>
        </w:rPr>
        <w:t>No candidate or individual shall interfere with the campaign of another candidate.</w:t>
      </w:r>
    </w:p>
    <w:p w14:paraId="6BDCBC4F" w14:textId="77777777" w:rsidR="006055C2" w:rsidRDefault="006055C2">
      <w:pPr>
        <w:pBdr>
          <w:top w:val="nil"/>
          <w:left w:val="nil"/>
          <w:bottom w:val="nil"/>
          <w:right w:val="nil"/>
          <w:between w:val="nil"/>
        </w:pBdr>
        <w:spacing w:before="10"/>
        <w:rPr>
          <w:color w:val="000000"/>
          <w:sz w:val="23"/>
          <w:szCs w:val="23"/>
        </w:rPr>
      </w:pPr>
    </w:p>
    <w:p w14:paraId="0E311B43" w14:textId="77777777" w:rsidR="006055C2" w:rsidRDefault="00F3498C">
      <w:pPr>
        <w:numPr>
          <w:ilvl w:val="0"/>
          <w:numId w:val="28"/>
        </w:numPr>
        <w:pBdr>
          <w:top w:val="nil"/>
          <w:left w:val="nil"/>
          <w:bottom w:val="nil"/>
          <w:right w:val="nil"/>
          <w:between w:val="nil"/>
        </w:pBdr>
        <w:tabs>
          <w:tab w:val="left" w:pos="1449"/>
        </w:tabs>
        <w:ind w:right="170"/>
      </w:pPr>
      <w:r>
        <w:rPr>
          <w:color w:val="000000"/>
        </w:rPr>
        <w:t>Campaign materials may not be placed on or in vehicles without consent of the vehicle owners.</w:t>
      </w:r>
    </w:p>
    <w:p w14:paraId="0CEF96DC" w14:textId="77777777" w:rsidR="006055C2" w:rsidRDefault="006055C2">
      <w:pPr>
        <w:pBdr>
          <w:top w:val="nil"/>
          <w:left w:val="nil"/>
          <w:bottom w:val="nil"/>
          <w:right w:val="nil"/>
          <w:between w:val="nil"/>
        </w:pBdr>
        <w:spacing w:before="10"/>
        <w:rPr>
          <w:color w:val="000000"/>
          <w:sz w:val="23"/>
          <w:szCs w:val="23"/>
        </w:rPr>
      </w:pPr>
    </w:p>
    <w:p w14:paraId="5E7B2E44" w14:textId="77777777" w:rsidR="006055C2" w:rsidRDefault="00F3498C">
      <w:pPr>
        <w:numPr>
          <w:ilvl w:val="0"/>
          <w:numId w:val="28"/>
        </w:numPr>
        <w:pBdr>
          <w:top w:val="nil"/>
          <w:left w:val="nil"/>
          <w:bottom w:val="nil"/>
          <w:right w:val="nil"/>
          <w:between w:val="nil"/>
        </w:pBdr>
        <w:tabs>
          <w:tab w:val="left" w:pos="1449"/>
        </w:tabs>
        <w:ind w:right="695"/>
      </w:pPr>
      <w:r>
        <w:rPr>
          <w:color w:val="000000"/>
        </w:rPr>
        <w:t>Each candidate shall remove all campaign materials from the campus within twenty four hours after the announcement of election winners. Failure to do so will result in a disciplinary action taken by the SEC.</w:t>
      </w:r>
    </w:p>
    <w:p w14:paraId="36AAD752" w14:textId="77777777" w:rsidR="006055C2" w:rsidRDefault="006055C2">
      <w:pPr>
        <w:pBdr>
          <w:top w:val="nil"/>
          <w:left w:val="nil"/>
          <w:bottom w:val="nil"/>
          <w:right w:val="nil"/>
          <w:between w:val="nil"/>
        </w:pBdr>
        <w:spacing w:before="10"/>
        <w:rPr>
          <w:color w:val="000000"/>
          <w:sz w:val="23"/>
          <w:szCs w:val="23"/>
        </w:rPr>
      </w:pPr>
    </w:p>
    <w:p w14:paraId="53133EDA" w14:textId="77777777" w:rsidR="006055C2" w:rsidRDefault="00F3498C">
      <w:pPr>
        <w:numPr>
          <w:ilvl w:val="0"/>
          <w:numId w:val="28"/>
        </w:numPr>
        <w:pBdr>
          <w:top w:val="nil"/>
          <w:left w:val="nil"/>
          <w:bottom w:val="nil"/>
          <w:right w:val="nil"/>
          <w:between w:val="nil"/>
        </w:pBdr>
        <w:tabs>
          <w:tab w:val="left" w:pos="1449"/>
        </w:tabs>
        <w:ind w:right="218"/>
      </w:pPr>
      <w:r>
        <w:rPr>
          <w:color w:val="000000"/>
        </w:rPr>
        <w:t xml:space="preserve">Candidates may not use any Associated Students property without purchase such as, but not limited to: phones, computers, copy machines, printers, student databases, and any other supplies, equipment, or information purchased with or acquired by Associated Students fees. Such use is grounds for disciplinary action taken by the SEC. This does not include using the services of the A.S. Print and Technology Center as long </w:t>
      </w:r>
      <w:r>
        <w:rPr>
          <w:color w:val="000000"/>
        </w:rPr>
        <w:lastRenderedPageBreak/>
        <w:t>as all materials are paid for in full.</w:t>
      </w:r>
    </w:p>
    <w:p w14:paraId="245F17C6" w14:textId="77777777" w:rsidR="006055C2" w:rsidRDefault="006055C2">
      <w:pPr>
        <w:sectPr w:rsidR="006055C2">
          <w:pgSz w:w="12240" w:h="15840"/>
          <w:pgMar w:top="1360" w:right="1600" w:bottom="2700" w:left="1720" w:header="0" w:footer="2456" w:gutter="0"/>
          <w:cols w:space="720"/>
        </w:sectPr>
      </w:pPr>
    </w:p>
    <w:p w14:paraId="6F1FD3F4" w14:textId="77777777" w:rsidR="006055C2" w:rsidRDefault="00F3498C">
      <w:pPr>
        <w:numPr>
          <w:ilvl w:val="0"/>
          <w:numId w:val="28"/>
        </w:numPr>
        <w:pBdr>
          <w:top w:val="nil"/>
          <w:left w:val="nil"/>
          <w:bottom w:val="nil"/>
          <w:right w:val="nil"/>
          <w:between w:val="nil"/>
        </w:pBdr>
        <w:tabs>
          <w:tab w:val="left" w:pos="1449"/>
        </w:tabs>
        <w:spacing w:before="78"/>
        <w:ind w:right="140"/>
      </w:pPr>
      <w:r>
        <w:rPr>
          <w:color w:val="000000"/>
        </w:rPr>
        <w:lastRenderedPageBreak/>
        <w:t>Candidates may not solicit nor accept any materials, funds, assistance, or endorsement from any SJSU faculty, staff, or administrative personnel. Any candidate found by two-thirds vote of the Students’ Election Commission voting members to have engaged in such behavior is subject to removal from the ballot.</w:t>
      </w:r>
    </w:p>
    <w:p w14:paraId="33132D5B" w14:textId="77777777" w:rsidR="006055C2" w:rsidRDefault="006055C2">
      <w:pPr>
        <w:pBdr>
          <w:top w:val="nil"/>
          <w:left w:val="nil"/>
          <w:bottom w:val="nil"/>
          <w:right w:val="nil"/>
          <w:between w:val="nil"/>
        </w:pBdr>
        <w:spacing w:before="10"/>
        <w:rPr>
          <w:color w:val="000000"/>
          <w:sz w:val="23"/>
          <w:szCs w:val="23"/>
        </w:rPr>
      </w:pPr>
    </w:p>
    <w:p w14:paraId="01BFBD53" w14:textId="77777777" w:rsidR="006055C2" w:rsidRDefault="00F3498C">
      <w:pPr>
        <w:numPr>
          <w:ilvl w:val="0"/>
          <w:numId w:val="28"/>
        </w:numPr>
        <w:pBdr>
          <w:top w:val="nil"/>
          <w:left w:val="nil"/>
          <w:bottom w:val="nil"/>
          <w:right w:val="nil"/>
          <w:between w:val="nil"/>
        </w:pBdr>
        <w:tabs>
          <w:tab w:val="left" w:pos="1449"/>
        </w:tabs>
        <w:ind w:right="168"/>
      </w:pPr>
      <w:r>
        <w:rPr>
          <w:color w:val="000000"/>
        </w:rPr>
        <w:t>If candidates are given permission to speak in front of a class, or in the case of online classes, post a video or statement on Canvas, the candidate must submit an Accountability Form signed by the faculty member.</w:t>
      </w:r>
    </w:p>
    <w:p w14:paraId="33CED4A5" w14:textId="77777777" w:rsidR="006055C2" w:rsidRDefault="006055C2">
      <w:pPr>
        <w:pBdr>
          <w:top w:val="nil"/>
          <w:left w:val="nil"/>
          <w:bottom w:val="nil"/>
          <w:right w:val="nil"/>
          <w:between w:val="nil"/>
        </w:pBdr>
        <w:spacing w:before="10"/>
        <w:rPr>
          <w:color w:val="000000"/>
          <w:sz w:val="23"/>
          <w:szCs w:val="23"/>
        </w:rPr>
      </w:pPr>
    </w:p>
    <w:p w14:paraId="20C0A054" w14:textId="77777777" w:rsidR="006055C2" w:rsidRDefault="00F3498C">
      <w:pPr>
        <w:numPr>
          <w:ilvl w:val="0"/>
          <w:numId w:val="28"/>
        </w:numPr>
        <w:pBdr>
          <w:top w:val="nil"/>
          <w:left w:val="nil"/>
          <w:bottom w:val="nil"/>
          <w:right w:val="nil"/>
          <w:between w:val="nil"/>
        </w:pBdr>
        <w:tabs>
          <w:tab w:val="left" w:pos="1449"/>
        </w:tabs>
        <w:ind w:right="978"/>
      </w:pPr>
      <w:r>
        <w:rPr>
          <w:color w:val="000000"/>
        </w:rPr>
        <w:t>Candidates may not use any form of unethical behavior, bribery, or monetary promises, gifts, or hospitality deemed unacceptable as determined by the SEC.</w:t>
      </w:r>
    </w:p>
    <w:p w14:paraId="18D36D97" w14:textId="77777777" w:rsidR="006055C2" w:rsidRDefault="006055C2">
      <w:pPr>
        <w:pBdr>
          <w:top w:val="nil"/>
          <w:left w:val="nil"/>
          <w:bottom w:val="nil"/>
          <w:right w:val="nil"/>
          <w:between w:val="nil"/>
        </w:pBdr>
        <w:spacing w:before="8"/>
        <w:rPr>
          <w:color w:val="000000"/>
          <w:sz w:val="23"/>
          <w:szCs w:val="23"/>
        </w:rPr>
      </w:pPr>
    </w:p>
    <w:p w14:paraId="022000BE" w14:textId="77777777" w:rsidR="006055C2" w:rsidRDefault="00F3498C">
      <w:pPr>
        <w:pStyle w:val="Heading1"/>
        <w:ind w:firstLine="718"/>
      </w:pPr>
      <w:bookmarkStart w:id="19" w:name="_z337ya" w:colFirst="0" w:colLast="0"/>
      <w:bookmarkEnd w:id="19"/>
      <w:r>
        <w:t>Section V – Candidate Endorsements</w:t>
      </w:r>
    </w:p>
    <w:p w14:paraId="20C9260F" w14:textId="77777777" w:rsidR="006055C2" w:rsidRDefault="006055C2">
      <w:pPr>
        <w:pBdr>
          <w:top w:val="nil"/>
          <w:left w:val="nil"/>
          <w:bottom w:val="nil"/>
          <w:right w:val="nil"/>
          <w:between w:val="nil"/>
        </w:pBdr>
        <w:spacing w:before="3"/>
        <w:rPr>
          <w:b/>
          <w:color w:val="000000"/>
          <w:sz w:val="24"/>
          <w:szCs w:val="24"/>
        </w:rPr>
      </w:pPr>
    </w:p>
    <w:p w14:paraId="5FC5C74B" w14:textId="77777777" w:rsidR="006055C2" w:rsidRDefault="00F3498C">
      <w:pPr>
        <w:numPr>
          <w:ilvl w:val="0"/>
          <w:numId w:val="27"/>
        </w:numPr>
        <w:pBdr>
          <w:top w:val="nil"/>
          <w:left w:val="nil"/>
          <w:bottom w:val="nil"/>
          <w:right w:val="nil"/>
          <w:between w:val="nil"/>
        </w:pBdr>
        <w:tabs>
          <w:tab w:val="left" w:pos="1442"/>
        </w:tabs>
        <w:ind w:right="115"/>
      </w:pPr>
      <w:r>
        <w:rPr>
          <w:color w:val="000000"/>
        </w:rPr>
        <w:t>Candidates may seek endorsements from recognized student organizations on campus.</w:t>
      </w:r>
    </w:p>
    <w:p w14:paraId="417B81C8" w14:textId="77777777" w:rsidR="006055C2" w:rsidRDefault="006055C2">
      <w:pPr>
        <w:pBdr>
          <w:top w:val="nil"/>
          <w:left w:val="nil"/>
          <w:bottom w:val="nil"/>
          <w:right w:val="nil"/>
          <w:between w:val="nil"/>
        </w:pBdr>
        <w:spacing w:before="1"/>
        <w:rPr>
          <w:color w:val="000000"/>
          <w:sz w:val="24"/>
          <w:szCs w:val="24"/>
        </w:rPr>
      </w:pPr>
    </w:p>
    <w:p w14:paraId="3A2EA0F6" w14:textId="77777777" w:rsidR="006055C2" w:rsidRDefault="00F3498C">
      <w:pPr>
        <w:numPr>
          <w:ilvl w:val="0"/>
          <w:numId w:val="27"/>
        </w:numPr>
        <w:pBdr>
          <w:top w:val="nil"/>
          <w:left w:val="nil"/>
          <w:bottom w:val="nil"/>
          <w:right w:val="nil"/>
          <w:between w:val="nil"/>
        </w:pBdr>
        <w:tabs>
          <w:tab w:val="left" w:pos="1442"/>
        </w:tabs>
        <w:ind w:right="554"/>
      </w:pPr>
      <w:r>
        <w:rPr>
          <w:color w:val="000000"/>
        </w:rPr>
        <w:t>SJSU Recognized Student Organizations may not endorse a candidate before the start of the campaigning period designated by the SEC.</w:t>
      </w:r>
    </w:p>
    <w:p w14:paraId="29E1C5E6" w14:textId="77777777" w:rsidR="006055C2" w:rsidRDefault="006055C2">
      <w:pPr>
        <w:pBdr>
          <w:top w:val="nil"/>
          <w:left w:val="nil"/>
          <w:bottom w:val="nil"/>
          <w:right w:val="nil"/>
          <w:between w:val="nil"/>
        </w:pBdr>
        <w:spacing w:before="10"/>
        <w:rPr>
          <w:color w:val="000000"/>
          <w:sz w:val="23"/>
          <w:szCs w:val="23"/>
        </w:rPr>
      </w:pPr>
    </w:p>
    <w:p w14:paraId="5571DBCD" w14:textId="77777777" w:rsidR="006055C2" w:rsidRDefault="00F3498C">
      <w:pPr>
        <w:numPr>
          <w:ilvl w:val="0"/>
          <w:numId w:val="27"/>
        </w:numPr>
        <w:pBdr>
          <w:top w:val="nil"/>
          <w:left w:val="nil"/>
          <w:bottom w:val="nil"/>
          <w:right w:val="nil"/>
          <w:between w:val="nil"/>
        </w:pBdr>
        <w:tabs>
          <w:tab w:val="left" w:pos="1442"/>
        </w:tabs>
        <w:ind w:right="176"/>
      </w:pPr>
      <w:r>
        <w:rPr>
          <w:color w:val="000000"/>
        </w:rPr>
        <w:t>Endorsements must be confirmed by the Recognized Student Organization and the candidate via an endorsement form that is signed and dated by both the candidate and the president or chair of the student organization.</w:t>
      </w:r>
    </w:p>
    <w:p w14:paraId="0C0A19BF" w14:textId="77777777" w:rsidR="006055C2" w:rsidRDefault="006055C2">
      <w:pPr>
        <w:pBdr>
          <w:top w:val="nil"/>
          <w:left w:val="nil"/>
          <w:bottom w:val="nil"/>
          <w:right w:val="nil"/>
          <w:between w:val="nil"/>
        </w:pBdr>
        <w:spacing w:before="1"/>
        <w:rPr>
          <w:color w:val="000000"/>
          <w:sz w:val="24"/>
          <w:szCs w:val="24"/>
        </w:rPr>
      </w:pPr>
    </w:p>
    <w:p w14:paraId="7A8A78CB" w14:textId="77777777" w:rsidR="006055C2" w:rsidRDefault="00F3498C">
      <w:pPr>
        <w:numPr>
          <w:ilvl w:val="0"/>
          <w:numId w:val="27"/>
        </w:numPr>
        <w:pBdr>
          <w:top w:val="nil"/>
          <w:left w:val="nil"/>
          <w:bottom w:val="nil"/>
          <w:right w:val="nil"/>
          <w:between w:val="nil"/>
        </w:pBdr>
        <w:tabs>
          <w:tab w:val="left" w:pos="1442"/>
        </w:tabs>
        <w:ind w:right="232"/>
      </w:pPr>
      <w:r>
        <w:rPr>
          <w:color w:val="000000"/>
        </w:rPr>
        <w:t>Endorsements that are not confirmed by both the student organization and the candidate will not appear.</w:t>
      </w:r>
    </w:p>
    <w:p w14:paraId="2D48FDBB" w14:textId="77777777" w:rsidR="006055C2" w:rsidRDefault="006055C2">
      <w:pPr>
        <w:pBdr>
          <w:top w:val="nil"/>
          <w:left w:val="nil"/>
          <w:bottom w:val="nil"/>
          <w:right w:val="nil"/>
          <w:between w:val="nil"/>
        </w:pBdr>
        <w:spacing w:before="10"/>
        <w:rPr>
          <w:color w:val="000000"/>
          <w:sz w:val="23"/>
          <w:szCs w:val="23"/>
        </w:rPr>
      </w:pPr>
    </w:p>
    <w:p w14:paraId="643ABDAE" w14:textId="77777777" w:rsidR="006055C2" w:rsidRDefault="00F3498C">
      <w:pPr>
        <w:numPr>
          <w:ilvl w:val="0"/>
          <w:numId w:val="27"/>
        </w:numPr>
        <w:pBdr>
          <w:top w:val="nil"/>
          <w:left w:val="nil"/>
          <w:bottom w:val="nil"/>
          <w:right w:val="nil"/>
          <w:between w:val="nil"/>
        </w:pBdr>
        <w:tabs>
          <w:tab w:val="left" w:pos="1442"/>
        </w:tabs>
        <w:ind w:right="677"/>
      </w:pPr>
      <w:r>
        <w:rPr>
          <w:color w:val="000000"/>
        </w:rPr>
        <w:t>Endorsement forms are due to the SEC and must be submitted by the deadline on the Elections’ Calendar/ Timeline.</w:t>
      </w:r>
    </w:p>
    <w:p w14:paraId="3C8BB8BE" w14:textId="77777777" w:rsidR="006055C2" w:rsidRDefault="006055C2">
      <w:pPr>
        <w:pBdr>
          <w:top w:val="nil"/>
          <w:left w:val="nil"/>
          <w:bottom w:val="nil"/>
          <w:right w:val="nil"/>
          <w:between w:val="nil"/>
        </w:pBdr>
        <w:spacing w:before="10"/>
        <w:rPr>
          <w:color w:val="000000"/>
          <w:sz w:val="23"/>
          <w:szCs w:val="23"/>
        </w:rPr>
      </w:pPr>
    </w:p>
    <w:p w14:paraId="573B2684" w14:textId="77777777" w:rsidR="006055C2" w:rsidRDefault="00F3498C">
      <w:pPr>
        <w:numPr>
          <w:ilvl w:val="0"/>
          <w:numId w:val="27"/>
        </w:numPr>
        <w:pBdr>
          <w:top w:val="nil"/>
          <w:left w:val="nil"/>
          <w:bottom w:val="nil"/>
          <w:right w:val="nil"/>
          <w:between w:val="nil"/>
        </w:pBdr>
        <w:tabs>
          <w:tab w:val="left" w:pos="1442"/>
        </w:tabs>
        <w:ind w:right="652"/>
      </w:pPr>
      <w:r>
        <w:rPr>
          <w:color w:val="000000"/>
        </w:rPr>
        <w:t>Endorsements will appear in the online version of the VIG only, unless included in the candidate’s VIG statement and total word count limit.</w:t>
      </w:r>
    </w:p>
    <w:p w14:paraId="13417976" w14:textId="77777777" w:rsidR="006055C2" w:rsidRDefault="006055C2">
      <w:pPr>
        <w:pBdr>
          <w:top w:val="nil"/>
          <w:left w:val="nil"/>
          <w:bottom w:val="nil"/>
          <w:right w:val="nil"/>
          <w:between w:val="nil"/>
        </w:pBdr>
        <w:spacing w:before="10"/>
        <w:rPr>
          <w:color w:val="000000"/>
          <w:sz w:val="23"/>
          <w:szCs w:val="23"/>
        </w:rPr>
      </w:pPr>
    </w:p>
    <w:p w14:paraId="51DD5FBC" w14:textId="77777777" w:rsidR="006055C2" w:rsidRDefault="00F3498C">
      <w:pPr>
        <w:numPr>
          <w:ilvl w:val="0"/>
          <w:numId w:val="27"/>
        </w:numPr>
        <w:pBdr>
          <w:top w:val="nil"/>
          <w:left w:val="nil"/>
          <w:bottom w:val="nil"/>
          <w:right w:val="nil"/>
          <w:between w:val="nil"/>
        </w:pBdr>
        <w:tabs>
          <w:tab w:val="left" w:pos="1442"/>
        </w:tabs>
        <w:ind w:right="468"/>
      </w:pPr>
      <w:r>
        <w:rPr>
          <w:color w:val="000000"/>
        </w:rPr>
        <w:t>It is highly recommended that organizations only endorse one candidate per position per election calendar.</w:t>
      </w:r>
    </w:p>
    <w:p w14:paraId="34AE8E28" w14:textId="77777777" w:rsidR="006055C2" w:rsidRDefault="006055C2">
      <w:pPr>
        <w:pBdr>
          <w:top w:val="nil"/>
          <w:left w:val="nil"/>
          <w:bottom w:val="nil"/>
          <w:right w:val="nil"/>
          <w:between w:val="nil"/>
        </w:pBdr>
        <w:spacing w:before="7"/>
        <w:rPr>
          <w:color w:val="000000"/>
          <w:sz w:val="23"/>
          <w:szCs w:val="23"/>
        </w:rPr>
      </w:pPr>
    </w:p>
    <w:p w14:paraId="27906CB9" w14:textId="77777777" w:rsidR="006055C2" w:rsidRDefault="00F3498C">
      <w:pPr>
        <w:pStyle w:val="Heading1"/>
        <w:spacing w:before="1"/>
        <w:ind w:firstLine="718"/>
      </w:pPr>
      <w:bookmarkStart w:id="20" w:name="_3j2qqm3" w:colFirst="0" w:colLast="0"/>
      <w:bookmarkEnd w:id="20"/>
      <w:r>
        <w:t>Section VI - Candidate Expense Sheet</w:t>
      </w:r>
    </w:p>
    <w:p w14:paraId="6AA7C707" w14:textId="77777777" w:rsidR="006055C2" w:rsidRDefault="006055C2">
      <w:pPr>
        <w:pBdr>
          <w:top w:val="nil"/>
          <w:left w:val="nil"/>
          <w:bottom w:val="nil"/>
          <w:right w:val="nil"/>
          <w:between w:val="nil"/>
        </w:pBdr>
        <w:spacing w:before="2"/>
        <w:rPr>
          <w:b/>
          <w:color w:val="000000"/>
          <w:sz w:val="24"/>
          <w:szCs w:val="24"/>
        </w:rPr>
      </w:pPr>
    </w:p>
    <w:p w14:paraId="418B3EDF" w14:textId="77777777" w:rsidR="006055C2" w:rsidRDefault="00F3498C">
      <w:pPr>
        <w:numPr>
          <w:ilvl w:val="0"/>
          <w:numId w:val="13"/>
        </w:numPr>
        <w:pBdr>
          <w:top w:val="nil"/>
          <w:left w:val="nil"/>
          <w:bottom w:val="nil"/>
          <w:right w:val="nil"/>
          <w:between w:val="nil"/>
        </w:pBdr>
        <w:tabs>
          <w:tab w:val="left" w:pos="1442"/>
        </w:tabs>
        <w:ind w:right="125"/>
      </w:pPr>
      <w:r>
        <w:rPr>
          <w:color w:val="000000"/>
        </w:rPr>
        <w:t>It is mandatory for candidates to report all expenses and donations made to their campaign.</w:t>
      </w:r>
    </w:p>
    <w:p w14:paraId="15F7B6FF" w14:textId="77777777" w:rsidR="006055C2" w:rsidRDefault="006055C2">
      <w:pPr>
        <w:pBdr>
          <w:top w:val="nil"/>
          <w:left w:val="nil"/>
          <w:bottom w:val="nil"/>
          <w:right w:val="nil"/>
          <w:between w:val="nil"/>
        </w:pBdr>
        <w:spacing w:before="10"/>
        <w:rPr>
          <w:color w:val="000000"/>
          <w:sz w:val="23"/>
          <w:szCs w:val="23"/>
        </w:rPr>
      </w:pPr>
    </w:p>
    <w:p w14:paraId="5B342123" w14:textId="77777777" w:rsidR="006055C2" w:rsidRDefault="00F3498C">
      <w:pPr>
        <w:numPr>
          <w:ilvl w:val="0"/>
          <w:numId w:val="13"/>
        </w:numPr>
        <w:pBdr>
          <w:top w:val="nil"/>
          <w:left w:val="nil"/>
          <w:bottom w:val="nil"/>
          <w:right w:val="nil"/>
          <w:between w:val="nil"/>
        </w:pBdr>
        <w:tabs>
          <w:tab w:val="left" w:pos="1442"/>
        </w:tabs>
        <w:ind w:right="114"/>
      </w:pPr>
      <w:r>
        <w:rPr>
          <w:color w:val="000000"/>
        </w:rPr>
        <w:t>Receipts for expenses must be submitted to the SEC the day before the last day of voting using the Candidate Expense Sheet provided by the SEC.</w:t>
      </w:r>
    </w:p>
    <w:p w14:paraId="79E82702" w14:textId="77777777" w:rsidR="006055C2" w:rsidRDefault="006055C2">
      <w:pPr>
        <w:sectPr w:rsidR="006055C2">
          <w:pgSz w:w="12240" w:h="15840"/>
          <w:pgMar w:top="1360" w:right="1600" w:bottom="2640" w:left="1720" w:header="0" w:footer="2456" w:gutter="0"/>
          <w:cols w:space="720"/>
        </w:sectPr>
      </w:pPr>
    </w:p>
    <w:p w14:paraId="5A2D7C20" w14:textId="77777777" w:rsidR="006055C2" w:rsidRDefault="006055C2">
      <w:pPr>
        <w:pBdr>
          <w:top w:val="nil"/>
          <w:left w:val="nil"/>
          <w:bottom w:val="nil"/>
          <w:right w:val="nil"/>
          <w:between w:val="nil"/>
        </w:pBdr>
        <w:spacing w:before="5"/>
        <w:rPr>
          <w:color w:val="000000"/>
          <w:sz w:val="10"/>
          <w:szCs w:val="10"/>
        </w:rPr>
      </w:pPr>
    </w:p>
    <w:p w14:paraId="1DFFAFF8" w14:textId="77777777" w:rsidR="006055C2" w:rsidRDefault="00F3498C">
      <w:pPr>
        <w:numPr>
          <w:ilvl w:val="0"/>
          <w:numId w:val="13"/>
        </w:numPr>
        <w:pBdr>
          <w:top w:val="nil"/>
          <w:left w:val="nil"/>
          <w:bottom w:val="nil"/>
          <w:right w:val="nil"/>
          <w:between w:val="nil"/>
        </w:pBdr>
        <w:tabs>
          <w:tab w:val="left" w:pos="2262"/>
        </w:tabs>
        <w:spacing w:before="94"/>
        <w:ind w:left="2261" w:right="211"/>
      </w:pPr>
      <w:r>
        <w:rPr>
          <w:color w:val="000000"/>
        </w:rPr>
        <w:t>Candidates cannot exceed more than $1,000 in campaign expenses. Such is grounds for disciplinary action taken by the SEC.</w:t>
      </w:r>
    </w:p>
    <w:p w14:paraId="750E767C" w14:textId="77777777" w:rsidR="006055C2" w:rsidRDefault="006055C2">
      <w:pPr>
        <w:pBdr>
          <w:top w:val="nil"/>
          <w:left w:val="nil"/>
          <w:bottom w:val="nil"/>
          <w:right w:val="nil"/>
          <w:between w:val="nil"/>
        </w:pBdr>
        <w:spacing w:before="1"/>
        <w:rPr>
          <w:color w:val="000000"/>
          <w:sz w:val="24"/>
          <w:szCs w:val="24"/>
        </w:rPr>
      </w:pPr>
    </w:p>
    <w:p w14:paraId="46E4787E" w14:textId="77777777" w:rsidR="006055C2" w:rsidRDefault="00F3498C">
      <w:pPr>
        <w:numPr>
          <w:ilvl w:val="0"/>
          <w:numId w:val="13"/>
        </w:numPr>
        <w:pBdr>
          <w:top w:val="nil"/>
          <w:left w:val="nil"/>
          <w:bottom w:val="nil"/>
          <w:right w:val="nil"/>
          <w:between w:val="nil"/>
        </w:pBdr>
        <w:tabs>
          <w:tab w:val="left" w:pos="2262"/>
        </w:tabs>
        <w:ind w:left="2261"/>
      </w:pPr>
      <w:r>
        <w:rPr>
          <w:color w:val="000000"/>
        </w:rPr>
        <w:t>Candidate Expense Sheets must be approved and signed by the SEC Ethics Officer.</w:t>
      </w:r>
    </w:p>
    <w:p w14:paraId="45EF66F2" w14:textId="77777777" w:rsidR="006055C2" w:rsidRDefault="006055C2">
      <w:pPr>
        <w:pBdr>
          <w:top w:val="nil"/>
          <w:left w:val="nil"/>
          <w:bottom w:val="nil"/>
          <w:right w:val="nil"/>
          <w:between w:val="nil"/>
        </w:pBdr>
        <w:spacing w:before="10"/>
        <w:rPr>
          <w:color w:val="000000"/>
          <w:sz w:val="23"/>
          <w:szCs w:val="23"/>
        </w:rPr>
      </w:pPr>
    </w:p>
    <w:p w14:paraId="0C4D1E58" w14:textId="77777777" w:rsidR="006055C2" w:rsidRDefault="00F3498C">
      <w:pPr>
        <w:numPr>
          <w:ilvl w:val="0"/>
          <w:numId w:val="13"/>
        </w:numPr>
        <w:pBdr>
          <w:top w:val="nil"/>
          <w:left w:val="nil"/>
          <w:bottom w:val="nil"/>
          <w:right w:val="nil"/>
          <w:between w:val="nil"/>
        </w:pBdr>
        <w:tabs>
          <w:tab w:val="left" w:pos="2262"/>
        </w:tabs>
        <w:ind w:left="2261"/>
      </w:pPr>
      <w:r>
        <w:rPr>
          <w:color w:val="000000"/>
        </w:rPr>
        <w:t>Candidate Expense Sheets will be considered public information.</w:t>
      </w:r>
    </w:p>
    <w:p w14:paraId="0591D3F0" w14:textId="77777777" w:rsidR="006055C2" w:rsidRDefault="006055C2">
      <w:pPr>
        <w:pBdr>
          <w:top w:val="nil"/>
          <w:left w:val="nil"/>
          <w:bottom w:val="nil"/>
          <w:right w:val="nil"/>
          <w:between w:val="nil"/>
        </w:pBdr>
        <w:rPr>
          <w:color w:val="000000"/>
          <w:sz w:val="24"/>
          <w:szCs w:val="24"/>
        </w:rPr>
      </w:pPr>
    </w:p>
    <w:p w14:paraId="467C59FB" w14:textId="77777777" w:rsidR="006055C2" w:rsidRDefault="006055C2">
      <w:pPr>
        <w:pBdr>
          <w:top w:val="nil"/>
          <w:left w:val="nil"/>
          <w:bottom w:val="nil"/>
          <w:right w:val="nil"/>
          <w:between w:val="nil"/>
        </w:pBdr>
        <w:spacing w:before="10"/>
        <w:rPr>
          <w:color w:val="000000"/>
          <w:sz w:val="23"/>
          <w:szCs w:val="23"/>
        </w:rPr>
      </w:pPr>
    </w:p>
    <w:p w14:paraId="2B94CA13" w14:textId="77777777" w:rsidR="006055C2" w:rsidRDefault="00F3498C">
      <w:pPr>
        <w:pStyle w:val="Heading1"/>
        <w:ind w:left="828"/>
      </w:pPr>
      <w:bookmarkStart w:id="21" w:name="_1y810tw" w:colFirst="0" w:colLast="0"/>
      <w:bookmarkEnd w:id="21"/>
      <w:r>
        <w:rPr>
          <w:u w:val="single"/>
        </w:rPr>
        <w:t>Article V:  Voting and Election Results</w:t>
      </w:r>
    </w:p>
    <w:p w14:paraId="06191738" w14:textId="77777777" w:rsidR="006055C2" w:rsidRDefault="006055C2">
      <w:pPr>
        <w:pBdr>
          <w:top w:val="nil"/>
          <w:left w:val="nil"/>
          <w:bottom w:val="nil"/>
          <w:right w:val="nil"/>
          <w:between w:val="nil"/>
        </w:pBdr>
        <w:spacing w:before="8"/>
        <w:rPr>
          <w:b/>
          <w:color w:val="000000"/>
          <w:sz w:val="15"/>
          <w:szCs w:val="15"/>
        </w:rPr>
      </w:pPr>
    </w:p>
    <w:p w14:paraId="0B9C6A6E" w14:textId="77777777" w:rsidR="006055C2" w:rsidRDefault="00F3498C">
      <w:pPr>
        <w:pStyle w:val="Heading1"/>
        <w:spacing w:before="94"/>
        <w:ind w:left="1538"/>
      </w:pPr>
      <w:bookmarkStart w:id="22" w:name="_4i7ojhp" w:colFirst="0" w:colLast="0"/>
      <w:bookmarkEnd w:id="22"/>
      <w:r>
        <w:t>Section I - Student Voting Eligibility</w:t>
      </w:r>
    </w:p>
    <w:p w14:paraId="0AABC273" w14:textId="77777777" w:rsidR="006055C2" w:rsidRDefault="006055C2">
      <w:pPr>
        <w:pBdr>
          <w:top w:val="nil"/>
          <w:left w:val="nil"/>
          <w:bottom w:val="nil"/>
          <w:right w:val="nil"/>
          <w:between w:val="nil"/>
        </w:pBdr>
        <w:spacing w:before="1"/>
        <w:rPr>
          <w:b/>
          <w:color w:val="000000"/>
          <w:sz w:val="24"/>
          <w:szCs w:val="24"/>
        </w:rPr>
      </w:pPr>
    </w:p>
    <w:p w14:paraId="7A4F6A00" w14:textId="77777777" w:rsidR="006055C2" w:rsidRDefault="00F3498C">
      <w:pPr>
        <w:numPr>
          <w:ilvl w:val="0"/>
          <w:numId w:val="12"/>
        </w:numPr>
        <w:pBdr>
          <w:top w:val="nil"/>
          <w:left w:val="nil"/>
          <w:bottom w:val="nil"/>
          <w:right w:val="nil"/>
          <w:between w:val="nil"/>
        </w:pBdr>
        <w:tabs>
          <w:tab w:val="left" w:pos="2269"/>
        </w:tabs>
        <w:spacing w:before="1"/>
      </w:pPr>
      <w:r>
        <w:rPr>
          <w:color w:val="000000"/>
        </w:rPr>
        <w:t>Each student that pays the Association Fee has equal voting rights in all</w:t>
      </w:r>
    </w:p>
    <w:p w14:paraId="53A272FE" w14:textId="77777777" w:rsidR="006055C2" w:rsidRDefault="00F3498C">
      <w:pPr>
        <w:pBdr>
          <w:top w:val="nil"/>
          <w:left w:val="nil"/>
          <w:bottom w:val="nil"/>
          <w:right w:val="nil"/>
          <w:between w:val="nil"/>
        </w:pBdr>
        <w:spacing w:before="1"/>
        <w:ind w:left="2268"/>
        <w:rPr>
          <w:color w:val="000000"/>
        </w:rPr>
      </w:pPr>
      <w:r>
        <w:rPr>
          <w:color w:val="000000"/>
        </w:rPr>
        <w:t>A.S. Elections.</w:t>
      </w:r>
    </w:p>
    <w:p w14:paraId="1A2250D1" w14:textId="77777777" w:rsidR="006055C2" w:rsidRDefault="006055C2">
      <w:pPr>
        <w:pBdr>
          <w:top w:val="nil"/>
          <w:left w:val="nil"/>
          <w:bottom w:val="nil"/>
          <w:right w:val="nil"/>
          <w:between w:val="nil"/>
        </w:pBdr>
        <w:spacing w:before="10"/>
        <w:rPr>
          <w:color w:val="000000"/>
          <w:sz w:val="23"/>
          <w:szCs w:val="23"/>
        </w:rPr>
      </w:pPr>
    </w:p>
    <w:p w14:paraId="318333E6" w14:textId="2BEEC64A" w:rsidR="006055C2" w:rsidRDefault="00F3498C">
      <w:pPr>
        <w:numPr>
          <w:ilvl w:val="0"/>
          <w:numId w:val="12"/>
        </w:numPr>
        <w:pBdr>
          <w:top w:val="nil"/>
          <w:left w:val="nil"/>
          <w:bottom w:val="nil"/>
          <w:right w:val="nil"/>
          <w:between w:val="nil"/>
        </w:pBdr>
        <w:tabs>
          <w:tab w:val="left" w:pos="2269"/>
        </w:tabs>
        <w:ind w:right="170"/>
      </w:pPr>
      <w:r>
        <w:rPr>
          <w:color w:val="000000"/>
        </w:rPr>
        <w:t>Eligible voters may vote at any of the official polling locations on campus or from a device that has access to the A.S. website.</w:t>
      </w:r>
    </w:p>
    <w:p w14:paraId="116ACD75" w14:textId="77777777" w:rsidR="006055C2" w:rsidRDefault="006055C2">
      <w:pPr>
        <w:pBdr>
          <w:top w:val="nil"/>
          <w:left w:val="nil"/>
          <w:bottom w:val="nil"/>
          <w:right w:val="nil"/>
          <w:between w:val="nil"/>
        </w:pBdr>
        <w:spacing w:before="10"/>
        <w:rPr>
          <w:color w:val="000000"/>
          <w:sz w:val="23"/>
          <w:szCs w:val="23"/>
        </w:rPr>
      </w:pPr>
    </w:p>
    <w:p w14:paraId="4958BF3F" w14:textId="77777777" w:rsidR="006055C2" w:rsidRDefault="00F3498C">
      <w:pPr>
        <w:numPr>
          <w:ilvl w:val="0"/>
          <w:numId w:val="12"/>
        </w:numPr>
        <w:pBdr>
          <w:top w:val="nil"/>
          <w:left w:val="nil"/>
          <w:bottom w:val="nil"/>
          <w:right w:val="nil"/>
          <w:between w:val="nil"/>
        </w:pBdr>
        <w:tabs>
          <w:tab w:val="left" w:pos="2269"/>
        </w:tabs>
        <w:ind w:right="524"/>
      </w:pPr>
      <w:r>
        <w:rPr>
          <w:color w:val="000000"/>
        </w:rPr>
        <w:t>On the election days, voters may vote from any device until the close of voting on the last day of elections at a time determined by the SEC.</w:t>
      </w:r>
    </w:p>
    <w:p w14:paraId="6CADA123" w14:textId="77777777" w:rsidR="006055C2" w:rsidRDefault="006055C2">
      <w:pPr>
        <w:pBdr>
          <w:top w:val="nil"/>
          <w:left w:val="nil"/>
          <w:bottom w:val="nil"/>
          <w:right w:val="nil"/>
          <w:between w:val="nil"/>
        </w:pBdr>
        <w:spacing w:before="7"/>
        <w:rPr>
          <w:color w:val="000000"/>
          <w:sz w:val="23"/>
          <w:szCs w:val="23"/>
        </w:rPr>
      </w:pPr>
    </w:p>
    <w:p w14:paraId="5C0B9FF8" w14:textId="77777777" w:rsidR="006055C2" w:rsidRDefault="00F3498C">
      <w:pPr>
        <w:pStyle w:val="Heading1"/>
        <w:ind w:left="1548"/>
      </w:pPr>
      <w:bookmarkStart w:id="23" w:name="_2xcytpi" w:colFirst="0" w:colLast="0"/>
      <w:bookmarkEnd w:id="23"/>
      <w:r>
        <w:t>Section II - Voting Duration</w:t>
      </w:r>
    </w:p>
    <w:p w14:paraId="4504C86E" w14:textId="77777777" w:rsidR="006055C2" w:rsidRDefault="006055C2">
      <w:pPr>
        <w:pBdr>
          <w:top w:val="nil"/>
          <w:left w:val="nil"/>
          <w:bottom w:val="nil"/>
          <w:right w:val="nil"/>
          <w:between w:val="nil"/>
        </w:pBdr>
        <w:spacing w:before="3"/>
        <w:rPr>
          <w:b/>
          <w:color w:val="000000"/>
          <w:sz w:val="24"/>
          <w:szCs w:val="24"/>
        </w:rPr>
      </w:pPr>
    </w:p>
    <w:p w14:paraId="638A0DE8" w14:textId="77777777" w:rsidR="006055C2" w:rsidRDefault="00F3498C">
      <w:pPr>
        <w:numPr>
          <w:ilvl w:val="0"/>
          <w:numId w:val="10"/>
        </w:numPr>
        <w:pBdr>
          <w:top w:val="nil"/>
          <w:left w:val="nil"/>
          <w:bottom w:val="nil"/>
          <w:right w:val="nil"/>
          <w:between w:val="nil"/>
        </w:pBdr>
        <w:tabs>
          <w:tab w:val="left" w:pos="2269"/>
        </w:tabs>
        <w:ind w:right="114"/>
      </w:pPr>
      <w:r>
        <w:rPr>
          <w:color w:val="000000"/>
        </w:rPr>
        <w:t>Per Article V, Section I, A of the A.S. Bylaws, elections for the A.S. Board of Directors shall be held during the second or third full week of April.</w:t>
      </w:r>
    </w:p>
    <w:p w14:paraId="42447757" w14:textId="77777777" w:rsidR="006055C2" w:rsidRDefault="006055C2">
      <w:pPr>
        <w:pBdr>
          <w:top w:val="nil"/>
          <w:left w:val="nil"/>
          <w:bottom w:val="nil"/>
          <w:right w:val="nil"/>
          <w:between w:val="nil"/>
        </w:pBdr>
        <w:spacing w:before="10"/>
        <w:rPr>
          <w:color w:val="000000"/>
          <w:sz w:val="23"/>
          <w:szCs w:val="23"/>
        </w:rPr>
      </w:pPr>
    </w:p>
    <w:p w14:paraId="57A31A53" w14:textId="77777777" w:rsidR="006055C2" w:rsidRDefault="00F3498C">
      <w:pPr>
        <w:numPr>
          <w:ilvl w:val="0"/>
          <w:numId w:val="10"/>
        </w:numPr>
        <w:pBdr>
          <w:top w:val="nil"/>
          <w:left w:val="nil"/>
          <w:bottom w:val="nil"/>
          <w:right w:val="nil"/>
          <w:between w:val="nil"/>
        </w:pBdr>
        <w:tabs>
          <w:tab w:val="left" w:pos="2269"/>
        </w:tabs>
        <w:ind w:right="411"/>
      </w:pPr>
      <w:r>
        <w:rPr>
          <w:color w:val="000000"/>
        </w:rPr>
        <w:t>Election voting shall take place over a span of no less than 48 hours and no more than one full week.</w:t>
      </w:r>
    </w:p>
    <w:p w14:paraId="2735B433" w14:textId="77777777" w:rsidR="006055C2" w:rsidRDefault="006055C2">
      <w:pPr>
        <w:pBdr>
          <w:top w:val="nil"/>
          <w:left w:val="nil"/>
          <w:bottom w:val="nil"/>
          <w:right w:val="nil"/>
          <w:between w:val="nil"/>
        </w:pBdr>
        <w:spacing w:before="9"/>
        <w:rPr>
          <w:color w:val="000000"/>
          <w:sz w:val="23"/>
          <w:szCs w:val="23"/>
        </w:rPr>
      </w:pPr>
    </w:p>
    <w:p w14:paraId="524EDE65" w14:textId="77777777" w:rsidR="006055C2" w:rsidRDefault="00F3498C">
      <w:pPr>
        <w:numPr>
          <w:ilvl w:val="1"/>
          <w:numId w:val="10"/>
        </w:numPr>
        <w:pBdr>
          <w:top w:val="nil"/>
          <w:left w:val="nil"/>
          <w:bottom w:val="nil"/>
          <w:right w:val="nil"/>
          <w:between w:val="nil"/>
        </w:pBdr>
        <w:tabs>
          <w:tab w:val="left" w:pos="2982"/>
        </w:tabs>
        <w:ind w:right="200" w:hanging="366"/>
      </w:pPr>
      <w:r>
        <w:rPr>
          <w:color w:val="000000"/>
        </w:rPr>
        <w:t>Should the SEC determine that accommodating for lost time from an unexpected event be necessary, they can extend election voting for up to one full week. An unexpected event can be, but is not limited to, the following:</w:t>
      </w:r>
    </w:p>
    <w:p w14:paraId="36B6A8AD" w14:textId="77777777" w:rsidR="006055C2" w:rsidRDefault="00F3498C">
      <w:pPr>
        <w:numPr>
          <w:ilvl w:val="2"/>
          <w:numId w:val="10"/>
        </w:numPr>
        <w:pBdr>
          <w:top w:val="nil"/>
          <w:left w:val="nil"/>
          <w:bottom w:val="nil"/>
          <w:right w:val="nil"/>
          <w:between w:val="nil"/>
        </w:pBdr>
        <w:tabs>
          <w:tab w:val="left" w:pos="3709"/>
        </w:tabs>
        <w:spacing w:line="252" w:lineRule="auto"/>
      </w:pPr>
      <w:r>
        <w:rPr>
          <w:color w:val="000000"/>
        </w:rPr>
        <w:t>Natural Disaster</w:t>
      </w:r>
    </w:p>
    <w:p w14:paraId="1871C27A" w14:textId="77777777" w:rsidR="006055C2" w:rsidRDefault="00F3498C">
      <w:pPr>
        <w:numPr>
          <w:ilvl w:val="2"/>
          <w:numId w:val="10"/>
        </w:numPr>
        <w:pBdr>
          <w:top w:val="nil"/>
          <w:left w:val="nil"/>
          <w:bottom w:val="nil"/>
          <w:right w:val="nil"/>
          <w:between w:val="nil"/>
        </w:pBdr>
        <w:tabs>
          <w:tab w:val="left" w:pos="3709"/>
        </w:tabs>
        <w:spacing w:line="252" w:lineRule="auto"/>
      </w:pPr>
      <w:r>
        <w:rPr>
          <w:color w:val="000000"/>
        </w:rPr>
        <w:t>Campus Shutdown</w:t>
      </w:r>
    </w:p>
    <w:p w14:paraId="5F3E7CB0" w14:textId="77777777" w:rsidR="006055C2" w:rsidRDefault="00F3498C">
      <w:pPr>
        <w:numPr>
          <w:ilvl w:val="2"/>
          <w:numId w:val="10"/>
        </w:numPr>
        <w:pBdr>
          <w:top w:val="nil"/>
          <w:left w:val="nil"/>
          <w:bottom w:val="nil"/>
          <w:right w:val="nil"/>
          <w:between w:val="nil"/>
        </w:pBdr>
        <w:tabs>
          <w:tab w:val="left" w:pos="3709"/>
        </w:tabs>
        <w:spacing w:before="2" w:line="252" w:lineRule="auto"/>
      </w:pPr>
      <w:r>
        <w:rPr>
          <w:color w:val="000000"/>
        </w:rPr>
        <w:t>Faculty Strike</w:t>
      </w:r>
    </w:p>
    <w:p w14:paraId="7B4258E1" w14:textId="77777777" w:rsidR="006055C2" w:rsidRDefault="00F3498C">
      <w:pPr>
        <w:numPr>
          <w:ilvl w:val="2"/>
          <w:numId w:val="10"/>
        </w:numPr>
        <w:pBdr>
          <w:top w:val="nil"/>
          <w:left w:val="nil"/>
          <w:bottom w:val="nil"/>
          <w:right w:val="nil"/>
          <w:between w:val="nil"/>
        </w:pBdr>
        <w:tabs>
          <w:tab w:val="left" w:pos="3709"/>
        </w:tabs>
        <w:spacing w:line="252" w:lineRule="auto"/>
      </w:pPr>
      <w:r>
        <w:rPr>
          <w:color w:val="000000"/>
        </w:rPr>
        <w:t>Resignation of the Chief Elections Officer</w:t>
      </w:r>
    </w:p>
    <w:p w14:paraId="3B58B3FD" w14:textId="77777777" w:rsidR="006055C2" w:rsidRDefault="006055C2">
      <w:pPr>
        <w:pBdr>
          <w:top w:val="nil"/>
          <w:left w:val="nil"/>
          <w:bottom w:val="nil"/>
          <w:right w:val="nil"/>
          <w:between w:val="nil"/>
        </w:pBdr>
        <w:spacing w:before="8"/>
        <w:rPr>
          <w:color w:val="000000"/>
          <w:sz w:val="23"/>
          <w:szCs w:val="23"/>
        </w:rPr>
      </w:pPr>
    </w:p>
    <w:p w14:paraId="54FDBB50" w14:textId="77777777" w:rsidR="006055C2" w:rsidRDefault="00F3498C">
      <w:pPr>
        <w:pStyle w:val="Heading1"/>
        <w:ind w:left="1548"/>
      </w:pPr>
      <w:bookmarkStart w:id="24" w:name="_1ci93xb" w:colFirst="0" w:colLast="0"/>
      <w:bookmarkEnd w:id="24"/>
      <w:r>
        <w:t>Section III - Ballots</w:t>
      </w:r>
    </w:p>
    <w:p w14:paraId="2507D411" w14:textId="77777777" w:rsidR="006055C2" w:rsidRDefault="006055C2">
      <w:pPr>
        <w:pBdr>
          <w:top w:val="nil"/>
          <w:left w:val="nil"/>
          <w:bottom w:val="nil"/>
          <w:right w:val="nil"/>
          <w:between w:val="nil"/>
        </w:pBdr>
        <w:spacing w:before="3"/>
        <w:rPr>
          <w:b/>
          <w:color w:val="000000"/>
          <w:sz w:val="24"/>
          <w:szCs w:val="24"/>
        </w:rPr>
      </w:pPr>
    </w:p>
    <w:p w14:paraId="385F4826" w14:textId="77777777" w:rsidR="006055C2" w:rsidRDefault="00F3498C">
      <w:pPr>
        <w:numPr>
          <w:ilvl w:val="0"/>
          <w:numId w:val="8"/>
        </w:numPr>
        <w:pBdr>
          <w:top w:val="nil"/>
          <w:left w:val="nil"/>
          <w:bottom w:val="nil"/>
          <w:right w:val="nil"/>
          <w:between w:val="nil"/>
        </w:pBdr>
        <w:tabs>
          <w:tab w:val="left" w:pos="2269"/>
        </w:tabs>
        <w:ind w:right="253"/>
      </w:pPr>
      <w:r>
        <w:rPr>
          <w:color w:val="000000"/>
        </w:rPr>
        <w:t>Ballots will be cast online, unless the need for a paper ballot is determined by the SEC.</w:t>
      </w:r>
    </w:p>
    <w:p w14:paraId="3A5FA795" w14:textId="77777777" w:rsidR="006055C2" w:rsidRDefault="006055C2">
      <w:pPr>
        <w:sectPr w:rsidR="006055C2">
          <w:pgSz w:w="12240" w:h="15840"/>
          <w:pgMar w:top="1500" w:right="1600" w:bottom="2700" w:left="900" w:header="0" w:footer="2456" w:gutter="0"/>
          <w:cols w:space="720"/>
        </w:sectPr>
      </w:pPr>
    </w:p>
    <w:p w14:paraId="02ACC770" w14:textId="77777777" w:rsidR="006055C2" w:rsidRDefault="006055C2">
      <w:pPr>
        <w:pBdr>
          <w:top w:val="nil"/>
          <w:left w:val="nil"/>
          <w:bottom w:val="nil"/>
          <w:right w:val="nil"/>
          <w:between w:val="nil"/>
        </w:pBdr>
        <w:spacing w:before="5"/>
        <w:rPr>
          <w:color w:val="000000"/>
          <w:sz w:val="10"/>
          <w:szCs w:val="10"/>
        </w:rPr>
      </w:pPr>
    </w:p>
    <w:p w14:paraId="396BD207" w14:textId="77777777" w:rsidR="006055C2" w:rsidRDefault="00F3498C">
      <w:pPr>
        <w:numPr>
          <w:ilvl w:val="0"/>
          <w:numId w:val="8"/>
        </w:numPr>
        <w:pBdr>
          <w:top w:val="nil"/>
          <w:left w:val="nil"/>
          <w:bottom w:val="nil"/>
          <w:right w:val="nil"/>
          <w:between w:val="nil"/>
        </w:pBdr>
        <w:tabs>
          <w:tab w:val="left" w:pos="1449"/>
        </w:tabs>
        <w:spacing w:before="94"/>
        <w:ind w:left="1448" w:right="171"/>
      </w:pPr>
      <w:r>
        <w:rPr>
          <w:color w:val="000000"/>
        </w:rPr>
        <w:t>Each ballot should include the names of candidates running for the office and the position they are seeking as well as their bio, referendum/ initiative titles, and pro/ con statements.</w:t>
      </w:r>
    </w:p>
    <w:p w14:paraId="7865352D" w14:textId="77777777" w:rsidR="006055C2" w:rsidRDefault="006055C2">
      <w:pPr>
        <w:pBdr>
          <w:top w:val="nil"/>
          <w:left w:val="nil"/>
          <w:bottom w:val="nil"/>
          <w:right w:val="nil"/>
          <w:between w:val="nil"/>
        </w:pBdr>
        <w:spacing w:before="10"/>
        <w:rPr>
          <w:color w:val="000000"/>
          <w:sz w:val="23"/>
          <w:szCs w:val="23"/>
        </w:rPr>
      </w:pPr>
    </w:p>
    <w:p w14:paraId="5DB60000" w14:textId="77777777" w:rsidR="006055C2" w:rsidRDefault="00F3498C">
      <w:pPr>
        <w:numPr>
          <w:ilvl w:val="0"/>
          <w:numId w:val="8"/>
        </w:numPr>
        <w:pBdr>
          <w:top w:val="nil"/>
          <w:left w:val="nil"/>
          <w:bottom w:val="nil"/>
          <w:right w:val="nil"/>
          <w:between w:val="nil"/>
        </w:pBdr>
        <w:tabs>
          <w:tab w:val="left" w:pos="1449"/>
        </w:tabs>
        <w:ind w:left="1448" w:right="189"/>
      </w:pPr>
      <w:r>
        <w:rPr>
          <w:color w:val="000000"/>
        </w:rPr>
        <w:t>During the construction and activations of the electronic ballot, the order in which candidates appear on the ballot are alphabetically by referenda and initiative title, then by officer title; President, Vice-President, Controller, and alphabetically by remaining positions with the names of candidates listed randomly or alphabetically by last name.</w:t>
      </w:r>
    </w:p>
    <w:p w14:paraId="2A2AD532" w14:textId="77777777" w:rsidR="006055C2" w:rsidRDefault="006055C2">
      <w:pPr>
        <w:pBdr>
          <w:top w:val="nil"/>
          <w:left w:val="nil"/>
          <w:bottom w:val="nil"/>
          <w:right w:val="nil"/>
          <w:between w:val="nil"/>
        </w:pBdr>
        <w:spacing w:before="7"/>
        <w:rPr>
          <w:color w:val="000000"/>
          <w:sz w:val="23"/>
          <w:szCs w:val="23"/>
        </w:rPr>
      </w:pPr>
    </w:p>
    <w:p w14:paraId="4841A6CC" w14:textId="77777777" w:rsidR="006055C2" w:rsidRDefault="00F3498C">
      <w:pPr>
        <w:pStyle w:val="Heading1"/>
        <w:ind w:left="728"/>
      </w:pPr>
      <w:bookmarkStart w:id="25" w:name="_3whwml4" w:colFirst="0" w:colLast="0"/>
      <w:bookmarkEnd w:id="25"/>
      <w:r>
        <w:t>Section IV - Polling Locations</w:t>
      </w:r>
    </w:p>
    <w:p w14:paraId="19A8AC77" w14:textId="77777777" w:rsidR="006055C2" w:rsidRDefault="006055C2">
      <w:pPr>
        <w:pBdr>
          <w:top w:val="nil"/>
          <w:left w:val="nil"/>
          <w:bottom w:val="nil"/>
          <w:right w:val="nil"/>
          <w:between w:val="nil"/>
        </w:pBdr>
        <w:spacing w:before="3"/>
        <w:rPr>
          <w:b/>
          <w:color w:val="000000"/>
          <w:sz w:val="24"/>
          <w:szCs w:val="24"/>
        </w:rPr>
      </w:pPr>
    </w:p>
    <w:p w14:paraId="76ED083A" w14:textId="0239C699" w:rsidR="006055C2" w:rsidRDefault="00F3498C">
      <w:pPr>
        <w:numPr>
          <w:ilvl w:val="0"/>
          <w:numId w:val="6"/>
        </w:numPr>
        <w:pBdr>
          <w:top w:val="nil"/>
          <w:left w:val="nil"/>
          <w:bottom w:val="nil"/>
          <w:right w:val="nil"/>
          <w:between w:val="nil"/>
        </w:pBdr>
        <w:tabs>
          <w:tab w:val="left" w:pos="1449"/>
        </w:tabs>
        <w:ind w:right="695"/>
      </w:pPr>
      <w:r>
        <w:rPr>
          <w:color w:val="000000"/>
        </w:rPr>
        <w:t>There shall be a minimum of three (3) pre-determined physical polling locations in high traffic areas on campus as determined by the SEC, except in the case of a digital election.</w:t>
      </w:r>
    </w:p>
    <w:p w14:paraId="7E617F58" w14:textId="77777777" w:rsidR="006055C2" w:rsidRDefault="006055C2">
      <w:pPr>
        <w:pBdr>
          <w:top w:val="nil"/>
          <w:left w:val="nil"/>
          <w:bottom w:val="nil"/>
          <w:right w:val="nil"/>
          <w:between w:val="nil"/>
        </w:pBdr>
        <w:spacing w:before="10"/>
        <w:rPr>
          <w:color w:val="000000"/>
          <w:sz w:val="23"/>
          <w:szCs w:val="23"/>
        </w:rPr>
      </w:pPr>
    </w:p>
    <w:p w14:paraId="7D5F50EB" w14:textId="77777777" w:rsidR="006055C2" w:rsidRDefault="00F3498C">
      <w:pPr>
        <w:numPr>
          <w:ilvl w:val="0"/>
          <w:numId w:val="6"/>
        </w:numPr>
        <w:pBdr>
          <w:top w:val="nil"/>
          <w:left w:val="nil"/>
          <w:bottom w:val="nil"/>
          <w:right w:val="nil"/>
          <w:between w:val="nil"/>
        </w:pBdr>
        <w:tabs>
          <w:tab w:val="left" w:pos="1449"/>
        </w:tabs>
      </w:pPr>
      <w:r>
        <w:rPr>
          <w:color w:val="000000"/>
        </w:rPr>
        <w:t>Authorized polling locations may only be administered by the SEC.</w:t>
      </w:r>
    </w:p>
    <w:p w14:paraId="4CB0549C" w14:textId="77777777" w:rsidR="006055C2" w:rsidRDefault="006055C2">
      <w:pPr>
        <w:pBdr>
          <w:top w:val="nil"/>
          <w:left w:val="nil"/>
          <w:bottom w:val="nil"/>
          <w:right w:val="nil"/>
          <w:between w:val="nil"/>
        </w:pBdr>
        <w:spacing w:before="1"/>
        <w:rPr>
          <w:color w:val="000000"/>
          <w:sz w:val="24"/>
          <w:szCs w:val="24"/>
        </w:rPr>
      </w:pPr>
    </w:p>
    <w:p w14:paraId="23AACDA6" w14:textId="77777777" w:rsidR="006055C2" w:rsidRDefault="00F3498C">
      <w:pPr>
        <w:numPr>
          <w:ilvl w:val="0"/>
          <w:numId w:val="6"/>
        </w:numPr>
        <w:pBdr>
          <w:top w:val="nil"/>
          <w:left w:val="nil"/>
          <w:bottom w:val="nil"/>
          <w:right w:val="nil"/>
          <w:between w:val="nil"/>
        </w:pBdr>
        <w:tabs>
          <w:tab w:val="left" w:pos="1449"/>
        </w:tabs>
        <w:ind w:right="132"/>
      </w:pPr>
      <w:r>
        <w:rPr>
          <w:color w:val="000000"/>
        </w:rPr>
        <w:t>Unauthorized polling locations are not permitted. An unauthorized polling location includes use of a personal electronic device where candidates may ask students to vote now during any campaigning activity.</w:t>
      </w:r>
    </w:p>
    <w:p w14:paraId="6AA01F23" w14:textId="77777777" w:rsidR="006055C2" w:rsidRDefault="006055C2">
      <w:pPr>
        <w:pBdr>
          <w:top w:val="nil"/>
          <w:left w:val="nil"/>
          <w:bottom w:val="nil"/>
          <w:right w:val="nil"/>
          <w:between w:val="nil"/>
        </w:pBdr>
        <w:spacing w:before="10"/>
        <w:rPr>
          <w:color w:val="000000"/>
          <w:sz w:val="23"/>
          <w:szCs w:val="23"/>
        </w:rPr>
      </w:pPr>
    </w:p>
    <w:p w14:paraId="1BD766A5" w14:textId="77777777" w:rsidR="006055C2" w:rsidRDefault="00F3498C">
      <w:pPr>
        <w:numPr>
          <w:ilvl w:val="0"/>
          <w:numId w:val="6"/>
        </w:numPr>
        <w:pBdr>
          <w:top w:val="nil"/>
          <w:left w:val="nil"/>
          <w:bottom w:val="nil"/>
          <w:right w:val="nil"/>
          <w:between w:val="nil"/>
        </w:pBdr>
        <w:tabs>
          <w:tab w:val="left" w:pos="1449"/>
        </w:tabs>
        <w:ind w:right="476"/>
      </w:pPr>
      <w:r>
        <w:rPr>
          <w:color w:val="000000"/>
        </w:rPr>
        <w:t>No person shall be allowed to promote a candidate or initiative/ referendum, conduct campaigning activities, or loiter within 75 feet of an authorized predetermined polling location. Only eligible voters casting ballots and designated election officials are allowed at the polling areas.</w:t>
      </w:r>
    </w:p>
    <w:p w14:paraId="3189951E" w14:textId="77777777" w:rsidR="006055C2" w:rsidRDefault="006055C2">
      <w:pPr>
        <w:pBdr>
          <w:top w:val="nil"/>
          <w:left w:val="nil"/>
          <w:bottom w:val="nil"/>
          <w:right w:val="nil"/>
          <w:between w:val="nil"/>
        </w:pBdr>
        <w:spacing w:before="10"/>
        <w:rPr>
          <w:color w:val="000000"/>
          <w:sz w:val="23"/>
          <w:szCs w:val="23"/>
        </w:rPr>
      </w:pPr>
    </w:p>
    <w:p w14:paraId="062A7D30" w14:textId="77777777" w:rsidR="006055C2" w:rsidRDefault="00F3498C">
      <w:pPr>
        <w:pStyle w:val="Heading1"/>
        <w:ind w:left="728"/>
      </w:pPr>
      <w:bookmarkStart w:id="26" w:name="_2bn6wsx" w:colFirst="0" w:colLast="0"/>
      <w:bookmarkEnd w:id="26"/>
      <w:r>
        <w:t>Section V - Determination of Winners</w:t>
      </w:r>
    </w:p>
    <w:p w14:paraId="27115363" w14:textId="77777777" w:rsidR="006055C2" w:rsidRDefault="006055C2">
      <w:pPr>
        <w:pBdr>
          <w:top w:val="nil"/>
          <w:left w:val="nil"/>
          <w:bottom w:val="nil"/>
          <w:right w:val="nil"/>
          <w:between w:val="nil"/>
        </w:pBdr>
        <w:rPr>
          <w:b/>
          <w:color w:val="000000"/>
          <w:sz w:val="24"/>
          <w:szCs w:val="24"/>
        </w:rPr>
      </w:pPr>
    </w:p>
    <w:p w14:paraId="5EB8B23D" w14:textId="77777777" w:rsidR="006055C2" w:rsidRDefault="00F3498C">
      <w:pPr>
        <w:numPr>
          <w:ilvl w:val="0"/>
          <w:numId w:val="11"/>
        </w:numPr>
        <w:pBdr>
          <w:top w:val="nil"/>
          <w:left w:val="nil"/>
          <w:bottom w:val="nil"/>
          <w:right w:val="nil"/>
          <w:between w:val="nil"/>
        </w:pBdr>
        <w:tabs>
          <w:tab w:val="left" w:pos="1449"/>
        </w:tabs>
        <w:spacing w:before="1"/>
        <w:ind w:right="506"/>
      </w:pPr>
      <w:r>
        <w:rPr>
          <w:color w:val="000000"/>
        </w:rPr>
        <w:t>A candidate or initiative/ referendum receiving the most votes cast in an election shall be deemed the winner.</w:t>
      </w:r>
    </w:p>
    <w:p w14:paraId="6E9AAD9E" w14:textId="77777777" w:rsidR="006055C2" w:rsidRDefault="006055C2">
      <w:pPr>
        <w:pBdr>
          <w:top w:val="nil"/>
          <w:left w:val="nil"/>
          <w:bottom w:val="nil"/>
          <w:right w:val="nil"/>
          <w:between w:val="nil"/>
        </w:pBdr>
        <w:spacing w:before="1"/>
        <w:rPr>
          <w:color w:val="000000"/>
          <w:sz w:val="24"/>
          <w:szCs w:val="24"/>
        </w:rPr>
      </w:pPr>
    </w:p>
    <w:p w14:paraId="3F036FF9" w14:textId="77777777" w:rsidR="006055C2" w:rsidRDefault="00F3498C">
      <w:pPr>
        <w:numPr>
          <w:ilvl w:val="0"/>
          <w:numId w:val="11"/>
        </w:numPr>
        <w:pBdr>
          <w:top w:val="nil"/>
          <w:left w:val="nil"/>
          <w:bottom w:val="nil"/>
          <w:right w:val="nil"/>
          <w:between w:val="nil"/>
        </w:pBdr>
        <w:tabs>
          <w:tab w:val="left" w:pos="1449"/>
        </w:tabs>
        <w:ind w:right="133"/>
      </w:pPr>
      <w:r>
        <w:rPr>
          <w:color w:val="000000"/>
        </w:rPr>
        <w:t>Should the vote result in a tie, a runoff election shall be held for that office/ initiative/ referendum no later than ten days after the closing of the previous election ballot.</w:t>
      </w:r>
    </w:p>
    <w:p w14:paraId="01EB7AC1" w14:textId="77777777" w:rsidR="006055C2" w:rsidRDefault="006055C2">
      <w:pPr>
        <w:pBdr>
          <w:top w:val="nil"/>
          <w:left w:val="nil"/>
          <w:bottom w:val="nil"/>
          <w:right w:val="nil"/>
          <w:between w:val="nil"/>
        </w:pBdr>
        <w:spacing w:before="7"/>
        <w:rPr>
          <w:color w:val="000000"/>
          <w:sz w:val="23"/>
          <w:szCs w:val="23"/>
        </w:rPr>
      </w:pPr>
    </w:p>
    <w:p w14:paraId="41D0E2AE" w14:textId="77777777" w:rsidR="006055C2" w:rsidRDefault="00F3498C">
      <w:pPr>
        <w:pStyle w:val="Heading1"/>
        <w:ind w:left="728"/>
      </w:pPr>
      <w:bookmarkStart w:id="27" w:name="_qsh70q" w:colFirst="0" w:colLast="0"/>
      <w:bookmarkEnd w:id="27"/>
      <w:r>
        <w:t>Section VI - Announcement of Results</w:t>
      </w:r>
    </w:p>
    <w:p w14:paraId="0594F945" w14:textId="77777777" w:rsidR="006055C2" w:rsidRDefault="006055C2">
      <w:pPr>
        <w:pBdr>
          <w:top w:val="nil"/>
          <w:left w:val="nil"/>
          <w:bottom w:val="nil"/>
          <w:right w:val="nil"/>
          <w:between w:val="nil"/>
        </w:pBdr>
        <w:rPr>
          <w:b/>
          <w:color w:val="000000"/>
          <w:sz w:val="24"/>
          <w:szCs w:val="24"/>
        </w:rPr>
      </w:pPr>
    </w:p>
    <w:p w14:paraId="3F2B7E32" w14:textId="7D849A85" w:rsidR="006055C2" w:rsidRDefault="00F3498C">
      <w:pPr>
        <w:numPr>
          <w:ilvl w:val="0"/>
          <w:numId w:val="9"/>
        </w:numPr>
        <w:pBdr>
          <w:top w:val="nil"/>
          <w:left w:val="nil"/>
          <w:bottom w:val="nil"/>
          <w:right w:val="nil"/>
          <w:between w:val="nil"/>
        </w:pBdr>
        <w:tabs>
          <w:tab w:val="left" w:pos="1449"/>
        </w:tabs>
        <w:ind w:right="293"/>
      </w:pPr>
      <w:r>
        <w:rPr>
          <w:color w:val="000000"/>
        </w:rPr>
        <w:t>The Chief Elections Officer and SEC Advisor shall be responsible for compiling and announcing the election results along with the certification of results assuring the results are true, accurate, and have not been compromised.</w:t>
      </w:r>
    </w:p>
    <w:p w14:paraId="02950B80" w14:textId="77777777" w:rsidR="006055C2" w:rsidRDefault="006055C2">
      <w:pPr>
        <w:pBdr>
          <w:top w:val="nil"/>
          <w:left w:val="nil"/>
          <w:bottom w:val="nil"/>
          <w:right w:val="nil"/>
          <w:between w:val="nil"/>
        </w:pBdr>
        <w:spacing w:before="9"/>
        <w:rPr>
          <w:color w:val="000000"/>
          <w:sz w:val="23"/>
          <w:szCs w:val="23"/>
        </w:rPr>
      </w:pPr>
    </w:p>
    <w:p w14:paraId="2AE6DDFB" w14:textId="77777777" w:rsidR="006055C2" w:rsidRDefault="00F3498C">
      <w:pPr>
        <w:numPr>
          <w:ilvl w:val="0"/>
          <w:numId w:val="9"/>
        </w:numPr>
        <w:pBdr>
          <w:top w:val="nil"/>
          <w:left w:val="nil"/>
          <w:bottom w:val="nil"/>
          <w:right w:val="nil"/>
          <w:between w:val="nil"/>
        </w:pBdr>
        <w:tabs>
          <w:tab w:val="left" w:pos="1449"/>
        </w:tabs>
      </w:pPr>
      <w:r>
        <w:rPr>
          <w:color w:val="000000"/>
        </w:rPr>
        <w:t>Results shall be distributed to the Associated Students’ Executive Director.</w:t>
      </w:r>
    </w:p>
    <w:p w14:paraId="75DEADAA" w14:textId="77777777" w:rsidR="006055C2" w:rsidRDefault="006055C2">
      <w:pPr>
        <w:sectPr w:rsidR="006055C2">
          <w:pgSz w:w="12240" w:h="15840"/>
          <w:pgMar w:top="1500" w:right="1600" w:bottom="2700" w:left="1720" w:header="0" w:footer="2456" w:gutter="0"/>
          <w:cols w:space="720"/>
        </w:sectPr>
      </w:pPr>
    </w:p>
    <w:p w14:paraId="7AB94E89" w14:textId="77777777" w:rsidR="006055C2" w:rsidRDefault="006055C2">
      <w:pPr>
        <w:pBdr>
          <w:top w:val="nil"/>
          <w:left w:val="nil"/>
          <w:bottom w:val="nil"/>
          <w:right w:val="nil"/>
          <w:between w:val="nil"/>
        </w:pBdr>
        <w:spacing w:before="5"/>
        <w:rPr>
          <w:color w:val="000000"/>
          <w:sz w:val="10"/>
          <w:szCs w:val="10"/>
        </w:rPr>
      </w:pPr>
    </w:p>
    <w:p w14:paraId="3206E0AC" w14:textId="77777777" w:rsidR="006055C2" w:rsidRDefault="00F3498C">
      <w:pPr>
        <w:numPr>
          <w:ilvl w:val="0"/>
          <w:numId w:val="9"/>
        </w:numPr>
        <w:pBdr>
          <w:top w:val="nil"/>
          <w:left w:val="nil"/>
          <w:bottom w:val="nil"/>
          <w:right w:val="nil"/>
          <w:between w:val="nil"/>
        </w:pBdr>
        <w:tabs>
          <w:tab w:val="left" w:pos="1549"/>
        </w:tabs>
        <w:spacing w:before="94"/>
        <w:ind w:left="1548" w:right="144"/>
      </w:pPr>
      <w:r>
        <w:rPr>
          <w:color w:val="000000"/>
        </w:rPr>
        <w:t>Results shall be announced and made public no later than 6 hours after the close of the Voting Period and remain posted virtually and or physically for a minimum of 7 business days.</w:t>
      </w:r>
    </w:p>
    <w:p w14:paraId="4CE5E68C" w14:textId="77777777" w:rsidR="006055C2" w:rsidRDefault="006055C2">
      <w:pPr>
        <w:pBdr>
          <w:top w:val="nil"/>
          <w:left w:val="nil"/>
          <w:bottom w:val="nil"/>
          <w:right w:val="nil"/>
          <w:between w:val="nil"/>
        </w:pBdr>
        <w:spacing w:before="10"/>
        <w:rPr>
          <w:color w:val="000000"/>
          <w:sz w:val="23"/>
          <w:szCs w:val="23"/>
        </w:rPr>
      </w:pPr>
    </w:p>
    <w:p w14:paraId="2ACA6E50" w14:textId="77777777" w:rsidR="006055C2" w:rsidRDefault="00F3498C">
      <w:pPr>
        <w:numPr>
          <w:ilvl w:val="0"/>
          <w:numId w:val="9"/>
        </w:numPr>
        <w:pBdr>
          <w:top w:val="nil"/>
          <w:left w:val="nil"/>
          <w:bottom w:val="nil"/>
          <w:right w:val="nil"/>
          <w:between w:val="nil"/>
        </w:pBdr>
        <w:tabs>
          <w:tab w:val="left" w:pos="1549"/>
        </w:tabs>
        <w:ind w:left="1548" w:right="548"/>
      </w:pPr>
      <w:r>
        <w:rPr>
          <w:color w:val="000000"/>
        </w:rPr>
        <w:t>Results shall be posted on the door or in public view at the A.S. House, Student Government Suite, and other A.S. departments.</w:t>
      </w:r>
    </w:p>
    <w:p w14:paraId="32F6CAA8" w14:textId="77777777" w:rsidR="006055C2" w:rsidRDefault="006055C2">
      <w:pPr>
        <w:pBdr>
          <w:top w:val="nil"/>
          <w:left w:val="nil"/>
          <w:bottom w:val="nil"/>
          <w:right w:val="nil"/>
          <w:between w:val="nil"/>
        </w:pBdr>
        <w:rPr>
          <w:color w:val="000000"/>
          <w:sz w:val="24"/>
          <w:szCs w:val="24"/>
        </w:rPr>
      </w:pPr>
    </w:p>
    <w:p w14:paraId="40C94F78" w14:textId="77777777" w:rsidR="006055C2" w:rsidRDefault="006055C2">
      <w:pPr>
        <w:pBdr>
          <w:top w:val="nil"/>
          <w:left w:val="nil"/>
          <w:bottom w:val="nil"/>
          <w:right w:val="nil"/>
          <w:between w:val="nil"/>
        </w:pBdr>
        <w:spacing w:before="7"/>
        <w:rPr>
          <w:color w:val="000000"/>
          <w:sz w:val="23"/>
          <w:szCs w:val="23"/>
        </w:rPr>
      </w:pPr>
    </w:p>
    <w:p w14:paraId="05FA9087" w14:textId="77777777" w:rsidR="006055C2" w:rsidRDefault="00F3498C">
      <w:pPr>
        <w:pStyle w:val="Heading1"/>
        <w:ind w:left="108"/>
      </w:pPr>
      <w:bookmarkStart w:id="28" w:name="_3as4poj" w:colFirst="0" w:colLast="0"/>
      <w:bookmarkEnd w:id="28"/>
      <w:r>
        <w:rPr>
          <w:u w:val="single"/>
        </w:rPr>
        <w:t>Article VI: Violations and Grievances</w:t>
      </w:r>
    </w:p>
    <w:p w14:paraId="78874E07" w14:textId="77777777" w:rsidR="006055C2" w:rsidRDefault="006055C2">
      <w:pPr>
        <w:pBdr>
          <w:top w:val="nil"/>
          <w:left w:val="nil"/>
          <w:bottom w:val="nil"/>
          <w:right w:val="nil"/>
          <w:between w:val="nil"/>
        </w:pBdr>
        <w:spacing w:before="8"/>
        <w:rPr>
          <w:b/>
          <w:color w:val="000000"/>
          <w:sz w:val="15"/>
          <w:szCs w:val="15"/>
        </w:rPr>
      </w:pPr>
    </w:p>
    <w:p w14:paraId="79C94B37" w14:textId="77777777" w:rsidR="006055C2" w:rsidRDefault="00F3498C">
      <w:pPr>
        <w:pStyle w:val="Heading1"/>
        <w:spacing w:before="94"/>
        <w:ind w:left="818"/>
      </w:pPr>
      <w:bookmarkStart w:id="29" w:name="_1pxezwc" w:colFirst="0" w:colLast="0"/>
      <w:bookmarkEnd w:id="29"/>
      <w:r>
        <w:t>Section I – Violations</w:t>
      </w:r>
    </w:p>
    <w:p w14:paraId="3A5773BE" w14:textId="77777777" w:rsidR="006055C2" w:rsidRDefault="006055C2">
      <w:pPr>
        <w:pBdr>
          <w:top w:val="nil"/>
          <w:left w:val="nil"/>
          <w:bottom w:val="nil"/>
          <w:right w:val="nil"/>
          <w:between w:val="nil"/>
        </w:pBdr>
        <w:spacing w:before="4"/>
        <w:rPr>
          <w:b/>
          <w:color w:val="000000"/>
          <w:sz w:val="24"/>
          <w:szCs w:val="24"/>
        </w:rPr>
      </w:pPr>
    </w:p>
    <w:p w14:paraId="4800161E" w14:textId="77777777" w:rsidR="006055C2" w:rsidRDefault="00F3498C">
      <w:pPr>
        <w:numPr>
          <w:ilvl w:val="0"/>
          <w:numId w:val="7"/>
        </w:numPr>
        <w:pBdr>
          <w:top w:val="nil"/>
          <w:left w:val="nil"/>
          <w:bottom w:val="nil"/>
          <w:right w:val="nil"/>
          <w:between w:val="nil"/>
        </w:pBdr>
        <w:tabs>
          <w:tab w:val="left" w:pos="1532"/>
        </w:tabs>
      </w:pPr>
      <w:r>
        <w:rPr>
          <w:color w:val="000000"/>
        </w:rPr>
        <w:t>Definition of Violations</w:t>
      </w:r>
    </w:p>
    <w:p w14:paraId="465D4B6C" w14:textId="77777777" w:rsidR="006055C2" w:rsidRDefault="006055C2">
      <w:pPr>
        <w:pBdr>
          <w:top w:val="nil"/>
          <w:left w:val="nil"/>
          <w:bottom w:val="nil"/>
          <w:right w:val="nil"/>
          <w:between w:val="nil"/>
        </w:pBdr>
        <w:spacing w:before="10"/>
        <w:rPr>
          <w:color w:val="000000"/>
          <w:sz w:val="23"/>
          <w:szCs w:val="23"/>
        </w:rPr>
      </w:pPr>
    </w:p>
    <w:p w14:paraId="042355DD" w14:textId="77777777" w:rsidR="006055C2" w:rsidRDefault="00F3498C">
      <w:pPr>
        <w:numPr>
          <w:ilvl w:val="1"/>
          <w:numId w:val="7"/>
        </w:numPr>
        <w:pBdr>
          <w:top w:val="nil"/>
          <w:left w:val="nil"/>
          <w:bottom w:val="nil"/>
          <w:right w:val="nil"/>
          <w:between w:val="nil"/>
        </w:pBdr>
        <w:tabs>
          <w:tab w:val="left" w:pos="2161"/>
        </w:tabs>
        <w:ind w:right="816"/>
      </w:pPr>
      <w:r>
        <w:rPr>
          <w:color w:val="000000"/>
        </w:rPr>
        <w:t>Candidate, student, and/or student organization behavior not consistent with the ERM rules, regulations, and procedures as determined by the SEC.</w:t>
      </w:r>
    </w:p>
    <w:p w14:paraId="5AA1BAC7" w14:textId="77777777" w:rsidR="006055C2" w:rsidRDefault="006055C2">
      <w:pPr>
        <w:pBdr>
          <w:top w:val="nil"/>
          <w:left w:val="nil"/>
          <w:bottom w:val="nil"/>
          <w:right w:val="nil"/>
          <w:between w:val="nil"/>
        </w:pBdr>
        <w:spacing w:before="10"/>
        <w:rPr>
          <w:color w:val="000000"/>
          <w:sz w:val="23"/>
          <w:szCs w:val="23"/>
        </w:rPr>
      </w:pPr>
    </w:p>
    <w:p w14:paraId="098746AD" w14:textId="77777777" w:rsidR="006055C2" w:rsidRDefault="00F3498C">
      <w:pPr>
        <w:numPr>
          <w:ilvl w:val="0"/>
          <w:numId w:val="7"/>
        </w:numPr>
        <w:pBdr>
          <w:top w:val="nil"/>
          <w:left w:val="nil"/>
          <w:bottom w:val="nil"/>
          <w:right w:val="nil"/>
          <w:between w:val="nil"/>
        </w:pBdr>
        <w:tabs>
          <w:tab w:val="left" w:pos="1542"/>
        </w:tabs>
        <w:ind w:left="1541"/>
      </w:pPr>
      <w:r>
        <w:rPr>
          <w:color w:val="000000"/>
        </w:rPr>
        <w:t>Role of the SEC with Violations</w:t>
      </w:r>
    </w:p>
    <w:p w14:paraId="25AF2148" w14:textId="77777777" w:rsidR="006055C2" w:rsidRDefault="006055C2">
      <w:pPr>
        <w:pBdr>
          <w:top w:val="nil"/>
          <w:left w:val="nil"/>
          <w:bottom w:val="nil"/>
          <w:right w:val="nil"/>
          <w:between w:val="nil"/>
        </w:pBdr>
        <w:rPr>
          <w:color w:val="000000"/>
          <w:sz w:val="24"/>
          <w:szCs w:val="24"/>
        </w:rPr>
      </w:pPr>
    </w:p>
    <w:p w14:paraId="4A9C971B" w14:textId="77777777" w:rsidR="006055C2" w:rsidRDefault="00F3498C">
      <w:pPr>
        <w:numPr>
          <w:ilvl w:val="1"/>
          <w:numId w:val="7"/>
        </w:numPr>
        <w:pBdr>
          <w:top w:val="nil"/>
          <w:left w:val="nil"/>
          <w:bottom w:val="nil"/>
          <w:right w:val="nil"/>
          <w:between w:val="nil"/>
        </w:pBdr>
        <w:tabs>
          <w:tab w:val="left" w:pos="2161"/>
        </w:tabs>
        <w:ind w:right="144"/>
      </w:pPr>
      <w:r>
        <w:rPr>
          <w:color w:val="000000"/>
        </w:rPr>
        <w:t>The SEC governs the enforcement of the ERM rules, regulations, and procedures and enforcing the provisions thereof with appropriate penalties.</w:t>
      </w:r>
    </w:p>
    <w:p w14:paraId="745DB960" w14:textId="77777777" w:rsidR="006055C2" w:rsidRDefault="006055C2">
      <w:pPr>
        <w:pBdr>
          <w:top w:val="nil"/>
          <w:left w:val="nil"/>
          <w:bottom w:val="nil"/>
          <w:right w:val="nil"/>
          <w:between w:val="nil"/>
        </w:pBdr>
        <w:spacing w:before="10"/>
        <w:rPr>
          <w:color w:val="000000"/>
          <w:sz w:val="23"/>
          <w:szCs w:val="23"/>
        </w:rPr>
      </w:pPr>
    </w:p>
    <w:p w14:paraId="4A9D9E85" w14:textId="77777777" w:rsidR="006055C2" w:rsidRDefault="00F3498C">
      <w:pPr>
        <w:numPr>
          <w:ilvl w:val="1"/>
          <w:numId w:val="7"/>
        </w:numPr>
        <w:pBdr>
          <w:top w:val="nil"/>
          <w:left w:val="nil"/>
          <w:bottom w:val="nil"/>
          <w:right w:val="nil"/>
          <w:between w:val="nil"/>
        </w:pBdr>
        <w:tabs>
          <w:tab w:val="left" w:pos="2161"/>
        </w:tabs>
        <w:ind w:right="313"/>
      </w:pPr>
      <w:r>
        <w:rPr>
          <w:color w:val="000000"/>
        </w:rPr>
        <w:t>The SEC has authority to take such reasonable action as is necessary to ensure the conduct of a fair election. Reasonable actions do not include those that change the intent of nor contradict current election regulations as enacted by the A.S. Board of Directors.</w:t>
      </w:r>
    </w:p>
    <w:p w14:paraId="1BD73DE5" w14:textId="77777777" w:rsidR="006055C2" w:rsidRDefault="006055C2">
      <w:pPr>
        <w:pBdr>
          <w:top w:val="nil"/>
          <w:left w:val="nil"/>
          <w:bottom w:val="nil"/>
          <w:right w:val="nil"/>
          <w:between w:val="nil"/>
        </w:pBdr>
        <w:spacing w:before="10"/>
        <w:rPr>
          <w:color w:val="000000"/>
          <w:sz w:val="23"/>
          <w:szCs w:val="23"/>
        </w:rPr>
      </w:pPr>
    </w:p>
    <w:p w14:paraId="2B6E2B0C" w14:textId="77777777" w:rsidR="006055C2" w:rsidRDefault="00F3498C">
      <w:pPr>
        <w:numPr>
          <w:ilvl w:val="1"/>
          <w:numId w:val="7"/>
        </w:numPr>
        <w:pBdr>
          <w:top w:val="nil"/>
          <w:left w:val="nil"/>
          <w:bottom w:val="nil"/>
          <w:right w:val="nil"/>
          <w:between w:val="nil"/>
        </w:pBdr>
        <w:tabs>
          <w:tab w:val="left" w:pos="2161"/>
        </w:tabs>
        <w:ind w:right="117"/>
      </w:pPr>
      <w:r>
        <w:rPr>
          <w:color w:val="000000"/>
        </w:rPr>
        <w:t>The SEC may consult with Student Conduct and Ethical Development and/or A.S. legal counsel concerning whether an action to be taken pursuant to this authority is reasonable.</w:t>
      </w:r>
    </w:p>
    <w:p w14:paraId="3C762F52" w14:textId="77777777" w:rsidR="006055C2" w:rsidRDefault="006055C2">
      <w:pPr>
        <w:pBdr>
          <w:top w:val="nil"/>
          <w:left w:val="nil"/>
          <w:bottom w:val="nil"/>
          <w:right w:val="nil"/>
          <w:between w:val="nil"/>
        </w:pBdr>
        <w:spacing w:before="10"/>
        <w:rPr>
          <w:color w:val="000000"/>
          <w:sz w:val="23"/>
          <w:szCs w:val="23"/>
        </w:rPr>
      </w:pPr>
    </w:p>
    <w:p w14:paraId="1D022CF7" w14:textId="77777777" w:rsidR="006055C2" w:rsidRDefault="00F3498C">
      <w:pPr>
        <w:numPr>
          <w:ilvl w:val="0"/>
          <w:numId w:val="7"/>
        </w:numPr>
        <w:pBdr>
          <w:top w:val="nil"/>
          <w:left w:val="nil"/>
          <w:bottom w:val="nil"/>
          <w:right w:val="nil"/>
          <w:between w:val="nil"/>
        </w:pBdr>
        <w:tabs>
          <w:tab w:val="left" w:pos="1532"/>
        </w:tabs>
      </w:pPr>
      <w:r>
        <w:rPr>
          <w:color w:val="000000"/>
        </w:rPr>
        <w:t>Examples of Violations (this list is not exclusive)</w:t>
      </w:r>
    </w:p>
    <w:p w14:paraId="7783C0D7" w14:textId="77777777" w:rsidR="006055C2" w:rsidRDefault="006055C2">
      <w:pPr>
        <w:pBdr>
          <w:top w:val="nil"/>
          <w:left w:val="nil"/>
          <w:bottom w:val="nil"/>
          <w:right w:val="nil"/>
          <w:between w:val="nil"/>
        </w:pBdr>
        <w:rPr>
          <w:color w:val="000000"/>
          <w:sz w:val="24"/>
          <w:szCs w:val="24"/>
        </w:rPr>
      </w:pPr>
    </w:p>
    <w:p w14:paraId="1489F264" w14:textId="77777777" w:rsidR="006055C2" w:rsidRDefault="00F3498C">
      <w:pPr>
        <w:numPr>
          <w:ilvl w:val="1"/>
          <w:numId w:val="7"/>
        </w:numPr>
        <w:pBdr>
          <w:top w:val="nil"/>
          <w:left w:val="nil"/>
          <w:bottom w:val="nil"/>
          <w:right w:val="nil"/>
          <w:between w:val="nil"/>
        </w:pBdr>
        <w:tabs>
          <w:tab w:val="left" w:pos="2262"/>
        </w:tabs>
        <w:spacing w:line="252" w:lineRule="auto"/>
        <w:ind w:left="2261"/>
      </w:pPr>
      <w:r>
        <w:rPr>
          <w:color w:val="000000"/>
        </w:rPr>
        <w:t>Minor offenses may include, but are not limited to the following:</w:t>
      </w:r>
    </w:p>
    <w:p w14:paraId="0B24AA97" w14:textId="77777777" w:rsidR="006055C2" w:rsidRDefault="00F3498C">
      <w:pPr>
        <w:numPr>
          <w:ilvl w:val="2"/>
          <w:numId w:val="7"/>
        </w:numPr>
        <w:pBdr>
          <w:top w:val="nil"/>
          <w:left w:val="nil"/>
          <w:bottom w:val="nil"/>
          <w:right w:val="nil"/>
          <w:between w:val="nil"/>
        </w:pBdr>
        <w:tabs>
          <w:tab w:val="left" w:pos="2982"/>
        </w:tabs>
        <w:spacing w:line="252" w:lineRule="auto"/>
      </w:pPr>
      <w:r>
        <w:rPr>
          <w:color w:val="000000"/>
        </w:rPr>
        <w:t>Campaigning before the deadline established by the SEC.</w:t>
      </w:r>
    </w:p>
    <w:p w14:paraId="18B1288B" w14:textId="77777777" w:rsidR="006055C2" w:rsidRDefault="00F3498C">
      <w:pPr>
        <w:numPr>
          <w:ilvl w:val="2"/>
          <w:numId w:val="7"/>
        </w:numPr>
        <w:pBdr>
          <w:top w:val="nil"/>
          <w:left w:val="nil"/>
          <w:bottom w:val="nil"/>
          <w:right w:val="nil"/>
          <w:between w:val="nil"/>
        </w:pBdr>
        <w:tabs>
          <w:tab w:val="left" w:pos="2982"/>
        </w:tabs>
        <w:ind w:right="204"/>
      </w:pPr>
      <w:r>
        <w:rPr>
          <w:color w:val="000000"/>
        </w:rPr>
        <w:t>Failure to restrict campaign materials to the areas designated by the SEC and/or campaigning within restricted poll locations; the SEC will remove these campaign materials.</w:t>
      </w:r>
    </w:p>
    <w:p w14:paraId="5F6D0D1F" w14:textId="77777777" w:rsidR="006055C2" w:rsidRDefault="00F3498C">
      <w:pPr>
        <w:numPr>
          <w:ilvl w:val="2"/>
          <w:numId w:val="7"/>
        </w:numPr>
        <w:pBdr>
          <w:top w:val="nil"/>
          <w:left w:val="nil"/>
          <w:bottom w:val="nil"/>
          <w:right w:val="nil"/>
          <w:between w:val="nil"/>
        </w:pBdr>
        <w:tabs>
          <w:tab w:val="left" w:pos="2982"/>
        </w:tabs>
        <w:ind w:right="434"/>
      </w:pPr>
      <w:r>
        <w:rPr>
          <w:color w:val="000000"/>
        </w:rPr>
        <w:t>Failure to remove campaign materials within the specified deadline.</w:t>
      </w:r>
    </w:p>
    <w:p w14:paraId="759D5A0A" w14:textId="77777777" w:rsidR="006055C2" w:rsidRDefault="006055C2">
      <w:pPr>
        <w:sectPr w:rsidR="006055C2">
          <w:pgSz w:w="12240" w:h="15840"/>
          <w:pgMar w:top="1500" w:right="1600" w:bottom="2640" w:left="1620" w:header="0" w:footer="2456" w:gutter="0"/>
          <w:cols w:space="720"/>
        </w:sectPr>
      </w:pPr>
    </w:p>
    <w:p w14:paraId="30943489" w14:textId="77777777" w:rsidR="006055C2" w:rsidRDefault="00F3498C">
      <w:pPr>
        <w:numPr>
          <w:ilvl w:val="2"/>
          <w:numId w:val="7"/>
        </w:numPr>
        <w:pBdr>
          <w:top w:val="nil"/>
          <w:left w:val="nil"/>
          <w:bottom w:val="nil"/>
          <w:right w:val="nil"/>
          <w:between w:val="nil"/>
        </w:pBdr>
        <w:tabs>
          <w:tab w:val="left" w:pos="2882"/>
        </w:tabs>
        <w:spacing w:before="78"/>
        <w:ind w:left="2881"/>
      </w:pPr>
      <w:r>
        <w:rPr>
          <w:color w:val="000000"/>
        </w:rPr>
        <w:lastRenderedPageBreak/>
        <w:t>Failure to submit a Candidate Expense Sheet to the SEC.</w:t>
      </w:r>
    </w:p>
    <w:p w14:paraId="40B02BD5" w14:textId="77777777" w:rsidR="006055C2" w:rsidRDefault="006055C2">
      <w:pPr>
        <w:pBdr>
          <w:top w:val="nil"/>
          <w:left w:val="nil"/>
          <w:bottom w:val="nil"/>
          <w:right w:val="nil"/>
          <w:between w:val="nil"/>
        </w:pBdr>
        <w:spacing w:before="10"/>
        <w:rPr>
          <w:color w:val="000000"/>
          <w:sz w:val="23"/>
          <w:szCs w:val="23"/>
        </w:rPr>
      </w:pPr>
    </w:p>
    <w:p w14:paraId="418E6FD5" w14:textId="77777777" w:rsidR="006055C2" w:rsidRDefault="00F3498C">
      <w:pPr>
        <w:numPr>
          <w:ilvl w:val="1"/>
          <w:numId w:val="7"/>
        </w:numPr>
        <w:pBdr>
          <w:top w:val="nil"/>
          <w:left w:val="nil"/>
          <w:bottom w:val="nil"/>
          <w:right w:val="nil"/>
          <w:between w:val="nil"/>
        </w:pBdr>
        <w:tabs>
          <w:tab w:val="left" w:pos="2169"/>
        </w:tabs>
        <w:ind w:left="2168" w:hanging="288"/>
      </w:pPr>
      <w:r>
        <w:rPr>
          <w:color w:val="000000"/>
        </w:rPr>
        <w:t>Major offenses may include, but are not limited to, the following:</w:t>
      </w:r>
    </w:p>
    <w:p w14:paraId="106515F9" w14:textId="77777777" w:rsidR="006055C2" w:rsidRDefault="00F3498C">
      <w:pPr>
        <w:numPr>
          <w:ilvl w:val="2"/>
          <w:numId w:val="7"/>
        </w:numPr>
        <w:pBdr>
          <w:top w:val="nil"/>
          <w:left w:val="nil"/>
          <w:bottom w:val="nil"/>
          <w:right w:val="nil"/>
          <w:between w:val="nil"/>
        </w:pBdr>
        <w:tabs>
          <w:tab w:val="left" w:pos="2882"/>
        </w:tabs>
        <w:spacing w:before="1" w:line="252" w:lineRule="auto"/>
        <w:ind w:left="2881"/>
      </w:pPr>
      <w:r>
        <w:rPr>
          <w:color w:val="000000"/>
        </w:rPr>
        <w:t>Unauthorized polling locations</w:t>
      </w:r>
    </w:p>
    <w:p w14:paraId="1108B1E6" w14:textId="77777777" w:rsidR="006055C2" w:rsidRDefault="00F3498C">
      <w:pPr>
        <w:numPr>
          <w:ilvl w:val="2"/>
          <w:numId w:val="7"/>
        </w:numPr>
        <w:pBdr>
          <w:top w:val="nil"/>
          <w:left w:val="nil"/>
          <w:bottom w:val="nil"/>
          <w:right w:val="nil"/>
          <w:between w:val="nil"/>
        </w:pBdr>
        <w:tabs>
          <w:tab w:val="left" w:pos="2882"/>
        </w:tabs>
        <w:ind w:left="2881" w:right="166"/>
      </w:pPr>
      <w:r>
        <w:rPr>
          <w:color w:val="000000"/>
        </w:rPr>
        <w:t>Unauthorized removal, destruction, tampering, or damage to campaign materials of another candidate/ referendum/ initiative.</w:t>
      </w:r>
    </w:p>
    <w:p w14:paraId="159D8020" w14:textId="77777777" w:rsidR="006055C2" w:rsidRDefault="00F3498C">
      <w:pPr>
        <w:numPr>
          <w:ilvl w:val="2"/>
          <w:numId w:val="7"/>
        </w:numPr>
        <w:pBdr>
          <w:top w:val="nil"/>
          <w:left w:val="nil"/>
          <w:bottom w:val="nil"/>
          <w:right w:val="nil"/>
          <w:between w:val="nil"/>
        </w:pBdr>
        <w:tabs>
          <w:tab w:val="left" w:pos="2882"/>
        </w:tabs>
        <w:ind w:left="2881" w:right="347"/>
      </w:pPr>
      <w:r>
        <w:rPr>
          <w:color w:val="000000"/>
        </w:rPr>
        <w:t>Using A.S. materials and/or resources for personal campaigning (with the exception of paid materials from the</w:t>
      </w:r>
    </w:p>
    <w:p w14:paraId="56490E9C" w14:textId="77777777" w:rsidR="006055C2" w:rsidRDefault="00F3498C">
      <w:pPr>
        <w:pBdr>
          <w:top w:val="nil"/>
          <w:left w:val="nil"/>
          <w:bottom w:val="nil"/>
          <w:right w:val="nil"/>
          <w:between w:val="nil"/>
        </w:pBdr>
        <w:spacing w:line="252" w:lineRule="auto"/>
        <w:ind w:left="2881"/>
        <w:rPr>
          <w:color w:val="000000"/>
        </w:rPr>
      </w:pPr>
      <w:r>
        <w:rPr>
          <w:color w:val="000000"/>
        </w:rPr>
        <w:t>A.S. Print &amp; Technology Center)</w:t>
      </w:r>
    </w:p>
    <w:p w14:paraId="4BC25F59" w14:textId="77777777" w:rsidR="006055C2" w:rsidRDefault="00F3498C">
      <w:pPr>
        <w:numPr>
          <w:ilvl w:val="3"/>
          <w:numId w:val="29"/>
        </w:numPr>
        <w:pBdr>
          <w:top w:val="nil"/>
          <w:left w:val="nil"/>
          <w:bottom w:val="nil"/>
          <w:right w:val="nil"/>
          <w:between w:val="nil"/>
        </w:pBdr>
        <w:tabs>
          <w:tab w:val="left" w:pos="2882"/>
        </w:tabs>
        <w:spacing w:before="1"/>
        <w:ind w:right="227"/>
      </w:pPr>
      <w:r>
        <w:rPr>
          <w:color w:val="000000"/>
        </w:rPr>
        <w:t>Furnishing false information or forgery, alteration, or misuse of information submitted to the SEC.</w:t>
      </w:r>
    </w:p>
    <w:p w14:paraId="7AD0A9A7" w14:textId="77777777" w:rsidR="006055C2" w:rsidRDefault="00F3498C">
      <w:pPr>
        <w:numPr>
          <w:ilvl w:val="3"/>
          <w:numId w:val="29"/>
        </w:numPr>
        <w:pBdr>
          <w:top w:val="nil"/>
          <w:left w:val="nil"/>
          <w:bottom w:val="nil"/>
          <w:right w:val="nil"/>
          <w:between w:val="nil"/>
        </w:pBdr>
        <w:tabs>
          <w:tab w:val="left" w:pos="2882"/>
        </w:tabs>
        <w:ind w:right="155"/>
      </w:pPr>
      <w:r>
        <w:rPr>
          <w:color w:val="000000"/>
        </w:rPr>
        <w:t>Conduct that discourages, restricts, or prohibits an individual from running for a position of his/her choice.</w:t>
      </w:r>
    </w:p>
    <w:p w14:paraId="32096115" w14:textId="77777777" w:rsidR="006055C2" w:rsidRDefault="00F3498C">
      <w:pPr>
        <w:numPr>
          <w:ilvl w:val="3"/>
          <w:numId w:val="29"/>
        </w:numPr>
        <w:pBdr>
          <w:top w:val="nil"/>
          <w:left w:val="nil"/>
          <w:bottom w:val="nil"/>
          <w:right w:val="nil"/>
          <w:between w:val="nil"/>
        </w:pBdr>
        <w:tabs>
          <w:tab w:val="left" w:pos="2882"/>
        </w:tabs>
        <w:spacing w:before="1" w:line="253" w:lineRule="auto"/>
      </w:pPr>
      <w:r>
        <w:rPr>
          <w:color w:val="000000"/>
        </w:rPr>
        <w:t>Initiating a complaint in bad faith to the SEC.</w:t>
      </w:r>
    </w:p>
    <w:p w14:paraId="2CDE2E62" w14:textId="77777777" w:rsidR="006055C2" w:rsidRDefault="00F3498C">
      <w:pPr>
        <w:numPr>
          <w:ilvl w:val="3"/>
          <w:numId w:val="29"/>
        </w:numPr>
        <w:pBdr>
          <w:top w:val="nil"/>
          <w:left w:val="nil"/>
          <w:bottom w:val="nil"/>
          <w:right w:val="nil"/>
          <w:between w:val="nil"/>
        </w:pBdr>
        <w:tabs>
          <w:tab w:val="left" w:pos="2882"/>
        </w:tabs>
        <w:spacing w:before="1" w:line="252" w:lineRule="auto"/>
      </w:pPr>
      <w:r>
        <w:rPr>
          <w:color w:val="000000"/>
        </w:rPr>
        <w:t>Conduct that affected the outcome of an election.</w:t>
      </w:r>
    </w:p>
    <w:p w14:paraId="62A63194" w14:textId="77777777" w:rsidR="006055C2" w:rsidRDefault="00F3498C">
      <w:pPr>
        <w:numPr>
          <w:ilvl w:val="3"/>
          <w:numId w:val="29"/>
        </w:numPr>
        <w:pBdr>
          <w:top w:val="nil"/>
          <w:left w:val="nil"/>
          <w:bottom w:val="nil"/>
          <w:right w:val="nil"/>
          <w:between w:val="nil"/>
        </w:pBdr>
        <w:tabs>
          <w:tab w:val="left" w:pos="2882"/>
        </w:tabs>
        <w:ind w:right="730"/>
      </w:pPr>
      <w:r>
        <w:rPr>
          <w:color w:val="000000"/>
        </w:rPr>
        <w:t>Failure to comply with the sanctions imposed for minor offenses.</w:t>
      </w:r>
    </w:p>
    <w:p w14:paraId="1CC8DBA6" w14:textId="77777777" w:rsidR="006055C2" w:rsidRDefault="00F3498C">
      <w:pPr>
        <w:numPr>
          <w:ilvl w:val="3"/>
          <w:numId w:val="29"/>
        </w:numPr>
        <w:pBdr>
          <w:top w:val="nil"/>
          <w:left w:val="nil"/>
          <w:bottom w:val="nil"/>
          <w:right w:val="nil"/>
          <w:between w:val="nil"/>
        </w:pBdr>
        <w:tabs>
          <w:tab w:val="left" w:pos="2882"/>
        </w:tabs>
        <w:ind w:right="277"/>
      </w:pPr>
      <w:r>
        <w:rPr>
          <w:color w:val="000000"/>
        </w:rPr>
        <w:t>Conduct that threatens or endangers the health or safety of another candidate and/or their affiliates, including physical harm, threats, intimidation, harassment.</w:t>
      </w:r>
    </w:p>
    <w:p w14:paraId="609F43D2" w14:textId="77777777" w:rsidR="006055C2" w:rsidRDefault="00F3498C">
      <w:pPr>
        <w:numPr>
          <w:ilvl w:val="3"/>
          <w:numId w:val="29"/>
        </w:numPr>
        <w:pBdr>
          <w:top w:val="nil"/>
          <w:left w:val="nil"/>
          <w:bottom w:val="nil"/>
          <w:right w:val="nil"/>
          <w:between w:val="nil"/>
        </w:pBdr>
        <w:tabs>
          <w:tab w:val="left" w:pos="2882"/>
        </w:tabs>
        <w:ind w:right="553"/>
      </w:pPr>
      <w:r>
        <w:rPr>
          <w:color w:val="000000"/>
        </w:rPr>
        <w:t>Failure to comply with stipulations aforementioned in the ERM.</w:t>
      </w:r>
    </w:p>
    <w:p w14:paraId="58F9CB4B" w14:textId="77777777" w:rsidR="006055C2" w:rsidRDefault="00F3498C">
      <w:pPr>
        <w:numPr>
          <w:ilvl w:val="3"/>
          <w:numId w:val="29"/>
        </w:numPr>
        <w:pBdr>
          <w:top w:val="nil"/>
          <w:left w:val="nil"/>
          <w:bottom w:val="nil"/>
          <w:right w:val="nil"/>
          <w:between w:val="nil"/>
        </w:pBdr>
        <w:tabs>
          <w:tab w:val="left" w:pos="2882"/>
        </w:tabs>
        <w:ind w:right="863"/>
        <w:jc w:val="both"/>
      </w:pPr>
      <w:r>
        <w:rPr>
          <w:color w:val="000000"/>
        </w:rPr>
        <w:t>Grounds upon which student discipline can be based stipulated in the Student Conduct Code (Title 5 of the California Code of Regulations Section 41301).</w:t>
      </w:r>
    </w:p>
    <w:p w14:paraId="01F8EDB1" w14:textId="77777777" w:rsidR="006055C2" w:rsidRDefault="006055C2">
      <w:pPr>
        <w:pBdr>
          <w:top w:val="nil"/>
          <w:left w:val="nil"/>
          <w:bottom w:val="nil"/>
          <w:right w:val="nil"/>
          <w:between w:val="nil"/>
        </w:pBdr>
        <w:spacing w:before="8"/>
        <w:rPr>
          <w:color w:val="000000"/>
          <w:sz w:val="23"/>
          <w:szCs w:val="23"/>
        </w:rPr>
      </w:pPr>
    </w:p>
    <w:p w14:paraId="45C352ED" w14:textId="77777777" w:rsidR="006055C2" w:rsidRDefault="00F3498C">
      <w:pPr>
        <w:pStyle w:val="Heading1"/>
        <w:ind w:firstLine="718"/>
      </w:pPr>
      <w:bookmarkStart w:id="30" w:name="_49x2ik5" w:colFirst="0" w:colLast="0"/>
      <w:bookmarkEnd w:id="30"/>
      <w:r>
        <w:t>Section II - Grievance Process</w:t>
      </w:r>
    </w:p>
    <w:p w14:paraId="71512DB5" w14:textId="77777777" w:rsidR="006055C2" w:rsidRDefault="006055C2">
      <w:pPr>
        <w:pBdr>
          <w:top w:val="nil"/>
          <w:left w:val="nil"/>
          <w:bottom w:val="nil"/>
          <w:right w:val="nil"/>
          <w:between w:val="nil"/>
        </w:pBdr>
        <w:spacing w:before="4"/>
        <w:rPr>
          <w:b/>
          <w:color w:val="000000"/>
          <w:sz w:val="24"/>
          <w:szCs w:val="24"/>
        </w:rPr>
      </w:pPr>
    </w:p>
    <w:p w14:paraId="525360E7" w14:textId="77777777" w:rsidR="006055C2" w:rsidRDefault="00F3498C">
      <w:pPr>
        <w:numPr>
          <w:ilvl w:val="0"/>
          <w:numId w:val="5"/>
        </w:numPr>
        <w:pBdr>
          <w:top w:val="nil"/>
          <w:left w:val="nil"/>
          <w:bottom w:val="nil"/>
          <w:right w:val="nil"/>
          <w:between w:val="nil"/>
        </w:pBdr>
        <w:tabs>
          <w:tab w:val="left" w:pos="1341"/>
        </w:tabs>
      </w:pPr>
      <w:r>
        <w:rPr>
          <w:color w:val="000000"/>
        </w:rPr>
        <w:t>Submission of Violations/Complaints</w:t>
      </w:r>
    </w:p>
    <w:p w14:paraId="63B96A56" w14:textId="77777777" w:rsidR="006055C2" w:rsidRDefault="006055C2">
      <w:pPr>
        <w:pBdr>
          <w:top w:val="nil"/>
          <w:left w:val="nil"/>
          <w:bottom w:val="nil"/>
          <w:right w:val="nil"/>
          <w:between w:val="nil"/>
        </w:pBdr>
        <w:spacing w:before="10"/>
        <w:rPr>
          <w:color w:val="000000"/>
          <w:sz w:val="23"/>
          <w:szCs w:val="23"/>
        </w:rPr>
      </w:pPr>
    </w:p>
    <w:p w14:paraId="5B315F13" w14:textId="77777777" w:rsidR="006055C2" w:rsidRDefault="00F3498C">
      <w:pPr>
        <w:numPr>
          <w:ilvl w:val="1"/>
          <w:numId w:val="5"/>
        </w:numPr>
        <w:pBdr>
          <w:top w:val="nil"/>
          <w:left w:val="nil"/>
          <w:bottom w:val="nil"/>
          <w:right w:val="nil"/>
          <w:between w:val="nil"/>
        </w:pBdr>
        <w:tabs>
          <w:tab w:val="left" w:pos="2162"/>
        </w:tabs>
      </w:pPr>
      <w:r>
        <w:rPr>
          <w:color w:val="000000"/>
        </w:rPr>
        <w:t>Any student may submit a violation/complaint.</w:t>
      </w:r>
    </w:p>
    <w:p w14:paraId="10194315" w14:textId="77777777" w:rsidR="006055C2" w:rsidRDefault="006055C2">
      <w:pPr>
        <w:pBdr>
          <w:top w:val="nil"/>
          <w:left w:val="nil"/>
          <w:bottom w:val="nil"/>
          <w:right w:val="nil"/>
          <w:between w:val="nil"/>
        </w:pBdr>
        <w:spacing w:before="10"/>
        <w:rPr>
          <w:color w:val="000000"/>
          <w:sz w:val="23"/>
          <w:szCs w:val="23"/>
        </w:rPr>
      </w:pPr>
    </w:p>
    <w:p w14:paraId="342F34AD" w14:textId="77777777" w:rsidR="006055C2" w:rsidRDefault="00F3498C">
      <w:pPr>
        <w:numPr>
          <w:ilvl w:val="1"/>
          <w:numId w:val="5"/>
        </w:numPr>
        <w:pBdr>
          <w:top w:val="nil"/>
          <w:left w:val="nil"/>
          <w:bottom w:val="nil"/>
          <w:right w:val="nil"/>
          <w:between w:val="nil"/>
        </w:pBdr>
        <w:tabs>
          <w:tab w:val="left" w:pos="2162"/>
        </w:tabs>
        <w:ind w:right="273"/>
      </w:pPr>
      <w:r>
        <w:rPr>
          <w:color w:val="000000"/>
        </w:rPr>
        <w:t>Each violation/complaint shall be reported to the SEC no later than five (5) working days after the alleged violation was discovered.</w:t>
      </w:r>
    </w:p>
    <w:p w14:paraId="1204A598" w14:textId="77777777" w:rsidR="006055C2" w:rsidRDefault="006055C2">
      <w:pPr>
        <w:pBdr>
          <w:top w:val="nil"/>
          <w:left w:val="nil"/>
          <w:bottom w:val="nil"/>
          <w:right w:val="nil"/>
          <w:between w:val="nil"/>
        </w:pBdr>
        <w:spacing w:before="10"/>
        <w:rPr>
          <w:color w:val="000000"/>
          <w:sz w:val="23"/>
          <w:szCs w:val="23"/>
        </w:rPr>
      </w:pPr>
    </w:p>
    <w:p w14:paraId="57517C67" w14:textId="77777777" w:rsidR="006055C2" w:rsidRDefault="00F3498C">
      <w:pPr>
        <w:numPr>
          <w:ilvl w:val="1"/>
          <w:numId w:val="5"/>
        </w:numPr>
        <w:pBdr>
          <w:top w:val="nil"/>
          <w:left w:val="nil"/>
          <w:bottom w:val="nil"/>
          <w:right w:val="nil"/>
          <w:between w:val="nil"/>
        </w:pBdr>
        <w:tabs>
          <w:tab w:val="left" w:pos="2162"/>
        </w:tabs>
        <w:ind w:right="657"/>
      </w:pPr>
      <w:r>
        <w:rPr>
          <w:color w:val="000000"/>
        </w:rPr>
        <w:t>The last opportunity to submit complaints to the SEC will be 48 hours after the close of voting.</w:t>
      </w:r>
    </w:p>
    <w:p w14:paraId="6C1E607E" w14:textId="77777777" w:rsidR="006055C2" w:rsidRDefault="006055C2">
      <w:pPr>
        <w:pBdr>
          <w:top w:val="nil"/>
          <w:left w:val="nil"/>
          <w:bottom w:val="nil"/>
          <w:right w:val="nil"/>
          <w:between w:val="nil"/>
        </w:pBdr>
        <w:spacing w:before="10"/>
        <w:rPr>
          <w:color w:val="000000"/>
          <w:sz w:val="23"/>
          <w:szCs w:val="23"/>
        </w:rPr>
      </w:pPr>
    </w:p>
    <w:p w14:paraId="6468C33F" w14:textId="77777777" w:rsidR="006055C2" w:rsidRDefault="00F3498C">
      <w:pPr>
        <w:numPr>
          <w:ilvl w:val="1"/>
          <w:numId w:val="5"/>
        </w:numPr>
        <w:pBdr>
          <w:top w:val="nil"/>
          <w:left w:val="nil"/>
          <w:bottom w:val="nil"/>
          <w:right w:val="nil"/>
          <w:between w:val="nil"/>
        </w:pBdr>
        <w:tabs>
          <w:tab w:val="left" w:pos="2162"/>
        </w:tabs>
        <w:spacing w:line="252" w:lineRule="auto"/>
      </w:pPr>
      <w:r>
        <w:rPr>
          <w:color w:val="000000"/>
        </w:rPr>
        <w:t>Violations/complaints shall contain the following information:</w:t>
      </w:r>
    </w:p>
    <w:p w14:paraId="2217434C" w14:textId="77777777" w:rsidR="006055C2" w:rsidRDefault="00F3498C">
      <w:pPr>
        <w:numPr>
          <w:ilvl w:val="2"/>
          <w:numId w:val="5"/>
        </w:numPr>
        <w:pBdr>
          <w:top w:val="nil"/>
          <w:left w:val="nil"/>
          <w:bottom w:val="nil"/>
          <w:right w:val="nil"/>
          <w:between w:val="nil"/>
        </w:pBdr>
        <w:tabs>
          <w:tab w:val="left" w:pos="2882"/>
        </w:tabs>
        <w:spacing w:line="242" w:lineRule="auto"/>
        <w:ind w:right="178"/>
      </w:pPr>
      <w:r>
        <w:rPr>
          <w:color w:val="000000"/>
        </w:rPr>
        <w:t>Sections of the A.S. Bylaws and/or ERM that are the subject of the charges,</w:t>
      </w:r>
    </w:p>
    <w:p w14:paraId="717D744D" w14:textId="77777777" w:rsidR="006055C2" w:rsidRDefault="00F3498C">
      <w:pPr>
        <w:numPr>
          <w:ilvl w:val="2"/>
          <w:numId w:val="5"/>
        </w:numPr>
        <w:pBdr>
          <w:top w:val="nil"/>
          <w:left w:val="nil"/>
          <w:bottom w:val="nil"/>
          <w:right w:val="nil"/>
          <w:between w:val="nil"/>
        </w:pBdr>
        <w:tabs>
          <w:tab w:val="left" w:pos="2882"/>
        </w:tabs>
        <w:spacing w:line="242" w:lineRule="auto"/>
        <w:ind w:right="341"/>
      </w:pPr>
      <w:r>
        <w:rPr>
          <w:color w:val="000000"/>
        </w:rPr>
        <w:t>Factual description of the conduct (e.g., who was involved, date/time/location of the violation), and</w:t>
      </w:r>
    </w:p>
    <w:p w14:paraId="5CD48F25" w14:textId="26CA53FB" w:rsidR="006055C2" w:rsidRDefault="00F3498C" w:rsidP="00B64B21">
      <w:pPr>
        <w:numPr>
          <w:ilvl w:val="2"/>
          <w:numId w:val="5"/>
        </w:numPr>
        <w:pBdr>
          <w:top w:val="nil"/>
          <w:left w:val="nil"/>
          <w:bottom w:val="nil"/>
          <w:right w:val="nil"/>
          <w:between w:val="nil"/>
        </w:pBdr>
        <w:tabs>
          <w:tab w:val="left" w:pos="2882"/>
        </w:tabs>
        <w:spacing w:before="2" w:line="250" w:lineRule="auto"/>
        <w:sectPr w:rsidR="006055C2">
          <w:pgSz w:w="12240" w:h="15840"/>
          <w:pgMar w:top="1360" w:right="1600" w:bottom="2700" w:left="1720" w:header="0" w:footer="2456" w:gutter="0"/>
          <w:cols w:space="720"/>
        </w:sectPr>
      </w:pPr>
      <w:r>
        <w:rPr>
          <w:color w:val="000000"/>
        </w:rPr>
        <w:t>Evidence of the conduct.</w:t>
      </w:r>
      <w:bookmarkStart w:id="31" w:name="_GoBack"/>
      <w:bookmarkEnd w:id="31"/>
    </w:p>
    <w:p w14:paraId="618472CE" w14:textId="77777777" w:rsidR="006055C2" w:rsidRDefault="006055C2">
      <w:pPr>
        <w:pBdr>
          <w:top w:val="nil"/>
          <w:left w:val="nil"/>
          <w:bottom w:val="nil"/>
          <w:right w:val="nil"/>
          <w:between w:val="nil"/>
        </w:pBdr>
        <w:spacing w:before="5"/>
        <w:rPr>
          <w:color w:val="000000"/>
          <w:sz w:val="10"/>
          <w:szCs w:val="10"/>
        </w:rPr>
      </w:pPr>
    </w:p>
    <w:p w14:paraId="3135260C" w14:textId="77777777" w:rsidR="006055C2" w:rsidRDefault="00F3498C">
      <w:pPr>
        <w:numPr>
          <w:ilvl w:val="0"/>
          <w:numId w:val="3"/>
        </w:numPr>
        <w:pBdr>
          <w:top w:val="nil"/>
          <w:left w:val="nil"/>
          <w:bottom w:val="nil"/>
          <w:right w:val="nil"/>
          <w:between w:val="nil"/>
        </w:pBdr>
        <w:tabs>
          <w:tab w:val="left" w:pos="1341"/>
        </w:tabs>
        <w:spacing w:before="94"/>
      </w:pPr>
      <w:r>
        <w:rPr>
          <w:color w:val="000000"/>
        </w:rPr>
        <w:t>Review of Violations/Complaints</w:t>
      </w:r>
    </w:p>
    <w:p w14:paraId="5F0172B3" w14:textId="77777777" w:rsidR="006055C2" w:rsidRDefault="006055C2">
      <w:pPr>
        <w:pBdr>
          <w:top w:val="nil"/>
          <w:left w:val="nil"/>
          <w:bottom w:val="nil"/>
          <w:right w:val="nil"/>
          <w:between w:val="nil"/>
        </w:pBdr>
        <w:spacing w:before="9"/>
        <w:rPr>
          <w:color w:val="000000"/>
          <w:sz w:val="23"/>
          <w:szCs w:val="23"/>
        </w:rPr>
      </w:pPr>
    </w:p>
    <w:p w14:paraId="559A1CC9" w14:textId="77777777" w:rsidR="006055C2" w:rsidRDefault="00F3498C">
      <w:pPr>
        <w:numPr>
          <w:ilvl w:val="1"/>
          <w:numId w:val="3"/>
        </w:numPr>
        <w:pBdr>
          <w:top w:val="nil"/>
          <w:left w:val="nil"/>
          <w:bottom w:val="nil"/>
          <w:right w:val="nil"/>
          <w:between w:val="nil"/>
        </w:pBdr>
        <w:tabs>
          <w:tab w:val="left" w:pos="2162"/>
        </w:tabs>
        <w:ind w:right="349"/>
      </w:pPr>
      <w:r>
        <w:rPr>
          <w:color w:val="000000"/>
        </w:rPr>
        <w:t>The Ethics Officer is responsible for reviewing the violation/complaint for completion and preparing all documents for the SEC’s review.</w:t>
      </w:r>
    </w:p>
    <w:p w14:paraId="144F2A1B" w14:textId="77777777" w:rsidR="006055C2" w:rsidRDefault="006055C2">
      <w:pPr>
        <w:pBdr>
          <w:top w:val="nil"/>
          <w:left w:val="nil"/>
          <w:bottom w:val="nil"/>
          <w:right w:val="nil"/>
          <w:between w:val="nil"/>
        </w:pBdr>
        <w:rPr>
          <w:color w:val="000000"/>
          <w:sz w:val="24"/>
          <w:szCs w:val="24"/>
        </w:rPr>
      </w:pPr>
    </w:p>
    <w:p w14:paraId="3C0F148B" w14:textId="77777777" w:rsidR="006055C2" w:rsidRDefault="00F3498C">
      <w:pPr>
        <w:numPr>
          <w:ilvl w:val="1"/>
          <w:numId w:val="3"/>
        </w:numPr>
        <w:pBdr>
          <w:top w:val="nil"/>
          <w:left w:val="nil"/>
          <w:bottom w:val="nil"/>
          <w:right w:val="nil"/>
          <w:between w:val="nil"/>
        </w:pBdr>
        <w:tabs>
          <w:tab w:val="left" w:pos="2162"/>
        </w:tabs>
        <w:spacing w:before="1"/>
        <w:ind w:right="545"/>
      </w:pPr>
      <w:r>
        <w:rPr>
          <w:color w:val="000000"/>
        </w:rPr>
        <w:t>The Chief Elections Officer shall convene the SEC to review the violation/complaint.</w:t>
      </w:r>
    </w:p>
    <w:p w14:paraId="2993DDF5" w14:textId="77777777" w:rsidR="006055C2" w:rsidRDefault="006055C2">
      <w:pPr>
        <w:pBdr>
          <w:top w:val="nil"/>
          <w:left w:val="nil"/>
          <w:bottom w:val="nil"/>
          <w:right w:val="nil"/>
          <w:between w:val="nil"/>
        </w:pBdr>
        <w:spacing w:before="10"/>
        <w:rPr>
          <w:color w:val="000000"/>
          <w:sz w:val="23"/>
          <w:szCs w:val="23"/>
        </w:rPr>
      </w:pPr>
    </w:p>
    <w:p w14:paraId="28B6C218" w14:textId="77777777" w:rsidR="006055C2" w:rsidRDefault="00F3498C">
      <w:pPr>
        <w:numPr>
          <w:ilvl w:val="1"/>
          <w:numId w:val="3"/>
        </w:numPr>
        <w:pBdr>
          <w:top w:val="nil"/>
          <w:left w:val="nil"/>
          <w:bottom w:val="nil"/>
          <w:right w:val="nil"/>
          <w:between w:val="nil"/>
        </w:pBdr>
        <w:tabs>
          <w:tab w:val="left" w:pos="2162"/>
        </w:tabs>
        <w:ind w:right="823"/>
      </w:pPr>
      <w:r>
        <w:rPr>
          <w:color w:val="000000"/>
        </w:rPr>
        <w:t>This meeting shall be public and all relevant parties invited to attend.</w:t>
      </w:r>
    </w:p>
    <w:p w14:paraId="0640CE24" w14:textId="77777777" w:rsidR="006055C2" w:rsidRDefault="006055C2">
      <w:pPr>
        <w:pBdr>
          <w:top w:val="nil"/>
          <w:left w:val="nil"/>
          <w:bottom w:val="nil"/>
          <w:right w:val="nil"/>
          <w:between w:val="nil"/>
        </w:pBdr>
        <w:spacing w:before="9"/>
        <w:rPr>
          <w:color w:val="000000"/>
          <w:sz w:val="23"/>
          <w:szCs w:val="23"/>
        </w:rPr>
      </w:pPr>
    </w:p>
    <w:p w14:paraId="7F30F020" w14:textId="77777777" w:rsidR="006055C2" w:rsidRDefault="00F3498C">
      <w:pPr>
        <w:numPr>
          <w:ilvl w:val="1"/>
          <w:numId w:val="3"/>
        </w:numPr>
        <w:pBdr>
          <w:top w:val="nil"/>
          <w:left w:val="nil"/>
          <w:bottom w:val="nil"/>
          <w:right w:val="nil"/>
          <w:between w:val="nil"/>
        </w:pBdr>
        <w:tabs>
          <w:tab w:val="left" w:pos="2162"/>
        </w:tabs>
        <w:spacing w:before="1" w:line="242" w:lineRule="auto"/>
        <w:ind w:right="373"/>
      </w:pPr>
      <w:r>
        <w:rPr>
          <w:color w:val="000000"/>
        </w:rPr>
        <w:t>Relevant parties will be allowed a maximum of 3 minutes to share their information.</w:t>
      </w:r>
    </w:p>
    <w:p w14:paraId="1378EC8C" w14:textId="77777777" w:rsidR="006055C2" w:rsidRDefault="00F3498C">
      <w:pPr>
        <w:numPr>
          <w:ilvl w:val="2"/>
          <w:numId w:val="3"/>
        </w:numPr>
        <w:pBdr>
          <w:top w:val="nil"/>
          <w:left w:val="nil"/>
          <w:bottom w:val="nil"/>
          <w:right w:val="nil"/>
          <w:between w:val="nil"/>
        </w:pBdr>
        <w:tabs>
          <w:tab w:val="left" w:pos="2882"/>
        </w:tabs>
        <w:spacing w:before="1" w:line="252" w:lineRule="auto"/>
        <w:ind w:right="850"/>
      </w:pPr>
      <w:r>
        <w:rPr>
          <w:color w:val="000000"/>
        </w:rPr>
        <w:t>Testimony of relevant witnesses shall be heard at the discretion of the Chief Elections Officer.</w:t>
      </w:r>
    </w:p>
    <w:p w14:paraId="21176026" w14:textId="77777777" w:rsidR="006055C2" w:rsidRDefault="006055C2">
      <w:pPr>
        <w:pBdr>
          <w:top w:val="nil"/>
          <w:left w:val="nil"/>
          <w:bottom w:val="nil"/>
          <w:right w:val="nil"/>
          <w:between w:val="nil"/>
        </w:pBdr>
        <w:spacing w:before="8"/>
        <w:rPr>
          <w:color w:val="000000"/>
          <w:sz w:val="23"/>
          <w:szCs w:val="23"/>
        </w:rPr>
      </w:pPr>
    </w:p>
    <w:p w14:paraId="18D04881" w14:textId="77777777" w:rsidR="006055C2" w:rsidRDefault="00F3498C">
      <w:pPr>
        <w:numPr>
          <w:ilvl w:val="1"/>
          <w:numId w:val="3"/>
        </w:numPr>
        <w:pBdr>
          <w:top w:val="nil"/>
          <w:left w:val="nil"/>
          <w:bottom w:val="nil"/>
          <w:right w:val="nil"/>
          <w:between w:val="nil"/>
        </w:pBdr>
        <w:tabs>
          <w:tab w:val="left" w:pos="2162"/>
        </w:tabs>
        <w:ind w:right="995"/>
      </w:pPr>
      <w:r>
        <w:rPr>
          <w:color w:val="000000"/>
        </w:rPr>
        <w:t>The SEC will review the submitted violation/complaint and documents and be able to ask questions to parties present.</w:t>
      </w:r>
    </w:p>
    <w:p w14:paraId="097A4745" w14:textId="77777777" w:rsidR="006055C2" w:rsidRDefault="006055C2">
      <w:pPr>
        <w:pBdr>
          <w:top w:val="nil"/>
          <w:left w:val="nil"/>
          <w:bottom w:val="nil"/>
          <w:right w:val="nil"/>
          <w:between w:val="nil"/>
        </w:pBdr>
        <w:rPr>
          <w:color w:val="000000"/>
          <w:sz w:val="24"/>
          <w:szCs w:val="24"/>
        </w:rPr>
      </w:pPr>
    </w:p>
    <w:p w14:paraId="330CE3B4" w14:textId="77777777" w:rsidR="006055C2" w:rsidRDefault="00F3498C">
      <w:pPr>
        <w:numPr>
          <w:ilvl w:val="1"/>
          <w:numId w:val="3"/>
        </w:numPr>
        <w:pBdr>
          <w:top w:val="nil"/>
          <w:left w:val="nil"/>
          <w:bottom w:val="nil"/>
          <w:right w:val="nil"/>
          <w:between w:val="nil"/>
        </w:pBdr>
        <w:tabs>
          <w:tab w:val="left" w:pos="2162"/>
        </w:tabs>
        <w:ind w:right="250"/>
      </w:pPr>
      <w:r>
        <w:rPr>
          <w:color w:val="000000"/>
        </w:rPr>
        <w:t>The SEC shall deliberate in a closed session; only voting members of the SEC shall attend.</w:t>
      </w:r>
    </w:p>
    <w:p w14:paraId="10884EBB" w14:textId="77777777" w:rsidR="006055C2" w:rsidRDefault="00F3498C">
      <w:pPr>
        <w:numPr>
          <w:ilvl w:val="2"/>
          <w:numId w:val="3"/>
        </w:numPr>
        <w:pBdr>
          <w:top w:val="nil"/>
          <w:left w:val="nil"/>
          <w:bottom w:val="nil"/>
          <w:right w:val="nil"/>
          <w:between w:val="nil"/>
        </w:pBdr>
        <w:tabs>
          <w:tab w:val="left" w:pos="2882"/>
        </w:tabs>
        <w:ind w:right="776"/>
      </w:pPr>
      <w:r>
        <w:rPr>
          <w:color w:val="000000"/>
        </w:rPr>
        <w:t>They will determine, based on a preponderance of the evidence, whether or not the violation/complaint is substantiated.</w:t>
      </w:r>
    </w:p>
    <w:p w14:paraId="58410358" w14:textId="77777777" w:rsidR="006055C2" w:rsidRDefault="00F3498C">
      <w:pPr>
        <w:numPr>
          <w:ilvl w:val="3"/>
          <w:numId w:val="3"/>
        </w:numPr>
        <w:pBdr>
          <w:top w:val="nil"/>
          <w:left w:val="nil"/>
          <w:bottom w:val="nil"/>
          <w:right w:val="nil"/>
          <w:between w:val="nil"/>
        </w:pBdr>
        <w:tabs>
          <w:tab w:val="left" w:pos="3321"/>
        </w:tabs>
        <w:spacing w:before="3"/>
        <w:ind w:right="459"/>
      </w:pPr>
      <w:r>
        <w:rPr>
          <w:color w:val="000000"/>
        </w:rPr>
        <w:t>If it is substantiated, they will also determine whether the violation constitutes a minor or major offense.</w:t>
      </w:r>
    </w:p>
    <w:p w14:paraId="512A35A3" w14:textId="77777777" w:rsidR="006055C2" w:rsidRDefault="006055C2">
      <w:pPr>
        <w:pBdr>
          <w:top w:val="nil"/>
          <w:left w:val="nil"/>
          <w:bottom w:val="nil"/>
          <w:right w:val="nil"/>
          <w:between w:val="nil"/>
        </w:pBdr>
        <w:spacing w:before="10"/>
        <w:rPr>
          <w:color w:val="000000"/>
          <w:sz w:val="23"/>
          <w:szCs w:val="23"/>
        </w:rPr>
      </w:pPr>
    </w:p>
    <w:p w14:paraId="5B5892EB" w14:textId="77777777" w:rsidR="006055C2" w:rsidRDefault="00F3498C">
      <w:pPr>
        <w:numPr>
          <w:ilvl w:val="1"/>
          <w:numId w:val="3"/>
        </w:numPr>
        <w:pBdr>
          <w:top w:val="nil"/>
          <w:left w:val="nil"/>
          <w:bottom w:val="nil"/>
          <w:right w:val="nil"/>
          <w:between w:val="nil"/>
        </w:pBdr>
        <w:tabs>
          <w:tab w:val="left" w:pos="2162"/>
        </w:tabs>
        <w:ind w:right="506"/>
      </w:pPr>
      <w:r>
        <w:rPr>
          <w:color w:val="000000"/>
        </w:rPr>
        <w:t>The vote of the SEC shall follow in open session and shall use a majority vote to determine the outcome.</w:t>
      </w:r>
    </w:p>
    <w:p w14:paraId="70092001" w14:textId="77777777" w:rsidR="006055C2" w:rsidRDefault="006055C2">
      <w:pPr>
        <w:pBdr>
          <w:top w:val="nil"/>
          <w:left w:val="nil"/>
          <w:bottom w:val="nil"/>
          <w:right w:val="nil"/>
          <w:between w:val="nil"/>
        </w:pBdr>
        <w:spacing w:before="10"/>
        <w:rPr>
          <w:color w:val="000000"/>
          <w:sz w:val="23"/>
          <w:szCs w:val="23"/>
        </w:rPr>
      </w:pPr>
    </w:p>
    <w:p w14:paraId="291DB004" w14:textId="77777777" w:rsidR="006055C2" w:rsidRDefault="00F3498C">
      <w:pPr>
        <w:numPr>
          <w:ilvl w:val="1"/>
          <w:numId w:val="3"/>
        </w:numPr>
        <w:pBdr>
          <w:top w:val="nil"/>
          <w:left w:val="nil"/>
          <w:bottom w:val="nil"/>
          <w:right w:val="nil"/>
          <w:between w:val="nil"/>
        </w:pBdr>
        <w:tabs>
          <w:tab w:val="left" w:pos="2162"/>
        </w:tabs>
        <w:ind w:right="726"/>
      </w:pPr>
      <w:r>
        <w:rPr>
          <w:color w:val="000000"/>
        </w:rPr>
        <w:t>Decisions of the SEC may be appealed to the Election Appeal Board (EAB). See Section III in this Article.</w:t>
      </w:r>
    </w:p>
    <w:p w14:paraId="72F6416C" w14:textId="77777777" w:rsidR="006055C2" w:rsidRDefault="006055C2">
      <w:pPr>
        <w:pBdr>
          <w:top w:val="nil"/>
          <w:left w:val="nil"/>
          <w:bottom w:val="nil"/>
          <w:right w:val="nil"/>
          <w:between w:val="nil"/>
        </w:pBdr>
        <w:spacing w:before="10"/>
        <w:rPr>
          <w:color w:val="000000"/>
          <w:sz w:val="23"/>
          <w:szCs w:val="23"/>
        </w:rPr>
      </w:pPr>
    </w:p>
    <w:p w14:paraId="6C38C05F" w14:textId="77777777" w:rsidR="006055C2" w:rsidRDefault="00F3498C">
      <w:pPr>
        <w:numPr>
          <w:ilvl w:val="0"/>
          <w:numId w:val="1"/>
        </w:numPr>
        <w:pBdr>
          <w:top w:val="nil"/>
          <w:left w:val="nil"/>
          <w:bottom w:val="nil"/>
          <w:right w:val="nil"/>
          <w:between w:val="nil"/>
        </w:pBdr>
        <w:tabs>
          <w:tab w:val="left" w:pos="1341"/>
        </w:tabs>
      </w:pPr>
      <w:r>
        <w:rPr>
          <w:color w:val="000000"/>
        </w:rPr>
        <w:t>Sanctions</w:t>
      </w:r>
    </w:p>
    <w:p w14:paraId="5838EB54" w14:textId="77777777" w:rsidR="006055C2" w:rsidRDefault="006055C2">
      <w:pPr>
        <w:pBdr>
          <w:top w:val="nil"/>
          <w:left w:val="nil"/>
          <w:bottom w:val="nil"/>
          <w:right w:val="nil"/>
          <w:between w:val="nil"/>
        </w:pBdr>
        <w:spacing w:before="10"/>
        <w:rPr>
          <w:color w:val="000000"/>
          <w:sz w:val="23"/>
          <w:szCs w:val="23"/>
        </w:rPr>
      </w:pPr>
    </w:p>
    <w:p w14:paraId="1AA8E83C" w14:textId="77777777" w:rsidR="006055C2" w:rsidRDefault="00F3498C">
      <w:pPr>
        <w:numPr>
          <w:ilvl w:val="1"/>
          <w:numId w:val="1"/>
        </w:numPr>
        <w:pBdr>
          <w:top w:val="nil"/>
          <w:left w:val="nil"/>
          <w:bottom w:val="nil"/>
          <w:right w:val="nil"/>
          <w:between w:val="nil"/>
        </w:pBdr>
        <w:tabs>
          <w:tab w:val="left" w:pos="2152"/>
        </w:tabs>
        <w:ind w:right="249"/>
      </w:pPr>
      <w:r>
        <w:rPr>
          <w:color w:val="000000"/>
        </w:rPr>
        <w:t>The SEC shall implement appropriate and reasonable sanctions/outcomes for candidates found to have violated the ERM rules, regulations, and procedures.</w:t>
      </w:r>
    </w:p>
    <w:p w14:paraId="5CE1FCCB" w14:textId="77777777" w:rsidR="006055C2" w:rsidRDefault="006055C2">
      <w:pPr>
        <w:pBdr>
          <w:top w:val="nil"/>
          <w:left w:val="nil"/>
          <w:bottom w:val="nil"/>
          <w:right w:val="nil"/>
          <w:between w:val="nil"/>
        </w:pBdr>
        <w:spacing w:before="1"/>
        <w:rPr>
          <w:color w:val="000000"/>
          <w:sz w:val="24"/>
          <w:szCs w:val="24"/>
        </w:rPr>
      </w:pPr>
    </w:p>
    <w:p w14:paraId="64ABDE05" w14:textId="77777777" w:rsidR="006055C2" w:rsidRDefault="00F3498C">
      <w:pPr>
        <w:numPr>
          <w:ilvl w:val="1"/>
          <w:numId w:val="1"/>
        </w:numPr>
        <w:pBdr>
          <w:top w:val="nil"/>
          <w:left w:val="nil"/>
          <w:bottom w:val="nil"/>
          <w:right w:val="nil"/>
          <w:between w:val="nil"/>
        </w:pBdr>
        <w:tabs>
          <w:tab w:val="left" w:pos="2152"/>
        </w:tabs>
        <w:spacing w:before="1"/>
        <w:ind w:right="543"/>
      </w:pPr>
      <w:r>
        <w:rPr>
          <w:color w:val="000000"/>
        </w:rPr>
        <w:t>The SEC may take into consideration the following factors when issuing sanctions:</w:t>
      </w:r>
    </w:p>
    <w:p w14:paraId="307163B2" w14:textId="77777777" w:rsidR="006055C2" w:rsidRDefault="00F3498C">
      <w:pPr>
        <w:numPr>
          <w:ilvl w:val="2"/>
          <w:numId w:val="1"/>
        </w:numPr>
        <w:pBdr>
          <w:top w:val="nil"/>
          <w:left w:val="nil"/>
          <w:bottom w:val="nil"/>
          <w:right w:val="nil"/>
          <w:between w:val="nil"/>
        </w:pBdr>
        <w:tabs>
          <w:tab w:val="left" w:pos="2873"/>
        </w:tabs>
        <w:spacing w:before="1" w:line="252" w:lineRule="auto"/>
      </w:pPr>
      <w:r>
        <w:rPr>
          <w:color w:val="000000"/>
        </w:rPr>
        <w:t>Severity of the violation</w:t>
      </w:r>
    </w:p>
    <w:p w14:paraId="090A8380" w14:textId="77777777" w:rsidR="006055C2" w:rsidRDefault="00F3498C">
      <w:pPr>
        <w:numPr>
          <w:ilvl w:val="2"/>
          <w:numId w:val="1"/>
        </w:numPr>
        <w:pBdr>
          <w:top w:val="nil"/>
          <w:left w:val="nil"/>
          <w:bottom w:val="nil"/>
          <w:right w:val="nil"/>
          <w:between w:val="nil"/>
        </w:pBdr>
        <w:tabs>
          <w:tab w:val="left" w:pos="2873"/>
        </w:tabs>
        <w:spacing w:line="252" w:lineRule="auto"/>
      </w:pPr>
      <w:r>
        <w:rPr>
          <w:color w:val="000000"/>
        </w:rPr>
        <w:t>Effect and impact of the violation,</w:t>
      </w:r>
    </w:p>
    <w:p w14:paraId="73638530" w14:textId="77777777" w:rsidR="006055C2" w:rsidRDefault="006055C2">
      <w:pPr>
        <w:spacing w:line="252" w:lineRule="auto"/>
        <w:sectPr w:rsidR="006055C2">
          <w:pgSz w:w="12240" w:h="15840"/>
          <w:pgMar w:top="1500" w:right="1600" w:bottom="2680" w:left="1720" w:header="0" w:footer="2456" w:gutter="0"/>
          <w:cols w:space="720"/>
        </w:sectPr>
      </w:pPr>
    </w:p>
    <w:p w14:paraId="4BF96B69" w14:textId="77777777" w:rsidR="006055C2" w:rsidRDefault="00F3498C">
      <w:pPr>
        <w:numPr>
          <w:ilvl w:val="2"/>
          <w:numId w:val="1"/>
        </w:numPr>
        <w:pBdr>
          <w:top w:val="nil"/>
          <w:left w:val="nil"/>
          <w:bottom w:val="nil"/>
          <w:right w:val="nil"/>
          <w:between w:val="nil"/>
        </w:pBdr>
        <w:tabs>
          <w:tab w:val="left" w:pos="2873"/>
        </w:tabs>
        <w:spacing w:before="78" w:line="252" w:lineRule="auto"/>
      </w:pPr>
      <w:r>
        <w:rPr>
          <w:color w:val="000000"/>
        </w:rPr>
        <w:lastRenderedPageBreak/>
        <w:t>The reasons/ intention of the person who violated policy,</w:t>
      </w:r>
    </w:p>
    <w:p w14:paraId="3A9A876B" w14:textId="77777777" w:rsidR="006055C2" w:rsidRDefault="00F3498C">
      <w:pPr>
        <w:numPr>
          <w:ilvl w:val="2"/>
          <w:numId w:val="1"/>
        </w:numPr>
        <w:pBdr>
          <w:top w:val="nil"/>
          <w:left w:val="nil"/>
          <w:bottom w:val="nil"/>
          <w:right w:val="nil"/>
          <w:between w:val="nil"/>
        </w:pBdr>
        <w:tabs>
          <w:tab w:val="left" w:pos="2873"/>
        </w:tabs>
        <w:spacing w:line="252" w:lineRule="auto"/>
      </w:pPr>
      <w:r>
        <w:rPr>
          <w:color w:val="000000"/>
        </w:rPr>
        <w:t>The cooperation during the investigation process.</w:t>
      </w:r>
    </w:p>
    <w:p w14:paraId="5549D967" w14:textId="77777777" w:rsidR="006055C2" w:rsidRDefault="006055C2">
      <w:pPr>
        <w:pBdr>
          <w:top w:val="nil"/>
          <w:left w:val="nil"/>
          <w:bottom w:val="nil"/>
          <w:right w:val="nil"/>
          <w:between w:val="nil"/>
        </w:pBdr>
        <w:spacing w:before="1"/>
        <w:rPr>
          <w:color w:val="000000"/>
          <w:sz w:val="24"/>
          <w:szCs w:val="24"/>
        </w:rPr>
      </w:pPr>
    </w:p>
    <w:p w14:paraId="0D2633D7" w14:textId="77777777" w:rsidR="006055C2" w:rsidRDefault="00F3498C">
      <w:pPr>
        <w:numPr>
          <w:ilvl w:val="1"/>
          <w:numId w:val="1"/>
        </w:numPr>
        <w:pBdr>
          <w:top w:val="nil"/>
          <w:left w:val="nil"/>
          <w:bottom w:val="nil"/>
          <w:right w:val="nil"/>
          <w:between w:val="nil"/>
        </w:pBdr>
        <w:tabs>
          <w:tab w:val="left" w:pos="2162"/>
        </w:tabs>
        <w:spacing w:line="252" w:lineRule="auto"/>
        <w:ind w:left="2161"/>
      </w:pPr>
      <w:r>
        <w:rPr>
          <w:color w:val="000000"/>
        </w:rPr>
        <w:t>Examples of Sanctions:</w:t>
      </w:r>
    </w:p>
    <w:p w14:paraId="0D9F7668" w14:textId="77777777" w:rsidR="006055C2" w:rsidRDefault="00F3498C">
      <w:pPr>
        <w:numPr>
          <w:ilvl w:val="2"/>
          <w:numId w:val="1"/>
        </w:numPr>
        <w:pBdr>
          <w:top w:val="nil"/>
          <w:left w:val="nil"/>
          <w:bottom w:val="nil"/>
          <w:right w:val="nil"/>
          <w:between w:val="nil"/>
        </w:pBdr>
        <w:tabs>
          <w:tab w:val="left" w:pos="2882"/>
        </w:tabs>
        <w:ind w:left="2881" w:right="275" w:hanging="360"/>
      </w:pPr>
      <w:r>
        <w:rPr>
          <w:color w:val="000000"/>
        </w:rPr>
        <w:t>Minor Offense Sanctions may include, but are not limited to the following:</w:t>
      </w:r>
    </w:p>
    <w:p w14:paraId="398E2935" w14:textId="77777777" w:rsidR="006055C2" w:rsidRDefault="00F3498C">
      <w:pPr>
        <w:numPr>
          <w:ilvl w:val="3"/>
          <w:numId w:val="1"/>
        </w:numPr>
        <w:pBdr>
          <w:top w:val="nil"/>
          <w:left w:val="nil"/>
          <w:bottom w:val="nil"/>
          <w:right w:val="nil"/>
          <w:between w:val="nil"/>
        </w:pBdr>
        <w:tabs>
          <w:tab w:val="left" w:pos="3321"/>
        </w:tabs>
        <w:ind w:right="459"/>
      </w:pPr>
      <w:r>
        <w:rPr>
          <w:color w:val="000000"/>
        </w:rPr>
        <w:t>Written reprimand – A written notice to the student to cease and/or correct the behavior</w:t>
      </w:r>
    </w:p>
    <w:p w14:paraId="1DCF9D4A" w14:textId="77777777" w:rsidR="006055C2" w:rsidRDefault="00F3498C">
      <w:pPr>
        <w:numPr>
          <w:ilvl w:val="3"/>
          <w:numId w:val="1"/>
        </w:numPr>
        <w:pBdr>
          <w:top w:val="nil"/>
          <w:left w:val="nil"/>
          <w:bottom w:val="nil"/>
          <w:right w:val="nil"/>
          <w:between w:val="nil"/>
        </w:pBdr>
        <w:tabs>
          <w:tab w:val="left" w:pos="3321"/>
        </w:tabs>
        <w:spacing w:before="1"/>
        <w:ind w:right="169" w:hanging="250"/>
      </w:pPr>
      <w:r>
        <w:rPr>
          <w:color w:val="000000"/>
        </w:rPr>
        <w:t>Discretionary Sanctions – Work assignments, service to the University, other related outcomes intended to discourage a repeat of the misconduct (e.g., letter of apology to be published in the campus media)</w:t>
      </w:r>
    </w:p>
    <w:p w14:paraId="40D1DADA" w14:textId="77777777" w:rsidR="006055C2" w:rsidRDefault="006055C2">
      <w:pPr>
        <w:pBdr>
          <w:top w:val="nil"/>
          <w:left w:val="nil"/>
          <w:bottom w:val="nil"/>
          <w:right w:val="nil"/>
          <w:between w:val="nil"/>
        </w:pBdr>
        <w:spacing w:before="10"/>
        <w:rPr>
          <w:color w:val="000000"/>
          <w:sz w:val="23"/>
          <w:szCs w:val="23"/>
        </w:rPr>
      </w:pPr>
    </w:p>
    <w:p w14:paraId="4DC5B529" w14:textId="77777777" w:rsidR="006055C2" w:rsidRDefault="00F3498C">
      <w:pPr>
        <w:numPr>
          <w:ilvl w:val="2"/>
          <w:numId w:val="1"/>
        </w:numPr>
        <w:pBdr>
          <w:top w:val="nil"/>
          <w:left w:val="nil"/>
          <w:bottom w:val="nil"/>
          <w:right w:val="nil"/>
          <w:between w:val="nil"/>
        </w:pBdr>
        <w:tabs>
          <w:tab w:val="left" w:pos="2882"/>
        </w:tabs>
        <w:spacing w:line="242" w:lineRule="auto"/>
        <w:ind w:left="2881" w:right="214" w:hanging="360"/>
      </w:pPr>
      <w:r>
        <w:rPr>
          <w:color w:val="000000"/>
        </w:rPr>
        <w:t>Major Offense Sanctions may include, but are not limited to, the following:</w:t>
      </w:r>
    </w:p>
    <w:p w14:paraId="34C3C92D" w14:textId="77777777" w:rsidR="006055C2" w:rsidRDefault="00F3498C">
      <w:pPr>
        <w:numPr>
          <w:ilvl w:val="3"/>
          <w:numId w:val="1"/>
        </w:numPr>
        <w:pBdr>
          <w:top w:val="nil"/>
          <w:left w:val="nil"/>
          <w:bottom w:val="nil"/>
          <w:right w:val="nil"/>
          <w:between w:val="nil"/>
        </w:pBdr>
        <w:tabs>
          <w:tab w:val="left" w:pos="3321"/>
        </w:tabs>
        <w:ind w:right="561" w:hanging="291"/>
        <w:jc w:val="both"/>
      </w:pPr>
      <w:r>
        <w:rPr>
          <w:color w:val="000000"/>
        </w:rPr>
        <w:t>Loss of privilege – Denial of specific privileges for a designated period of time (e.g., loss of campaigning privileges)</w:t>
      </w:r>
    </w:p>
    <w:p w14:paraId="560990AC" w14:textId="77777777" w:rsidR="006055C2" w:rsidRDefault="00F3498C">
      <w:pPr>
        <w:numPr>
          <w:ilvl w:val="3"/>
          <w:numId w:val="1"/>
        </w:numPr>
        <w:pBdr>
          <w:top w:val="nil"/>
          <w:left w:val="nil"/>
          <w:bottom w:val="nil"/>
          <w:right w:val="nil"/>
          <w:between w:val="nil"/>
        </w:pBdr>
        <w:tabs>
          <w:tab w:val="left" w:pos="3321"/>
        </w:tabs>
        <w:spacing w:before="5"/>
        <w:ind w:right="300" w:hanging="338"/>
      </w:pPr>
      <w:r>
        <w:rPr>
          <w:color w:val="000000"/>
        </w:rPr>
        <w:t>Restitution – Compensation for loss, damage, or injury (e.g., monetary or material replacement)</w:t>
      </w:r>
    </w:p>
    <w:p w14:paraId="480001B5" w14:textId="77777777" w:rsidR="006055C2" w:rsidRDefault="00F3498C">
      <w:pPr>
        <w:numPr>
          <w:ilvl w:val="3"/>
          <w:numId w:val="1"/>
        </w:numPr>
        <w:pBdr>
          <w:top w:val="nil"/>
          <w:left w:val="nil"/>
          <w:bottom w:val="nil"/>
          <w:right w:val="nil"/>
          <w:between w:val="nil"/>
        </w:pBdr>
        <w:tabs>
          <w:tab w:val="left" w:pos="3321"/>
        </w:tabs>
        <w:ind w:right="158" w:hanging="388"/>
      </w:pPr>
      <w:r>
        <w:rPr>
          <w:color w:val="000000"/>
        </w:rPr>
        <w:t>Disqualification from Candidacy or Office – Removal of candidate from either the election and/or from serving in office</w:t>
      </w:r>
    </w:p>
    <w:p w14:paraId="434E53D2" w14:textId="77777777" w:rsidR="006055C2" w:rsidRDefault="00F3498C">
      <w:pPr>
        <w:numPr>
          <w:ilvl w:val="3"/>
          <w:numId w:val="1"/>
        </w:numPr>
        <w:pBdr>
          <w:top w:val="nil"/>
          <w:left w:val="nil"/>
          <w:bottom w:val="nil"/>
          <w:right w:val="nil"/>
          <w:between w:val="nil"/>
        </w:pBdr>
        <w:tabs>
          <w:tab w:val="left" w:pos="3321"/>
        </w:tabs>
        <w:spacing w:before="2"/>
        <w:ind w:right="361" w:hanging="401"/>
      </w:pPr>
      <w:r>
        <w:rPr>
          <w:color w:val="000000"/>
        </w:rPr>
        <w:t>Referral to Student Conduct and Ethical Development for alleged violations of the Student Conduct Code</w:t>
      </w:r>
    </w:p>
    <w:p w14:paraId="2EF27BAD" w14:textId="77777777" w:rsidR="006055C2" w:rsidRDefault="006055C2">
      <w:pPr>
        <w:pBdr>
          <w:top w:val="nil"/>
          <w:left w:val="nil"/>
          <w:bottom w:val="nil"/>
          <w:right w:val="nil"/>
          <w:between w:val="nil"/>
        </w:pBdr>
        <w:spacing w:before="10"/>
        <w:rPr>
          <w:color w:val="000000"/>
          <w:sz w:val="23"/>
          <w:szCs w:val="23"/>
        </w:rPr>
      </w:pPr>
    </w:p>
    <w:p w14:paraId="277F7444" w14:textId="77777777" w:rsidR="006055C2" w:rsidRDefault="00F3498C">
      <w:pPr>
        <w:numPr>
          <w:ilvl w:val="1"/>
          <w:numId w:val="1"/>
        </w:numPr>
        <w:pBdr>
          <w:top w:val="nil"/>
          <w:left w:val="nil"/>
          <w:bottom w:val="nil"/>
          <w:right w:val="nil"/>
          <w:between w:val="nil"/>
        </w:pBdr>
        <w:tabs>
          <w:tab w:val="left" w:pos="2162"/>
        </w:tabs>
        <w:ind w:left="2161"/>
      </w:pPr>
      <w:r>
        <w:rPr>
          <w:color w:val="000000"/>
        </w:rPr>
        <w:t>Discretionary/Further Sanctions</w:t>
      </w:r>
    </w:p>
    <w:p w14:paraId="5F9C1511" w14:textId="77777777" w:rsidR="006055C2" w:rsidRDefault="00F3498C">
      <w:pPr>
        <w:numPr>
          <w:ilvl w:val="2"/>
          <w:numId w:val="1"/>
        </w:numPr>
        <w:pBdr>
          <w:top w:val="nil"/>
          <w:left w:val="nil"/>
          <w:bottom w:val="nil"/>
          <w:right w:val="nil"/>
          <w:between w:val="nil"/>
        </w:pBdr>
        <w:tabs>
          <w:tab w:val="left" w:pos="2882"/>
        </w:tabs>
        <w:spacing w:before="1"/>
        <w:ind w:left="2881" w:right="592" w:hanging="360"/>
      </w:pPr>
      <w:r>
        <w:rPr>
          <w:color w:val="000000"/>
        </w:rPr>
        <w:t>A candidate who is found responsible for three or more minor offenses may be disqualified from candidacy and removed from the ballot pending a two-thirds vote of the SEC.</w:t>
      </w:r>
    </w:p>
    <w:p w14:paraId="01E10825" w14:textId="77777777" w:rsidR="006055C2" w:rsidRDefault="006055C2">
      <w:pPr>
        <w:pBdr>
          <w:top w:val="nil"/>
          <w:left w:val="nil"/>
          <w:bottom w:val="nil"/>
          <w:right w:val="nil"/>
          <w:between w:val="nil"/>
        </w:pBdr>
        <w:spacing w:before="9"/>
        <w:rPr>
          <w:color w:val="000000"/>
          <w:sz w:val="23"/>
          <w:szCs w:val="23"/>
        </w:rPr>
      </w:pPr>
    </w:p>
    <w:p w14:paraId="31021430" w14:textId="77777777" w:rsidR="006055C2" w:rsidRDefault="00F3498C">
      <w:pPr>
        <w:numPr>
          <w:ilvl w:val="2"/>
          <w:numId w:val="1"/>
        </w:numPr>
        <w:pBdr>
          <w:top w:val="nil"/>
          <w:left w:val="nil"/>
          <w:bottom w:val="nil"/>
          <w:right w:val="nil"/>
          <w:between w:val="nil"/>
        </w:pBdr>
        <w:tabs>
          <w:tab w:val="left" w:pos="2882"/>
        </w:tabs>
        <w:spacing w:before="1"/>
        <w:ind w:left="2881" w:right="251" w:hanging="360"/>
      </w:pPr>
      <w:r>
        <w:rPr>
          <w:color w:val="000000"/>
        </w:rPr>
        <w:t>A candidate who is found responsible for one major offense may be disqualified from candidacy and removed from the ballot pending a two-thirds vote of the SEC.</w:t>
      </w:r>
    </w:p>
    <w:p w14:paraId="37CD3761" w14:textId="77777777" w:rsidR="006055C2" w:rsidRDefault="006055C2">
      <w:pPr>
        <w:pBdr>
          <w:top w:val="nil"/>
          <w:left w:val="nil"/>
          <w:bottom w:val="nil"/>
          <w:right w:val="nil"/>
          <w:between w:val="nil"/>
        </w:pBdr>
        <w:spacing w:before="1"/>
        <w:rPr>
          <w:color w:val="000000"/>
          <w:sz w:val="24"/>
          <w:szCs w:val="24"/>
        </w:rPr>
      </w:pPr>
    </w:p>
    <w:p w14:paraId="56D248B9" w14:textId="77777777" w:rsidR="006055C2" w:rsidRDefault="00F3498C">
      <w:pPr>
        <w:numPr>
          <w:ilvl w:val="1"/>
          <w:numId w:val="1"/>
        </w:numPr>
        <w:pBdr>
          <w:top w:val="nil"/>
          <w:left w:val="nil"/>
          <w:bottom w:val="nil"/>
          <w:right w:val="nil"/>
          <w:between w:val="nil"/>
        </w:pBdr>
        <w:tabs>
          <w:tab w:val="left" w:pos="2109"/>
        </w:tabs>
        <w:spacing w:line="252" w:lineRule="auto"/>
        <w:ind w:left="2108" w:hanging="306"/>
      </w:pPr>
      <w:r>
        <w:rPr>
          <w:color w:val="000000"/>
        </w:rPr>
        <w:t>Egregious Sanctions:</w:t>
      </w:r>
    </w:p>
    <w:p w14:paraId="5C3CBBCB" w14:textId="77777777" w:rsidR="006055C2" w:rsidRDefault="00F3498C">
      <w:pPr>
        <w:numPr>
          <w:ilvl w:val="2"/>
          <w:numId w:val="1"/>
        </w:numPr>
        <w:pBdr>
          <w:top w:val="nil"/>
          <w:left w:val="nil"/>
          <w:bottom w:val="nil"/>
          <w:right w:val="nil"/>
          <w:between w:val="nil"/>
        </w:pBdr>
        <w:tabs>
          <w:tab w:val="left" w:pos="2882"/>
        </w:tabs>
        <w:ind w:left="2881" w:right="138" w:hanging="360"/>
      </w:pPr>
      <w:r>
        <w:rPr>
          <w:color w:val="000000"/>
        </w:rPr>
        <w:t>If violations are found to have impacted a portion or all of the election, that impact was prejudicial in nature, and as a result, a fair and reasonable selection among candidates or issues was significantly compromised or deemed not possible, the SEC shall submit a recommendation to the Election Appeals Board. The SEC may recommend that all or a portion of the election be re-submitted for a vote in</w:t>
      </w:r>
    </w:p>
    <w:p w14:paraId="20FD4BBD" w14:textId="77777777" w:rsidR="006055C2" w:rsidRDefault="006055C2">
      <w:pPr>
        <w:sectPr w:rsidR="006055C2">
          <w:pgSz w:w="12240" w:h="15840"/>
          <w:pgMar w:top="1360" w:right="1600" w:bottom="2700" w:left="1720" w:header="0" w:footer="2456" w:gutter="0"/>
          <w:cols w:space="720"/>
        </w:sectPr>
      </w:pPr>
    </w:p>
    <w:p w14:paraId="304F6834" w14:textId="77777777" w:rsidR="006055C2" w:rsidRDefault="00F3498C">
      <w:pPr>
        <w:pBdr>
          <w:top w:val="nil"/>
          <w:left w:val="nil"/>
          <w:bottom w:val="nil"/>
          <w:right w:val="nil"/>
          <w:between w:val="nil"/>
        </w:pBdr>
        <w:spacing w:before="78" w:line="252" w:lineRule="auto"/>
        <w:ind w:left="2981"/>
        <w:rPr>
          <w:color w:val="000000"/>
        </w:rPr>
      </w:pPr>
      <w:r>
        <w:rPr>
          <w:color w:val="000000"/>
        </w:rPr>
        <w:lastRenderedPageBreak/>
        <w:t>accordance with the applicable provisions of the ERM and</w:t>
      </w:r>
    </w:p>
    <w:p w14:paraId="715D64DC" w14:textId="77777777" w:rsidR="006055C2" w:rsidRDefault="00F3498C">
      <w:pPr>
        <w:pBdr>
          <w:top w:val="nil"/>
          <w:left w:val="nil"/>
          <w:bottom w:val="nil"/>
          <w:right w:val="nil"/>
          <w:between w:val="nil"/>
        </w:pBdr>
        <w:spacing w:line="252" w:lineRule="auto"/>
        <w:ind w:left="2981"/>
        <w:rPr>
          <w:color w:val="000000"/>
        </w:rPr>
      </w:pPr>
      <w:r>
        <w:rPr>
          <w:color w:val="000000"/>
        </w:rPr>
        <w:t>A.S. Bylaws.</w:t>
      </w:r>
    </w:p>
    <w:p w14:paraId="26F34130" w14:textId="77777777" w:rsidR="006055C2" w:rsidRDefault="006055C2">
      <w:pPr>
        <w:pBdr>
          <w:top w:val="nil"/>
          <w:left w:val="nil"/>
          <w:bottom w:val="nil"/>
          <w:right w:val="nil"/>
          <w:between w:val="nil"/>
        </w:pBdr>
        <w:spacing w:before="1"/>
        <w:rPr>
          <w:color w:val="000000"/>
          <w:sz w:val="24"/>
          <w:szCs w:val="24"/>
        </w:rPr>
      </w:pPr>
    </w:p>
    <w:p w14:paraId="5D188C40" w14:textId="77777777" w:rsidR="006055C2" w:rsidRDefault="00F3498C">
      <w:pPr>
        <w:numPr>
          <w:ilvl w:val="2"/>
          <w:numId w:val="1"/>
        </w:numPr>
        <w:pBdr>
          <w:top w:val="nil"/>
          <w:left w:val="nil"/>
          <w:bottom w:val="nil"/>
          <w:right w:val="nil"/>
          <w:between w:val="nil"/>
        </w:pBdr>
        <w:tabs>
          <w:tab w:val="left" w:pos="2982"/>
        </w:tabs>
        <w:ind w:left="2981" w:right="250" w:hanging="360"/>
      </w:pPr>
      <w:r>
        <w:rPr>
          <w:color w:val="000000"/>
        </w:rPr>
        <w:t>If the violations are sufficiently egregious, deemed intentional, and the student alleged to have violated the ERM rules, regulations, and procedures was the successful candidate, thus elected to an A.S. position, the SEC shall refer the case to the Election Appeals Board. Upon completion of their inquiry, the Election Appeals Board may recommend the A.S. Board of Directors disqualify and remove the student from office.</w:t>
      </w:r>
    </w:p>
    <w:p w14:paraId="11C96DD6" w14:textId="77777777" w:rsidR="006055C2" w:rsidRDefault="006055C2">
      <w:pPr>
        <w:pBdr>
          <w:top w:val="nil"/>
          <w:left w:val="nil"/>
          <w:bottom w:val="nil"/>
          <w:right w:val="nil"/>
          <w:between w:val="nil"/>
        </w:pBdr>
        <w:rPr>
          <w:color w:val="000000"/>
          <w:sz w:val="24"/>
          <w:szCs w:val="24"/>
        </w:rPr>
      </w:pPr>
    </w:p>
    <w:p w14:paraId="77876482" w14:textId="77777777" w:rsidR="006055C2" w:rsidRDefault="006055C2">
      <w:pPr>
        <w:pBdr>
          <w:top w:val="nil"/>
          <w:left w:val="nil"/>
          <w:bottom w:val="nil"/>
          <w:right w:val="nil"/>
          <w:between w:val="nil"/>
        </w:pBdr>
        <w:spacing w:before="7"/>
        <w:rPr>
          <w:color w:val="000000"/>
          <w:sz w:val="23"/>
          <w:szCs w:val="23"/>
        </w:rPr>
      </w:pPr>
    </w:p>
    <w:p w14:paraId="2027D128" w14:textId="77777777" w:rsidR="006055C2" w:rsidRDefault="00F3498C">
      <w:pPr>
        <w:pStyle w:val="Heading1"/>
        <w:ind w:left="108"/>
      </w:pPr>
      <w:bookmarkStart w:id="32" w:name="_2p2csry" w:colFirst="0" w:colLast="0"/>
      <w:bookmarkEnd w:id="32"/>
      <w:r>
        <w:t>Section III - Appeal Process</w:t>
      </w:r>
    </w:p>
    <w:p w14:paraId="328F9DCF" w14:textId="77777777" w:rsidR="006055C2" w:rsidRDefault="006055C2">
      <w:pPr>
        <w:pBdr>
          <w:top w:val="nil"/>
          <w:left w:val="nil"/>
          <w:bottom w:val="nil"/>
          <w:right w:val="nil"/>
          <w:between w:val="nil"/>
        </w:pBdr>
        <w:spacing w:before="1"/>
        <w:rPr>
          <w:b/>
          <w:color w:val="000000"/>
          <w:sz w:val="24"/>
          <w:szCs w:val="24"/>
        </w:rPr>
      </w:pPr>
    </w:p>
    <w:p w14:paraId="4AA5E378" w14:textId="77777777" w:rsidR="006055C2" w:rsidRDefault="00F3498C">
      <w:pPr>
        <w:numPr>
          <w:ilvl w:val="0"/>
          <w:numId w:val="16"/>
        </w:numPr>
        <w:pBdr>
          <w:top w:val="nil"/>
          <w:left w:val="nil"/>
          <w:bottom w:val="nil"/>
          <w:right w:val="nil"/>
          <w:between w:val="nil"/>
        </w:pBdr>
        <w:tabs>
          <w:tab w:val="left" w:pos="1441"/>
        </w:tabs>
      </w:pPr>
      <w:r>
        <w:rPr>
          <w:color w:val="000000"/>
        </w:rPr>
        <w:t>The decision of the SEC may be appealed to the Election Appeals Board.</w:t>
      </w:r>
    </w:p>
    <w:p w14:paraId="59144131" w14:textId="77777777" w:rsidR="006055C2" w:rsidRDefault="006055C2">
      <w:pPr>
        <w:pBdr>
          <w:top w:val="nil"/>
          <w:left w:val="nil"/>
          <w:bottom w:val="nil"/>
          <w:right w:val="nil"/>
          <w:between w:val="nil"/>
        </w:pBdr>
        <w:spacing w:before="1"/>
        <w:rPr>
          <w:color w:val="000000"/>
          <w:sz w:val="24"/>
          <w:szCs w:val="24"/>
        </w:rPr>
      </w:pPr>
    </w:p>
    <w:p w14:paraId="7915E364" w14:textId="77777777" w:rsidR="006055C2" w:rsidRDefault="00F3498C">
      <w:pPr>
        <w:numPr>
          <w:ilvl w:val="1"/>
          <w:numId w:val="16"/>
        </w:numPr>
        <w:pBdr>
          <w:top w:val="nil"/>
          <w:left w:val="nil"/>
          <w:bottom w:val="nil"/>
          <w:right w:val="nil"/>
          <w:between w:val="nil"/>
        </w:pBdr>
        <w:tabs>
          <w:tab w:val="left" w:pos="2252"/>
        </w:tabs>
        <w:spacing w:line="252" w:lineRule="auto"/>
      </w:pPr>
      <w:r>
        <w:rPr>
          <w:color w:val="000000"/>
        </w:rPr>
        <w:t>Election Appeals Board (EAB)</w:t>
      </w:r>
    </w:p>
    <w:p w14:paraId="57C1776D" w14:textId="77777777" w:rsidR="006055C2" w:rsidRDefault="00F3498C">
      <w:pPr>
        <w:numPr>
          <w:ilvl w:val="2"/>
          <w:numId w:val="16"/>
        </w:numPr>
        <w:pBdr>
          <w:top w:val="nil"/>
          <w:left w:val="nil"/>
          <w:bottom w:val="nil"/>
          <w:right w:val="nil"/>
          <w:between w:val="nil"/>
        </w:pBdr>
        <w:tabs>
          <w:tab w:val="left" w:pos="2973"/>
        </w:tabs>
        <w:ind w:right="152"/>
      </w:pPr>
      <w:r>
        <w:rPr>
          <w:color w:val="000000"/>
        </w:rPr>
        <w:t>The composition and duties are assigned in accordance with the A.S. Bylaws (Article V, Section III).</w:t>
      </w:r>
    </w:p>
    <w:p w14:paraId="340F736E" w14:textId="77777777" w:rsidR="006055C2" w:rsidRDefault="00F3498C">
      <w:pPr>
        <w:numPr>
          <w:ilvl w:val="2"/>
          <w:numId w:val="16"/>
        </w:numPr>
        <w:pBdr>
          <w:top w:val="nil"/>
          <w:left w:val="nil"/>
          <w:bottom w:val="nil"/>
          <w:right w:val="nil"/>
          <w:between w:val="nil"/>
        </w:pBdr>
        <w:tabs>
          <w:tab w:val="left" w:pos="2973"/>
        </w:tabs>
        <w:ind w:right="482"/>
      </w:pPr>
      <w:r>
        <w:rPr>
          <w:color w:val="000000"/>
        </w:rPr>
        <w:t>Meetings of the EAB must follow the California Education Code and other public meeting requirements.</w:t>
      </w:r>
    </w:p>
    <w:p w14:paraId="4FCC0CD7" w14:textId="77777777" w:rsidR="006055C2" w:rsidRDefault="006055C2">
      <w:pPr>
        <w:pBdr>
          <w:top w:val="nil"/>
          <w:left w:val="nil"/>
          <w:bottom w:val="nil"/>
          <w:right w:val="nil"/>
          <w:between w:val="nil"/>
        </w:pBdr>
        <w:spacing w:before="1"/>
        <w:rPr>
          <w:color w:val="000000"/>
          <w:sz w:val="24"/>
          <w:szCs w:val="24"/>
        </w:rPr>
      </w:pPr>
    </w:p>
    <w:p w14:paraId="621571B0" w14:textId="77777777" w:rsidR="006055C2" w:rsidRDefault="00F3498C">
      <w:pPr>
        <w:numPr>
          <w:ilvl w:val="0"/>
          <w:numId w:val="16"/>
        </w:numPr>
        <w:pBdr>
          <w:top w:val="nil"/>
          <w:left w:val="nil"/>
          <w:bottom w:val="nil"/>
          <w:right w:val="nil"/>
          <w:between w:val="nil"/>
        </w:pBdr>
        <w:tabs>
          <w:tab w:val="left" w:pos="1443"/>
        </w:tabs>
        <w:spacing w:before="1" w:line="252" w:lineRule="auto"/>
        <w:ind w:left="1442"/>
      </w:pPr>
      <w:r>
        <w:rPr>
          <w:color w:val="000000"/>
        </w:rPr>
        <w:t>Appeal Process</w:t>
      </w:r>
    </w:p>
    <w:p w14:paraId="6BB7681E" w14:textId="77777777" w:rsidR="006055C2" w:rsidRDefault="00F3498C">
      <w:pPr>
        <w:numPr>
          <w:ilvl w:val="1"/>
          <w:numId w:val="16"/>
        </w:numPr>
        <w:pBdr>
          <w:top w:val="nil"/>
          <w:left w:val="nil"/>
          <w:bottom w:val="nil"/>
          <w:right w:val="nil"/>
          <w:between w:val="nil"/>
        </w:pBdr>
        <w:tabs>
          <w:tab w:val="left" w:pos="2262"/>
        </w:tabs>
        <w:ind w:left="2261" w:right="127"/>
      </w:pPr>
      <w:r>
        <w:rPr>
          <w:color w:val="000000"/>
        </w:rPr>
        <w:t>A candidate may submit a written appeal to have the outcome of the SEC reviewed.</w:t>
      </w:r>
    </w:p>
    <w:p w14:paraId="76223869" w14:textId="77777777" w:rsidR="006055C2" w:rsidRDefault="006055C2">
      <w:pPr>
        <w:pBdr>
          <w:top w:val="nil"/>
          <w:left w:val="nil"/>
          <w:bottom w:val="nil"/>
          <w:right w:val="nil"/>
          <w:between w:val="nil"/>
        </w:pBdr>
        <w:spacing w:before="11"/>
        <w:rPr>
          <w:color w:val="000000"/>
          <w:sz w:val="23"/>
          <w:szCs w:val="23"/>
        </w:rPr>
      </w:pPr>
    </w:p>
    <w:p w14:paraId="19DB1B8B" w14:textId="77777777" w:rsidR="006055C2" w:rsidRDefault="00F3498C">
      <w:pPr>
        <w:numPr>
          <w:ilvl w:val="1"/>
          <w:numId w:val="16"/>
        </w:numPr>
        <w:pBdr>
          <w:top w:val="nil"/>
          <w:left w:val="nil"/>
          <w:bottom w:val="nil"/>
          <w:right w:val="nil"/>
          <w:between w:val="nil"/>
        </w:pBdr>
        <w:tabs>
          <w:tab w:val="left" w:pos="2262"/>
        </w:tabs>
        <w:ind w:left="2261" w:right="762"/>
      </w:pPr>
      <w:r>
        <w:rPr>
          <w:color w:val="000000"/>
        </w:rPr>
        <w:t>Appeals must be submitted within 48 hours following the SEC decision.</w:t>
      </w:r>
    </w:p>
    <w:p w14:paraId="05BC5FAB" w14:textId="77777777" w:rsidR="006055C2" w:rsidRDefault="006055C2">
      <w:pPr>
        <w:pBdr>
          <w:top w:val="nil"/>
          <w:left w:val="nil"/>
          <w:bottom w:val="nil"/>
          <w:right w:val="nil"/>
          <w:between w:val="nil"/>
        </w:pBdr>
        <w:spacing w:before="1"/>
        <w:rPr>
          <w:color w:val="000000"/>
          <w:sz w:val="24"/>
          <w:szCs w:val="24"/>
        </w:rPr>
      </w:pPr>
    </w:p>
    <w:p w14:paraId="26AED121" w14:textId="77777777" w:rsidR="006055C2" w:rsidRDefault="00F3498C">
      <w:pPr>
        <w:numPr>
          <w:ilvl w:val="1"/>
          <w:numId w:val="16"/>
        </w:numPr>
        <w:pBdr>
          <w:top w:val="nil"/>
          <w:left w:val="nil"/>
          <w:bottom w:val="nil"/>
          <w:right w:val="nil"/>
          <w:between w:val="nil"/>
        </w:pBdr>
        <w:tabs>
          <w:tab w:val="left" w:pos="2262"/>
        </w:tabs>
        <w:spacing w:line="252" w:lineRule="auto"/>
        <w:ind w:left="2261"/>
      </w:pPr>
      <w:r>
        <w:rPr>
          <w:color w:val="000000"/>
        </w:rPr>
        <w:t>Appeals shall contain the following information:</w:t>
      </w:r>
    </w:p>
    <w:p w14:paraId="1B99A6B2" w14:textId="77777777" w:rsidR="006055C2" w:rsidRDefault="00F3498C">
      <w:pPr>
        <w:numPr>
          <w:ilvl w:val="2"/>
          <w:numId w:val="16"/>
        </w:numPr>
        <w:pBdr>
          <w:top w:val="nil"/>
          <w:left w:val="nil"/>
          <w:bottom w:val="nil"/>
          <w:right w:val="nil"/>
          <w:between w:val="nil"/>
        </w:pBdr>
        <w:tabs>
          <w:tab w:val="left" w:pos="2982"/>
        </w:tabs>
        <w:spacing w:line="252" w:lineRule="auto"/>
        <w:ind w:left="2981" w:hanging="360"/>
      </w:pPr>
      <w:r>
        <w:rPr>
          <w:color w:val="000000"/>
        </w:rPr>
        <w:t>Candidate’s signature.</w:t>
      </w:r>
    </w:p>
    <w:p w14:paraId="709CCDFB" w14:textId="77777777" w:rsidR="006055C2" w:rsidRDefault="00F3498C">
      <w:pPr>
        <w:numPr>
          <w:ilvl w:val="2"/>
          <w:numId w:val="16"/>
        </w:numPr>
        <w:pBdr>
          <w:top w:val="nil"/>
          <w:left w:val="nil"/>
          <w:bottom w:val="nil"/>
          <w:right w:val="nil"/>
          <w:between w:val="nil"/>
        </w:pBdr>
        <w:tabs>
          <w:tab w:val="left" w:pos="2982"/>
        </w:tabs>
        <w:spacing w:before="1" w:line="252" w:lineRule="auto"/>
        <w:ind w:left="2981" w:hanging="360"/>
      </w:pPr>
      <w:r>
        <w:rPr>
          <w:color w:val="000000"/>
        </w:rPr>
        <w:t>Date the appeal is submitted.</w:t>
      </w:r>
    </w:p>
    <w:p w14:paraId="4A9715C9" w14:textId="77777777" w:rsidR="006055C2" w:rsidRDefault="00F3498C">
      <w:pPr>
        <w:numPr>
          <w:ilvl w:val="2"/>
          <w:numId w:val="16"/>
        </w:numPr>
        <w:pBdr>
          <w:top w:val="nil"/>
          <w:left w:val="nil"/>
          <w:bottom w:val="nil"/>
          <w:right w:val="nil"/>
          <w:between w:val="nil"/>
        </w:pBdr>
        <w:tabs>
          <w:tab w:val="left" w:pos="2982"/>
        </w:tabs>
        <w:ind w:left="2981" w:right="899" w:hanging="360"/>
      </w:pPr>
      <w:r>
        <w:rPr>
          <w:color w:val="000000"/>
        </w:rPr>
        <w:t>Copy of the SEC outcome or a written account of the decision issued.</w:t>
      </w:r>
    </w:p>
    <w:p w14:paraId="212BA6C0" w14:textId="77777777" w:rsidR="006055C2" w:rsidRDefault="00F3498C">
      <w:pPr>
        <w:numPr>
          <w:ilvl w:val="2"/>
          <w:numId w:val="16"/>
        </w:numPr>
        <w:pBdr>
          <w:top w:val="nil"/>
          <w:left w:val="nil"/>
          <w:bottom w:val="nil"/>
          <w:right w:val="nil"/>
          <w:between w:val="nil"/>
        </w:pBdr>
        <w:tabs>
          <w:tab w:val="left" w:pos="2982"/>
        </w:tabs>
        <w:spacing w:before="1" w:line="252" w:lineRule="auto"/>
        <w:ind w:left="2981" w:hanging="360"/>
      </w:pPr>
      <w:r>
        <w:rPr>
          <w:color w:val="000000"/>
        </w:rPr>
        <w:t>Candidate’s desired outcome.</w:t>
      </w:r>
    </w:p>
    <w:p w14:paraId="22A8C85A" w14:textId="77777777" w:rsidR="006055C2" w:rsidRDefault="00F3498C">
      <w:pPr>
        <w:numPr>
          <w:ilvl w:val="2"/>
          <w:numId w:val="16"/>
        </w:numPr>
        <w:pBdr>
          <w:top w:val="nil"/>
          <w:left w:val="nil"/>
          <w:bottom w:val="nil"/>
          <w:right w:val="nil"/>
          <w:between w:val="nil"/>
        </w:pBdr>
        <w:tabs>
          <w:tab w:val="left" w:pos="2982"/>
        </w:tabs>
        <w:ind w:left="2981" w:right="1021" w:hanging="360"/>
      </w:pPr>
      <w:r>
        <w:rPr>
          <w:color w:val="000000"/>
        </w:rPr>
        <w:t>Criteria for the student’s appeal (must be one of the following):</w:t>
      </w:r>
    </w:p>
    <w:p w14:paraId="401AEBCD" w14:textId="77777777" w:rsidR="006055C2" w:rsidRDefault="00F3498C">
      <w:pPr>
        <w:numPr>
          <w:ilvl w:val="3"/>
          <w:numId w:val="16"/>
        </w:numPr>
        <w:pBdr>
          <w:top w:val="nil"/>
          <w:left w:val="nil"/>
          <w:bottom w:val="nil"/>
          <w:right w:val="nil"/>
          <w:between w:val="nil"/>
        </w:pBdr>
        <w:tabs>
          <w:tab w:val="left" w:pos="3420"/>
          <w:tab w:val="left" w:pos="3421"/>
        </w:tabs>
        <w:ind w:right="874"/>
      </w:pPr>
      <w:r>
        <w:rPr>
          <w:color w:val="000000"/>
        </w:rPr>
        <w:t>New information has become available since the investigation.</w:t>
      </w:r>
    </w:p>
    <w:p w14:paraId="63D4FFC5" w14:textId="77777777" w:rsidR="006055C2" w:rsidRDefault="00F3498C">
      <w:pPr>
        <w:numPr>
          <w:ilvl w:val="3"/>
          <w:numId w:val="16"/>
        </w:numPr>
        <w:pBdr>
          <w:top w:val="nil"/>
          <w:left w:val="nil"/>
          <w:bottom w:val="nil"/>
          <w:right w:val="nil"/>
          <w:between w:val="nil"/>
        </w:pBdr>
        <w:tabs>
          <w:tab w:val="left" w:pos="3420"/>
          <w:tab w:val="left" w:pos="3421"/>
        </w:tabs>
        <w:spacing w:line="252" w:lineRule="auto"/>
        <w:ind w:hanging="420"/>
      </w:pPr>
      <w:r>
        <w:rPr>
          <w:color w:val="000000"/>
        </w:rPr>
        <w:t>Due process rights have been violated.</w:t>
      </w:r>
    </w:p>
    <w:p w14:paraId="7D6522C5" w14:textId="77777777" w:rsidR="006055C2" w:rsidRDefault="00F3498C">
      <w:pPr>
        <w:numPr>
          <w:ilvl w:val="3"/>
          <w:numId w:val="16"/>
        </w:numPr>
        <w:pBdr>
          <w:top w:val="nil"/>
          <w:left w:val="nil"/>
          <w:bottom w:val="nil"/>
          <w:right w:val="nil"/>
          <w:between w:val="nil"/>
        </w:pBdr>
        <w:tabs>
          <w:tab w:val="left" w:pos="3420"/>
          <w:tab w:val="left" w:pos="3421"/>
        </w:tabs>
        <w:ind w:hanging="468"/>
      </w:pPr>
      <w:r>
        <w:rPr>
          <w:color w:val="000000"/>
        </w:rPr>
        <w:t>Issued sanctions/outcomes were excessive.</w:t>
      </w:r>
    </w:p>
    <w:p w14:paraId="2BF3E996" w14:textId="77777777" w:rsidR="006055C2" w:rsidRDefault="006055C2">
      <w:pPr>
        <w:pBdr>
          <w:top w:val="nil"/>
          <w:left w:val="nil"/>
          <w:bottom w:val="nil"/>
          <w:right w:val="nil"/>
          <w:between w:val="nil"/>
        </w:pBdr>
        <w:spacing w:before="2"/>
        <w:rPr>
          <w:color w:val="000000"/>
          <w:sz w:val="24"/>
          <w:szCs w:val="24"/>
        </w:rPr>
      </w:pPr>
    </w:p>
    <w:p w14:paraId="4754E972" w14:textId="77777777" w:rsidR="006055C2" w:rsidRDefault="00F3498C">
      <w:pPr>
        <w:numPr>
          <w:ilvl w:val="0"/>
          <w:numId w:val="16"/>
        </w:numPr>
        <w:pBdr>
          <w:top w:val="nil"/>
          <w:left w:val="nil"/>
          <w:bottom w:val="nil"/>
          <w:right w:val="nil"/>
          <w:between w:val="nil"/>
        </w:pBdr>
        <w:tabs>
          <w:tab w:val="left" w:pos="1441"/>
        </w:tabs>
      </w:pPr>
      <w:r>
        <w:rPr>
          <w:color w:val="000000"/>
        </w:rPr>
        <w:t>Review of the Appeal</w:t>
      </w:r>
    </w:p>
    <w:p w14:paraId="1F8C9EF8" w14:textId="77777777" w:rsidR="006055C2" w:rsidRDefault="006055C2">
      <w:pPr>
        <w:sectPr w:rsidR="006055C2">
          <w:pgSz w:w="12240" w:h="15840"/>
          <w:pgMar w:top="1360" w:right="1600" w:bottom="2700" w:left="1620" w:header="0" w:footer="2456" w:gutter="0"/>
          <w:cols w:space="720"/>
        </w:sectPr>
      </w:pPr>
    </w:p>
    <w:p w14:paraId="70BB60CA" w14:textId="77777777" w:rsidR="006055C2" w:rsidRDefault="00F3498C">
      <w:pPr>
        <w:numPr>
          <w:ilvl w:val="1"/>
          <w:numId w:val="16"/>
        </w:numPr>
        <w:pBdr>
          <w:top w:val="nil"/>
          <w:left w:val="nil"/>
          <w:bottom w:val="nil"/>
          <w:right w:val="nil"/>
          <w:between w:val="nil"/>
        </w:pBdr>
        <w:tabs>
          <w:tab w:val="left" w:pos="2162"/>
        </w:tabs>
        <w:spacing w:before="78"/>
        <w:ind w:left="2161" w:right="201"/>
      </w:pPr>
      <w:r>
        <w:rPr>
          <w:color w:val="000000"/>
        </w:rPr>
        <w:lastRenderedPageBreak/>
        <w:t>The EAB shall convene no earlier than 24 hours and no later than three working days after the appeal has been submitted to consider the appeal.</w:t>
      </w:r>
    </w:p>
    <w:p w14:paraId="5F7D1746" w14:textId="77777777" w:rsidR="006055C2" w:rsidRDefault="006055C2">
      <w:pPr>
        <w:pBdr>
          <w:top w:val="nil"/>
          <w:left w:val="nil"/>
          <w:bottom w:val="nil"/>
          <w:right w:val="nil"/>
          <w:between w:val="nil"/>
        </w:pBdr>
        <w:spacing w:before="10"/>
        <w:rPr>
          <w:color w:val="000000"/>
          <w:sz w:val="23"/>
          <w:szCs w:val="23"/>
        </w:rPr>
      </w:pPr>
    </w:p>
    <w:p w14:paraId="5CF2B5DD" w14:textId="77777777" w:rsidR="006055C2" w:rsidRDefault="00F3498C">
      <w:pPr>
        <w:numPr>
          <w:ilvl w:val="1"/>
          <w:numId w:val="16"/>
        </w:numPr>
        <w:pBdr>
          <w:top w:val="nil"/>
          <w:left w:val="nil"/>
          <w:bottom w:val="nil"/>
          <w:right w:val="nil"/>
          <w:between w:val="nil"/>
        </w:pBdr>
        <w:tabs>
          <w:tab w:val="left" w:pos="2162"/>
        </w:tabs>
        <w:ind w:left="2161" w:right="482"/>
      </w:pPr>
      <w:r>
        <w:rPr>
          <w:color w:val="000000"/>
        </w:rPr>
        <w:t>The EAB Chair shall notify the candidate and the Chief Elections Officer of the date, time, and location of the EAB meeting.</w:t>
      </w:r>
    </w:p>
    <w:p w14:paraId="6637CC87" w14:textId="77777777" w:rsidR="006055C2" w:rsidRDefault="006055C2">
      <w:pPr>
        <w:pBdr>
          <w:top w:val="nil"/>
          <w:left w:val="nil"/>
          <w:bottom w:val="nil"/>
          <w:right w:val="nil"/>
          <w:between w:val="nil"/>
        </w:pBdr>
        <w:spacing w:before="10"/>
        <w:rPr>
          <w:color w:val="000000"/>
          <w:sz w:val="23"/>
          <w:szCs w:val="23"/>
        </w:rPr>
      </w:pPr>
    </w:p>
    <w:p w14:paraId="05AE50CE" w14:textId="77777777" w:rsidR="006055C2" w:rsidRDefault="00F3498C">
      <w:pPr>
        <w:numPr>
          <w:ilvl w:val="1"/>
          <w:numId w:val="16"/>
        </w:numPr>
        <w:pBdr>
          <w:top w:val="nil"/>
          <w:left w:val="nil"/>
          <w:bottom w:val="nil"/>
          <w:right w:val="nil"/>
          <w:between w:val="nil"/>
        </w:pBdr>
        <w:tabs>
          <w:tab w:val="left" w:pos="2162"/>
        </w:tabs>
        <w:ind w:left="2161" w:right="348"/>
      </w:pPr>
      <w:r>
        <w:rPr>
          <w:color w:val="000000"/>
        </w:rPr>
        <w:t>The Chief Elections Officer may respond to the appeal in writing before the EAB meeting; the written response shall be provided to the candidate.</w:t>
      </w:r>
    </w:p>
    <w:p w14:paraId="0B5EA8AF" w14:textId="77777777" w:rsidR="006055C2" w:rsidRDefault="006055C2">
      <w:pPr>
        <w:pBdr>
          <w:top w:val="nil"/>
          <w:left w:val="nil"/>
          <w:bottom w:val="nil"/>
          <w:right w:val="nil"/>
          <w:between w:val="nil"/>
        </w:pBdr>
        <w:rPr>
          <w:color w:val="000000"/>
        </w:rPr>
      </w:pPr>
    </w:p>
    <w:p w14:paraId="4979FDBE" w14:textId="77777777" w:rsidR="006055C2" w:rsidRDefault="00F3498C">
      <w:pPr>
        <w:numPr>
          <w:ilvl w:val="0"/>
          <w:numId w:val="16"/>
        </w:numPr>
        <w:pBdr>
          <w:top w:val="nil"/>
          <w:left w:val="nil"/>
          <w:bottom w:val="nil"/>
          <w:right w:val="nil"/>
          <w:between w:val="nil"/>
        </w:pBdr>
        <w:tabs>
          <w:tab w:val="left" w:pos="1341"/>
        </w:tabs>
        <w:ind w:left="1340"/>
      </w:pPr>
      <w:r>
        <w:rPr>
          <w:color w:val="000000"/>
        </w:rPr>
        <w:t>EAB Meeting</w:t>
      </w:r>
    </w:p>
    <w:p w14:paraId="68083664" w14:textId="77777777" w:rsidR="006055C2" w:rsidRDefault="006055C2">
      <w:pPr>
        <w:pBdr>
          <w:top w:val="nil"/>
          <w:left w:val="nil"/>
          <w:bottom w:val="nil"/>
          <w:right w:val="nil"/>
          <w:between w:val="nil"/>
        </w:pBdr>
        <w:spacing w:before="10"/>
        <w:rPr>
          <w:color w:val="000000"/>
          <w:sz w:val="23"/>
          <w:szCs w:val="23"/>
        </w:rPr>
      </w:pPr>
    </w:p>
    <w:p w14:paraId="1E1B8866" w14:textId="77777777" w:rsidR="006055C2" w:rsidRDefault="00F3498C">
      <w:pPr>
        <w:numPr>
          <w:ilvl w:val="1"/>
          <w:numId w:val="16"/>
        </w:numPr>
        <w:pBdr>
          <w:top w:val="nil"/>
          <w:left w:val="nil"/>
          <w:bottom w:val="nil"/>
          <w:right w:val="nil"/>
          <w:between w:val="nil"/>
        </w:pBdr>
        <w:tabs>
          <w:tab w:val="left" w:pos="2162"/>
        </w:tabs>
        <w:ind w:left="2161" w:right="114"/>
      </w:pPr>
      <w:r>
        <w:rPr>
          <w:color w:val="000000"/>
        </w:rPr>
        <w:t>The candidate and the Chief Elections Officer may present evidence during the EAB meeting.</w:t>
      </w:r>
    </w:p>
    <w:p w14:paraId="214C8461" w14:textId="77777777" w:rsidR="006055C2" w:rsidRDefault="00F3498C">
      <w:pPr>
        <w:numPr>
          <w:ilvl w:val="2"/>
          <w:numId w:val="16"/>
        </w:numPr>
        <w:pBdr>
          <w:top w:val="nil"/>
          <w:left w:val="nil"/>
          <w:bottom w:val="nil"/>
          <w:right w:val="nil"/>
          <w:between w:val="nil"/>
        </w:pBdr>
        <w:tabs>
          <w:tab w:val="left" w:pos="2882"/>
        </w:tabs>
        <w:spacing w:before="1"/>
        <w:ind w:left="2881" w:right="851" w:hanging="360"/>
      </w:pPr>
      <w:r>
        <w:rPr>
          <w:color w:val="000000"/>
        </w:rPr>
        <w:t>Testimony of relevant witnesses shall be heard at the discretion of the EAB Chair.</w:t>
      </w:r>
    </w:p>
    <w:p w14:paraId="0F7F301E" w14:textId="77777777" w:rsidR="006055C2" w:rsidRDefault="006055C2">
      <w:pPr>
        <w:pBdr>
          <w:top w:val="nil"/>
          <w:left w:val="nil"/>
          <w:bottom w:val="nil"/>
          <w:right w:val="nil"/>
          <w:between w:val="nil"/>
        </w:pBdr>
        <w:spacing w:before="1"/>
        <w:rPr>
          <w:color w:val="000000"/>
          <w:sz w:val="24"/>
          <w:szCs w:val="24"/>
        </w:rPr>
      </w:pPr>
    </w:p>
    <w:p w14:paraId="1D65AF30" w14:textId="77777777" w:rsidR="006055C2" w:rsidRDefault="00F3498C">
      <w:pPr>
        <w:numPr>
          <w:ilvl w:val="1"/>
          <w:numId w:val="16"/>
        </w:numPr>
        <w:pBdr>
          <w:top w:val="nil"/>
          <w:left w:val="nil"/>
          <w:bottom w:val="nil"/>
          <w:right w:val="nil"/>
          <w:between w:val="nil"/>
        </w:pBdr>
        <w:tabs>
          <w:tab w:val="left" w:pos="2162"/>
        </w:tabs>
        <w:ind w:left="2161" w:right="361"/>
      </w:pPr>
      <w:r>
        <w:rPr>
          <w:color w:val="000000"/>
        </w:rPr>
        <w:t>The Robert’s Rules of Order will be followed during the EAB meeting. The meeting shall be public or closed at the discretion of the Chair of the EAB.</w:t>
      </w:r>
    </w:p>
    <w:p w14:paraId="60FE986E" w14:textId="77777777" w:rsidR="006055C2" w:rsidRDefault="006055C2">
      <w:pPr>
        <w:pBdr>
          <w:top w:val="nil"/>
          <w:left w:val="nil"/>
          <w:bottom w:val="nil"/>
          <w:right w:val="nil"/>
          <w:between w:val="nil"/>
        </w:pBdr>
        <w:spacing w:before="1"/>
        <w:rPr>
          <w:color w:val="000000"/>
          <w:sz w:val="24"/>
          <w:szCs w:val="24"/>
        </w:rPr>
      </w:pPr>
    </w:p>
    <w:p w14:paraId="222AA58E" w14:textId="77777777" w:rsidR="006055C2" w:rsidRDefault="00F3498C">
      <w:pPr>
        <w:numPr>
          <w:ilvl w:val="1"/>
          <w:numId w:val="16"/>
        </w:numPr>
        <w:pBdr>
          <w:top w:val="nil"/>
          <w:left w:val="nil"/>
          <w:bottom w:val="nil"/>
          <w:right w:val="nil"/>
          <w:between w:val="nil"/>
        </w:pBdr>
        <w:tabs>
          <w:tab w:val="left" w:pos="2162"/>
        </w:tabs>
        <w:ind w:left="2161" w:right="373"/>
      </w:pPr>
      <w:r>
        <w:rPr>
          <w:color w:val="000000"/>
        </w:rPr>
        <w:t>The candidate and the Chief Elections Officer are each permitted, but not required, to make up to a 15-minute presentation.</w:t>
      </w:r>
    </w:p>
    <w:p w14:paraId="591DFA26" w14:textId="77777777" w:rsidR="006055C2" w:rsidRDefault="006055C2">
      <w:pPr>
        <w:pBdr>
          <w:top w:val="nil"/>
          <w:left w:val="nil"/>
          <w:bottom w:val="nil"/>
          <w:right w:val="nil"/>
          <w:between w:val="nil"/>
        </w:pBdr>
        <w:spacing w:before="1"/>
        <w:rPr>
          <w:color w:val="000000"/>
          <w:sz w:val="24"/>
          <w:szCs w:val="24"/>
        </w:rPr>
      </w:pPr>
    </w:p>
    <w:p w14:paraId="6E125B2B" w14:textId="77777777" w:rsidR="006055C2" w:rsidRDefault="00F3498C">
      <w:pPr>
        <w:numPr>
          <w:ilvl w:val="1"/>
          <w:numId w:val="16"/>
        </w:numPr>
        <w:pBdr>
          <w:top w:val="nil"/>
          <w:left w:val="nil"/>
          <w:bottom w:val="nil"/>
          <w:right w:val="nil"/>
          <w:between w:val="nil"/>
        </w:pBdr>
        <w:tabs>
          <w:tab w:val="left" w:pos="2162"/>
        </w:tabs>
        <w:ind w:left="2161" w:right="590"/>
      </w:pPr>
      <w:r>
        <w:rPr>
          <w:color w:val="000000"/>
        </w:rPr>
        <w:t>The EAB members may ask questions of the candidate and the Chief Election Officer.</w:t>
      </w:r>
    </w:p>
    <w:p w14:paraId="514078E1" w14:textId="77777777" w:rsidR="006055C2" w:rsidRDefault="006055C2">
      <w:pPr>
        <w:pBdr>
          <w:top w:val="nil"/>
          <w:left w:val="nil"/>
          <w:bottom w:val="nil"/>
          <w:right w:val="nil"/>
          <w:between w:val="nil"/>
        </w:pBdr>
        <w:spacing w:before="10"/>
        <w:rPr>
          <w:color w:val="000000"/>
          <w:sz w:val="23"/>
          <w:szCs w:val="23"/>
        </w:rPr>
      </w:pPr>
    </w:p>
    <w:p w14:paraId="316A3E1C" w14:textId="77777777" w:rsidR="006055C2" w:rsidRDefault="00F3498C">
      <w:pPr>
        <w:numPr>
          <w:ilvl w:val="1"/>
          <w:numId w:val="16"/>
        </w:numPr>
        <w:pBdr>
          <w:top w:val="nil"/>
          <w:left w:val="nil"/>
          <w:bottom w:val="nil"/>
          <w:right w:val="nil"/>
          <w:between w:val="nil"/>
        </w:pBdr>
        <w:tabs>
          <w:tab w:val="left" w:pos="2162"/>
        </w:tabs>
        <w:ind w:left="2161" w:right="399"/>
      </w:pPr>
      <w:r>
        <w:rPr>
          <w:color w:val="000000"/>
        </w:rPr>
        <w:t>Extensions of time may be granted for good cause as determined by the EAB Chair.</w:t>
      </w:r>
    </w:p>
    <w:p w14:paraId="53DD8100" w14:textId="77777777" w:rsidR="006055C2" w:rsidRDefault="006055C2">
      <w:pPr>
        <w:pBdr>
          <w:top w:val="nil"/>
          <w:left w:val="nil"/>
          <w:bottom w:val="nil"/>
          <w:right w:val="nil"/>
          <w:between w:val="nil"/>
        </w:pBdr>
        <w:spacing w:before="11"/>
        <w:rPr>
          <w:color w:val="000000"/>
          <w:sz w:val="21"/>
          <w:szCs w:val="21"/>
        </w:rPr>
      </w:pPr>
    </w:p>
    <w:p w14:paraId="73AACC1E" w14:textId="77777777" w:rsidR="006055C2" w:rsidRDefault="00F3498C">
      <w:pPr>
        <w:numPr>
          <w:ilvl w:val="0"/>
          <w:numId w:val="16"/>
        </w:numPr>
        <w:pBdr>
          <w:top w:val="nil"/>
          <w:left w:val="nil"/>
          <w:bottom w:val="nil"/>
          <w:right w:val="nil"/>
          <w:between w:val="nil"/>
        </w:pBdr>
        <w:tabs>
          <w:tab w:val="left" w:pos="1341"/>
        </w:tabs>
        <w:spacing w:line="252" w:lineRule="auto"/>
        <w:ind w:left="1340"/>
      </w:pPr>
      <w:r>
        <w:rPr>
          <w:color w:val="000000"/>
        </w:rPr>
        <w:t>EAB Decision</w:t>
      </w:r>
    </w:p>
    <w:p w14:paraId="7A65830C" w14:textId="77777777" w:rsidR="006055C2" w:rsidRDefault="00F3498C">
      <w:pPr>
        <w:numPr>
          <w:ilvl w:val="1"/>
          <w:numId w:val="16"/>
        </w:numPr>
        <w:pBdr>
          <w:top w:val="nil"/>
          <w:left w:val="nil"/>
          <w:bottom w:val="nil"/>
          <w:right w:val="nil"/>
          <w:between w:val="nil"/>
        </w:pBdr>
        <w:tabs>
          <w:tab w:val="left" w:pos="2162"/>
        </w:tabs>
        <w:ind w:left="2161" w:right="299"/>
      </w:pPr>
      <w:r>
        <w:rPr>
          <w:color w:val="000000"/>
        </w:rPr>
        <w:t>Deliberations of the EAB shall be held in closed session; only EAB members shall attend.</w:t>
      </w:r>
    </w:p>
    <w:p w14:paraId="23614FC8" w14:textId="77777777" w:rsidR="006055C2" w:rsidRDefault="006055C2">
      <w:pPr>
        <w:pBdr>
          <w:top w:val="nil"/>
          <w:left w:val="nil"/>
          <w:bottom w:val="nil"/>
          <w:right w:val="nil"/>
          <w:between w:val="nil"/>
        </w:pBdr>
        <w:spacing w:before="11"/>
        <w:rPr>
          <w:color w:val="000000"/>
          <w:sz w:val="23"/>
          <w:szCs w:val="23"/>
        </w:rPr>
      </w:pPr>
    </w:p>
    <w:p w14:paraId="673E7F33" w14:textId="77777777" w:rsidR="006055C2" w:rsidRDefault="00F3498C">
      <w:pPr>
        <w:numPr>
          <w:ilvl w:val="1"/>
          <w:numId w:val="16"/>
        </w:numPr>
        <w:pBdr>
          <w:top w:val="nil"/>
          <w:left w:val="nil"/>
          <w:bottom w:val="nil"/>
          <w:right w:val="nil"/>
          <w:between w:val="nil"/>
        </w:pBdr>
        <w:tabs>
          <w:tab w:val="left" w:pos="2162"/>
        </w:tabs>
        <w:ind w:left="2161" w:right="201"/>
      </w:pPr>
      <w:r>
        <w:rPr>
          <w:color w:val="000000"/>
        </w:rPr>
        <w:t>The vote of the EAB on the issues shall follow in open session. The EAB Chair will announce the decision.</w:t>
      </w:r>
    </w:p>
    <w:p w14:paraId="63A2B5AC" w14:textId="77777777" w:rsidR="006055C2" w:rsidRDefault="006055C2">
      <w:pPr>
        <w:pBdr>
          <w:top w:val="nil"/>
          <w:left w:val="nil"/>
          <w:bottom w:val="nil"/>
          <w:right w:val="nil"/>
          <w:between w:val="nil"/>
        </w:pBdr>
        <w:spacing w:before="1"/>
        <w:rPr>
          <w:color w:val="000000"/>
          <w:sz w:val="24"/>
          <w:szCs w:val="24"/>
        </w:rPr>
      </w:pPr>
    </w:p>
    <w:p w14:paraId="742061C5" w14:textId="77777777" w:rsidR="006055C2" w:rsidRDefault="00F3498C">
      <w:pPr>
        <w:numPr>
          <w:ilvl w:val="1"/>
          <w:numId w:val="16"/>
        </w:numPr>
        <w:pBdr>
          <w:top w:val="nil"/>
          <w:left w:val="nil"/>
          <w:bottom w:val="nil"/>
          <w:right w:val="nil"/>
          <w:between w:val="nil"/>
        </w:pBdr>
        <w:tabs>
          <w:tab w:val="left" w:pos="2162"/>
        </w:tabs>
        <w:ind w:left="2161"/>
      </w:pPr>
      <w:r>
        <w:rPr>
          <w:color w:val="000000"/>
        </w:rPr>
        <w:t>Decisions of the EAB are final and cannot be appealed further.</w:t>
      </w:r>
    </w:p>
    <w:p w14:paraId="1953BE0D" w14:textId="77777777" w:rsidR="006055C2" w:rsidRDefault="006055C2">
      <w:pPr>
        <w:pBdr>
          <w:top w:val="nil"/>
          <w:left w:val="nil"/>
          <w:bottom w:val="nil"/>
          <w:right w:val="nil"/>
          <w:between w:val="nil"/>
        </w:pBdr>
        <w:spacing w:before="10"/>
        <w:rPr>
          <w:color w:val="000000"/>
          <w:sz w:val="23"/>
          <w:szCs w:val="23"/>
        </w:rPr>
      </w:pPr>
    </w:p>
    <w:p w14:paraId="3CAEB963" w14:textId="77777777" w:rsidR="006055C2" w:rsidRDefault="00F3498C">
      <w:pPr>
        <w:numPr>
          <w:ilvl w:val="1"/>
          <w:numId w:val="16"/>
        </w:numPr>
        <w:pBdr>
          <w:top w:val="nil"/>
          <w:left w:val="nil"/>
          <w:bottom w:val="nil"/>
          <w:right w:val="nil"/>
          <w:between w:val="nil"/>
        </w:pBdr>
        <w:tabs>
          <w:tab w:val="left" w:pos="2162"/>
        </w:tabs>
        <w:ind w:left="2161" w:right="397"/>
      </w:pPr>
      <w:r>
        <w:rPr>
          <w:color w:val="000000"/>
        </w:rPr>
        <w:t>In a case when the EAB cannot or will not make a decision, the Associate Vice President of Student Affairs or designee will make the final decision.</w:t>
      </w:r>
    </w:p>
    <w:p w14:paraId="160ADB71" w14:textId="77777777" w:rsidR="006055C2" w:rsidRDefault="006055C2">
      <w:pPr>
        <w:sectPr w:rsidR="006055C2">
          <w:pgSz w:w="12240" w:h="15840"/>
          <w:pgMar w:top="1360" w:right="1600" w:bottom="2700" w:left="1720" w:header="0" w:footer="2456" w:gutter="0"/>
          <w:cols w:space="720"/>
        </w:sectPr>
      </w:pPr>
    </w:p>
    <w:p w14:paraId="399134AD" w14:textId="77777777" w:rsidR="006055C2" w:rsidRDefault="00F3498C">
      <w:pPr>
        <w:pStyle w:val="Heading1"/>
        <w:spacing w:before="75"/>
        <w:ind w:left="108"/>
      </w:pPr>
      <w:bookmarkStart w:id="33" w:name="_147n2zr" w:colFirst="0" w:colLast="0"/>
      <w:bookmarkEnd w:id="33"/>
      <w:r>
        <w:rPr>
          <w:u w:val="single"/>
        </w:rPr>
        <w:lastRenderedPageBreak/>
        <w:t>Article VII: Definitions</w:t>
      </w:r>
    </w:p>
    <w:p w14:paraId="129E9449" w14:textId="77777777" w:rsidR="006055C2" w:rsidRDefault="006055C2">
      <w:pPr>
        <w:pBdr>
          <w:top w:val="nil"/>
          <w:left w:val="nil"/>
          <w:bottom w:val="nil"/>
          <w:right w:val="nil"/>
          <w:between w:val="nil"/>
        </w:pBdr>
        <w:spacing w:before="10"/>
        <w:rPr>
          <w:b/>
          <w:color w:val="000000"/>
          <w:sz w:val="15"/>
          <w:szCs w:val="15"/>
        </w:rPr>
      </w:pPr>
    </w:p>
    <w:p w14:paraId="68AB7A47" w14:textId="77777777" w:rsidR="006055C2" w:rsidRDefault="00F3498C">
      <w:pPr>
        <w:numPr>
          <w:ilvl w:val="0"/>
          <w:numId w:val="15"/>
        </w:numPr>
        <w:pBdr>
          <w:top w:val="nil"/>
          <w:left w:val="nil"/>
          <w:bottom w:val="nil"/>
          <w:right w:val="nil"/>
          <w:between w:val="nil"/>
        </w:pBdr>
        <w:tabs>
          <w:tab w:val="left" w:pos="1080"/>
          <w:tab w:val="left" w:pos="1081"/>
        </w:tabs>
        <w:spacing w:before="94"/>
        <w:ind w:right="283"/>
      </w:pPr>
      <w:r>
        <w:rPr>
          <w:color w:val="000000"/>
        </w:rPr>
        <w:t>A.S. - Shall mean the Associated Students of San Jose State University, which is a California nonprofit public benefit corporation.</w:t>
      </w:r>
    </w:p>
    <w:p w14:paraId="157ED3C2" w14:textId="77777777" w:rsidR="006055C2" w:rsidRDefault="006055C2">
      <w:pPr>
        <w:pBdr>
          <w:top w:val="nil"/>
          <w:left w:val="nil"/>
          <w:bottom w:val="nil"/>
          <w:right w:val="nil"/>
          <w:between w:val="nil"/>
        </w:pBdr>
        <w:spacing w:before="10"/>
        <w:rPr>
          <w:color w:val="000000"/>
          <w:sz w:val="23"/>
          <w:szCs w:val="23"/>
        </w:rPr>
      </w:pPr>
    </w:p>
    <w:p w14:paraId="3D8E6469" w14:textId="77777777" w:rsidR="006055C2" w:rsidRDefault="00F3498C">
      <w:pPr>
        <w:numPr>
          <w:ilvl w:val="0"/>
          <w:numId w:val="15"/>
        </w:numPr>
        <w:pBdr>
          <w:top w:val="nil"/>
          <w:left w:val="nil"/>
          <w:bottom w:val="nil"/>
          <w:right w:val="nil"/>
          <w:between w:val="nil"/>
        </w:pBdr>
        <w:tabs>
          <w:tab w:val="left" w:pos="1080"/>
          <w:tab w:val="left" w:pos="1081"/>
        </w:tabs>
        <w:ind w:right="296"/>
      </w:pPr>
      <w:r>
        <w:rPr>
          <w:color w:val="000000"/>
        </w:rPr>
        <w:t>A.S. Board/ Board - Shall mean the corporate Board of Directors of Associated Students.</w:t>
      </w:r>
    </w:p>
    <w:p w14:paraId="1AAEED0F" w14:textId="77777777" w:rsidR="006055C2" w:rsidRDefault="006055C2">
      <w:pPr>
        <w:pBdr>
          <w:top w:val="nil"/>
          <w:left w:val="nil"/>
          <w:bottom w:val="nil"/>
          <w:right w:val="nil"/>
          <w:between w:val="nil"/>
        </w:pBdr>
        <w:spacing w:before="10"/>
        <w:rPr>
          <w:color w:val="000000"/>
          <w:sz w:val="23"/>
          <w:szCs w:val="23"/>
        </w:rPr>
      </w:pPr>
    </w:p>
    <w:p w14:paraId="43C914EB" w14:textId="77777777" w:rsidR="006055C2" w:rsidRDefault="00F3498C">
      <w:pPr>
        <w:numPr>
          <w:ilvl w:val="0"/>
          <w:numId w:val="15"/>
        </w:numPr>
        <w:pBdr>
          <w:top w:val="nil"/>
          <w:left w:val="nil"/>
          <w:bottom w:val="nil"/>
          <w:right w:val="nil"/>
          <w:between w:val="nil"/>
        </w:pBdr>
        <w:tabs>
          <w:tab w:val="left" w:pos="1080"/>
          <w:tab w:val="left" w:pos="1081"/>
        </w:tabs>
        <w:ind w:right="782"/>
      </w:pPr>
      <w:r>
        <w:rPr>
          <w:color w:val="000000"/>
        </w:rPr>
        <w:t>A.S. Bylaws/ Bylaws - Shall mean the corporate Bylaws of the Associated Students of San Jose State University.</w:t>
      </w:r>
    </w:p>
    <w:p w14:paraId="14344541" w14:textId="77777777" w:rsidR="006055C2" w:rsidRDefault="006055C2">
      <w:pPr>
        <w:pBdr>
          <w:top w:val="nil"/>
          <w:left w:val="nil"/>
          <w:bottom w:val="nil"/>
          <w:right w:val="nil"/>
          <w:between w:val="nil"/>
        </w:pBdr>
        <w:spacing w:before="1"/>
        <w:rPr>
          <w:color w:val="000000"/>
          <w:sz w:val="24"/>
          <w:szCs w:val="24"/>
        </w:rPr>
      </w:pPr>
    </w:p>
    <w:p w14:paraId="345185D6" w14:textId="77777777" w:rsidR="006055C2" w:rsidRDefault="00F3498C">
      <w:pPr>
        <w:numPr>
          <w:ilvl w:val="0"/>
          <w:numId w:val="15"/>
        </w:numPr>
        <w:pBdr>
          <w:top w:val="nil"/>
          <w:left w:val="nil"/>
          <w:bottom w:val="nil"/>
          <w:right w:val="nil"/>
          <w:between w:val="nil"/>
        </w:pBdr>
        <w:tabs>
          <w:tab w:val="left" w:pos="1080"/>
          <w:tab w:val="left" w:pos="1081"/>
        </w:tabs>
      </w:pPr>
      <w:r>
        <w:rPr>
          <w:color w:val="000000"/>
        </w:rPr>
        <w:t>A.S. President - Shall mean the current president of Associated Students.</w:t>
      </w:r>
    </w:p>
    <w:p w14:paraId="36883790" w14:textId="77777777" w:rsidR="006055C2" w:rsidRDefault="006055C2">
      <w:pPr>
        <w:pBdr>
          <w:top w:val="nil"/>
          <w:left w:val="nil"/>
          <w:bottom w:val="nil"/>
          <w:right w:val="nil"/>
          <w:between w:val="nil"/>
        </w:pBdr>
        <w:spacing w:before="10"/>
        <w:rPr>
          <w:color w:val="000000"/>
          <w:sz w:val="23"/>
          <w:szCs w:val="23"/>
        </w:rPr>
      </w:pPr>
    </w:p>
    <w:p w14:paraId="22C85A78" w14:textId="77777777" w:rsidR="006055C2" w:rsidRDefault="00F3498C">
      <w:pPr>
        <w:numPr>
          <w:ilvl w:val="0"/>
          <w:numId w:val="15"/>
        </w:numPr>
        <w:pBdr>
          <w:top w:val="nil"/>
          <w:left w:val="nil"/>
          <w:bottom w:val="nil"/>
          <w:right w:val="nil"/>
          <w:between w:val="nil"/>
        </w:pBdr>
        <w:tabs>
          <w:tab w:val="left" w:pos="1080"/>
          <w:tab w:val="left" w:pos="1081"/>
        </w:tabs>
        <w:ind w:right="331"/>
      </w:pPr>
      <w:r>
        <w:rPr>
          <w:color w:val="000000"/>
        </w:rPr>
        <w:t>Campaign Materials - Shall be defined as any material that promotes the election of candidate or any election referendum/initiative. This includes, but is not limited to signs, badges, posters, tee shirts, flyers, balloons etc.</w:t>
      </w:r>
    </w:p>
    <w:p w14:paraId="7B43682F" w14:textId="77777777" w:rsidR="006055C2" w:rsidRDefault="006055C2">
      <w:pPr>
        <w:pBdr>
          <w:top w:val="nil"/>
          <w:left w:val="nil"/>
          <w:bottom w:val="nil"/>
          <w:right w:val="nil"/>
          <w:between w:val="nil"/>
        </w:pBdr>
        <w:spacing w:before="10"/>
        <w:rPr>
          <w:color w:val="000000"/>
          <w:sz w:val="23"/>
          <w:szCs w:val="23"/>
        </w:rPr>
      </w:pPr>
    </w:p>
    <w:p w14:paraId="6400D4EC" w14:textId="77777777" w:rsidR="006055C2" w:rsidRDefault="00F3498C">
      <w:pPr>
        <w:numPr>
          <w:ilvl w:val="0"/>
          <w:numId w:val="15"/>
        </w:numPr>
        <w:pBdr>
          <w:top w:val="nil"/>
          <w:left w:val="nil"/>
          <w:bottom w:val="nil"/>
          <w:right w:val="nil"/>
          <w:between w:val="nil"/>
        </w:pBdr>
        <w:tabs>
          <w:tab w:val="left" w:pos="1080"/>
          <w:tab w:val="left" w:pos="1081"/>
        </w:tabs>
        <w:ind w:right="183"/>
      </w:pPr>
      <w:r>
        <w:rPr>
          <w:color w:val="000000"/>
        </w:rPr>
        <w:t>Campaign Worker - Shall refer to students who provide an exceptional amount of campaign work on behalf of a candidate. The degree of work that qualifies an individual as a campaign worker shall be under the discretion of the SEC.</w:t>
      </w:r>
    </w:p>
    <w:p w14:paraId="0EF559B3" w14:textId="77777777" w:rsidR="006055C2" w:rsidRDefault="006055C2">
      <w:pPr>
        <w:pBdr>
          <w:top w:val="nil"/>
          <w:left w:val="nil"/>
          <w:bottom w:val="nil"/>
          <w:right w:val="nil"/>
          <w:between w:val="nil"/>
        </w:pBdr>
        <w:spacing w:before="1"/>
        <w:rPr>
          <w:color w:val="000000"/>
          <w:sz w:val="24"/>
          <w:szCs w:val="24"/>
        </w:rPr>
      </w:pPr>
    </w:p>
    <w:p w14:paraId="757ED415" w14:textId="77777777" w:rsidR="006055C2" w:rsidRDefault="00F3498C">
      <w:pPr>
        <w:numPr>
          <w:ilvl w:val="0"/>
          <w:numId w:val="15"/>
        </w:numPr>
        <w:pBdr>
          <w:top w:val="nil"/>
          <w:left w:val="nil"/>
          <w:bottom w:val="nil"/>
          <w:right w:val="nil"/>
          <w:between w:val="nil"/>
        </w:pBdr>
        <w:tabs>
          <w:tab w:val="left" w:pos="1080"/>
          <w:tab w:val="left" w:pos="1081"/>
        </w:tabs>
        <w:ind w:right="134"/>
      </w:pPr>
      <w:r>
        <w:rPr>
          <w:color w:val="000000"/>
        </w:rPr>
        <w:t>Campaigning – Shall refer to organized actions that a candidate undertakes in order to win an election. It includes the distribution of printed matter (except for editorial material in student publications such as the Spartan Daily during the campaign period), publishing paid political ads in student publications, making public speeches, displays or demonstrations in support of or in opposition to any candidate or any ballot measure.</w:t>
      </w:r>
    </w:p>
    <w:p w14:paraId="1D9B2257" w14:textId="77777777" w:rsidR="006055C2" w:rsidRDefault="006055C2">
      <w:pPr>
        <w:pBdr>
          <w:top w:val="nil"/>
          <w:left w:val="nil"/>
          <w:bottom w:val="nil"/>
          <w:right w:val="nil"/>
          <w:between w:val="nil"/>
        </w:pBdr>
        <w:spacing w:before="10"/>
        <w:rPr>
          <w:color w:val="000000"/>
          <w:sz w:val="23"/>
          <w:szCs w:val="23"/>
        </w:rPr>
      </w:pPr>
    </w:p>
    <w:p w14:paraId="63812F0E" w14:textId="77777777" w:rsidR="006055C2" w:rsidRDefault="00F3498C">
      <w:pPr>
        <w:numPr>
          <w:ilvl w:val="0"/>
          <w:numId w:val="15"/>
        </w:numPr>
        <w:pBdr>
          <w:top w:val="nil"/>
          <w:left w:val="nil"/>
          <w:bottom w:val="nil"/>
          <w:right w:val="nil"/>
          <w:between w:val="nil"/>
        </w:pBdr>
        <w:tabs>
          <w:tab w:val="left" w:pos="1080"/>
          <w:tab w:val="left" w:pos="1081"/>
        </w:tabs>
        <w:ind w:right="711"/>
      </w:pPr>
      <w:r>
        <w:rPr>
          <w:color w:val="000000"/>
        </w:rPr>
        <w:t>Campaigning Activities - Shall refer to physical and/or electronic posting of content or materials, including but not limited to canvassing, seeking endorsements, and fundraising on or off-campus.</w:t>
      </w:r>
    </w:p>
    <w:p w14:paraId="6DF728EA" w14:textId="77777777" w:rsidR="006055C2" w:rsidRDefault="006055C2">
      <w:pPr>
        <w:pBdr>
          <w:top w:val="nil"/>
          <w:left w:val="nil"/>
          <w:bottom w:val="nil"/>
          <w:right w:val="nil"/>
          <w:between w:val="nil"/>
        </w:pBdr>
        <w:spacing w:before="9"/>
        <w:rPr>
          <w:color w:val="000000"/>
          <w:sz w:val="23"/>
          <w:szCs w:val="23"/>
        </w:rPr>
      </w:pPr>
    </w:p>
    <w:p w14:paraId="3DE98A60" w14:textId="77777777" w:rsidR="006055C2" w:rsidRDefault="00F3498C">
      <w:pPr>
        <w:numPr>
          <w:ilvl w:val="0"/>
          <w:numId w:val="15"/>
        </w:numPr>
        <w:pBdr>
          <w:top w:val="nil"/>
          <w:left w:val="nil"/>
          <w:bottom w:val="nil"/>
          <w:right w:val="nil"/>
          <w:between w:val="nil"/>
        </w:pBdr>
        <w:tabs>
          <w:tab w:val="left" w:pos="1080"/>
          <w:tab w:val="left" w:pos="1081"/>
        </w:tabs>
        <w:spacing w:before="1"/>
        <w:ind w:right="181"/>
      </w:pPr>
      <w:r>
        <w:rPr>
          <w:color w:val="000000"/>
        </w:rPr>
        <w:t>Campus - Shall refer to the area north of San Salvador Street, west of Tenth Street, east of Fourth Street, and south of San Fernando Street that is generally recognized as comprising SJSU property, including the parking garages as well as the block bounded by South Tenth Street, East San Fernando Street, South Ninth Street, and Elizabeth Street, including the sidewalks. Any other areas that are owned, controlled, or used by SJSU including, without limitation, the “South Campus” athletic facilities, the International House, and University Residence Halls.</w:t>
      </w:r>
    </w:p>
    <w:p w14:paraId="436E57F8" w14:textId="77777777" w:rsidR="006055C2" w:rsidRDefault="006055C2">
      <w:pPr>
        <w:pBdr>
          <w:top w:val="nil"/>
          <w:left w:val="nil"/>
          <w:bottom w:val="nil"/>
          <w:right w:val="nil"/>
          <w:between w:val="nil"/>
        </w:pBdr>
        <w:spacing w:before="2"/>
        <w:rPr>
          <w:color w:val="000000"/>
          <w:sz w:val="24"/>
          <w:szCs w:val="24"/>
        </w:rPr>
      </w:pPr>
    </w:p>
    <w:p w14:paraId="7B31AFCA" w14:textId="77777777" w:rsidR="006055C2" w:rsidRDefault="00F3498C">
      <w:pPr>
        <w:numPr>
          <w:ilvl w:val="0"/>
          <w:numId w:val="15"/>
        </w:numPr>
        <w:pBdr>
          <w:top w:val="nil"/>
          <w:left w:val="nil"/>
          <w:bottom w:val="nil"/>
          <w:right w:val="nil"/>
          <w:between w:val="nil"/>
        </w:pBdr>
        <w:tabs>
          <w:tab w:val="left" w:pos="1080"/>
          <w:tab w:val="left" w:pos="1081"/>
        </w:tabs>
        <w:spacing w:line="252" w:lineRule="auto"/>
      </w:pPr>
      <w:r>
        <w:rPr>
          <w:color w:val="000000"/>
        </w:rPr>
        <w:t>Candidate - Shall refer to a student who is eligible and running for an elected</w:t>
      </w:r>
    </w:p>
    <w:p w14:paraId="3C31CB66" w14:textId="77777777" w:rsidR="006055C2" w:rsidRDefault="00F3498C">
      <w:pPr>
        <w:pBdr>
          <w:top w:val="nil"/>
          <w:left w:val="nil"/>
          <w:bottom w:val="nil"/>
          <w:right w:val="nil"/>
          <w:between w:val="nil"/>
        </w:pBdr>
        <w:ind w:left="1080" w:right="422"/>
        <w:rPr>
          <w:color w:val="000000"/>
        </w:rPr>
      </w:pPr>
      <w:r>
        <w:rPr>
          <w:color w:val="000000"/>
        </w:rPr>
        <w:t>A.S. office. SJSU Student Involvement will conduct eligibility checks once all candidates have turned in their application by the deadline determined by the</w:t>
      </w:r>
    </w:p>
    <w:p w14:paraId="5D54DB00" w14:textId="77777777" w:rsidR="006055C2" w:rsidRDefault="006055C2">
      <w:pPr>
        <w:sectPr w:rsidR="006055C2">
          <w:pgSz w:w="12240" w:h="15840"/>
          <w:pgMar w:top="1360" w:right="1600" w:bottom="2700" w:left="1620" w:header="0" w:footer="2456" w:gutter="0"/>
          <w:cols w:space="720"/>
        </w:sectPr>
      </w:pPr>
    </w:p>
    <w:p w14:paraId="1B626BC4" w14:textId="77777777" w:rsidR="006055C2" w:rsidRDefault="00F3498C">
      <w:pPr>
        <w:pBdr>
          <w:top w:val="nil"/>
          <w:left w:val="nil"/>
          <w:bottom w:val="nil"/>
          <w:right w:val="nil"/>
          <w:between w:val="nil"/>
        </w:pBdr>
        <w:spacing w:before="78"/>
        <w:ind w:left="980" w:right="276"/>
        <w:rPr>
          <w:color w:val="000000"/>
        </w:rPr>
      </w:pPr>
      <w:r>
        <w:rPr>
          <w:color w:val="000000"/>
        </w:rPr>
        <w:lastRenderedPageBreak/>
        <w:t>Elections Calendar/ Timeline. For the purpose of this document, referenda and initiatives shall be referred to as candidates.</w:t>
      </w:r>
    </w:p>
    <w:p w14:paraId="29CCECBC" w14:textId="77777777" w:rsidR="006055C2" w:rsidRDefault="006055C2">
      <w:pPr>
        <w:pBdr>
          <w:top w:val="nil"/>
          <w:left w:val="nil"/>
          <w:bottom w:val="nil"/>
          <w:right w:val="nil"/>
          <w:between w:val="nil"/>
        </w:pBdr>
        <w:spacing w:before="1"/>
        <w:rPr>
          <w:color w:val="000000"/>
          <w:sz w:val="24"/>
          <w:szCs w:val="24"/>
        </w:rPr>
      </w:pPr>
    </w:p>
    <w:p w14:paraId="35A2BA6B" w14:textId="77777777" w:rsidR="006055C2" w:rsidRDefault="00F3498C">
      <w:pPr>
        <w:numPr>
          <w:ilvl w:val="0"/>
          <w:numId w:val="14"/>
        </w:numPr>
        <w:pBdr>
          <w:top w:val="nil"/>
          <w:left w:val="nil"/>
          <w:bottom w:val="nil"/>
          <w:right w:val="nil"/>
          <w:between w:val="nil"/>
        </w:pBdr>
        <w:tabs>
          <w:tab w:val="left" w:pos="980"/>
          <w:tab w:val="left" w:pos="981"/>
        </w:tabs>
        <w:ind w:right="394"/>
      </w:pPr>
      <w:r>
        <w:rPr>
          <w:color w:val="000000"/>
        </w:rPr>
        <w:t>Chief Elections Officer - Shall mean the lead SEC officer who plans and implements a successful Election with the help of other SEC officers and consultants. The Chief Elections Officer performs all duties in order to uphold the fairness and impartiality of the elections process.</w:t>
      </w:r>
    </w:p>
    <w:p w14:paraId="3ED677B5" w14:textId="77777777" w:rsidR="006055C2" w:rsidRDefault="006055C2">
      <w:pPr>
        <w:pBdr>
          <w:top w:val="nil"/>
          <w:left w:val="nil"/>
          <w:bottom w:val="nil"/>
          <w:right w:val="nil"/>
          <w:between w:val="nil"/>
        </w:pBdr>
        <w:tabs>
          <w:tab w:val="left" w:pos="980"/>
          <w:tab w:val="left" w:pos="981"/>
        </w:tabs>
        <w:ind w:right="394"/>
        <w:rPr>
          <w:color w:val="000000"/>
        </w:rPr>
      </w:pPr>
    </w:p>
    <w:p w14:paraId="5D2B1966" w14:textId="6328D056" w:rsidR="006055C2" w:rsidRPr="00676634" w:rsidRDefault="00F3498C" w:rsidP="00676634">
      <w:pPr>
        <w:pBdr>
          <w:top w:val="nil"/>
          <w:left w:val="nil"/>
          <w:bottom w:val="nil"/>
          <w:right w:val="nil"/>
          <w:between w:val="nil"/>
        </w:pBdr>
        <w:ind w:left="980" w:right="394"/>
        <w:rPr>
          <w:color w:val="000000"/>
        </w:rPr>
      </w:pPr>
      <w:r>
        <w:rPr>
          <w:color w:val="000000"/>
        </w:rPr>
        <w:t>Con statement - Shall refer to an explanation as to why students should vote against a referendum and/or an initiative.</w:t>
      </w:r>
    </w:p>
    <w:p w14:paraId="597A3B44" w14:textId="77777777" w:rsidR="006055C2" w:rsidRDefault="00F3498C">
      <w:pPr>
        <w:numPr>
          <w:ilvl w:val="0"/>
          <w:numId w:val="14"/>
        </w:numPr>
        <w:pBdr>
          <w:top w:val="nil"/>
          <w:left w:val="nil"/>
          <w:bottom w:val="nil"/>
          <w:right w:val="nil"/>
          <w:between w:val="nil"/>
        </w:pBdr>
        <w:tabs>
          <w:tab w:val="left" w:pos="980"/>
          <w:tab w:val="left" w:pos="981"/>
        </w:tabs>
        <w:spacing w:line="254" w:lineRule="auto"/>
        <w:ind w:right="210"/>
      </w:pPr>
      <w:r>
        <w:rPr>
          <w:color w:val="000000"/>
        </w:rPr>
        <w:t>Day - Shall refer to business days defined as Monday through Friday from June 1</w:t>
      </w:r>
      <w:r>
        <w:rPr>
          <w:color w:val="000000"/>
          <w:sz w:val="23"/>
          <w:szCs w:val="23"/>
          <w:vertAlign w:val="superscript"/>
        </w:rPr>
        <w:t xml:space="preserve">st  </w:t>
      </w:r>
      <w:r>
        <w:rPr>
          <w:color w:val="000000"/>
        </w:rPr>
        <w:t>to May 31</w:t>
      </w:r>
      <w:r>
        <w:rPr>
          <w:color w:val="000000"/>
          <w:sz w:val="23"/>
          <w:szCs w:val="23"/>
          <w:vertAlign w:val="superscript"/>
        </w:rPr>
        <w:t>st</w:t>
      </w:r>
      <w:r>
        <w:rPr>
          <w:color w:val="000000"/>
        </w:rPr>
        <w:t>.</w:t>
      </w:r>
    </w:p>
    <w:p w14:paraId="4140780B" w14:textId="77777777" w:rsidR="006055C2" w:rsidRDefault="006055C2">
      <w:pPr>
        <w:pBdr>
          <w:top w:val="nil"/>
          <w:left w:val="nil"/>
          <w:bottom w:val="nil"/>
          <w:right w:val="nil"/>
          <w:between w:val="nil"/>
        </w:pBdr>
        <w:spacing w:before="5"/>
        <w:rPr>
          <w:color w:val="000000"/>
          <w:sz w:val="23"/>
          <w:szCs w:val="23"/>
        </w:rPr>
      </w:pPr>
    </w:p>
    <w:p w14:paraId="614A1DC1" w14:textId="77777777" w:rsidR="006055C2" w:rsidRDefault="00F3498C">
      <w:pPr>
        <w:numPr>
          <w:ilvl w:val="0"/>
          <w:numId w:val="14"/>
        </w:numPr>
        <w:pBdr>
          <w:top w:val="nil"/>
          <w:left w:val="nil"/>
          <w:bottom w:val="nil"/>
          <w:right w:val="nil"/>
          <w:between w:val="nil"/>
        </w:pBdr>
        <w:tabs>
          <w:tab w:val="left" w:pos="980"/>
          <w:tab w:val="left" w:pos="981"/>
        </w:tabs>
      </w:pPr>
      <w:r>
        <w:rPr>
          <w:color w:val="000000"/>
        </w:rPr>
        <w:t>Director - Shall refer to a member of the A.S. Board of Directors.</w:t>
      </w:r>
    </w:p>
    <w:p w14:paraId="73645432" w14:textId="77777777" w:rsidR="006055C2" w:rsidRDefault="006055C2">
      <w:pPr>
        <w:pBdr>
          <w:top w:val="nil"/>
          <w:left w:val="nil"/>
          <w:bottom w:val="nil"/>
          <w:right w:val="nil"/>
          <w:between w:val="nil"/>
        </w:pBdr>
        <w:rPr>
          <w:color w:val="000000"/>
          <w:sz w:val="24"/>
          <w:szCs w:val="24"/>
        </w:rPr>
      </w:pPr>
    </w:p>
    <w:p w14:paraId="6AFEEF42" w14:textId="77777777" w:rsidR="006055C2" w:rsidRDefault="00F3498C">
      <w:pPr>
        <w:numPr>
          <w:ilvl w:val="0"/>
          <w:numId w:val="14"/>
        </w:numPr>
        <w:pBdr>
          <w:top w:val="nil"/>
          <w:left w:val="nil"/>
          <w:bottom w:val="nil"/>
          <w:right w:val="nil"/>
          <w:between w:val="nil"/>
        </w:pBdr>
        <w:tabs>
          <w:tab w:val="left" w:pos="980"/>
          <w:tab w:val="left" w:pos="981"/>
        </w:tabs>
        <w:spacing w:before="1"/>
      </w:pPr>
      <w:r>
        <w:rPr>
          <w:color w:val="000000"/>
        </w:rPr>
        <w:t>Final Decision - Shall mean a decision or order that cannot be appealed.</w:t>
      </w:r>
    </w:p>
    <w:p w14:paraId="512DA2CC" w14:textId="77777777" w:rsidR="006055C2" w:rsidRDefault="006055C2">
      <w:pPr>
        <w:pBdr>
          <w:top w:val="nil"/>
          <w:left w:val="nil"/>
          <w:bottom w:val="nil"/>
          <w:right w:val="nil"/>
          <w:between w:val="nil"/>
        </w:pBdr>
        <w:spacing w:before="11"/>
        <w:rPr>
          <w:color w:val="000000"/>
          <w:sz w:val="23"/>
          <w:szCs w:val="23"/>
        </w:rPr>
      </w:pPr>
    </w:p>
    <w:p w14:paraId="5ECB54A2" w14:textId="77777777" w:rsidR="006055C2" w:rsidRDefault="00F3498C">
      <w:pPr>
        <w:numPr>
          <w:ilvl w:val="0"/>
          <w:numId w:val="14"/>
        </w:numPr>
        <w:pBdr>
          <w:top w:val="nil"/>
          <w:left w:val="nil"/>
          <w:bottom w:val="nil"/>
          <w:right w:val="nil"/>
          <w:between w:val="nil"/>
        </w:pBdr>
        <w:tabs>
          <w:tab w:val="left" w:pos="980"/>
          <w:tab w:val="left" w:pos="981"/>
        </w:tabs>
        <w:ind w:right="245"/>
      </w:pPr>
      <w:r>
        <w:rPr>
          <w:color w:val="000000"/>
        </w:rPr>
        <w:t>General Election - Shall refer to a regular yearly election of Board Members, as well as referendums and initiatives placed on the ballot.</w:t>
      </w:r>
    </w:p>
    <w:p w14:paraId="397AB39A" w14:textId="77777777" w:rsidR="006055C2" w:rsidRDefault="006055C2">
      <w:pPr>
        <w:pBdr>
          <w:top w:val="nil"/>
          <w:left w:val="nil"/>
          <w:bottom w:val="nil"/>
          <w:right w:val="nil"/>
          <w:between w:val="nil"/>
        </w:pBdr>
        <w:spacing w:before="1"/>
        <w:rPr>
          <w:color w:val="000000"/>
          <w:sz w:val="24"/>
          <w:szCs w:val="24"/>
        </w:rPr>
      </w:pPr>
    </w:p>
    <w:p w14:paraId="3348F23D" w14:textId="77777777" w:rsidR="006055C2" w:rsidRDefault="00F3498C">
      <w:pPr>
        <w:numPr>
          <w:ilvl w:val="0"/>
          <w:numId w:val="14"/>
        </w:numPr>
        <w:pBdr>
          <w:top w:val="nil"/>
          <w:left w:val="nil"/>
          <w:bottom w:val="nil"/>
          <w:right w:val="nil"/>
          <w:between w:val="nil"/>
        </w:pBdr>
        <w:tabs>
          <w:tab w:val="left" w:pos="980"/>
          <w:tab w:val="left" w:pos="981"/>
        </w:tabs>
        <w:ind w:right="325"/>
      </w:pPr>
      <w:r>
        <w:rPr>
          <w:color w:val="000000"/>
        </w:rPr>
        <w:t xml:space="preserve">Initiative - Shall refer to a non-binding question posed to the student body </w:t>
      </w:r>
      <w:r>
        <w:rPr>
          <w:i/>
          <w:color w:val="000000"/>
        </w:rPr>
        <w:t>by a member of the student body</w:t>
      </w:r>
      <w:r>
        <w:rPr>
          <w:color w:val="000000"/>
        </w:rPr>
        <w:t>.</w:t>
      </w:r>
    </w:p>
    <w:p w14:paraId="1081D917" w14:textId="77777777" w:rsidR="006055C2" w:rsidRDefault="006055C2">
      <w:pPr>
        <w:pBdr>
          <w:top w:val="nil"/>
          <w:left w:val="nil"/>
          <w:bottom w:val="nil"/>
          <w:right w:val="nil"/>
          <w:between w:val="nil"/>
        </w:pBdr>
        <w:spacing w:before="1"/>
        <w:rPr>
          <w:color w:val="000000"/>
          <w:sz w:val="24"/>
          <w:szCs w:val="24"/>
        </w:rPr>
      </w:pPr>
    </w:p>
    <w:p w14:paraId="60721368" w14:textId="77777777" w:rsidR="006055C2" w:rsidRDefault="00F3498C">
      <w:pPr>
        <w:numPr>
          <w:ilvl w:val="0"/>
          <w:numId w:val="14"/>
        </w:numPr>
        <w:pBdr>
          <w:top w:val="nil"/>
          <w:left w:val="nil"/>
          <w:bottom w:val="nil"/>
          <w:right w:val="nil"/>
          <w:between w:val="nil"/>
        </w:pBdr>
        <w:tabs>
          <w:tab w:val="left" w:pos="981"/>
        </w:tabs>
        <w:ind w:right="231"/>
        <w:jc w:val="both"/>
      </w:pPr>
      <w:r>
        <w:rPr>
          <w:color w:val="000000"/>
        </w:rPr>
        <w:t>Official Ballot Polling Location - Shall be defined as any place where voters can go to cast votes in an election and can only be authorized and regulated by the Students’ Election Commission.</w:t>
      </w:r>
    </w:p>
    <w:p w14:paraId="135F64A3" w14:textId="77777777" w:rsidR="006055C2" w:rsidRDefault="006055C2">
      <w:pPr>
        <w:pBdr>
          <w:top w:val="nil"/>
          <w:left w:val="nil"/>
          <w:bottom w:val="nil"/>
          <w:right w:val="nil"/>
          <w:between w:val="nil"/>
        </w:pBdr>
        <w:tabs>
          <w:tab w:val="left" w:pos="981"/>
        </w:tabs>
        <w:ind w:right="231"/>
        <w:jc w:val="both"/>
        <w:rPr>
          <w:color w:val="000000"/>
        </w:rPr>
      </w:pPr>
    </w:p>
    <w:p w14:paraId="4DA46B40" w14:textId="77777777" w:rsidR="006055C2" w:rsidRDefault="00F3498C">
      <w:pPr>
        <w:numPr>
          <w:ilvl w:val="0"/>
          <w:numId w:val="14"/>
        </w:numPr>
        <w:pBdr>
          <w:top w:val="nil"/>
          <w:left w:val="nil"/>
          <w:bottom w:val="nil"/>
          <w:right w:val="nil"/>
          <w:between w:val="nil"/>
        </w:pBdr>
        <w:tabs>
          <w:tab w:val="left" w:pos="981"/>
        </w:tabs>
        <w:ind w:right="231"/>
        <w:jc w:val="both"/>
      </w:pPr>
      <w:r>
        <w:rPr>
          <w:color w:val="000000"/>
        </w:rPr>
        <w:t>Pro statement - Shall refer to an explanation as to why students should vote in favor of a referendum and/or an initiative.</w:t>
      </w:r>
    </w:p>
    <w:p w14:paraId="37B34C45" w14:textId="77777777" w:rsidR="006055C2" w:rsidRDefault="006055C2">
      <w:pPr>
        <w:pBdr>
          <w:top w:val="nil"/>
          <w:left w:val="nil"/>
          <w:bottom w:val="nil"/>
          <w:right w:val="nil"/>
          <w:between w:val="nil"/>
        </w:pBdr>
        <w:spacing w:before="1"/>
        <w:rPr>
          <w:color w:val="000000"/>
          <w:sz w:val="24"/>
          <w:szCs w:val="24"/>
        </w:rPr>
      </w:pPr>
    </w:p>
    <w:p w14:paraId="7481BA9F" w14:textId="77777777" w:rsidR="006055C2" w:rsidRDefault="00F3498C">
      <w:pPr>
        <w:numPr>
          <w:ilvl w:val="0"/>
          <w:numId w:val="14"/>
        </w:numPr>
        <w:pBdr>
          <w:top w:val="nil"/>
          <w:left w:val="nil"/>
          <w:bottom w:val="nil"/>
          <w:right w:val="nil"/>
          <w:between w:val="nil"/>
        </w:pBdr>
        <w:tabs>
          <w:tab w:val="left" w:pos="981"/>
        </w:tabs>
        <w:ind w:right="890"/>
        <w:jc w:val="both"/>
      </w:pPr>
      <w:r>
        <w:rPr>
          <w:color w:val="000000"/>
        </w:rPr>
        <w:t>Recall - Shall refer to the removal or the right of removal of an elected or appointed officer from their position by a 2/3rds vote of the A.S. Board of Directors or a majority of the student body.</w:t>
      </w:r>
    </w:p>
    <w:p w14:paraId="2FE15183" w14:textId="77777777" w:rsidR="006055C2" w:rsidRDefault="006055C2">
      <w:pPr>
        <w:pBdr>
          <w:top w:val="nil"/>
          <w:left w:val="nil"/>
          <w:bottom w:val="nil"/>
          <w:right w:val="nil"/>
          <w:between w:val="nil"/>
        </w:pBdr>
        <w:spacing w:before="10"/>
        <w:rPr>
          <w:color w:val="000000"/>
          <w:sz w:val="23"/>
          <w:szCs w:val="23"/>
        </w:rPr>
      </w:pPr>
    </w:p>
    <w:p w14:paraId="7200C9DB" w14:textId="77777777" w:rsidR="006055C2" w:rsidRDefault="00F3498C">
      <w:pPr>
        <w:numPr>
          <w:ilvl w:val="0"/>
          <w:numId w:val="14"/>
        </w:numPr>
        <w:pBdr>
          <w:top w:val="nil"/>
          <w:left w:val="nil"/>
          <w:bottom w:val="nil"/>
          <w:right w:val="nil"/>
          <w:between w:val="nil"/>
        </w:pBdr>
        <w:tabs>
          <w:tab w:val="left" w:pos="980"/>
          <w:tab w:val="left" w:pos="981"/>
        </w:tabs>
        <w:spacing w:line="252" w:lineRule="auto"/>
      </w:pPr>
      <w:r>
        <w:rPr>
          <w:color w:val="000000"/>
        </w:rPr>
        <w:t>Referendum – Shall refer to a non-binding question posed to the student body</w:t>
      </w:r>
    </w:p>
    <w:p w14:paraId="234CCA66" w14:textId="77777777" w:rsidR="006055C2" w:rsidRDefault="00F3498C">
      <w:pPr>
        <w:spacing w:line="252" w:lineRule="auto"/>
        <w:ind w:left="980"/>
      </w:pPr>
      <w:r>
        <w:rPr>
          <w:i/>
        </w:rPr>
        <w:t>by the Board of Directors</w:t>
      </w:r>
      <w:r>
        <w:t>.</w:t>
      </w:r>
    </w:p>
    <w:p w14:paraId="53FD7E00" w14:textId="77777777" w:rsidR="006055C2" w:rsidRDefault="006055C2">
      <w:pPr>
        <w:pBdr>
          <w:top w:val="nil"/>
          <w:left w:val="nil"/>
          <w:bottom w:val="nil"/>
          <w:right w:val="nil"/>
          <w:between w:val="nil"/>
        </w:pBdr>
        <w:spacing w:before="1"/>
        <w:rPr>
          <w:color w:val="000000"/>
          <w:sz w:val="24"/>
          <w:szCs w:val="24"/>
        </w:rPr>
      </w:pPr>
    </w:p>
    <w:p w14:paraId="3ED7A2C3" w14:textId="77777777" w:rsidR="006055C2" w:rsidRDefault="00F3498C">
      <w:pPr>
        <w:numPr>
          <w:ilvl w:val="0"/>
          <w:numId w:val="14"/>
        </w:numPr>
        <w:pBdr>
          <w:top w:val="nil"/>
          <w:left w:val="nil"/>
          <w:bottom w:val="nil"/>
          <w:right w:val="nil"/>
          <w:between w:val="nil"/>
        </w:pBdr>
        <w:tabs>
          <w:tab w:val="left" w:pos="980"/>
          <w:tab w:val="left" w:pos="981"/>
        </w:tabs>
        <w:spacing w:before="1"/>
        <w:ind w:right="181"/>
      </w:pPr>
      <w:r>
        <w:rPr>
          <w:color w:val="000000"/>
        </w:rPr>
        <w:t>Run-off Election - Shall refer to an election that is a result of a tie-vote during a general or special election. If a tie-vote also occurs in a runoff election, the A.S. Board of Directors shall appoint one of the two runoff candidates by a two-thirds majority.</w:t>
      </w:r>
    </w:p>
    <w:p w14:paraId="718BE7BB" w14:textId="77777777" w:rsidR="006055C2" w:rsidRDefault="006055C2">
      <w:pPr>
        <w:pBdr>
          <w:top w:val="nil"/>
          <w:left w:val="nil"/>
          <w:bottom w:val="nil"/>
          <w:right w:val="nil"/>
          <w:between w:val="nil"/>
        </w:pBdr>
        <w:spacing w:before="10"/>
        <w:rPr>
          <w:color w:val="000000"/>
          <w:sz w:val="23"/>
          <w:szCs w:val="23"/>
        </w:rPr>
      </w:pPr>
    </w:p>
    <w:p w14:paraId="1F45E96C" w14:textId="77777777" w:rsidR="006055C2" w:rsidRDefault="00F3498C">
      <w:pPr>
        <w:numPr>
          <w:ilvl w:val="0"/>
          <w:numId w:val="14"/>
        </w:numPr>
        <w:pBdr>
          <w:top w:val="nil"/>
          <w:left w:val="nil"/>
          <w:bottom w:val="nil"/>
          <w:right w:val="nil"/>
          <w:between w:val="nil"/>
        </w:pBdr>
        <w:tabs>
          <w:tab w:val="left" w:pos="980"/>
          <w:tab w:val="left" w:pos="981"/>
        </w:tabs>
        <w:ind w:right="711"/>
      </w:pPr>
      <w:r>
        <w:rPr>
          <w:color w:val="000000"/>
        </w:rPr>
        <w:t>SEC Election Officers - Shall include the Ethics Officer, Events Officer and Marketing Officer.</w:t>
      </w:r>
    </w:p>
    <w:p w14:paraId="58188AB5" w14:textId="77777777" w:rsidR="006055C2" w:rsidRDefault="006055C2">
      <w:pPr>
        <w:pBdr>
          <w:top w:val="nil"/>
          <w:left w:val="nil"/>
          <w:bottom w:val="nil"/>
          <w:right w:val="nil"/>
          <w:between w:val="nil"/>
        </w:pBdr>
        <w:spacing w:before="10"/>
        <w:rPr>
          <w:color w:val="000000"/>
          <w:sz w:val="23"/>
          <w:szCs w:val="23"/>
        </w:rPr>
      </w:pPr>
    </w:p>
    <w:p w14:paraId="408E1D9E" w14:textId="77777777" w:rsidR="006055C2" w:rsidRDefault="00F3498C">
      <w:pPr>
        <w:numPr>
          <w:ilvl w:val="0"/>
          <w:numId w:val="14"/>
        </w:numPr>
        <w:pBdr>
          <w:top w:val="nil"/>
          <w:left w:val="nil"/>
          <w:bottom w:val="nil"/>
          <w:right w:val="nil"/>
          <w:between w:val="nil"/>
        </w:pBdr>
        <w:tabs>
          <w:tab w:val="left" w:pos="980"/>
          <w:tab w:val="left" w:pos="981"/>
        </w:tabs>
        <w:ind w:right="257"/>
      </w:pPr>
      <w:r>
        <w:rPr>
          <w:color w:val="000000"/>
        </w:rPr>
        <w:lastRenderedPageBreak/>
        <w:t>Sign - Shall mean any stationary sign, banner or A-frame. A double-sided A- frame sign constitutes one sign. If used, support posts are included as a part of the sign.</w:t>
      </w:r>
    </w:p>
    <w:p w14:paraId="1F9C9A45" w14:textId="6B182E91" w:rsidR="006055C2" w:rsidRDefault="00F3498C" w:rsidP="00676634">
      <w:pPr>
        <w:numPr>
          <w:ilvl w:val="0"/>
          <w:numId w:val="14"/>
        </w:numPr>
        <w:pBdr>
          <w:top w:val="nil"/>
          <w:left w:val="nil"/>
          <w:bottom w:val="nil"/>
          <w:right w:val="nil"/>
          <w:between w:val="nil"/>
        </w:pBdr>
        <w:ind w:right="257"/>
        <w:sectPr w:rsidR="006055C2">
          <w:pgSz w:w="12240" w:h="15840"/>
          <w:pgMar w:top="1360" w:right="1600" w:bottom="2700" w:left="1720" w:header="0" w:footer="2456" w:gutter="0"/>
          <w:cols w:space="720"/>
        </w:sectPr>
      </w:pPr>
      <w:r>
        <w:t xml:space="preserve">Written/Writing - Shall mean writing </w:t>
      </w:r>
      <w:r w:rsidR="00676634">
        <w:t>addressed</w:t>
      </w:r>
      <w:r>
        <w:t xml:space="preserve"> to the SEC office. This includes email or written physical letter only.</w:t>
      </w:r>
    </w:p>
    <w:p w14:paraId="55D6FB0B" w14:textId="77777777" w:rsidR="006055C2" w:rsidRDefault="00F3498C">
      <w:pPr>
        <w:numPr>
          <w:ilvl w:val="0"/>
          <w:numId w:val="14"/>
        </w:numPr>
        <w:pBdr>
          <w:top w:val="nil"/>
          <w:left w:val="nil"/>
          <w:bottom w:val="nil"/>
          <w:right w:val="nil"/>
          <w:between w:val="nil"/>
        </w:pBdr>
        <w:tabs>
          <w:tab w:val="left" w:pos="980"/>
          <w:tab w:val="left" w:pos="981"/>
        </w:tabs>
        <w:spacing w:before="78"/>
        <w:ind w:right="112"/>
      </w:pPr>
      <w:r>
        <w:rPr>
          <w:color w:val="000000"/>
        </w:rPr>
        <w:lastRenderedPageBreak/>
        <w:t>Special Election – Shall refer to an election held outside of a regularly scheduled general election.</w:t>
      </w:r>
    </w:p>
    <w:p w14:paraId="3369B4C1" w14:textId="77777777" w:rsidR="006055C2" w:rsidRDefault="006055C2">
      <w:pPr>
        <w:pBdr>
          <w:top w:val="nil"/>
          <w:left w:val="nil"/>
          <w:bottom w:val="nil"/>
          <w:right w:val="nil"/>
          <w:between w:val="nil"/>
        </w:pBdr>
        <w:spacing w:before="1"/>
        <w:rPr>
          <w:color w:val="000000"/>
          <w:sz w:val="24"/>
          <w:szCs w:val="24"/>
        </w:rPr>
      </w:pPr>
    </w:p>
    <w:p w14:paraId="79482F32" w14:textId="77777777" w:rsidR="006055C2" w:rsidRDefault="00F3498C">
      <w:pPr>
        <w:numPr>
          <w:ilvl w:val="0"/>
          <w:numId w:val="14"/>
        </w:numPr>
        <w:pBdr>
          <w:top w:val="nil"/>
          <w:left w:val="nil"/>
          <w:bottom w:val="nil"/>
          <w:right w:val="nil"/>
          <w:between w:val="nil"/>
        </w:pBdr>
        <w:tabs>
          <w:tab w:val="left" w:pos="980"/>
          <w:tab w:val="left" w:pos="981"/>
        </w:tabs>
      </w:pPr>
      <w:r>
        <w:rPr>
          <w:color w:val="000000"/>
        </w:rPr>
        <w:t>Slate - Shall refer to two or more candidates forming a coalition.</w:t>
      </w:r>
    </w:p>
    <w:p w14:paraId="61477E42" w14:textId="77777777" w:rsidR="006055C2" w:rsidRDefault="006055C2">
      <w:pPr>
        <w:pBdr>
          <w:top w:val="nil"/>
          <w:left w:val="nil"/>
          <w:bottom w:val="nil"/>
          <w:right w:val="nil"/>
          <w:between w:val="nil"/>
        </w:pBdr>
        <w:rPr>
          <w:color w:val="000000"/>
        </w:rPr>
      </w:pPr>
    </w:p>
    <w:p w14:paraId="0EC395CD" w14:textId="77777777" w:rsidR="006055C2" w:rsidRDefault="00F3498C">
      <w:pPr>
        <w:numPr>
          <w:ilvl w:val="0"/>
          <w:numId w:val="14"/>
        </w:numPr>
        <w:pBdr>
          <w:top w:val="nil"/>
          <w:left w:val="nil"/>
          <w:bottom w:val="nil"/>
          <w:right w:val="nil"/>
          <w:between w:val="nil"/>
        </w:pBdr>
        <w:tabs>
          <w:tab w:val="left" w:pos="980"/>
          <w:tab w:val="left" w:pos="981"/>
        </w:tabs>
        <w:ind w:right="223"/>
      </w:pPr>
      <w:r>
        <w:rPr>
          <w:color w:val="000000"/>
        </w:rPr>
        <w:t>Student - Shall mean a current, regularly enrolled SJSU student registered in at least one course for credit, excluding Open University and any extension course. Each student that pays the Association Fee has equal voting and candidacy rights in all Associated Students Elections. Eligibility requirements must be met by the deadline as well.</w:t>
      </w:r>
    </w:p>
    <w:p w14:paraId="00569B90" w14:textId="77777777" w:rsidR="006055C2" w:rsidRDefault="006055C2">
      <w:pPr>
        <w:pBdr>
          <w:top w:val="nil"/>
          <w:left w:val="nil"/>
          <w:bottom w:val="nil"/>
          <w:right w:val="nil"/>
          <w:between w:val="nil"/>
        </w:pBdr>
        <w:tabs>
          <w:tab w:val="left" w:pos="980"/>
          <w:tab w:val="left" w:pos="981"/>
        </w:tabs>
        <w:ind w:right="223"/>
        <w:rPr>
          <w:color w:val="000000"/>
        </w:rPr>
      </w:pPr>
    </w:p>
    <w:p w14:paraId="159A9EBC" w14:textId="77777777" w:rsidR="006055C2" w:rsidRDefault="00F3498C">
      <w:pPr>
        <w:numPr>
          <w:ilvl w:val="0"/>
          <w:numId w:val="14"/>
        </w:numPr>
        <w:pBdr>
          <w:top w:val="nil"/>
          <w:left w:val="nil"/>
          <w:bottom w:val="nil"/>
          <w:right w:val="nil"/>
          <w:between w:val="nil"/>
        </w:pBdr>
        <w:tabs>
          <w:tab w:val="left" w:pos="980"/>
          <w:tab w:val="left" w:pos="981"/>
        </w:tabs>
        <w:ind w:right="223"/>
      </w:pPr>
      <w:r>
        <w:rPr>
          <w:color w:val="000000"/>
        </w:rPr>
        <w:t xml:space="preserve">Virtual Election- Shall refer to an election </w:t>
      </w:r>
      <w:r>
        <w:t xml:space="preserve">where part or all of the </w:t>
      </w:r>
      <w:r>
        <w:rPr>
          <w:color w:val="000000"/>
        </w:rPr>
        <w:t xml:space="preserve">election is held online (e.g. voting, campaigning).  </w:t>
      </w:r>
    </w:p>
    <w:p w14:paraId="67C84758" w14:textId="77777777" w:rsidR="006055C2" w:rsidRDefault="006055C2">
      <w:pPr>
        <w:sectPr w:rsidR="006055C2">
          <w:pgSz w:w="12240" w:h="15840"/>
          <w:pgMar w:top="1360" w:right="1600" w:bottom="2700" w:left="1720" w:header="0" w:footer="2456" w:gutter="0"/>
          <w:cols w:space="720"/>
        </w:sectPr>
      </w:pPr>
    </w:p>
    <w:p w14:paraId="0965FA42" w14:textId="77777777" w:rsidR="006055C2" w:rsidRDefault="006055C2">
      <w:pPr>
        <w:pBdr>
          <w:top w:val="nil"/>
          <w:left w:val="nil"/>
          <w:bottom w:val="nil"/>
          <w:right w:val="nil"/>
          <w:between w:val="nil"/>
        </w:pBdr>
        <w:spacing w:before="3"/>
        <w:rPr>
          <w:color w:val="000000"/>
          <w:sz w:val="10"/>
          <w:szCs w:val="10"/>
        </w:rPr>
      </w:pPr>
    </w:p>
    <w:p w14:paraId="283E6243" w14:textId="77777777" w:rsidR="006055C2" w:rsidRDefault="00F3498C">
      <w:pPr>
        <w:pStyle w:val="Heading1"/>
        <w:spacing w:before="93"/>
        <w:ind w:left="108"/>
      </w:pPr>
      <w:bookmarkStart w:id="34" w:name="_3o7alnk" w:colFirst="0" w:colLast="0"/>
      <w:bookmarkEnd w:id="34"/>
      <w:r>
        <w:rPr>
          <w:u w:val="single"/>
        </w:rPr>
        <w:t>History of Amendments to the Elections Regulations Manual</w:t>
      </w:r>
    </w:p>
    <w:p w14:paraId="7C4C6539" w14:textId="77777777" w:rsidR="006055C2" w:rsidRDefault="006055C2">
      <w:pPr>
        <w:pBdr>
          <w:top w:val="nil"/>
          <w:left w:val="nil"/>
          <w:bottom w:val="nil"/>
          <w:right w:val="nil"/>
          <w:between w:val="nil"/>
        </w:pBdr>
        <w:spacing w:before="8"/>
        <w:rPr>
          <w:b/>
          <w:color w:val="000000"/>
          <w:sz w:val="15"/>
          <w:szCs w:val="15"/>
        </w:rPr>
      </w:pPr>
    </w:p>
    <w:p w14:paraId="19D44773" w14:textId="77777777" w:rsidR="006055C2" w:rsidRDefault="006055C2">
      <w:pPr>
        <w:rPr>
          <w:sz w:val="15"/>
          <w:szCs w:val="15"/>
        </w:rPr>
        <w:sectPr w:rsidR="006055C2">
          <w:pgSz w:w="12240" w:h="15840"/>
          <w:pgMar w:top="1500" w:right="1600" w:bottom="2700" w:left="1620" w:header="0" w:footer="2456" w:gutter="0"/>
          <w:cols w:space="720"/>
        </w:sectPr>
      </w:pPr>
    </w:p>
    <w:p w14:paraId="7FC5D779" w14:textId="77777777" w:rsidR="006055C2" w:rsidRDefault="00F3498C">
      <w:pPr>
        <w:spacing w:before="94"/>
        <w:ind w:left="108"/>
        <w:rPr>
          <w:b/>
        </w:rPr>
      </w:pPr>
      <w:r>
        <w:rPr>
          <w:b/>
        </w:rPr>
        <w:t>Date of Introduction:</w:t>
      </w:r>
    </w:p>
    <w:p w14:paraId="63E82ED9" w14:textId="77777777" w:rsidR="006055C2" w:rsidRDefault="00F3498C">
      <w:pPr>
        <w:pBdr>
          <w:top w:val="nil"/>
          <w:left w:val="nil"/>
          <w:bottom w:val="nil"/>
          <w:right w:val="nil"/>
          <w:between w:val="nil"/>
        </w:pBdr>
        <w:spacing w:before="4"/>
        <w:ind w:left="108"/>
        <w:rPr>
          <w:color w:val="000000"/>
        </w:rPr>
      </w:pPr>
      <w:r>
        <w:rPr>
          <w:color w:val="000000"/>
        </w:rPr>
        <w:t>May 2, 1994</w:t>
      </w:r>
    </w:p>
    <w:p w14:paraId="5D5A1844" w14:textId="77777777" w:rsidR="006055C2" w:rsidRDefault="00F3498C">
      <w:pPr>
        <w:pStyle w:val="Heading1"/>
        <w:spacing w:before="94" w:line="252" w:lineRule="auto"/>
        <w:ind w:left="156"/>
      </w:pPr>
      <w:r>
        <w:br w:type="column"/>
      </w:r>
      <w:r>
        <w:t>Date of Revisions:</w:t>
      </w:r>
    </w:p>
    <w:p w14:paraId="6461D5F2" w14:textId="77777777" w:rsidR="006055C2" w:rsidRDefault="00F3498C">
      <w:pPr>
        <w:pBdr>
          <w:top w:val="nil"/>
          <w:left w:val="nil"/>
          <w:bottom w:val="nil"/>
          <w:right w:val="nil"/>
          <w:between w:val="nil"/>
        </w:pBdr>
        <w:spacing w:line="257" w:lineRule="auto"/>
        <w:ind w:left="156"/>
        <w:rPr>
          <w:color w:val="000000"/>
        </w:rPr>
      </w:pPr>
      <w:r>
        <w:rPr>
          <w:color w:val="000000"/>
        </w:rPr>
        <w:t>February 21, 1996</w:t>
      </w:r>
    </w:p>
    <w:p w14:paraId="18599EAD" w14:textId="77777777" w:rsidR="006055C2" w:rsidRDefault="00F3498C">
      <w:pPr>
        <w:pBdr>
          <w:top w:val="nil"/>
          <w:left w:val="nil"/>
          <w:bottom w:val="nil"/>
          <w:right w:val="nil"/>
          <w:between w:val="nil"/>
        </w:pBdr>
        <w:spacing w:line="252" w:lineRule="auto"/>
        <w:ind w:left="110"/>
        <w:rPr>
          <w:color w:val="000000"/>
        </w:rPr>
      </w:pPr>
      <w:r>
        <w:rPr>
          <w:color w:val="000000"/>
        </w:rPr>
        <w:t>September 9, 1996</w:t>
      </w:r>
    </w:p>
    <w:p w14:paraId="41290CB1" w14:textId="77777777" w:rsidR="006055C2" w:rsidRDefault="00F3498C">
      <w:pPr>
        <w:pBdr>
          <w:top w:val="nil"/>
          <w:left w:val="nil"/>
          <w:bottom w:val="nil"/>
          <w:right w:val="nil"/>
          <w:between w:val="nil"/>
        </w:pBdr>
        <w:spacing w:before="1" w:line="252" w:lineRule="auto"/>
        <w:ind w:left="115"/>
        <w:rPr>
          <w:color w:val="000000"/>
        </w:rPr>
      </w:pPr>
      <w:r>
        <w:rPr>
          <w:color w:val="000000"/>
        </w:rPr>
        <w:t>April 9, 1997</w:t>
      </w:r>
    </w:p>
    <w:p w14:paraId="5ED8C4D4" w14:textId="77777777" w:rsidR="006055C2" w:rsidRDefault="00F3498C">
      <w:pPr>
        <w:pBdr>
          <w:top w:val="nil"/>
          <w:left w:val="nil"/>
          <w:bottom w:val="nil"/>
          <w:right w:val="nil"/>
          <w:between w:val="nil"/>
        </w:pBdr>
        <w:spacing w:line="252" w:lineRule="auto"/>
        <w:ind w:left="115"/>
        <w:rPr>
          <w:color w:val="000000"/>
        </w:rPr>
      </w:pPr>
      <w:r>
        <w:rPr>
          <w:color w:val="000000"/>
        </w:rPr>
        <w:t>October 8, 1997</w:t>
      </w:r>
    </w:p>
    <w:p w14:paraId="3D03F3C0" w14:textId="77777777" w:rsidR="006055C2" w:rsidRDefault="00F3498C">
      <w:pPr>
        <w:pBdr>
          <w:top w:val="nil"/>
          <w:left w:val="nil"/>
          <w:bottom w:val="nil"/>
          <w:right w:val="nil"/>
          <w:between w:val="nil"/>
        </w:pBdr>
        <w:spacing w:line="252" w:lineRule="auto"/>
        <w:ind w:left="115"/>
        <w:rPr>
          <w:color w:val="000000"/>
        </w:rPr>
      </w:pPr>
      <w:r>
        <w:rPr>
          <w:color w:val="000000"/>
        </w:rPr>
        <w:t>January 27, 1999</w:t>
      </w:r>
    </w:p>
    <w:p w14:paraId="5BAAD474" w14:textId="77777777" w:rsidR="006055C2" w:rsidRDefault="00F3498C">
      <w:pPr>
        <w:pBdr>
          <w:top w:val="nil"/>
          <w:left w:val="nil"/>
          <w:bottom w:val="nil"/>
          <w:right w:val="nil"/>
          <w:between w:val="nil"/>
        </w:pBdr>
        <w:spacing w:before="1" w:line="252" w:lineRule="auto"/>
        <w:ind w:left="115"/>
        <w:rPr>
          <w:color w:val="000000"/>
        </w:rPr>
      </w:pPr>
      <w:r>
        <w:rPr>
          <w:color w:val="000000"/>
        </w:rPr>
        <w:t>April 12, 1999</w:t>
      </w:r>
    </w:p>
    <w:p w14:paraId="43A55FD3" w14:textId="77777777" w:rsidR="006055C2" w:rsidRDefault="00F3498C">
      <w:pPr>
        <w:pBdr>
          <w:top w:val="nil"/>
          <w:left w:val="nil"/>
          <w:bottom w:val="nil"/>
          <w:right w:val="nil"/>
          <w:between w:val="nil"/>
        </w:pBdr>
        <w:spacing w:line="252" w:lineRule="auto"/>
        <w:ind w:left="115"/>
        <w:rPr>
          <w:color w:val="000000"/>
        </w:rPr>
      </w:pPr>
      <w:r>
        <w:rPr>
          <w:color w:val="000000"/>
        </w:rPr>
        <w:t>December 8, 1999</w:t>
      </w:r>
    </w:p>
    <w:p w14:paraId="3A59FAE5" w14:textId="77777777" w:rsidR="006055C2" w:rsidRDefault="00F3498C">
      <w:pPr>
        <w:pBdr>
          <w:top w:val="nil"/>
          <w:left w:val="nil"/>
          <w:bottom w:val="nil"/>
          <w:right w:val="nil"/>
          <w:between w:val="nil"/>
        </w:pBdr>
        <w:spacing w:before="1" w:line="252" w:lineRule="auto"/>
        <w:ind w:left="115"/>
        <w:rPr>
          <w:color w:val="000000"/>
        </w:rPr>
      </w:pPr>
      <w:r>
        <w:rPr>
          <w:color w:val="000000"/>
        </w:rPr>
        <w:t>December 13, 2000</w:t>
      </w:r>
    </w:p>
    <w:p w14:paraId="28FAE37B" w14:textId="77777777" w:rsidR="006055C2" w:rsidRDefault="00F3498C">
      <w:pPr>
        <w:pBdr>
          <w:top w:val="nil"/>
          <w:left w:val="nil"/>
          <w:bottom w:val="nil"/>
          <w:right w:val="nil"/>
          <w:between w:val="nil"/>
        </w:pBdr>
        <w:spacing w:line="252" w:lineRule="auto"/>
        <w:ind w:left="115"/>
        <w:rPr>
          <w:color w:val="000000"/>
        </w:rPr>
      </w:pPr>
      <w:r>
        <w:rPr>
          <w:color w:val="000000"/>
        </w:rPr>
        <w:t>December 8, 2004</w:t>
      </w:r>
    </w:p>
    <w:p w14:paraId="3BF5B9AE" w14:textId="77777777" w:rsidR="006055C2" w:rsidRDefault="00F3498C">
      <w:pPr>
        <w:pBdr>
          <w:top w:val="nil"/>
          <w:left w:val="nil"/>
          <w:bottom w:val="nil"/>
          <w:right w:val="nil"/>
          <w:between w:val="nil"/>
        </w:pBdr>
        <w:spacing w:line="252" w:lineRule="auto"/>
        <w:ind w:left="115"/>
        <w:rPr>
          <w:color w:val="000000"/>
        </w:rPr>
      </w:pPr>
      <w:r>
        <w:rPr>
          <w:color w:val="000000"/>
        </w:rPr>
        <w:t>December 14, 2005</w:t>
      </w:r>
    </w:p>
    <w:p w14:paraId="5CE11370" w14:textId="77777777" w:rsidR="006055C2" w:rsidRDefault="00F3498C">
      <w:pPr>
        <w:pBdr>
          <w:top w:val="nil"/>
          <w:left w:val="nil"/>
          <w:bottom w:val="nil"/>
          <w:right w:val="nil"/>
          <w:between w:val="nil"/>
        </w:pBdr>
        <w:spacing w:before="1" w:line="252" w:lineRule="auto"/>
        <w:ind w:left="115"/>
        <w:rPr>
          <w:color w:val="000000"/>
        </w:rPr>
      </w:pPr>
      <w:r>
        <w:rPr>
          <w:color w:val="000000"/>
        </w:rPr>
        <w:t>February 3, 2006</w:t>
      </w:r>
    </w:p>
    <w:p w14:paraId="41B3979D" w14:textId="77777777" w:rsidR="006055C2" w:rsidRDefault="00F3498C">
      <w:pPr>
        <w:pBdr>
          <w:top w:val="nil"/>
          <w:left w:val="nil"/>
          <w:bottom w:val="nil"/>
          <w:right w:val="nil"/>
          <w:between w:val="nil"/>
        </w:pBdr>
        <w:spacing w:line="252" w:lineRule="auto"/>
        <w:ind w:left="115"/>
        <w:rPr>
          <w:color w:val="000000"/>
        </w:rPr>
      </w:pPr>
      <w:r>
        <w:rPr>
          <w:color w:val="000000"/>
        </w:rPr>
        <w:t>November 22, 2006</w:t>
      </w:r>
    </w:p>
    <w:p w14:paraId="21CC3967" w14:textId="77777777" w:rsidR="006055C2" w:rsidRDefault="00F3498C">
      <w:pPr>
        <w:pBdr>
          <w:top w:val="nil"/>
          <w:left w:val="nil"/>
          <w:bottom w:val="nil"/>
          <w:right w:val="nil"/>
          <w:between w:val="nil"/>
        </w:pBdr>
        <w:spacing w:before="2" w:line="252" w:lineRule="auto"/>
        <w:ind w:left="115"/>
        <w:rPr>
          <w:color w:val="000000"/>
        </w:rPr>
      </w:pPr>
      <w:r>
        <w:rPr>
          <w:color w:val="000000"/>
        </w:rPr>
        <w:t>December 10, 2008</w:t>
      </w:r>
    </w:p>
    <w:p w14:paraId="32C2F651" w14:textId="77777777" w:rsidR="006055C2" w:rsidRDefault="00F3498C">
      <w:pPr>
        <w:pBdr>
          <w:top w:val="nil"/>
          <w:left w:val="nil"/>
          <w:bottom w:val="nil"/>
          <w:right w:val="nil"/>
          <w:between w:val="nil"/>
        </w:pBdr>
        <w:spacing w:line="252" w:lineRule="auto"/>
        <w:ind w:left="115"/>
        <w:rPr>
          <w:color w:val="000000"/>
        </w:rPr>
      </w:pPr>
      <w:r>
        <w:rPr>
          <w:color w:val="000000"/>
        </w:rPr>
        <w:t>February 25, 2009</w:t>
      </w:r>
    </w:p>
    <w:p w14:paraId="7C70495B" w14:textId="77777777" w:rsidR="006055C2" w:rsidRDefault="00F3498C">
      <w:pPr>
        <w:pBdr>
          <w:top w:val="nil"/>
          <w:left w:val="nil"/>
          <w:bottom w:val="nil"/>
          <w:right w:val="nil"/>
          <w:between w:val="nil"/>
        </w:pBdr>
        <w:spacing w:before="1" w:line="252" w:lineRule="auto"/>
        <w:ind w:left="115"/>
        <w:rPr>
          <w:color w:val="000000"/>
        </w:rPr>
      </w:pPr>
      <w:r>
        <w:rPr>
          <w:color w:val="000000"/>
        </w:rPr>
        <w:t>March 11, 2009</w:t>
      </w:r>
    </w:p>
    <w:p w14:paraId="7ABB1048" w14:textId="77777777" w:rsidR="006055C2" w:rsidRDefault="00F3498C">
      <w:pPr>
        <w:pBdr>
          <w:top w:val="nil"/>
          <w:left w:val="nil"/>
          <w:bottom w:val="nil"/>
          <w:right w:val="nil"/>
          <w:between w:val="nil"/>
        </w:pBdr>
        <w:spacing w:line="252" w:lineRule="auto"/>
        <w:ind w:left="115"/>
        <w:rPr>
          <w:color w:val="000000"/>
        </w:rPr>
      </w:pPr>
      <w:r>
        <w:rPr>
          <w:color w:val="000000"/>
        </w:rPr>
        <w:t>February 24, 2010</w:t>
      </w:r>
    </w:p>
    <w:p w14:paraId="756C8D78" w14:textId="77777777" w:rsidR="006055C2" w:rsidRDefault="00F3498C">
      <w:pPr>
        <w:pBdr>
          <w:top w:val="nil"/>
          <w:left w:val="nil"/>
          <w:bottom w:val="nil"/>
          <w:right w:val="nil"/>
          <w:between w:val="nil"/>
        </w:pBdr>
        <w:spacing w:line="252" w:lineRule="auto"/>
        <w:ind w:left="115"/>
        <w:rPr>
          <w:color w:val="000000"/>
        </w:rPr>
      </w:pPr>
      <w:r>
        <w:rPr>
          <w:color w:val="000000"/>
        </w:rPr>
        <w:t>May 5, 2010</w:t>
      </w:r>
    </w:p>
    <w:p w14:paraId="607C2369" w14:textId="77777777" w:rsidR="006055C2" w:rsidRDefault="00F3498C">
      <w:pPr>
        <w:pBdr>
          <w:top w:val="nil"/>
          <w:left w:val="nil"/>
          <w:bottom w:val="nil"/>
          <w:right w:val="nil"/>
          <w:between w:val="nil"/>
        </w:pBdr>
        <w:spacing w:before="1" w:line="252" w:lineRule="auto"/>
        <w:ind w:left="115"/>
        <w:rPr>
          <w:color w:val="000000"/>
        </w:rPr>
      </w:pPr>
      <w:r>
        <w:rPr>
          <w:color w:val="000000"/>
        </w:rPr>
        <w:t>May 11, 2011</w:t>
      </w:r>
    </w:p>
    <w:p w14:paraId="156765DD" w14:textId="77777777" w:rsidR="006055C2" w:rsidRDefault="00F3498C">
      <w:pPr>
        <w:pBdr>
          <w:top w:val="nil"/>
          <w:left w:val="nil"/>
          <w:bottom w:val="nil"/>
          <w:right w:val="nil"/>
          <w:between w:val="nil"/>
        </w:pBdr>
        <w:spacing w:line="252" w:lineRule="auto"/>
        <w:ind w:left="115"/>
        <w:rPr>
          <w:color w:val="000000"/>
        </w:rPr>
      </w:pPr>
      <w:r>
        <w:rPr>
          <w:color w:val="000000"/>
        </w:rPr>
        <w:t>July 1, 2011</w:t>
      </w:r>
    </w:p>
    <w:p w14:paraId="3ABB8648" w14:textId="77777777" w:rsidR="006055C2" w:rsidRDefault="00F3498C">
      <w:pPr>
        <w:pBdr>
          <w:top w:val="nil"/>
          <w:left w:val="nil"/>
          <w:bottom w:val="nil"/>
          <w:right w:val="nil"/>
          <w:between w:val="nil"/>
        </w:pBdr>
        <w:spacing w:before="1" w:line="252" w:lineRule="auto"/>
        <w:ind w:left="115"/>
        <w:rPr>
          <w:color w:val="000000"/>
        </w:rPr>
      </w:pPr>
      <w:r>
        <w:rPr>
          <w:color w:val="000000"/>
        </w:rPr>
        <w:t>October 12, 2011</w:t>
      </w:r>
    </w:p>
    <w:p w14:paraId="471B5E6F" w14:textId="77777777" w:rsidR="006055C2" w:rsidRDefault="00F3498C">
      <w:pPr>
        <w:pBdr>
          <w:top w:val="nil"/>
          <w:left w:val="nil"/>
          <w:bottom w:val="nil"/>
          <w:right w:val="nil"/>
          <w:between w:val="nil"/>
        </w:pBdr>
        <w:spacing w:line="252" w:lineRule="auto"/>
        <w:ind w:left="115"/>
        <w:rPr>
          <w:color w:val="000000"/>
        </w:rPr>
      </w:pPr>
      <w:r>
        <w:rPr>
          <w:color w:val="000000"/>
        </w:rPr>
        <w:t>January 29, 2014</w:t>
      </w:r>
    </w:p>
    <w:p w14:paraId="00029FD8" w14:textId="77777777" w:rsidR="006055C2" w:rsidRDefault="00F3498C">
      <w:pPr>
        <w:pBdr>
          <w:top w:val="nil"/>
          <w:left w:val="nil"/>
          <w:bottom w:val="nil"/>
          <w:right w:val="nil"/>
          <w:between w:val="nil"/>
        </w:pBdr>
        <w:spacing w:line="252" w:lineRule="auto"/>
        <w:ind w:left="110"/>
        <w:rPr>
          <w:color w:val="000000"/>
        </w:rPr>
      </w:pPr>
      <w:r>
        <w:rPr>
          <w:color w:val="000000"/>
        </w:rPr>
        <w:t>May 13, 2015</w:t>
      </w:r>
    </w:p>
    <w:p w14:paraId="7FBADAEF" w14:textId="77777777" w:rsidR="006055C2" w:rsidRDefault="00F3498C">
      <w:pPr>
        <w:pBdr>
          <w:top w:val="nil"/>
          <w:left w:val="nil"/>
          <w:bottom w:val="nil"/>
          <w:right w:val="nil"/>
          <w:between w:val="nil"/>
        </w:pBdr>
        <w:spacing w:before="1" w:line="252" w:lineRule="auto"/>
        <w:ind w:left="110"/>
        <w:rPr>
          <w:color w:val="000000"/>
        </w:rPr>
      </w:pPr>
      <w:r>
        <w:rPr>
          <w:color w:val="000000"/>
        </w:rPr>
        <w:t>December 14, 2016</w:t>
      </w:r>
    </w:p>
    <w:p w14:paraId="3E6E0F3E" w14:textId="77777777" w:rsidR="006055C2" w:rsidRDefault="00F3498C">
      <w:pPr>
        <w:pBdr>
          <w:top w:val="nil"/>
          <w:left w:val="nil"/>
          <w:bottom w:val="nil"/>
          <w:right w:val="nil"/>
          <w:between w:val="nil"/>
        </w:pBdr>
        <w:spacing w:line="252" w:lineRule="auto"/>
        <w:ind w:left="108"/>
        <w:rPr>
          <w:color w:val="000000"/>
        </w:rPr>
      </w:pPr>
      <w:r>
        <w:rPr>
          <w:color w:val="000000"/>
        </w:rPr>
        <w:t>October 25, 2017</w:t>
      </w:r>
    </w:p>
    <w:p w14:paraId="1F4B8E13" w14:textId="77777777" w:rsidR="006055C2" w:rsidRDefault="00F3498C">
      <w:pPr>
        <w:pBdr>
          <w:top w:val="nil"/>
          <w:left w:val="nil"/>
          <w:bottom w:val="nil"/>
          <w:right w:val="nil"/>
          <w:between w:val="nil"/>
        </w:pBdr>
        <w:spacing w:before="2"/>
        <w:ind w:left="110"/>
        <w:rPr>
          <w:color w:val="000000"/>
        </w:rPr>
      </w:pPr>
      <w:r>
        <w:rPr>
          <w:color w:val="000000"/>
        </w:rPr>
        <w:t>December 11, 2017</w:t>
      </w:r>
    </w:p>
    <w:p w14:paraId="30962C7F" w14:textId="19BF69EA" w:rsidR="006055C2" w:rsidRDefault="00F3498C">
      <w:pPr>
        <w:pBdr>
          <w:top w:val="nil"/>
          <w:left w:val="nil"/>
          <w:bottom w:val="nil"/>
          <w:right w:val="nil"/>
          <w:between w:val="nil"/>
        </w:pBdr>
        <w:spacing w:before="2"/>
        <w:ind w:left="110"/>
        <w:rPr>
          <w:color w:val="000000"/>
        </w:rPr>
      </w:pPr>
      <w:r>
        <w:rPr>
          <w:color w:val="000000"/>
        </w:rPr>
        <w:t>November 29, 2018</w:t>
      </w:r>
    </w:p>
    <w:p w14:paraId="5F4EE596" w14:textId="7C9797BC" w:rsidR="00676634" w:rsidRDefault="00676634">
      <w:pPr>
        <w:pBdr>
          <w:top w:val="nil"/>
          <w:left w:val="nil"/>
          <w:bottom w:val="nil"/>
          <w:right w:val="nil"/>
          <w:between w:val="nil"/>
        </w:pBdr>
        <w:spacing w:before="2"/>
        <w:ind w:left="110"/>
        <w:rPr>
          <w:color w:val="000000"/>
        </w:rPr>
      </w:pPr>
      <w:r>
        <w:rPr>
          <w:color w:val="000000"/>
        </w:rPr>
        <w:t>December 8, 2020</w:t>
      </w:r>
    </w:p>
    <w:sectPr w:rsidR="00676634">
      <w:type w:val="continuous"/>
      <w:pgSz w:w="12240" w:h="15840"/>
      <w:pgMar w:top="1380" w:right="1600" w:bottom="2640" w:left="1620" w:header="720" w:footer="720" w:gutter="0"/>
      <w:cols w:num="2" w:space="720" w:equalWidth="0">
        <w:col w:w="4083" w:space="854"/>
        <w:col w:w="4083"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0EEB6" w14:textId="77777777" w:rsidR="004C2DCF" w:rsidRDefault="004C2DCF">
      <w:r>
        <w:separator/>
      </w:r>
    </w:p>
  </w:endnote>
  <w:endnote w:type="continuationSeparator" w:id="0">
    <w:p w14:paraId="756C57E7" w14:textId="77777777" w:rsidR="004C2DCF" w:rsidRDefault="004C2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A3743" w14:textId="77777777" w:rsidR="004C2DCF" w:rsidRDefault="004C2DCF">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ACF2F" w14:textId="77777777" w:rsidR="004C2DCF" w:rsidRDefault="004C2DCF">
      <w:r>
        <w:separator/>
      </w:r>
    </w:p>
  </w:footnote>
  <w:footnote w:type="continuationSeparator" w:id="0">
    <w:p w14:paraId="29AD22FD" w14:textId="77777777" w:rsidR="004C2DCF" w:rsidRDefault="004C2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5E02"/>
    <w:multiLevelType w:val="multilevel"/>
    <w:tmpl w:val="93C0C330"/>
    <w:lvl w:ilvl="0">
      <w:start w:val="1"/>
      <w:numFmt w:val="upperLetter"/>
      <w:lvlText w:val="%1."/>
      <w:lvlJc w:val="left"/>
      <w:pPr>
        <w:ind w:left="1541" w:hanging="360"/>
      </w:pPr>
      <w:rPr>
        <w:rFonts w:ascii="Arial" w:eastAsia="Arial" w:hAnsi="Arial" w:cs="Arial"/>
        <w:sz w:val="22"/>
        <w:szCs w:val="22"/>
      </w:rPr>
    </w:lvl>
    <w:lvl w:ilvl="1">
      <w:start w:val="1"/>
      <w:numFmt w:val="bullet"/>
      <w:lvlText w:val="•"/>
      <w:lvlJc w:val="left"/>
      <w:pPr>
        <w:ind w:left="2288" w:hanging="360"/>
      </w:pPr>
    </w:lvl>
    <w:lvl w:ilvl="2">
      <w:start w:val="1"/>
      <w:numFmt w:val="bullet"/>
      <w:lvlText w:val="•"/>
      <w:lvlJc w:val="left"/>
      <w:pPr>
        <w:ind w:left="3036" w:hanging="360"/>
      </w:pPr>
    </w:lvl>
    <w:lvl w:ilvl="3">
      <w:start w:val="1"/>
      <w:numFmt w:val="bullet"/>
      <w:lvlText w:val="•"/>
      <w:lvlJc w:val="left"/>
      <w:pPr>
        <w:ind w:left="3784" w:hanging="360"/>
      </w:pPr>
    </w:lvl>
    <w:lvl w:ilvl="4">
      <w:start w:val="1"/>
      <w:numFmt w:val="bullet"/>
      <w:lvlText w:val="•"/>
      <w:lvlJc w:val="left"/>
      <w:pPr>
        <w:ind w:left="4532" w:hanging="360"/>
      </w:pPr>
    </w:lvl>
    <w:lvl w:ilvl="5">
      <w:start w:val="1"/>
      <w:numFmt w:val="bullet"/>
      <w:lvlText w:val="•"/>
      <w:lvlJc w:val="left"/>
      <w:pPr>
        <w:ind w:left="5280" w:hanging="360"/>
      </w:pPr>
    </w:lvl>
    <w:lvl w:ilvl="6">
      <w:start w:val="1"/>
      <w:numFmt w:val="bullet"/>
      <w:lvlText w:val="•"/>
      <w:lvlJc w:val="left"/>
      <w:pPr>
        <w:ind w:left="6028" w:hanging="360"/>
      </w:pPr>
    </w:lvl>
    <w:lvl w:ilvl="7">
      <w:start w:val="1"/>
      <w:numFmt w:val="bullet"/>
      <w:lvlText w:val="•"/>
      <w:lvlJc w:val="left"/>
      <w:pPr>
        <w:ind w:left="6776" w:hanging="360"/>
      </w:pPr>
    </w:lvl>
    <w:lvl w:ilvl="8">
      <w:start w:val="1"/>
      <w:numFmt w:val="bullet"/>
      <w:lvlText w:val="•"/>
      <w:lvlJc w:val="left"/>
      <w:pPr>
        <w:ind w:left="7524" w:hanging="360"/>
      </w:pPr>
    </w:lvl>
  </w:abstractNum>
  <w:abstractNum w:abstractNumId="1" w15:restartNumberingAfterBreak="0">
    <w:nsid w:val="0CE02588"/>
    <w:multiLevelType w:val="multilevel"/>
    <w:tmpl w:val="072A1422"/>
    <w:lvl w:ilvl="0">
      <w:start w:val="1"/>
      <w:numFmt w:val="upperLetter"/>
      <w:lvlText w:val="%1."/>
      <w:lvlJc w:val="left"/>
      <w:pPr>
        <w:ind w:left="1431" w:hanging="360"/>
      </w:pPr>
      <w:rPr>
        <w:rFonts w:ascii="Arial" w:eastAsia="Arial" w:hAnsi="Arial" w:cs="Arial"/>
        <w:sz w:val="22"/>
        <w:szCs w:val="22"/>
      </w:rPr>
    </w:lvl>
    <w:lvl w:ilvl="1">
      <w:start w:val="1"/>
      <w:numFmt w:val="decimal"/>
      <w:lvlText w:val="%2."/>
      <w:lvlJc w:val="left"/>
      <w:pPr>
        <w:ind w:left="2529" w:hanging="361"/>
      </w:pPr>
      <w:rPr>
        <w:rFonts w:ascii="Arial" w:eastAsia="Arial" w:hAnsi="Arial" w:cs="Arial"/>
        <w:sz w:val="22"/>
        <w:szCs w:val="22"/>
      </w:rPr>
    </w:lvl>
    <w:lvl w:ilvl="2">
      <w:start w:val="1"/>
      <w:numFmt w:val="lowerRoman"/>
      <w:lvlText w:val="%3."/>
      <w:lvlJc w:val="left"/>
      <w:pPr>
        <w:ind w:left="3249" w:hanging="291"/>
      </w:pPr>
      <w:rPr>
        <w:rFonts w:ascii="Arial" w:eastAsia="Arial" w:hAnsi="Arial" w:cs="Arial"/>
        <w:sz w:val="22"/>
        <w:szCs w:val="22"/>
      </w:rPr>
    </w:lvl>
    <w:lvl w:ilvl="3">
      <w:start w:val="1"/>
      <w:numFmt w:val="bullet"/>
      <w:lvlText w:val="•"/>
      <w:lvlJc w:val="left"/>
      <w:pPr>
        <w:ind w:left="3950" w:hanging="291"/>
      </w:pPr>
    </w:lvl>
    <w:lvl w:ilvl="4">
      <w:start w:val="1"/>
      <w:numFmt w:val="bullet"/>
      <w:lvlText w:val="•"/>
      <w:lvlJc w:val="left"/>
      <w:pPr>
        <w:ind w:left="4660" w:hanging="291"/>
      </w:pPr>
    </w:lvl>
    <w:lvl w:ilvl="5">
      <w:start w:val="1"/>
      <w:numFmt w:val="bullet"/>
      <w:lvlText w:val="•"/>
      <w:lvlJc w:val="left"/>
      <w:pPr>
        <w:ind w:left="5370" w:hanging="291"/>
      </w:pPr>
    </w:lvl>
    <w:lvl w:ilvl="6">
      <w:start w:val="1"/>
      <w:numFmt w:val="bullet"/>
      <w:lvlText w:val="•"/>
      <w:lvlJc w:val="left"/>
      <w:pPr>
        <w:ind w:left="6080" w:hanging="291"/>
      </w:pPr>
    </w:lvl>
    <w:lvl w:ilvl="7">
      <w:start w:val="1"/>
      <w:numFmt w:val="bullet"/>
      <w:lvlText w:val="•"/>
      <w:lvlJc w:val="left"/>
      <w:pPr>
        <w:ind w:left="6790" w:hanging="291"/>
      </w:pPr>
    </w:lvl>
    <w:lvl w:ilvl="8">
      <w:start w:val="1"/>
      <w:numFmt w:val="bullet"/>
      <w:lvlText w:val="•"/>
      <w:lvlJc w:val="left"/>
      <w:pPr>
        <w:ind w:left="7500" w:hanging="291"/>
      </w:pPr>
    </w:lvl>
  </w:abstractNum>
  <w:abstractNum w:abstractNumId="2" w15:restartNumberingAfterBreak="0">
    <w:nsid w:val="0D6D4363"/>
    <w:multiLevelType w:val="multilevel"/>
    <w:tmpl w:val="D4F69286"/>
    <w:lvl w:ilvl="0">
      <w:start w:val="1"/>
      <w:numFmt w:val="upperLetter"/>
      <w:lvlText w:val="%1."/>
      <w:lvlJc w:val="left"/>
      <w:pPr>
        <w:ind w:left="1448" w:hanging="360"/>
      </w:pPr>
      <w:rPr>
        <w:rFonts w:ascii="Arial" w:eastAsia="Arial" w:hAnsi="Arial" w:cs="Arial"/>
        <w:sz w:val="22"/>
        <w:szCs w:val="22"/>
      </w:rPr>
    </w:lvl>
    <w:lvl w:ilvl="1">
      <w:start w:val="1"/>
      <w:numFmt w:val="bullet"/>
      <w:lvlText w:val="•"/>
      <w:lvlJc w:val="left"/>
      <w:pPr>
        <w:ind w:left="2188" w:hanging="360"/>
      </w:pPr>
    </w:lvl>
    <w:lvl w:ilvl="2">
      <w:start w:val="1"/>
      <w:numFmt w:val="bullet"/>
      <w:lvlText w:val="•"/>
      <w:lvlJc w:val="left"/>
      <w:pPr>
        <w:ind w:left="2936" w:hanging="360"/>
      </w:pPr>
    </w:lvl>
    <w:lvl w:ilvl="3">
      <w:start w:val="1"/>
      <w:numFmt w:val="bullet"/>
      <w:lvlText w:val="•"/>
      <w:lvlJc w:val="left"/>
      <w:pPr>
        <w:ind w:left="3684" w:hanging="360"/>
      </w:pPr>
    </w:lvl>
    <w:lvl w:ilvl="4">
      <w:start w:val="1"/>
      <w:numFmt w:val="bullet"/>
      <w:lvlText w:val="•"/>
      <w:lvlJc w:val="left"/>
      <w:pPr>
        <w:ind w:left="4432" w:hanging="360"/>
      </w:pPr>
    </w:lvl>
    <w:lvl w:ilvl="5">
      <w:start w:val="1"/>
      <w:numFmt w:val="bullet"/>
      <w:lvlText w:val="•"/>
      <w:lvlJc w:val="left"/>
      <w:pPr>
        <w:ind w:left="5180" w:hanging="360"/>
      </w:pPr>
    </w:lvl>
    <w:lvl w:ilvl="6">
      <w:start w:val="1"/>
      <w:numFmt w:val="bullet"/>
      <w:lvlText w:val="•"/>
      <w:lvlJc w:val="left"/>
      <w:pPr>
        <w:ind w:left="5928" w:hanging="360"/>
      </w:pPr>
    </w:lvl>
    <w:lvl w:ilvl="7">
      <w:start w:val="1"/>
      <w:numFmt w:val="bullet"/>
      <w:lvlText w:val="•"/>
      <w:lvlJc w:val="left"/>
      <w:pPr>
        <w:ind w:left="6676" w:hanging="360"/>
      </w:pPr>
    </w:lvl>
    <w:lvl w:ilvl="8">
      <w:start w:val="1"/>
      <w:numFmt w:val="bullet"/>
      <w:lvlText w:val="•"/>
      <w:lvlJc w:val="left"/>
      <w:pPr>
        <w:ind w:left="7424" w:hanging="360"/>
      </w:pPr>
    </w:lvl>
  </w:abstractNum>
  <w:abstractNum w:abstractNumId="3" w15:restartNumberingAfterBreak="0">
    <w:nsid w:val="1364281A"/>
    <w:multiLevelType w:val="multilevel"/>
    <w:tmpl w:val="4B4AE7B0"/>
    <w:lvl w:ilvl="0">
      <w:start w:val="1"/>
      <w:numFmt w:val="bullet"/>
      <w:lvlText w:val="●"/>
      <w:lvlJc w:val="left"/>
      <w:pPr>
        <w:ind w:left="980" w:hanging="360"/>
      </w:pPr>
      <w:rPr>
        <w:rFonts w:ascii="Arial" w:eastAsia="Arial" w:hAnsi="Arial" w:cs="Arial"/>
        <w:sz w:val="22"/>
        <w:szCs w:val="22"/>
      </w:rPr>
    </w:lvl>
    <w:lvl w:ilvl="1">
      <w:start w:val="1"/>
      <w:numFmt w:val="bullet"/>
      <w:lvlText w:val="•"/>
      <w:lvlJc w:val="left"/>
      <w:pPr>
        <w:ind w:left="1774" w:hanging="360"/>
      </w:pPr>
    </w:lvl>
    <w:lvl w:ilvl="2">
      <w:start w:val="1"/>
      <w:numFmt w:val="bullet"/>
      <w:lvlText w:val="•"/>
      <w:lvlJc w:val="left"/>
      <w:pPr>
        <w:ind w:left="2568" w:hanging="360"/>
      </w:pPr>
    </w:lvl>
    <w:lvl w:ilvl="3">
      <w:start w:val="1"/>
      <w:numFmt w:val="bullet"/>
      <w:lvlText w:val="•"/>
      <w:lvlJc w:val="left"/>
      <w:pPr>
        <w:ind w:left="3362" w:hanging="360"/>
      </w:pPr>
    </w:lvl>
    <w:lvl w:ilvl="4">
      <w:start w:val="1"/>
      <w:numFmt w:val="bullet"/>
      <w:lvlText w:val="•"/>
      <w:lvlJc w:val="left"/>
      <w:pPr>
        <w:ind w:left="4156" w:hanging="360"/>
      </w:pPr>
    </w:lvl>
    <w:lvl w:ilvl="5">
      <w:start w:val="1"/>
      <w:numFmt w:val="bullet"/>
      <w:lvlText w:val="•"/>
      <w:lvlJc w:val="left"/>
      <w:pPr>
        <w:ind w:left="4950" w:hanging="360"/>
      </w:pPr>
    </w:lvl>
    <w:lvl w:ilvl="6">
      <w:start w:val="1"/>
      <w:numFmt w:val="bullet"/>
      <w:lvlText w:val="•"/>
      <w:lvlJc w:val="left"/>
      <w:pPr>
        <w:ind w:left="5744" w:hanging="360"/>
      </w:pPr>
    </w:lvl>
    <w:lvl w:ilvl="7">
      <w:start w:val="1"/>
      <w:numFmt w:val="bullet"/>
      <w:lvlText w:val="•"/>
      <w:lvlJc w:val="left"/>
      <w:pPr>
        <w:ind w:left="6538" w:hanging="360"/>
      </w:pPr>
    </w:lvl>
    <w:lvl w:ilvl="8">
      <w:start w:val="1"/>
      <w:numFmt w:val="bullet"/>
      <w:lvlText w:val="•"/>
      <w:lvlJc w:val="left"/>
      <w:pPr>
        <w:ind w:left="7332" w:hanging="360"/>
      </w:pPr>
    </w:lvl>
  </w:abstractNum>
  <w:abstractNum w:abstractNumId="4" w15:restartNumberingAfterBreak="0">
    <w:nsid w:val="17ED0E63"/>
    <w:multiLevelType w:val="multilevel"/>
    <w:tmpl w:val="5CA20C78"/>
    <w:lvl w:ilvl="0">
      <w:start w:val="3"/>
      <w:numFmt w:val="upperLetter"/>
      <w:lvlText w:val="%1."/>
      <w:lvlJc w:val="left"/>
      <w:pPr>
        <w:ind w:left="1340" w:hanging="360"/>
      </w:pPr>
      <w:rPr>
        <w:rFonts w:ascii="Arial" w:eastAsia="Arial" w:hAnsi="Arial" w:cs="Arial"/>
        <w:sz w:val="22"/>
        <w:szCs w:val="22"/>
      </w:rPr>
    </w:lvl>
    <w:lvl w:ilvl="1">
      <w:start w:val="1"/>
      <w:numFmt w:val="decimal"/>
      <w:lvlText w:val="%2."/>
      <w:lvlJc w:val="left"/>
      <w:pPr>
        <w:ind w:left="2151" w:hanging="360"/>
      </w:pPr>
      <w:rPr>
        <w:rFonts w:ascii="Arial" w:eastAsia="Arial" w:hAnsi="Arial" w:cs="Arial"/>
        <w:sz w:val="22"/>
        <w:szCs w:val="22"/>
      </w:rPr>
    </w:lvl>
    <w:lvl w:ilvl="2">
      <w:start w:val="1"/>
      <w:numFmt w:val="lowerLetter"/>
      <w:lvlText w:val="%3."/>
      <w:lvlJc w:val="left"/>
      <w:pPr>
        <w:ind w:left="2872" w:hanging="358"/>
      </w:pPr>
      <w:rPr>
        <w:rFonts w:ascii="Arial" w:eastAsia="Arial" w:hAnsi="Arial" w:cs="Arial"/>
        <w:sz w:val="22"/>
        <w:szCs w:val="22"/>
      </w:rPr>
    </w:lvl>
    <w:lvl w:ilvl="3">
      <w:start w:val="1"/>
      <w:numFmt w:val="lowerRoman"/>
      <w:lvlText w:val="%4."/>
      <w:lvlJc w:val="left"/>
      <w:pPr>
        <w:ind w:left="3321" w:hanging="200"/>
      </w:pPr>
      <w:rPr>
        <w:rFonts w:ascii="Arial" w:eastAsia="Arial" w:hAnsi="Arial" w:cs="Arial"/>
        <w:sz w:val="22"/>
        <w:szCs w:val="22"/>
      </w:rPr>
    </w:lvl>
    <w:lvl w:ilvl="4">
      <w:start w:val="1"/>
      <w:numFmt w:val="bullet"/>
      <w:lvlText w:val="•"/>
      <w:lvlJc w:val="left"/>
      <w:pPr>
        <w:ind w:left="4120" w:hanging="200"/>
      </w:pPr>
    </w:lvl>
    <w:lvl w:ilvl="5">
      <w:start w:val="1"/>
      <w:numFmt w:val="bullet"/>
      <w:lvlText w:val="•"/>
      <w:lvlJc w:val="left"/>
      <w:pPr>
        <w:ind w:left="4920" w:hanging="200"/>
      </w:pPr>
    </w:lvl>
    <w:lvl w:ilvl="6">
      <w:start w:val="1"/>
      <w:numFmt w:val="bullet"/>
      <w:lvlText w:val="•"/>
      <w:lvlJc w:val="left"/>
      <w:pPr>
        <w:ind w:left="5720" w:hanging="200"/>
      </w:pPr>
    </w:lvl>
    <w:lvl w:ilvl="7">
      <w:start w:val="1"/>
      <w:numFmt w:val="bullet"/>
      <w:lvlText w:val="•"/>
      <w:lvlJc w:val="left"/>
      <w:pPr>
        <w:ind w:left="6520" w:hanging="200"/>
      </w:pPr>
    </w:lvl>
    <w:lvl w:ilvl="8">
      <w:start w:val="1"/>
      <w:numFmt w:val="bullet"/>
      <w:lvlText w:val="•"/>
      <w:lvlJc w:val="left"/>
      <w:pPr>
        <w:ind w:left="7320" w:hanging="200"/>
      </w:pPr>
    </w:lvl>
  </w:abstractNum>
  <w:abstractNum w:abstractNumId="5" w15:restartNumberingAfterBreak="0">
    <w:nsid w:val="1C312ECA"/>
    <w:multiLevelType w:val="multilevel"/>
    <w:tmpl w:val="94366644"/>
    <w:lvl w:ilvl="0">
      <w:start w:val="1"/>
      <w:numFmt w:val="upperLetter"/>
      <w:lvlText w:val="%1."/>
      <w:lvlJc w:val="left"/>
      <w:pPr>
        <w:ind w:left="1448" w:hanging="360"/>
      </w:pPr>
    </w:lvl>
    <w:lvl w:ilvl="1">
      <w:start w:val="1"/>
      <w:numFmt w:val="decimal"/>
      <w:lvlText w:val="%2."/>
      <w:lvlJc w:val="left"/>
      <w:pPr>
        <w:ind w:left="2692" w:hanging="541"/>
      </w:pPr>
      <w:rPr>
        <w:rFonts w:ascii="Arial" w:eastAsia="Arial" w:hAnsi="Arial" w:cs="Arial"/>
        <w:sz w:val="22"/>
        <w:szCs w:val="22"/>
      </w:rPr>
    </w:lvl>
    <w:lvl w:ilvl="2">
      <w:start w:val="1"/>
      <w:numFmt w:val="lowerLetter"/>
      <w:lvlText w:val="%3."/>
      <w:lvlJc w:val="left"/>
      <w:pPr>
        <w:ind w:left="2961" w:hanging="268"/>
      </w:pPr>
      <w:rPr>
        <w:rFonts w:ascii="Arial" w:eastAsia="Arial" w:hAnsi="Arial" w:cs="Arial"/>
        <w:sz w:val="22"/>
        <w:szCs w:val="22"/>
      </w:rPr>
    </w:lvl>
    <w:lvl w:ilvl="3">
      <w:start w:val="1"/>
      <w:numFmt w:val="bullet"/>
      <w:lvlText w:val="•"/>
      <w:lvlJc w:val="left"/>
      <w:pPr>
        <w:ind w:left="3705" w:hanging="269"/>
      </w:pPr>
    </w:lvl>
    <w:lvl w:ilvl="4">
      <w:start w:val="1"/>
      <w:numFmt w:val="bullet"/>
      <w:lvlText w:val="•"/>
      <w:lvlJc w:val="left"/>
      <w:pPr>
        <w:ind w:left="4450" w:hanging="269"/>
      </w:pPr>
    </w:lvl>
    <w:lvl w:ilvl="5">
      <w:start w:val="1"/>
      <w:numFmt w:val="bullet"/>
      <w:lvlText w:val="•"/>
      <w:lvlJc w:val="left"/>
      <w:pPr>
        <w:ind w:left="5195" w:hanging="269"/>
      </w:pPr>
    </w:lvl>
    <w:lvl w:ilvl="6">
      <w:start w:val="1"/>
      <w:numFmt w:val="bullet"/>
      <w:lvlText w:val="•"/>
      <w:lvlJc w:val="left"/>
      <w:pPr>
        <w:ind w:left="5940" w:hanging="269"/>
      </w:pPr>
    </w:lvl>
    <w:lvl w:ilvl="7">
      <w:start w:val="1"/>
      <w:numFmt w:val="bullet"/>
      <w:lvlText w:val="•"/>
      <w:lvlJc w:val="left"/>
      <w:pPr>
        <w:ind w:left="6685" w:hanging="269"/>
      </w:pPr>
    </w:lvl>
    <w:lvl w:ilvl="8">
      <w:start w:val="1"/>
      <w:numFmt w:val="bullet"/>
      <w:lvlText w:val="•"/>
      <w:lvlJc w:val="left"/>
      <w:pPr>
        <w:ind w:left="7430" w:hanging="269"/>
      </w:pPr>
    </w:lvl>
  </w:abstractNum>
  <w:abstractNum w:abstractNumId="6" w15:restartNumberingAfterBreak="0">
    <w:nsid w:val="26AF3755"/>
    <w:multiLevelType w:val="multilevel"/>
    <w:tmpl w:val="F2125102"/>
    <w:lvl w:ilvl="0">
      <w:start w:val="1"/>
      <w:numFmt w:val="upperLetter"/>
      <w:lvlText w:val="%1."/>
      <w:lvlJc w:val="left"/>
      <w:pPr>
        <w:ind w:left="2268" w:hanging="360"/>
      </w:pPr>
      <w:rPr>
        <w:rFonts w:ascii="Arial" w:eastAsia="Arial" w:hAnsi="Arial" w:cs="Arial"/>
        <w:sz w:val="22"/>
        <w:szCs w:val="22"/>
      </w:rPr>
    </w:lvl>
    <w:lvl w:ilvl="1">
      <w:start w:val="1"/>
      <w:numFmt w:val="bullet"/>
      <w:lvlText w:val="•"/>
      <w:lvlJc w:val="left"/>
      <w:pPr>
        <w:ind w:left="3008" w:hanging="360"/>
      </w:pPr>
    </w:lvl>
    <w:lvl w:ilvl="2">
      <w:start w:val="1"/>
      <w:numFmt w:val="bullet"/>
      <w:lvlText w:val="•"/>
      <w:lvlJc w:val="left"/>
      <w:pPr>
        <w:ind w:left="3756" w:hanging="360"/>
      </w:pPr>
    </w:lvl>
    <w:lvl w:ilvl="3">
      <w:start w:val="1"/>
      <w:numFmt w:val="bullet"/>
      <w:lvlText w:val="•"/>
      <w:lvlJc w:val="left"/>
      <w:pPr>
        <w:ind w:left="4504" w:hanging="360"/>
      </w:pPr>
    </w:lvl>
    <w:lvl w:ilvl="4">
      <w:start w:val="1"/>
      <w:numFmt w:val="bullet"/>
      <w:lvlText w:val="•"/>
      <w:lvlJc w:val="left"/>
      <w:pPr>
        <w:ind w:left="5252" w:hanging="360"/>
      </w:pPr>
    </w:lvl>
    <w:lvl w:ilvl="5">
      <w:start w:val="1"/>
      <w:numFmt w:val="bullet"/>
      <w:lvlText w:val="•"/>
      <w:lvlJc w:val="left"/>
      <w:pPr>
        <w:ind w:left="6000" w:hanging="360"/>
      </w:pPr>
    </w:lvl>
    <w:lvl w:ilvl="6">
      <w:start w:val="1"/>
      <w:numFmt w:val="bullet"/>
      <w:lvlText w:val="•"/>
      <w:lvlJc w:val="left"/>
      <w:pPr>
        <w:ind w:left="6748" w:hanging="360"/>
      </w:pPr>
    </w:lvl>
    <w:lvl w:ilvl="7">
      <w:start w:val="1"/>
      <w:numFmt w:val="bullet"/>
      <w:lvlText w:val="•"/>
      <w:lvlJc w:val="left"/>
      <w:pPr>
        <w:ind w:left="7496" w:hanging="360"/>
      </w:pPr>
    </w:lvl>
    <w:lvl w:ilvl="8">
      <w:start w:val="1"/>
      <w:numFmt w:val="bullet"/>
      <w:lvlText w:val="•"/>
      <w:lvlJc w:val="left"/>
      <w:pPr>
        <w:ind w:left="8244" w:hanging="360"/>
      </w:pPr>
    </w:lvl>
  </w:abstractNum>
  <w:abstractNum w:abstractNumId="7" w15:restartNumberingAfterBreak="0">
    <w:nsid w:val="28254099"/>
    <w:multiLevelType w:val="multilevel"/>
    <w:tmpl w:val="FB8CB502"/>
    <w:lvl w:ilvl="0">
      <w:start w:val="1"/>
      <w:numFmt w:val="upperLetter"/>
      <w:lvlText w:val="%1."/>
      <w:lvlJc w:val="left"/>
      <w:pPr>
        <w:ind w:left="2251" w:hanging="351"/>
      </w:pPr>
      <w:rPr>
        <w:rFonts w:ascii="Arial" w:eastAsia="Arial" w:hAnsi="Arial" w:cs="Arial"/>
        <w:sz w:val="22"/>
        <w:szCs w:val="22"/>
      </w:rPr>
    </w:lvl>
    <w:lvl w:ilvl="1">
      <w:start w:val="1"/>
      <w:numFmt w:val="decimal"/>
      <w:lvlText w:val="%2."/>
      <w:lvlJc w:val="left"/>
      <w:pPr>
        <w:ind w:left="3349" w:hanging="361"/>
      </w:pPr>
      <w:rPr>
        <w:rFonts w:ascii="Arial" w:eastAsia="Arial" w:hAnsi="Arial" w:cs="Arial"/>
        <w:sz w:val="22"/>
        <w:szCs w:val="22"/>
      </w:rPr>
    </w:lvl>
    <w:lvl w:ilvl="2">
      <w:start w:val="1"/>
      <w:numFmt w:val="bullet"/>
      <w:lvlText w:val="•"/>
      <w:lvlJc w:val="left"/>
      <w:pPr>
        <w:ind w:left="3340" w:hanging="361"/>
      </w:pPr>
    </w:lvl>
    <w:lvl w:ilvl="3">
      <w:start w:val="1"/>
      <w:numFmt w:val="bullet"/>
      <w:lvlText w:val="•"/>
      <w:lvlJc w:val="left"/>
      <w:pPr>
        <w:ind w:left="4037" w:hanging="361"/>
      </w:pPr>
    </w:lvl>
    <w:lvl w:ilvl="4">
      <w:start w:val="1"/>
      <w:numFmt w:val="bullet"/>
      <w:lvlText w:val="•"/>
      <w:lvlJc w:val="left"/>
      <w:pPr>
        <w:ind w:left="4735" w:hanging="361"/>
      </w:pPr>
    </w:lvl>
    <w:lvl w:ilvl="5">
      <w:start w:val="1"/>
      <w:numFmt w:val="bullet"/>
      <w:lvlText w:val="•"/>
      <w:lvlJc w:val="left"/>
      <w:pPr>
        <w:ind w:left="5432" w:hanging="361"/>
      </w:pPr>
    </w:lvl>
    <w:lvl w:ilvl="6">
      <w:start w:val="1"/>
      <w:numFmt w:val="bullet"/>
      <w:lvlText w:val="•"/>
      <w:lvlJc w:val="left"/>
      <w:pPr>
        <w:ind w:left="6130" w:hanging="361"/>
      </w:pPr>
    </w:lvl>
    <w:lvl w:ilvl="7">
      <w:start w:val="1"/>
      <w:numFmt w:val="bullet"/>
      <w:lvlText w:val="•"/>
      <w:lvlJc w:val="left"/>
      <w:pPr>
        <w:ind w:left="6827" w:hanging="361"/>
      </w:pPr>
    </w:lvl>
    <w:lvl w:ilvl="8">
      <w:start w:val="1"/>
      <w:numFmt w:val="bullet"/>
      <w:lvlText w:val="•"/>
      <w:lvlJc w:val="left"/>
      <w:pPr>
        <w:ind w:left="7525" w:hanging="361"/>
      </w:pPr>
    </w:lvl>
  </w:abstractNum>
  <w:abstractNum w:abstractNumId="8" w15:restartNumberingAfterBreak="0">
    <w:nsid w:val="29795175"/>
    <w:multiLevelType w:val="multilevel"/>
    <w:tmpl w:val="97644036"/>
    <w:lvl w:ilvl="0">
      <w:start w:val="1"/>
      <w:numFmt w:val="upperLetter"/>
      <w:lvlText w:val="%1."/>
      <w:lvlJc w:val="left"/>
      <w:pPr>
        <w:ind w:left="1448" w:hanging="360"/>
      </w:pPr>
      <w:rPr>
        <w:rFonts w:ascii="Arial" w:eastAsia="Arial" w:hAnsi="Arial" w:cs="Arial"/>
        <w:sz w:val="22"/>
        <w:szCs w:val="22"/>
      </w:rPr>
    </w:lvl>
    <w:lvl w:ilvl="1">
      <w:start w:val="1"/>
      <w:numFmt w:val="bullet"/>
      <w:lvlText w:val="•"/>
      <w:lvlJc w:val="left"/>
      <w:pPr>
        <w:ind w:left="2188" w:hanging="360"/>
      </w:pPr>
    </w:lvl>
    <w:lvl w:ilvl="2">
      <w:start w:val="1"/>
      <w:numFmt w:val="bullet"/>
      <w:lvlText w:val="•"/>
      <w:lvlJc w:val="left"/>
      <w:pPr>
        <w:ind w:left="2936" w:hanging="360"/>
      </w:pPr>
    </w:lvl>
    <w:lvl w:ilvl="3">
      <w:start w:val="1"/>
      <w:numFmt w:val="bullet"/>
      <w:lvlText w:val="•"/>
      <w:lvlJc w:val="left"/>
      <w:pPr>
        <w:ind w:left="3684" w:hanging="360"/>
      </w:pPr>
    </w:lvl>
    <w:lvl w:ilvl="4">
      <w:start w:val="1"/>
      <w:numFmt w:val="bullet"/>
      <w:lvlText w:val="•"/>
      <w:lvlJc w:val="left"/>
      <w:pPr>
        <w:ind w:left="4432" w:hanging="360"/>
      </w:pPr>
    </w:lvl>
    <w:lvl w:ilvl="5">
      <w:start w:val="1"/>
      <w:numFmt w:val="bullet"/>
      <w:lvlText w:val="•"/>
      <w:lvlJc w:val="left"/>
      <w:pPr>
        <w:ind w:left="5180" w:hanging="360"/>
      </w:pPr>
    </w:lvl>
    <w:lvl w:ilvl="6">
      <w:start w:val="1"/>
      <w:numFmt w:val="bullet"/>
      <w:lvlText w:val="•"/>
      <w:lvlJc w:val="left"/>
      <w:pPr>
        <w:ind w:left="5928" w:hanging="360"/>
      </w:pPr>
    </w:lvl>
    <w:lvl w:ilvl="7">
      <w:start w:val="1"/>
      <w:numFmt w:val="bullet"/>
      <w:lvlText w:val="•"/>
      <w:lvlJc w:val="left"/>
      <w:pPr>
        <w:ind w:left="6676" w:hanging="360"/>
      </w:pPr>
    </w:lvl>
    <w:lvl w:ilvl="8">
      <w:start w:val="1"/>
      <w:numFmt w:val="bullet"/>
      <w:lvlText w:val="•"/>
      <w:lvlJc w:val="left"/>
      <w:pPr>
        <w:ind w:left="7424" w:hanging="360"/>
      </w:pPr>
    </w:lvl>
  </w:abstractNum>
  <w:abstractNum w:abstractNumId="9" w15:restartNumberingAfterBreak="0">
    <w:nsid w:val="2E2204B4"/>
    <w:multiLevelType w:val="multilevel"/>
    <w:tmpl w:val="28CA4436"/>
    <w:lvl w:ilvl="0">
      <w:start w:val="1"/>
      <w:numFmt w:val="upperLetter"/>
      <w:lvlText w:val="%1."/>
      <w:lvlJc w:val="left"/>
      <w:pPr>
        <w:ind w:left="1531" w:hanging="360"/>
      </w:pPr>
      <w:rPr>
        <w:rFonts w:ascii="Times New Roman" w:eastAsia="Times New Roman" w:hAnsi="Times New Roman" w:cs="Times New Roman"/>
        <w:sz w:val="22"/>
        <w:szCs w:val="22"/>
      </w:rPr>
    </w:lvl>
    <w:lvl w:ilvl="1">
      <w:start w:val="1"/>
      <w:numFmt w:val="decimal"/>
      <w:lvlText w:val="%2."/>
      <w:lvlJc w:val="left"/>
      <w:pPr>
        <w:ind w:left="2160" w:hanging="360"/>
      </w:pPr>
      <w:rPr>
        <w:rFonts w:ascii="Arial" w:eastAsia="Arial" w:hAnsi="Arial" w:cs="Arial"/>
        <w:sz w:val="22"/>
        <w:szCs w:val="22"/>
      </w:rPr>
    </w:lvl>
    <w:lvl w:ilvl="2">
      <w:start w:val="1"/>
      <w:numFmt w:val="lowerLetter"/>
      <w:lvlText w:val="%3."/>
      <w:lvlJc w:val="left"/>
      <w:pPr>
        <w:ind w:left="2981" w:hanging="271"/>
      </w:pPr>
      <w:rPr>
        <w:rFonts w:ascii="Arial" w:eastAsia="Arial" w:hAnsi="Arial" w:cs="Arial"/>
        <w:sz w:val="22"/>
        <w:szCs w:val="22"/>
      </w:rPr>
    </w:lvl>
    <w:lvl w:ilvl="3">
      <w:start w:val="1"/>
      <w:numFmt w:val="bullet"/>
      <w:lvlText w:val="•"/>
      <w:lvlJc w:val="left"/>
      <w:pPr>
        <w:ind w:left="2880" w:hanging="272"/>
      </w:pPr>
    </w:lvl>
    <w:lvl w:ilvl="4">
      <w:start w:val="1"/>
      <w:numFmt w:val="bullet"/>
      <w:lvlText w:val="•"/>
      <w:lvlJc w:val="left"/>
      <w:pPr>
        <w:ind w:left="2980" w:hanging="272"/>
      </w:pPr>
    </w:lvl>
    <w:lvl w:ilvl="5">
      <w:start w:val="1"/>
      <w:numFmt w:val="bullet"/>
      <w:lvlText w:val="•"/>
      <w:lvlJc w:val="left"/>
      <w:pPr>
        <w:ind w:left="3970" w:hanging="272"/>
      </w:pPr>
    </w:lvl>
    <w:lvl w:ilvl="6">
      <w:start w:val="1"/>
      <w:numFmt w:val="bullet"/>
      <w:lvlText w:val="•"/>
      <w:lvlJc w:val="left"/>
      <w:pPr>
        <w:ind w:left="4960" w:hanging="272"/>
      </w:pPr>
    </w:lvl>
    <w:lvl w:ilvl="7">
      <w:start w:val="1"/>
      <w:numFmt w:val="bullet"/>
      <w:lvlText w:val="•"/>
      <w:lvlJc w:val="left"/>
      <w:pPr>
        <w:ind w:left="5950" w:hanging="272"/>
      </w:pPr>
    </w:lvl>
    <w:lvl w:ilvl="8">
      <w:start w:val="1"/>
      <w:numFmt w:val="bullet"/>
      <w:lvlText w:val="•"/>
      <w:lvlJc w:val="left"/>
      <w:pPr>
        <w:ind w:left="6940" w:hanging="272"/>
      </w:pPr>
    </w:lvl>
  </w:abstractNum>
  <w:abstractNum w:abstractNumId="10" w15:restartNumberingAfterBreak="0">
    <w:nsid w:val="380851EC"/>
    <w:multiLevelType w:val="multilevel"/>
    <w:tmpl w:val="009A8AAE"/>
    <w:lvl w:ilvl="0">
      <w:start w:val="1"/>
      <w:numFmt w:val="upperLetter"/>
      <w:lvlText w:val="%1."/>
      <w:lvlJc w:val="left"/>
      <w:pPr>
        <w:ind w:left="1441" w:hanging="360"/>
      </w:pPr>
      <w:rPr>
        <w:rFonts w:ascii="Arial" w:eastAsia="Arial" w:hAnsi="Arial" w:cs="Arial"/>
        <w:sz w:val="22"/>
        <w:szCs w:val="22"/>
      </w:rPr>
    </w:lvl>
    <w:lvl w:ilvl="1">
      <w:start w:val="1"/>
      <w:numFmt w:val="bullet"/>
      <w:lvlText w:val="•"/>
      <w:lvlJc w:val="left"/>
      <w:pPr>
        <w:ind w:left="2188" w:hanging="360"/>
      </w:pPr>
    </w:lvl>
    <w:lvl w:ilvl="2">
      <w:start w:val="1"/>
      <w:numFmt w:val="bullet"/>
      <w:lvlText w:val="•"/>
      <w:lvlJc w:val="left"/>
      <w:pPr>
        <w:ind w:left="2936" w:hanging="360"/>
      </w:pPr>
    </w:lvl>
    <w:lvl w:ilvl="3">
      <w:start w:val="1"/>
      <w:numFmt w:val="bullet"/>
      <w:lvlText w:val="•"/>
      <w:lvlJc w:val="left"/>
      <w:pPr>
        <w:ind w:left="3684" w:hanging="360"/>
      </w:pPr>
    </w:lvl>
    <w:lvl w:ilvl="4">
      <w:start w:val="1"/>
      <w:numFmt w:val="bullet"/>
      <w:lvlText w:val="•"/>
      <w:lvlJc w:val="left"/>
      <w:pPr>
        <w:ind w:left="4432" w:hanging="360"/>
      </w:pPr>
    </w:lvl>
    <w:lvl w:ilvl="5">
      <w:start w:val="1"/>
      <w:numFmt w:val="bullet"/>
      <w:lvlText w:val="•"/>
      <w:lvlJc w:val="left"/>
      <w:pPr>
        <w:ind w:left="5180" w:hanging="360"/>
      </w:pPr>
    </w:lvl>
    <w:lvl w:ilvl="6">
      <w:start w:val="1"/>
      <w:numFmt w:val="bullet"/>
      <w:lvlText w:val="•"/>
      <w:lvlJc w:val="left"/>
      <w:pPr>
        <w:ind w:left="5928" w:hanging="360"/>
      </w:pPr>
    </w:lvl>
    <w:lvl w:ilvl="7">
      <w:start w:val="1"/>
      <w:numFmt w:val="bullet"/>
      <w:lvlText w:val="•"/>
      <w:lvlJc w:val="left"/>
      <w:pPr>
        <w:ind w:left="6676" w:hanging="360"/>
      </w:pPr>
    </w:lvl>
    <w:lvl w:ilvl="8">
      <w:start w:val="1"/>
      <w:numFmt w:val="bullet"/>
      <w:lvlText w:val="•"/>
      <w:lvlJc w:val="left"/>
      <w:pPr>
        <w:ind w:left="7424" w:hanging="360"/>
      </w:pPr>
    </w:lvl>
  </w:abstractNum>
  <w:abstractNum w:abstractNumId="11" w15:restartNumberingAfterBreak="0">
    <w:nsid w:val="386A7C65"/>
    <w:multiLevelType w:val="multilevel"/>
    <w:tmpl w:val="E31C310E"/>
    <w:lvl w:ilvl="0">
      <w:start w:val="1"/>
      <w:numFmt w:val="upperLetter"/>
      <w:lvlText w:val="%1."/>
      <w:lvlJc w:val="left"/>
      <w:pPr>
        <w:ind w:left="1441" w:hanging="360"/>
      </w:pPr>
      <w:rPr>
        <w:rFonts w:ascii="Arial" w:eastAsia="Arial" w:hAnsi="Arial" w:cs="Arial"/>
        <w:sz w:val="22"/>
        <w:szCs w:val="22"/>
      </w:rPr>
    </w:lvl>
    <w:lvl w:ilvl="1">
      <w:start w:val="1"/>
      <w:numFmt w:val="bullet"/>
      <w:lvlText w:val="•"/>
      <w:lvlJc w:val="left"/>
      <w:pPr>
        <w:ind w:left="2188" w:hanging="360"/>
      </w:pPr>
    </w:lvl>
    <w:lvl w:ilvl="2">
      <w:start w:val="1"/>
      <w:numFmt w:val="bullet"/>
      <w:lvlText w:val="•"/>
      <w:lvlJc w:val="left"/>
      <w:pPr>
        <w:ind w:left="2936" w:hanging="360"/>
      </w:pPr>
    </w:lvl>
    <w:lvl w:ilvl="3">
      <w:start w:val="1"/>
      <w:numFmt w:val="bullet"/>
      <w:lvlText w:val="•"/>
      <w:lvlJc w:val="left"/>
      <w:pPr>
        <w:ind w:left="3684" w:hanging="360"/>
      </w:pPr>
    </w:lvl>
    <w:lvl w:ilvl="4">
      <w:start w:val="1"/>
      <w:numFmt w:val="bullet"/>
      <w:lvlText w:val="•"/>
      <w:lvlJc w:val="left"/>
      <w:pPr>
        <w:ind w:left="4432" w:hanging="360"/>
      </w:pPr>
    </w:lvl>
    <w:lvl w:ilvl="5">
      <w:start w:val="1"/>
      <w:numFmt w:val="bullet"/>
      <w:lvlText w:val="•"/>
      <w:lvlJc w:val="left"/>
      <w:pPr>
        <w:ind w:left="5180" w:hanging="360"/>
      </w:pPr>
    </w:lvl>
    <w:lvl w:ilvl="6">
      <w:start w:val="1"/>
      <w:numFmt w:val="bullet"/>
      <w:lvlText w:val="•"/>
      <w:lvlJc w:val="left"/>
      <w:pPr>
        <w:ind w:left="5928" w:hanging="360"/>
      </w:pPr>
    </w:lvl>
    <w:lvl w:ilvl="7">
      <w:start w:val="1"/>
      <w:numFmt w:val="bullet"/>
      <w:lvlText w:val="•"/>
      <w:lvlJc w:val="left"/>
      <w:pPr>
        <w:ind w:left="6676" w:hanging="360"/>
      </w:pPr>
    </w:lvl>
    <w:lvl w:ilvl="8">
      <w:start w:val="1"/>
      <w:numFmt w:val="bullet"/>
      <w:lvlText w:val="•"/>
      <w:lvlJc w:val="left"/>
      <w:pPr>
        <w:ind w:left="7424" w:hanging="360"/>
      </w:pPr>
    </w:lvl>
  </w:abstractNum>
  <w:abstractNum w:abstractNumId="12" w15:restartNumberingAfterBreak="0">
    <w:nsid w:val="3CC10405"/>
    <w:multiLevelType w:val="multilevel"/>
    <w:tmpl w:val="C1A8F59A"/>
    <w:lvl w:ilvl="0">
      <w:start w:val="1"/>
      <w:numFmt w:val="upperLetter"/>
      <w:lvlText w:val="%1."/>
      <w:lvlJc w:val="left"/>
      <w:pPr>
        <w:ind w:left="1541" w:hanging="360"/>
      </w:pPr>
      <w:rPr>
        <w:rFonts w:ascii="Arial" w:eastAsia="Arial" w:hAnsi="Arial" w:cs="Arial"/>
        <w:sz w:val="22"/>
        <w:szCs w:val="22"/>
      </w:rPr>
    </w:lvl>
    <w:lvl w:ilvl="1">
      <w:start w:val="1"/>
      <w:numFmt w:val="bullet"/>
      <w:lvlText w:val="•"/>
      <w:lvlJc w:val="left"/>
      <w:pPr>
        <w:ind w:left="2288" w:hanging="360"/>
      </w:pPr>
    </w:lvl>
    <w:lvl w:ilvl="2">
      <w:start w:val="1"/>
      <w:numFmt w:val="bullet"/>
      <w:lvlText w:val="•"/>
      <w:lvlJc w:val="left"/>
      <w:pPr>
        <w:ind w:left="3036" w:hanging="360"/>
      </w:pPr>
    </w:lvl>
    <w:lvl w:ilvl="3">
      <w:start w:val="1"/>
      <w:numFmt w:val="bullet"/>
      <w:lvlText w:val="•"/>
      <w:lvlJc w:val="left"/>
      <w:pPr>
        <w:ind w:left="3784" w:hanging="360"/>
      </w:pPr>
    </w:lvl>
    <w:lvl w:ilvl="4">
      <w:start w:val="1"/>
      <w:numFmt w:val="bullet"/>
      <w:lvlText w:val="•"/>
      <w:lvlJc w:val="left"/>
      <w:pPr>
        <w:ind w:left="4532" w:hanging="360"/>
      </w:pPr>
    </w:lvl>
    <w:lvl w:ilvl="5">
      <w:start w:val="1"/>
      <w:numFmt w:val="bullet"/>
      <w:lvlText w:val="•"/>
      <w:lvlJc w:val="left"/>
      <w:pPr>
        <w:ind w:left="5280" w:hanging="360"/>
      </w:pPr>
    </w:lvl>
    <w:lvl w:ilvl="6">
      <w:start w:val="1"/>
      <w:numFmt w:val="bullet"/>
      <w:lvlText w:val="•"/>
      <w:lvlJc w:val="left"/>
      <w:pPr>
        <w:ind w:left="6028" w:hanging="360"/>
      </w:pPr>
    </w:lvl>
    <w:lvl w:ilvl="7">
      <w:start w:val="1"/>
      <w:numFmt w:val="bullet"/>
      <w:lvlText w:val="•"/>
      <w:lvlJc w:val="left"/>
      <w:pPr>
        <w:ind w:left="6776" w:hanging="360"/>
      </w:pPr>
    </w:lvl>
    <w:lvl w:ilvl="8">
      <w:start w:val="1"/>
      <w:numFmt w:val="bullet"/>
      <w:lvlText w:val="•"/>
      <w:lvlJc w:val="left"/>
      <w:pPr>
        <w:ind w:left="7524" w:hanging="360"/>
      </w:pPr>
    </w:lvl>
  </w:abstractNum>
  <w:abstractNum w:abstractNumId="13" w15:restartNumberingAfterBreak="0">
    <w:nsid w:val="3E6310CA"/>
    <w:multiLevelType w:val="multilevel"/>
    <w:tmpl w:val="8B2816EE"/>
    <w:lvl w:ilvl="0">
      <w:start w:val="1"/>
      <w:numFmt w:val="upperLetter"/>
      <w:lvlText w:val="%1."/>
      <w:lvlJc w:val="left"/>
      <w:pPr>
        <w:ind w:left="1441" w:hanging="360"/>
      </w:pPr>
      <w:rPr>
        <w:rFonts w:ascii="Arial" w:eastAsia="Arial" w:hAnsi="Arial" w:cs="Arial"/>
        <w:sz w:val="22"/>
        <w:szCs w:val="22"/>
      </w:rPr>
    </w:lvl>
    <w:lvl w:ilvl="1">
      <w:start w:val="1"/>
      <w:numFmt w:val="bullet"/>
      <w:lvlText w:val="•"/>
      <w:lvlJc w:val="left"/>
      <w:pPr>
        <w:ind w:left="2188" w:hanging="360"/>
      </w:pPr>
    </w:lvl>
    <w:lvl w:ilvl="2">
      <w:start w:val="1"/>
      <w:numFmt w:val="bullet"/>
      <w:lvlText w:val="•"/>
      <w:lvlJc w:val="left"/>
      <w:pPr>
        <w:ind w:left="2936" w:hanging="360"/>
      </w:pPr>
    </w:lvl>
    <w:lvl w:ilvl="3">
      <w:start w:val="1"/>
      <w:numFmt w:val="bullet"/>
      <w:lvlText w:val="•"/>
      <w:lvlJc w:val="left"/>
      <w:pPr>
        <w:ind w:left="3684" w:hanging="360"/>
      </w:pPr>
    </w:lvl>
    <w:lvl w:ilvl="4">
      <w:start w:val="1"/>
      <w:numFmt w:val="bullet"/>
      <w:lvlText w:val="•"/>
      <w:lvlJc w:val="left"/>
      <w:pPr>
        <w:ind w:left="4432" w:hanging="360"/>
      </w:pPr>
    </w:lvl>
    <w:lvl w:ilvl="5">
      <w:start w:val="1"/>
      <w:numFmt w:val="bullet"/>
      <w:lvlText w:val="•"/>
      <w:lvlJc w:val="left"/>
      <w:pPr>
        <w:ind w:left="5180" w:hanging="360"/>
      </w:pPr>
    </w:lvl>
    <w:lvl w:ilvl="6">
      <w:start w:val="1"/>
      <w:numFmt w:val="bullet"/>
      <w:lvlText w:val="•"/>
      <w:lvlJc w:val="left"/>
      <w:pPr>
        <w:ind w:left="5928" w:hanging="360"/>
      </w:pPr>
    </w:lvl>
    <w:lvl w:ilvl="7">
      <w:start w:val="1"/>
      <w:numFmt w:val="bullet"/>
      <w:lvlText w:val="•"/>
      <w:lvlJc w:val="left"/>
      <w:pPr>
        <w:ind w:left="6676" w:hanging="360"/>
      </w:pPr>
    </w:lvl>
    <w:lvl w:ilvl="8">
      <w:start w:val="1"/>
      <w:numFmt w:val="bullet"/>
      <w:lvlText w:val="•"/>
      <w:lvlJc w:val="left"/>
      <w:pPr>
        <w:ind w:left="7424" w:hanging="360"/>
      </w:pPr>
    </w:lvl>
  </w:abstractNum>
  <w:abstractNum w:abstractNumId="14" w15:restartNumberingAfterBreak="0">
    <w:nsid w:val="42DC3C55"/>
    <w:multiLevelType w:val="multilevel"/>
    <w:tmpl w:val="88DE20C0"/>
    <w:lvl w:ilvl="0">
      <w:start w:val="1"/>
      <w:numFmt w:val="upperLetter"/>
      <w:lvlText w:val="%1."/>
      <w:lvlJc w:val="left"/>
      <w:pPr>
        <w:ind w:left="2268" w:hanging="360"/>
      </w:pPr>
      <w:rPr>
        <w:rFonts w:ascii="Arial" w:eastAsia="Arial" w:hAnsi="Arial" w:cs="Arial"/>
        <w:sz w:val="22"/>
        <w:szCs w:val="22"/>
      </w:rPr>
    </w:lvl>
    <w:lvl w:ilvl="1">
      <w:start w:val="1"/>
      <w:numFmt w:val="decimal"/>
      <w:lvlText w:val="%2."/>
      <w:lvlJc w:val="left"/>
      <w:pPr>
        <w:ind w:left="2981" w:hanging="368"/>
      </w:pPr>
      <w:rPr>
        <w:rFonts w:ascii="Arial" w:eastAsia="Arial" w:hAnsi="Arial" w:cs="Arial"/>
        <w:sz w:val="22"/>
        <w:szCs w:val="22"/>
      </w:rPr>
    </w:lvl>
    <w:lvl w:ilvl="2">
      <w:start w:val="1"/>
      <w:numFmt w:val="lowerLetter"/>
      <w:lvlText w:val="%3."/>
      <w:lvlJc w:val="left"/>
      <w:pPr>
        <w:ind w:left="3709" w:hanging="360"/>
      </w:pPr>
      <w:rPr>
        <w:rFonts w:ascii="Arial" w:eastAsia="Arial" w:hAnsi="Arial" w:cs="Arial"/>
        <w:sz w:val="22"/>
        <w:szCs w:val="22"/>
      </w:rPr>
    </w:lvl>
    <w:lvl w:ilvl="3">
      <w:start w:val="1"/>
      <w:numFmt w:val="bullet"/>
      <w:lvlText w:val="•"/>
      <w:lvlJc w:val="left"/>
      <w:pPr>
        <w:ind w:left="4455" w:hanging="360"/>
      </w:pPr>
    </w:lvl>
    <w:lvl w:ilvl="4">
      <w:start w:val="1"/>
      <w:numFmt w:val="bullet"/>
      <w:lvlText w:val="•"/>
      <w:lvlJc w:val="left"/>
      <w:pPr>
        <w:ind w:left="5210" w:hanging="360"/>
      </w:pPr>
    </w:lvl>
    <w:lvl w:ilvl="5">
      <w:start w:val="1"/>
      <w:numFmt w:val="bullet"/>
      <w:lvlText w:val="•"/>
      <w:lvlJc w:val="left"/>
      <w:pPr>
        <w:ind w:left="5965" w:hanging="360"/>
      </w:pPr>
    </w:lvl>
    <w:lvl w:ilvl="6">
      <w:start w:val="1"/>
      <w:numFmt w:val="bullet"/>
      <w:lvlText w:val="•"/>
      <w:lvlJc w:val="left"/>
      <w:pPr>
        <w:ind w:left="6720" w:hanging="360"/>
      </w:pPr>
    </w:lvl>
    <w:lvl w:ilvl="7">
      <w:start w:val="1"/>
      <w:numFmt w:val="bullet"/>
      <w:lvlText w:val="•"/>
      <w:lvlJc w:val="left"/>
      <w:pPr>
        <w:ind w:left="7475" w:hanging="360"/>
      </w:pPr>
    </w:lvl>
    <w:lvl w:ilvl="8">
      <w:start w:val="1"/>
      <w:numFmt w:val="bullet"/>
      <w:lvlText w:val="•"/>
      <w:lvlJc w:val="left"/>
      <w:pPr>
        <w:ind w:left="8230" w:hanging="360"/>
      </w:pPr>
    </w:lvl>
  </w:abstractNum>
  <w:abstractNum w:abstractNumId="15" w15:restartNumberingAfterBreak="0">
    <w:nsid w:val="492F58F8"/>
    <w:multiLevelType w:val="multilevel"/>
    <w:tmpl w:val="C0EEF64C"/>
    <w:lvl w:ilvl="0">
      <w:start w:val="1"/>
      <w:numFmt w:val="upperLetter"/>
      <w:lvlText w:val="%1."/>
      <w:lvlJc w:val="left"/>
      <w:pPr>
        <w:ind w:left="2268" w:hanging="360"/>
      </w:pPr>
      <w:rPr>
        <w:rFonts w:ascii="Arial" w:eastAsia="Arial" w:hAnsi="Arial" w:cs="Arial"/>
        <w:sz w:val="22"/>
        <w:szCs w:val="22"/>
      </w:rPr>
    </w:lvl>
    <w:lvl w:ilvl="1">
      <w:start w:val="1"/>
      <w:numFmt w:val="bullet"/>
      <w:lvlText w:val="•"/>
      <w:lvlJc w:val="left"/>
      <w:pPr>
        <w:ind w:left="3008" w:hanging="360"/>
      </w:pPr>
    </w:lvl>
    <w:lvl w:ilvl="2">
      <w:start w:val="1"/>
      <w:numFmt w:val="bullet"/>
      <w:lvlText w:val="•"/>
      <w:lvlJc w:val="left"/>
      <w:pPr>
        <w:ind w:left="3756" w:hanging="360"/>
      </w:pPr>
    </w:lvl>
    <w:lvl w:ilvl="3">
      <w:start w:val="1"/>
      <w:numFmt w:val="bullet"/>
      <w:lvlText w:val="•"/>
      <w:lvlJc w:val="left"/>
      <w:pPr>
        <w:ind w:left="4504" w:hanging="360"/>
      </w:pPr>
    </w:lvl>
    <w:lvl w:ilvl="4">
      <w:start w:val="1"/>
      <w:numFmt w:val="bullet"/>
      <w:lvlText w:val="•"/>
      <w:lvlJc w:val="left"/>
      <w:pPr>
        <w:ind w:left="5252" w:hanging="360"/>
      </w:pPr>
    </w:lvl>
    <w:lvl w:ilvl="5">
      <w:start w:val="1"/>
      <w:numFmt w:val="bullet"/>
      <w:lvlText w:val="•"/>
      <w:lvlJc w:val="left"/>
      <w:pPr>
        <w:ind w:left="6000" w:hanging="360"/>
      </w:pPr>
    </w:lvl>
    <w:lvl w:ilvl="6">
      <w:start w:val="1"/>
      <w:numFmt w:val="bullet"/>
      <w:lvlText w:val="•"/>
      <w:lvlJc w:val="left"/>
      <w:pPr>
        <w:ind w:left="6748" w:hanging="360"/>
      </w:pPr>
    </w:lvl>
    <w:lvl w:ilvl="7">
      <w:start w:val="1"/>
      <w:numFmt w:val="bullet"/>
      <w:lvlText w:val="•"/>
      <w:lvlJc w:val="left"/>
      <w:pPr>
        <w:ind w:left="7496" w:hanging="360"/>
      </w:pPr>
    </w:lvl>
    <w:lvl w:ilvl="8">
      <w:start w:val="1"/>
      <w:numFmt w:val="bullet"/>
      <w:lvlText w:val="•"/>
      <w:lvlJc w:val="left"/>
      <w:pPr>
        <w:ind w:left="8244" w:hanging="360"/>
      </w:pPr>
    </w:lvl>
  </w:abstractNum>
  <w:abstractNum w:abstractNumId="16" w15:restartNumberingAfterBreak="0">
    <w:nsid w:val="4A222F23"/>
    <w:multiLevelType w:val="multilevel"/>
    <w:tmpl w:val="0E12044E"/>
    <w:lvl w:ilvl="0">
      <w:start w:val="1"/>
      <w:numFmt w:val="upperLetter"/>
      <w:lvlText w:val="%1."/>
      <w:lvlJc w:val="left"/>
      <w:pPr>
        <w:ind w:left="1441" w:hanging="360"/>
      </w:pPr>
      <w:rPr>
        <w:rFonts w:ascii="Arial" w:eastAsia="Arial" w:hAnsi="Arial" w:cs="Arial"/>
        <w:sz w:val="22"/>
        <w:szCs w:val="22"/>
      </w:rPr>
    </w:lvl>
    <w:lvl w:ilvl="1">
      <w:start w:val="1"/>
      <w:numFmt w:val="bullet"/>
      <w:lvlText w:val="•"/>
      <w:lvlJc w:val="left"/>
      <w:pPr>
        <w:ind w:left="2188" w:hanging="360"/>
      </w:pPr>
    </w:lvl>
    <w:lvl w:ilvl="2">
      <w:start w:val="1"/>
      <w:numFmt w:val="bullet"/>
      <w:lvlText w:val="•"/>
      <w:lvlJc w:val="left"/>
      <w:pPr>
        <w:ind w:left="2936" w:hanging="360"/>
      </w:pPr>
    </w:lvl>
    <w:lvl w:ilvl="3">
      <w:start w:val="1"/>
      <w:numFmt w:val="bullet"/>
      <w:lvlText w:val="•"/>
      <w:lvlJc w:val="left"/>
      <w:pPr>
        <w:ind w:left="3684" w:hanging="360"/>
      </w:pPr>
    </w:lvl>
    <w:lvl w:ilvl="4">
      <w:start w:val="1"/>
      <w:numFmt w:val="bullet"/>
      <w:lvlText w:val="•"/>
      <w:lvlJc w:val="left"/>
      <w:pPr>
        <w:ind w:left="4432" w:hanging="360"/>
      </w:pPr>
    </w:lvl>
    <w:lvl w:ilvl="5">
      <w:start w:val="1"/>
      <w:numFmt w:val="bullet"/>
      <w:lvlText w:val="•"/>
      <w:lvlJc w:val="left"/>
      <w:pPr>
        <w:ind w:left="5180" w:hanging="360"/>
      </w:pPr>
    </w:lvl>
    <w:lvl w:ilvl="6">
      <w:start w:val="1"/>
      <w:numFmt w:val="bullet"/>
      <w:lvlText w:val="•"/>
      <w:lvlJc w:val="left"/>
      <w:pPr>
        <w:ind w:left="5928" w:hanging="360"/>
      </w:pPr>
    </w:lvl>
    <w:lvl w:ilvl="7">
      <w:start w:val="1"/>
      <w:numFmt w:val="bullet"/>
      <w:lvlText w:val="•"/>
      <w:lvlJc w:val="left"/>
      <w:pPr>
        <w:ind w:left="6676" w:hanging="360"/>
      </w:pPr>
    </w:lvl>
    <w:lvl w:ilvl="8">
      <w:start w:val="1"/>
      <w:numFmt w:val="bullet"/>
      <w:lvlText w:val="•"/>
      <w:lvlJc w:val="left"/>
      <w:pPr>
        <w:ind w:left="7424" w:hanging="360"/>
      </w:pPr>
    </w:lvl>
  </w:abstractNum>
  <w:abstractNum w:abstractNumId="17" w15:restartNumberingAfterBreak="0">
    <w:nsid w:val="4E857807"/>
    <w:multiLevelType w:val="multilevel"/>
    <w:tmpl w:val="CDB4FFCC"/>
    <w:lvl w:ilvl="0">
      <w:start w:val="1"/>
      <w:numFmt w:val="upperLetter"/>
      <w:lvlText w:val="%1."/>
      <w:lvlJc w:val="left"/>
      <w:pPr>
        <w:ind w:left="1541" w:hanging="368"/>
      </w:pPr>
      <w:rPr>
        <w:rFonts w:ascii="Arial" w:eastAsia="Arial" w:hAnsi="Arial" w:cs="Arial"/>
        <w:sz w:val="22"/>
        <w:szCs w:val="22"/>
      </w:rPr>
    </w:lvl>
    <w:lvl w:ilvl="1">
      <w:start w:val="1"/>
      <w:numFmt w:val="bullet"/>
      <w:lvlText w:val="•"/>
      <w:lvlJc w:val="left"/>
      <w:pPr>
        <w:ind w:left="2288" w:hanging="368"/>
      </w:pPr>
    </w:lvl>
    <w:lvl w:ilvl="2">
      <w:start w:val="1"/>
      <w:numFmt w:val="bullet"/>
      <w:lvlText w:val="•"/>
      <w:lvlJc w:val="left"/>
      <w:pPr>
        <w:ind w:left="3036" w:hanging="368"/>
      </w:pPr>
    </w:lvl>
    <w:lvl w:ilvl="3">
      <w:start w:val="1"/>
      <w:numFmt w:val="bullet"/>
      <w:lvlText w:val="•"/>
      <w:lvlJc w:val="left"/>
      <w:pPr>
        <w:ind w:left="3784" w:hanging="368"/>
      </w:pPr>
    </w:lvl>
    <w:lvl w:ilvl="4">
      <w:start w:val="1"/>
      <w:numFmt w:val="bullet"/>
      <w:lvlText w:val="•"/>
      <w:lvlJc w:val="left"/>
      <w:pPr>
        <w:ind w:left="4532" w:hanging="368"/>
      </w:pPr>
    </w:lvl>
    <w:lvl w:ilvl="5">
      <w:start w:val="1"/>
      <w:numFmt w:val="bullet"/>
      <w:lvlText w:val="•"/>
      <w:lvlJc w:val="left"/>
      <w:pPr>
        <w:ind w:left="5280" w:hanging="368"/>
      </w:pPr>
    </w:lvl>
    <w:lvl w:ilvl="6">
      <w:start w:val="1"/>
      <w:numFmt w:val="bullet"/>
      <w:lvlText w:val="•"/>
      <w:lvlJc w:val="left"/>
      <w:pPr>
        <w:ind w:left="6028" w:hanging="368"/>
      </w:pPr>
    </w:lvl>
    <w:lvl w:ilvl="7">
      <w:start w:val="1"/>
      <w:numFmt w:val="bullet"/>
      <w:lvlText w:val="•"/>
      <w:lvlJc w:val="left"/>
      <w:pPr>
        <w:ind w:left="6776" w:hanging="367"/>
      </w:pPr>
    </w:lvl>
    <w:lvl w:ilvl="8">
      <w:start w:val="1"/>
      <w:numFmt w:val="bullet"/>
      <w:lvlText w:val="•"/>
      <w:lvlJc w:val="left"/>
      <w:pPr>
        <w:ind w:left="7524" w:hanging="368"/>
      </w:pPr>
    </w:lvl>
  </w:abstractNum>
  <w:abstractNum w:abstractNumId="18" w15:restartNumberingAfterBreak="0">
    <w:nsid w:val="52386B27"/>
    <w:multiLevelType w:val="multilevel"/>
    <w:tmpl w:val="EC3C4212"/>
    <w:lvl w:ilvl="0">
      <w:start w:val="1"/>
      <w:numFmt w:val="upperLetter"/>
      <w:lvlText w:val="%1."/>
      <w:lvlJc w:val="left"/>
      <w:pPr>
        <w:ind w:left="1541" w:hanging="360"/>
      </w:pPr>
      <w:rPr>
        <w:rFonts w:ascii="Arial" w:eastAsia="Arial" w:hAnsi="Arial" w:cs="Arial"/>
        <w:sz w:val="22"/>
        <w:szCs w:val="22"/>
      </w:rPr>
    </w:lvl>
    <w:lvl w:ilvl="1">
      <w:start w:val="1"/>
      <w:numFmt w:val="bullet"/>
      <w:lvlText w:val="•"/>
      <w:lvlJc w:val="left"/>
      <w:pPr>
        <w:ind w:left="2288" w:hanging="360"/>
      </w:pPr>
    </w:lvl>
    <w:lvl w:ilvl="2">
      <w:start w:val="1"/>
      <w:numFmt w:val="bullet"/>
      <w:lvlText w:val="•"/>
      <w:lvlJc w:val="left"/>
      <w:pPr>
        <w:ind w:left="3036" w:hanging="360"/>
      </w:pPr>
    </w:lvl>
    <w:lvl w:ilvl="3">
      <w:start w:val="1"/>
      <w:numFmt w:val="bullet"/>
      <w:lvlText w:val="•"/>
      <w:lvlJc w:val="left"/>
      <w:pPr>
        <w:ind w:left="3784" w:hanging="360"/>
      </w:pPr>
    </w:lvl>
    <w:lvl w:ilvl="4">
      <w:start w:val="1"/>
      <w:numFmt w:val="bullet"/>
      <w:lvlText w:val="•"/>
      <w:lvlJc w:val="left"/>
      <w:pPr>
        <w:ind w:left="4532" w:hanging="360"/>
      </w:pPr>
    </w:lvl>
    <w:lvl w:ilvl="5">
      <w:start w:val="1"/>
      <w:numFmt w:val="bullet"/>
      <w:lvlText w:val="•"/>
      <w:lvlJc w:val="left"/>
      <w:pPr>
        <w:ind w:left="5280" w:hanging="360"/>
      </w:pPr>
    </w:lvl>
    <w:lvl w:ilvl="6">
      <w:start w:val="1"/>
      <w:numFmt w:val="bullet"/>
      <w:lvlText w:val="•"/>
      <w:lvlJc w:val="left"/>
      <w:pPr>
        <w:ind w:left="6028" w:hanging="360"/>
      </w:pPr>
    </w:lvl>
    <w:lvl w:ilvl="7">
      <w:start w:val="1"/>
      <w:numFmt w:val="bullet"/>
      <w:lvlText w:val="•"/>
      <w:lvlJc w:val="left"/>
      <w:pPr>
        <w:ind w:left="6776" w:hanging="360"/>
      </w:pPr>
    </w:lvl>
    <w:lvl w:ilvl="8">
      <w:start w:val="1"/>
      <w:numFmt w:val="bullet"/>
      <w:lvlText w:val="•"/>
      <w:lvlJc w:val="left"/>
      <w:pPr>
        <w:ind w:left="7524" w:hanging="360"/>
      </w:pPr>
    </w:lvl>
  </w:abstractNum>
  <w:abstractNum w:abstractNumId="19" w15:restartNumberingAfterBreak="0">
    <w:nsid w:val="544640AF"/>
    <w:multiLevelType w:val="multilevel"/>
    <w:tmpl w:val="94782994"/>
    <w:lvl w:ilvl="0">
      <w:start w:val="1"/>
      <w:numFmt w:val="upperLetter"/>
      <w:lvlText w:val="%1."/>
      <w:lvlJc w:val="left"/>
      <w:pPr>
        <w:ind w:left="1541" w:hanging="360"/>
      </w:pPr>
      <w:rPr>
        <w:rFonts w:ascii="Arial" w:eastAsia="Arial" w:hAnsi="Arial" w:cs="Arial"/>
        <w:sz w:val="22"/>
        <w:szCs w:val="22"/>
      </w:rPr>
    </w:lvl>
    <w:lvl w:ilvl="1">
      <w:start w:val="1"/>
      <w:numFmt w:val="bullet"/>
      <w:lvlText w:val="•"/>
      <w:lvlJc w:val="left"/>
      <w:pPr>
        <w:ind w:left="2288" w:hanging="360"/>
      </w:pPr>
    </w:lvl>
    <w:lvl w:ilvl="2">
      <w:start w:val="1"/>
      <w:numFmt w:val="bullet"/>
      <w:lvlText w:val="•"/>
      <w:lvlJc w:val="left"/>
      <w:pPr>
        <w:ind w:left="3036" w:hanging="360"/>
      </w:pPr>
    </w:lvl>
    <w:lvl w:ilvl="3">
      <w:start w:val="1"/>
      <w:numFmt w:val="bullet"/>
      <w:lvlText w:val="•"/>
      <w:lvlJc w:val="left"/>
      <w:pPr>
        <w:ind w:left="3784" w:hanging="360"/>
      </w:pPr>
    </w:lvl>
    <w:lvl w:ilvl="4">
      <w:start w:val="1"/>
      <w:numFmt w:val="bullet"/>
      <w:lvlText w:val="•"/>
      <w:lvlJc w:val="left"/>
      <w:pPr>
        <w:ind w:left="4532" w:hanging="360"/>
      </w:pPr>
    </w:lvl>
    <w:lvl w:ilvl="5">
      <w:start w:val="1"/>
      <w:numFmt w:val="bullet"/>
      <w:lvlText w:val="•"/>
      <w:lvlJc w:val="left"/>
      <w:pPr>
        <w:ind w:left="5280" w:hanging="360"/>
      </w:pPr>
    </w:lvl>
    <w:lvl w:ilvl="6">
      <w:start w:val="1"/>
      <w:numFmt w:val="bullet"/>
      <w:lvlText w:val="•"/>
      <w:lvlJc w:val="left"/>
      <w:pPr>
        <w:ind w:left="6028" w:hanging="360"/>
      </w:pPr>
    </w:lvl>
    <w:lvl w:ilvl="7">
      <w:start w:val="1"/>
      <w:numFmt w:val="bullet"/>
      <w:lvlText w:val="•"/>
      <w:lvlJc w:val="left"/>
      <w:pPr>
        <w:ind w:left="6776" w:hanging="360"/>
      </w:pPr>
    </w:lvl>
    <w:lvl w:ilvl="8">
      <w:start w:val="1"/>
      <w:numFmt w:val="bullet"/>
      <w:lvlText w:val="•"/>
      <w:lvlJc w:val="left"/>
      <w:pPr>
        <w:ind w:left="7524" w:hanging="360"/>
      </w:pPr>
    </w:lvl>
  </w:abstractNum>
  <w:abstractNum w:abstractNumId="20" w15:restartNumberingAfterBreak="0">
    <w:nsid w:val="56413FEC"/>
    <w:multiLevelType w:val="multilevel"/>
    <w:tmpl w:val="F978F6B2"/>
    <w:lvl w:ilvl="0">
      <w:start w:val="1"/>
      <w:numFmt w:val="upperLetter"/>
      <w:lvlText w:val="%1."/>
      <w:lvlJc w:val="left"/>
      <w:pPr>
        <w:ind w:left="2268" w:hanging="360"/>
      </w:pPr>
      <w:rPr>
        <w:rFonts w:ascii="Arial" w:eastAsia="Arial" w:hAnsi="Arial" w:cs="Arial"/>
        <w:sz w:val="22"/>
        <w:szCs w:val="22"/>
      </w:rPr>
    </w:lvl>
    <w:lvl w:ilvl="1">
      <w:start w:val="1"/>
      <w:numFmt w:val="bullet"/>
      <w:lvlText w:val="•"/>
      <w:lvlJc w:val="left"/>
      <w:pPr>
        <w:ind w:left="3008" w:hanging="360"/>
      </w:pPr>
    </w:lvl>
    <w:lvl w:ilvl="2">
      <w:start w:val="1"/>
      <w:numFmt w:val="bullet"/>
      <w:lvlText w:val="•"/>
      <w:lvlJc w:val="left"/>
      <w:pPr>
        <w:ind w:left="3756" w:hanging="360"/>
      </w:pPr>
    </w:lvl>
    <w:lvl w:ilvl="3">
      <w:start w:val="1"/>
      <w:numFmt w:val="bullet"/>
      <w:lvlText w:val="•"/>
      <w:lvlJc w:val="left"/>
      <w:pPr>
        <w:ind w:left="4504" w:hanging="360"/>
      </w:pPr>
    </w:lvl>
    <w:lvl w:ilvl="4">
      <w:start w:val="1"/>
      <w:numFmt w:val="bullet"/>
      <w:lvlText w:val="•"/>
      <w:lvlJc w:val="left"/>
      <w:pPr>
        <w:ind w:left="5252" w:hanging="360"/>
      </w:pPr>
    </w:lvl>
    <w:lvl w:ilvl="5">
      <w:start w:val="1"/>
      <w:numFmt w:val="bullet"/>
      <w:lvlText w:val="•"/>
      <w:lvlJc w:val="left"/>
      <w:pPr>
        <w:ind w:left="6000" w:hanging="360"/>
      </w:pPr>
    </w:lvl>
    <w:lvl w:ilvl="6">
      <w:start w:val="1"/>
      <w:numFmt w:val="bullet"/>
      <w:lvlText w:val="•"/>
      <w:lvlJc w:val="left"/>
      <w:pPr>
        <w:ind w:left="6748" w:hanging="360"/>
      </w:pPr>
    </w:lvl>
    <w:lvl w:ilvl="7">
      <w:start w:val="1"/>
      <w:numFmt w:val="bullet"/>
      <w:lvlText w:val="•"/>
      <w:lvlJc w:val="left"/>
      <w:pPr>
        <w:ind w:left="7496" w:hanging="360"/>
      </w:pPr>
    </w:lvl>
    <w:lvl w:ilvl="8">
      <w:start w:val="1"/>
      <w:numFmt w:val="bullet"/>
      <w:lvlText w:val="•"/>
      <w:lvlJc w:val="left"/>
      <w:pPr>
        <w:ind w:left="8244" w:hanging="360"/>
      </w:pPr>
    </w:lvl>
  </w:abstractNum>
  <w:abstractNum w:abstractNumId="21" w15:restartNumberingAfterBreak="0">
    <w:nsid w:val="58963ADC"/>
    <w:multiLevelType w:val="multilevel"/>
    <w:tmpl w:val="8070F11C"/>
    <w:lvl w:ilvl="0">
      <w:start w:val="1"/>
      <w:numFmt w:val="upperLetter"/>
      <w:lvlText w:val="%1."/>
      <w:lvlJc w:val="left"/>
      <w:pPr>
        <w:ind w:left="1531" w:hanging="360"/>
      </w:pPr>
      <w:rPr>
        <w:rFonts w:ascii="Arial" w:eastAsia="Arial" w:hAnsi="Arial" w:cs="Arial"/>
        <w:sz w:val="22"/>
        <w:szCs w:val="22"/>
      </w:rPr>
    </w:lvl>
    <w:lvl w:ilvl="1">
      <w:start w:val="1"/>
      <w:numFmt w:val="bullet"/>
      <w:lvlText w:val="•"/>
      <w:lvlJc w:val="left"/>
      <w:pPr>
        <w:ind w:left="2288" w:hanging="360"/>
      </w:pPr>
    </w:lvl>
    <w:lvl w:ilvl="2">
      <w:start w:val="1"/>
      <w:numFmt w:val="bullet"/>
      <w:lvlText w:val="•"/>
      <w:lvlJc w:val="left"/>
      <w:pPr>
        <w:ind w:left="3036" w:hanging="360"/>
      </w:pPr>
    </w:lvl>
    <w:lvl w:ilvl="3">
      <w:start w:val="1"/>
      <w:numFmt w:val="bullet"/>
      <w:lvlText w:val="•"/>
      <w:lvlJc w:val="left"/>
      <w:pPr>
        <w:ind w:left="3784" w:hanging="360"/>
      </w:pPr>
    </w:lvl>
    <w:lvl w:ilvl="4">
      <w:start w:val="1"/>
      <w:numFmt w:val="bullet"/>
      <w:lvlText w:val="•"/>
      <w:lvlJc w:val="left"/>
      <w:pPr>
        <w:ind w:left="4532" w:hanging="360"/>
      </w:pPr>
    </w:lvl>
    <w:lvl w:ilvl="5">
      <w:start w:val="1"/>
      <w:numFmt w:val="bullet"/>
      <w:lvlText w:val="•"/>
      <w:lvlJc w:val="left"/>
      <w:pPr>
        <w:ind w:left="5280" w:hanging="360"/>
      </w:pPr>
    </w:lvl>
    <w:lvl w:ilvl="6">
      <w:start w:val="1"/>
      <w:numFmt w:val="bullet"/>
      <w:lvlText w:val="•"/>
      <w:lvlJc w:val="left"/>
      <w:pPr>
        <w:ind w:left="6028" w:hanging="360"/>
      </w:pPr>
    </w:lvl>
    <w:lvl w:ilvl="7">
      <w:start w:val="1"/>
      <w:numFmt w:val="bullet"/>
      <w:lvlText w:val="•"/>
      <w:lvlJc w:val="left"/>
      <w:pPr>
        <w:ind w:left="6776" w:hanging="360"/>
      </w:pPr>
    </w:lvl>
    <w:lvl w:ilvl="8">
      <w:start w:val="1"/>
      <w:numFmt w:val="bullet"/>
      <w:lvlText w:val="•"/>
      <w:lvlJc w:val="left"/>
      <w:pPr>
        <w:ind w:left="7524" w:hanging="360"/>
      </w:pPr>
    </w:lvl>
  </w:abstractNum>
  <w:abstractNum w:abstractNumId="22" w15:restartNumberingAfterBreak="0">
    <w:nsid w:val="591A778B"/>
    <w:multiLevelType w:val="multilevel"/>
    <w:tmpl w:val="9F88AA24"/>
    <w:lvl w:ilvl="0">
      <w:start w:val="1"/>
      <w:numFmt w:val="upperLetter"/>
      <w:lvlText w:val="%1."/>
      <w:lvlJc w:val="left"/>
      <w:pPr>
        <w:ind w:left="1340" w:hanging="360"/>
      </w:pPr>
      <w:rPr>
        <w:rFonts w:ascii="Arial" w:eastAsia="Arial" w:hAnsi="Arial" w:cs="Arial"/>
        <w:sz w:val="22"/>
        <w:szCs w:val="22"/>
      </w:rPr>
    </w:lvl>
    <w:lvl w:ilvl="1">
      <w:start w:val="1"/>
      <w:numFmt w:val="decimal"/>
      <w:lvlText w:val="%2."/>
      <w:lvlJc w:val="left"/>
      <w:pPr>
        <w:ind w:left="2161" w:hanging="360"/>
      </w:pPr>
      <w:rPr>
        <w:rFonts w:ascii="Arial" w:eastAsia="Arial" w:hAnsi="Arial" w:cs="Arial"/>
        <w:sz w:val="22"/>
        <w:szCs w:val="22"/>
      </w:rPr>
    </w:lvl>
    <w:lvl w:ilvl="2">
      <w:start w:val="1"/>
      <w:numFmt w:val="lowerLetter"/>
      <w:lvlText w:val="%3."/>
      <w:lvlJc w:val="left"/>
      <w:pPr>
        <w:ind w:left="2881" w:hanging="271"/>
      </w:pPr>
      <w:rPr>
        <w:rFonts w:ascii="Arial" w:eastAsia="Arial" w:hAnsi="Arial" w:cs="Arial"/>
        <w:sz w:val="22"/>
        <w:szCs w:val="22"/>
      </w:rPr>
    </w:lvl>
    <w:lvl w:ilvl="3">
      <w:start w:val="1"/>
      <w:numFmt w:val="bullet"/>
      <w:lvlText w:val="•"/>
      <w:lvlJc w:val="left"/>
      <w:pPr>
        <w:ind w:left="3635" w:hanging="272"/>
      </w:pPr>
    </w:lvl>
    <w:lvl w:ilvl="4">
      <w:start w:val="1"/>
      <w:numFmt w:val="bullet"/>
      <w:lvlText w:val="•"/>
      <w:lvlJc w:val="left"/>
      <w:pPr>
        <w:ind w:left="4390" w:hanging="272"/>
      </w:pPr>
    </w:lvl>
    <w:lvl w:ilvl="5">
      <w:start w:val="1"/>
      <w:numFmt w:val="bullet"/>
      <w:lvlText w:val="•"/>
      <w:lvlJc w:val="left"/>
      <w:pPr>
        <w:ind w:left="5145" w:hanging="272"/>
      </w:pPr>
    </w:lvl>
    <w:lvl w:ilvl="6">
      <w:start w:val="1"/>
      <w:numFmt w:val="bullet"/>
      <w:lvlText w:val="•"/>
      <w:lvlJc w:val="left"/>
      <w:pPr>
        <w:ind w:left="5900" w:hanging="272"/>
      </w:pPr>
    </w:lvl>
    <w:lvl w:ilvl="7">
      <w:start w:val="1"/>
      <w:numFmt w:val="bullet"/>
      <w:lvlText w:val="•"/>
      <w:lvlJc w:val="left"/>
      <w:pPr>
        <w:ind w:left="6655" w:hanging="272"/>
      </w:pPr>
    </w:lvl>
    <w:lvl w:ilvl="8">
      <w:start w:val="1"/>
      <w:numFmt w:val="bullet"/>
      <w:lvlText w:val="•"/>
      <w:lvlJc w:val="left"/>
      <w:pPr>
        <w:ind w:left="7410" w:hanging="272"/>
      </w:pPr>
    </w:lvl>
  </w:abstractNum>
  <w:abstractNum w:abstractNumId="23" w15:restartNumberingAfterBreak="0">
    <w:nsid w:val="628D082B"/>
    <w:multiLevelType w:val="multilevel"/>
    <w:tmpl w:val="2A28C49E"/>
    <w:lvl w:ilvl="0">
      <w:start w:val="1"/>
      <w:numFmt w:val="upperLetter"/>
      <w:lvlText w:val="%1."/>
      <w:lvlJc w:val="left"/>
      <w:pPr>
        <w:ind w:left="1440" w:hanging="360"/>
      </w:pPr>
      <w:rPr>
        <w:rFonts w:ascii="Arial" w:eastAsia="Arial" w:hAnsi="Arial" w:cs="Arial"/>
        <w:sz w:val="22"/>
        <w:szCs w:val="22"/>
      </w:rPr>
    </w:lvl>
    <w:lvl w:ilvl="1">
      <w:start w:val="1"/>
      <w:numFmt w:val="decimal"/>
      <w:lvlText w:val="%2."/>
      <w:lvlJc w:val="left"/>
      <w:pPr>
        <w:ind w:left="2251" w:hanging="360"/>
      </w:pPr>
      <w:rPr>
        <w:rFonts w:ascii="Arial" w:eastAsia="Arial" w:hAnsi="Arial" w:cs="Arial"/>
        <w:sz w:val="22"/>
        <w:szCs w:val="22"/>
      </w:rPr>
    </w:lvl>
    <w:lvl w:ilvl="2">
      <w:start w:val="1"/>
      <w:numFmt w:val="lowerLetter"/>
      <w:lvlText w:val="%3."/>
      <w:lvlJc w:val="left"/>
      <w:pPr>
        <w:ind w:left="2972" w:hanging="358"/>
      </w:pPr>
      <w:rPr>
        <w:rFonts w:ascii="Arial" w:eastAsia="Arial" w:hAnsi="Arial" w:cs="Arial"/>
        <w:sz w:val="22"/>
        <w:szCs w:val="22"/>
      </w:rPr>
    </w:lvl>
    <w:lvl w:ilvl="3">
      <w:start w:val="1"/>
      <w:numFmt w:val="lowerRoman"/>
      <w:lvlText w:val="%4."/>
      <w:lvlJc w:val="left"/>
      <w:pPr>
        <w:ind w:left="3421" w:hanging="370"/>
      </w:pPr>
      <w:rPr>
        <w:rFonts w:ascii="Arial" w:eastAsia="Arial" w:hAnsi="Arial" w:cs="Arial"/>
        <w:sz w:val="22"/>
        <w:szCs w:val="22"/>
      </w:rPr>
    </w:lvl>
    <w:lvl w:ilvl="4">
      <w:start w:val="1"/>
      <w:numFmt w:val="bullet"/>
      <w:lvlText w:val="•"/>
      <w:lvlJc w:val="left"/>
      <w:pPr>
        <w:ind w:left="2980" w:hanging="370"/>
      </w:pPr>
    </w:lvl>
    <w:lvl w:ilvl="5">
      <w:start w:val="1"/>
      <w:numFmt w:val="bullet"/>
      <w:lvlText w:val="•"/>
      <w:lvlJc w:val="left"/>
      <w:pPr>
        <w:ind w:left="3420" w:hanging="370"/>
      </w:pPr>
    </w:lvl>
    <w:lvl w:ilvl="6">
      <w:start w:val="1"/>
      <w:numFmt w:val="bullet"/>
      <w:lvlText w:val="•"/>
      <w:lvlJc w:val="left"/>
      <w:pPr>
        <w:ind w:left="4520" w:hanging="370"/>
      </w:pPr>
    </w:lvl>
    <w:lvl w:ilvl="7">
      <w:start w:val="1"/>
      <w:numFmt w:val="bullet"/>
      <w:lvlText w:val="•"/>
      <w:lvlJc w:val="left"/>
      <w:pPr>
        <w:ind w:left="5620" w:hanging="370"/>
      </w:pPr>
    </w:lvl>
    <w:lvl w:ilvl="8">
      <w:start w:val="1"/>
      <w:numFmt w:val="bullet"/>
      <w:lvlText w:val="•"/>
      <w:lvlJc w:val="left"/>
      <w:pPr>
        <w:ind w:left="6720" w:hanging="370"/>
      </w:pPr>
    </w:lvl>
  </w:abstractNum>
  <w:abstractNum w:abstractNumId="24" w15:restartNumberingAfterBreak="0">
    <w:nsid w:val="64BE24E0"/>
    <w:multiLevelType w:val="multilevel"/>
    <w:tmpl w:val="B38EECA4"/>
    <w:lvl w:ilvl="0">
      <w:start w:val="4"/>
      <w:numFmt w:val="upperLetter"/>
      <w:lvlText w:val="%1."/>
      <w:lvlJc w:val="left"/>
      <w:pPr>
        <w:ind w:left="1448" w:hanging="360"/>
      </w:pPr>
      <w:rPr>
        <w:rFonts w:ascii="Arial" w:eastAsia="Arial" w:hAnsi="Arial" w:cs="Arial"/>
        <w:sz w:val="22"/>
        <w:szCs w:val="22"/>
      </w:rPr>
    </w:lvl>
    <w:lvl w:ilvl="1">
      <w:start w:val="1"/>
      <w:numFmt w:val="bullet"/>
      <w:lvlText w:val="•"/>
      <w:lvlJc w:val="left"/>
      <w:pPr>
        <w:ind w:left="2188" w:hanging="360"/>
      </w:pPr>
    </w:lvl>
    <w:lvl w:ilvl="2">
      <w:start w:val="1"/>
      <w:numFmt w:val="bullet"/>
      <w:lvlText w:val="•"/>
      <w:lvlJc w:val="left"/>
      <w:pPr>
        <w:ind w:left="2936" w:hanging="360"/>
      </w:pPr>
    </w:lvl>
    <w:lvl w:ilvl="3">
      <w:start w:val="1"/>
      <w:numFmt w:val="bullet"/>
      <w:lvlText w:val="•"/>
      <w:lvlJc w:val="left"/>
      <w:pPr>
        <w:ind w:left="3684" w:hanging="360"/>
      </w:pPr>
    </w:lvl>
    <w:lvl w:ilvl="4">
      <w:start w:val="1"/>
      <w:numFmt w:val="bullet"/>
      <w:lvlText w:val="•"/>
      <w:lvlJc w:val="left"/>
      <w:pPr>
        <w:ind w:left="4432" w:hanging="360"/>
      </w:pPr>
    </w:lvl>
    <w:lvl w:ilvl="5">
      <w:start w:val="1"/>
      <w:numFmt w:val="bullet"/>
      <w:lvlText w:val="•"/>
      <w:lvlJc w:val="left"/>
      <w:pPr>
        <w:ind w:left="5180" w:hanging="360"/>
      </w:pPr>
    </w:lvl>
    <w:lvl w:ilvl="6">
      <w:start w:val="1"/>
      <w:numFmt w:val="bullet"/>
      <w:lvlText w:val="•"/>
      <w:lvlJc w:val="left"/>
      <w:pPr>
        <w:ind w:left="5928" w:hanging="360"/>
      </w:pPr>
    </w:lvl>
    <w:lvl w:ilvl="7">
      <w:start w:val="1"/>
      <w:numFmt w:val="bullet"/>
      <w:lvlText w:val="•"/>
      <w:lvlJc w:val="left"/>
      <w:pPr>
        <w:ind w:left="6676" w:hanging="360"/>
      </w:pPr>
    </w:lvl>
    <w:lvl w:ilvl="8">
      <w:start w:val="1"/>
      <w:numFmt w:val="bullet"/>
      <w:lvlText w:val="•"/>
      <w:lvlJc w:val="left"/>
      <w:pPr>
        <w:ind w:left="7424" w:hanging="360"/>
      </w:pPr>
    </w:lvl>
  </w:abstractNum>
  <w:abstractNum w:abstractNumId="25" w15:restartNumberingAfterBreak="0">
    <w:nsid w:val="68B65244"/>
    <w:multiLevelType w:val="multilevel"/>
    <w:tmpl w:val="A80EACAC"/>
    <w:lvl w:ilvl="0">
      <w:start w:val="1"/>
      <w:numFmt w:val="bullet"/>
      <w:lvlText w:val="●"/>
      <w:lvlJc w:val="left"/>
      <w:pPr>
        <w:ind w:left="1080" w:hanging="360"/>
      </w:pPr>
      <w:rPr>
        <w:rFonts w:ascii="Arial" w:eastAsia="Arial" w:hAnsi="Arial" w:cs="Arial"/>
        <w:sz w:val="22"/>
        <w:szCs w:val="22"/>
      </w:rPr>
    </w:lvl>
    <w:lvl w:ilvl="1">
      <w:start w:val="1"/>
      <w:numFmt w:val="bullet"/>
      <w:lvlText w:val="•"/>
      <w:lvlJc w:val="left"/>
      <w:pPr>
        <w:ind w:left="1874" w:hanging="360"/>
      </w:pPr>
    </w:lvl>
    <w:lvl w:ilvl="2">
      <w:start w:val="1"/>
      <w:numFmt w:val="bullet"/>
      <w:lvlText w:val="•"/>
      <w:lvlJc w:val="left"/>
      <w:pPr>
        <w:ind w:left="2668" w:hanging="360"/>
      </w:pPr>
    </w:lvl>
    <w:lvl w:ilvl="3">
      <w:start w:val="1"/>
      <w:numFmt w:val="bullet"/>
      <w:lvlText w:val="•"/>
      <w:lvlJc w:val="left"/>
      <w:pPr>
        <w:ind w:left="3462" w:hanging="360"/>
      </w:pPr>
    </w:lvl>
    <w:lvl w:ilvl="4">
      <w:start w:val="1"/>
      <w:numFmt w:val="bullet"/>
      <w:lvlText w:val="•"/>
      <w:lvlJc w:val="left"/>
      <w:pPr>
        <w:ind w:left="4256" w:hanging="360"/>
      </w:pPr>
    </w:lvl>
    <w:lvl w:ilvl="5">
      <w:start w:val="1"/>
      <w:numFmt w:val="bullet"/>
      <w:lvlText w:val="•"/>
      <w:lvlJc w:val="left"/>
      <w:pPr>
        <w:ind w:left="5050" w:hanging="360"/>
      </w:pPr>
    </w:lvl>
    <w:lvl w:ilvl="6">
      <w:start w:val="1"/>
      <w:numFmt w:val="bullet"/>
      <w:lvlText w:val="•"/>
      <w:lvlJc w:val="left"/>
      <w:pPr>
        <w:ind w:left="5844" w:hanging="360"/>
      </w:pPr>
    </w:lvl>
    <w:lvl w:ilvl="7">
      <w:start w:val="1"/>
      <w:numFmt w:val="bullet"/>
      <w:lvlText w:val="•"/>
      <w:lvlJc w:val="left"/>
      <w:pPr>
        <w:ind w:left="6638" w:hanging="360"/>
      </w:pPr>
    </w:lvl>
    <w:lvl w:ilvl="8">
      <w:start w:val="1"/>
      <w:numFmt w:val="bullet"/>
      <w:lvlText w:val="•"/>
      <w:lvlJc w:val="left"/>
      <w:pPr>
        <w:ind w:left="7432" w:hanging="360"/>
      </w:pPr>
    </w:lvl>
  </w:abstractNum>
  <w:abstractNum w:abstractNumId="26" w15:restartNumberingAfterBreak="0">
    <w:nsid w:val="69983C81"/>
    <w:multiLevelType w:val="multilevel"/>
    <w:tmpl w:val="D29E76DC"/>
    <w:lvl w:ilvl="0">
      <w:start w:val="1"/>
      <w:numFmt w:val="upperLetter"/>
      <w:lvlText w:val="%1."/>
      <w:lvlJc w:val="left"/>
      <w:pPr>
        <w:ind w:left="1448" w:hanging="360"/>
      </w:pPr>
      <w:rPr>
        <w:rFonts w:ascii="Arial" w:eastAsia="Arial" w:hAnsi="Arial" w:cs="Arial"/>
        <w:sz w:val="22"/>
        <w:szCs w:val="22"/>
      </w:rPr>
    </w:lvl>
    <w:lvl w:ilvl="1">
      <w:start w:val="1"/>
      <w:numFmt w:val="bullet"/>
      <w:lvlText w:val="•"/>
      <w:lvlJc w:val="left"/>
      <w:pPr>
        <w:ind w:left="2188" w:hanging="360"/>
      </w:pPr>
    </w:lvl>
    <w:lvl w:ilvl="2">
      <w:start w:val="1"/>
      <w:numFmt w:val="bullet"/>
      <w:lvlText w:val="•"/>
      <w:lvlJc w:val="left"/>
      <w:pPr>
        <w:ind w:left="2936" w:hanging="360"/>
      </w:pPr>
    </w:lvl>
    <w:lvl w:ilvl="3">
      <w:start w:val="1"/>
      <w:numFmt w:val="bullet"/>
      <w:lvlText w:val="•"/>
      <w:lvlJc w:val="left"/>
      <w:pPr>
        <w:ind w:left="3684" w:hanging="360"/>
      </w:pPr>
    </w:lvl>
    <w:lvl w:ilvl="4">
      <w:start w:val="1"/>
      <w:numFmt w:val="bullet"/>
      <w:lvlText w:val="•"/>
      <w:lvlJc w:val="left"/>
      <w:pPr>
        <w:ind w:left="4432" w:hanging="360"/>
      </w:pPr>
    </w:lvl>
    <w:lvl w:ilvl="5">
      <w:start w:val="1"/>
      <w:numFmt w:val="bullet"/>
      <w:lvlText w:val="•"/>
      <w:lvlJc w:val="left"/>
      <w:pPr>
        <w:ind w:left="5180" w:hanging="360"/>
      </w:pPr>
    </w:lvl>
    <w:lvl w:ilvl="6">
      <w:start w:val="1"/>
      <w:numFmt w:val="bullet"/>
      <w:lvlText w:val="•"/>
      <w:lvlJc w:val="left"/>
      <w:pPr>
        <w:ind w:left="5928" w:hanging="360"/>
      </w:pPr>
    </w:lvl>
    <w:lvl w:ilvl="7">
      <w:start w:val="1"/>
      <w:numFmt w:val="bullet"/>
      <w:lvlText w:val="•"/>
      <w:lvlJc w:val="left"/>
      <w:pPr>
        <w:ind w:left="6676" w:hanging="360"/>
      </w:pPr>
    </w:lvl>
    <w:lvl w:ilvl="8">
      <w:start w:val="1"/>
      <w:numFmt w:val="bullet"/>
      <w:lvlText w:val="•"/>
      <w:lvlJc w:val="left"/>
      <w:pPr>
        <w:ind w:left="7424" w:hanging="360"/>
      </w:pPr>
    </w:lvl>
  </w:abstractNum>
  <w:abstractNum w:abstractNumId="27" w15:restartNumberingAfterBreak="0">
    <w:nsid w:val="6A260358"/>
    <w:multiLevelType w:val="multilevel"/>
    <w:tmpl w:val="D05AB6C4"/>
    <w:lvl w:ilvl="0">
      <w:start w:val="1"/>
      <w:numFmt w:val="upperLetter"/>
      <w:lvlText w:val="%1."/>
      <w:lvlJc w:val="left"/>
      <w:pPr>
        <w:ind w:left="1448" w:hanging="377"/>
      </w:pPr>
      <w:rPr>
        <w:rFonts w:ascii="Arial" w:eastAsia="Arial" w:hAnsi="Arial" w:cs="Arial"/>
        <w:sz w:val="22"/>
        <w:szCs w:val="22"/>
      </w:rPr>
    </w:lvl>
    <w:lvl w:ilvl="1">
      <w:start w:val="4"/>
      <w:numFmt w:val="decimal"/>
      <w:lvlText w:val="(%2)"/>
      <w:lvlJc w:val="left"/>
      <w:pPr>
        <w:ind w:left="1779" w:hanging="331"/>
      </w:pPr>
      <w:rPr>
        <w:rFonts w:ascii="Arial" w:eastAsia="Arial" w:hAnsi="Arial" w:cs="Arial"/>
        <w:sz w:val="22"/>
        <w:szCs w:val="22"/>
      </w:rPr>
    </w:lvl>
    <w:lvl w:ilvl="2">
      <w:start w:val="1"/>
      <w:numFmt w:val="decimal"/>
      <w:lvlText w:val="%3."/>
      <w:lvlJc w:val="left"/>
      <w:pPr>
        <w:ind w:left="2889" w:hanging="738"/>
      </w:pPr>
      <w:rPr>
        <w:rFonts w:ascii="Arial" w:eastAsia="Arial" w:hAnsi="Arial" w:cs="Arial"/>
        <w:sz w:val="22"/>
        <w:szCs w:val="22"/>
      </w:rPr>
    </w:lvl>
    <w:lvl w:ilvl="3">
      <w:start w:val="1"/>
      <w:numFmt w:val="bullet"/>
      <w:lvlText w:val="•"/>
      <w:lvlJc w:val="left"/>
      <w:pPr>
        <w:ind w:left="3635" w:hanging="738"/>
      </w:pPr>
    </w:lvl>
    <w:lvl w:ilvl="4">
      <w:start w:val="1"/>
      <w:numFmt w:val="bullet"/>
      <w:lvlText w:val="•"/>
      <w:lvlJc w:val="left"/>
      <w:pPr>
        <w:ind w:left="4390" w:hanging="738"/>
      </w:pPr>
    </w:lvl>
    <w:lvl w:ilvl="5">
      <w:start w:val="1"/>
      <w:numFmt w:val="bullet"/>
      <w:lvlText w:val="•"/>
      <w:lvlJc w:val="left"/>
      <w:pPr>
        <w:ind w:left="5145" w:hanging="738"/>
      </w:pPr>
    </w:lvl>
    <w:lvl w:ilvl="6">
      <w:start w:val="1"/>
      <w:numFmt w:val="bullet"/>
      <w:lvlText w:val="•"/>
      <w:lvlJc w:val="left"/>
      <w:pPr>
        <w:ind w:left="5900" w:hanging="738"/>
      </w:pPr>
    </w:lvl>
    <w:lvl w:ilvl="7">
      <w:start w:val="1"/>
      <w:numFmt w:val="bullet"/>
      <w:lvlText w:val="•"/>
      <w:lvlJc w:val="left"/>
      <w:pPr>
        <w:ind w:left="6655" w:hanging="738"/>
      </w:pPr>
    </w:lvl>
    <w:lvl w:ilvl="8">
      <w:start w:val="1"/>
      <w:numFmt w:val="bullet"/>
      <w:lvlText w:val="•"/>
      <w:lvlJc w:val="left"/>
      <w:pPr>
        <w:ind w:left="7410" w:hanging="738"/>
      </w:pPr>
    </w:lvl>
  </w:abstractNum>
  <w:abstractNum w:abstractNumId="28" w15:restartNumberingAfterBreak="0">
    <w:nsid w:val="6FF717BC"/>
    <w:multiLevelType w:val="multilevel"/>
    <w:tmpl w:val="9DBE1EE2"/>
    <w:lvl w:ilvl="0">
      <w:start w:val="4"/>
      <w:numFmt w:val="upperLetter"/>
      <w:lvlText w:val="%1."/>
      <w:lvlJc w:val="left"/>
      <w:pPr>
        <w:ind w:left="1340" w:hanging="360"/>
      </w:pPr>
      <w:rPr>
        <w:rFonts w:ascii="Times New Roman" w:eastAsia="Times New Roman" w:hAnsi="Times New Roman" w:cs="Times New Roman"/>
        <w:sz w:val="22"/>
        <w:szCs w:val="22"/>
      </w:rPr>
    </w:lvl>
    <w:lvl w:ilvl="1">
      <w:start w:val="1"/>
      <w:numFmt w:val="decimal"/>
      <w:lvlText w:val="%2."/>
      <w:lvlJc w:val="left"/>
      <w:pPr>
        <w:ind w:left="2161" w:hanging="360"/>
      </w:pPr>
      <w:rPr>
        <w:rFonts w:ascii="Arial" w:eastAsia="Arial" w:hAnsi="Arial" w:cs="Arial"/>
        <w:sz w:val="22"/>
        <w:szCs w:val="22"/>
      </w:rPr>
    </w:lvl>
    <w:lvl w:ilvl="2">
      <w:start w:val="1"/>
      <w:numFmt w:val="lowerLetter"/>
      <w:lvlText w:val="%3."/>
      <w:lvlJc w:val="left"/>
      <w:pPr>
        <w:ind w:left="2881" w:hanging="271"/>
      </w:pPr>
      <w:rPr>
        <w:rFonts w:ascii="Arial" w:eastAsia="Arial" w:hAnsi="Arial" w:cs="Arial"/>
        <w:sz w:val="22"/>
        <w:szCs w:val="22"/>
      </w:rPr>
    </w:lvl>
    <w:lvl w:ilvl="3">
      <w:start w:val="1"/>
      <w:numFmt w:val="lowerRoman"/>
      <w:lvlText w:val="%4."/>
      <w:lvlJc w:val="left"/>
      <w:pPr>
        <w:ind w:left="3321" w:hanging="200"/>
      </w:pPr>
      <w:rPr>
        <w:rFonts w:ascii="Arial" w:eastAsia="Arial" w:hAnsi="Arial" w:cs="Arial"/>
        <w:sz w:val="22"/>
        <w:szCs w:val="22"/>
      </w:rPr>
    </w:lvl>
    <w:lvl w:ilvl="4">
      <w:start w:val="1"/>
      <w:numFmt w:val="bullet"/>
      <w:lvlText w:val="•"/>
      <w:lvlJc w:val="left"/>
      <w:pPr>
        <w:ind w:left="4120" w:hanging="200"/>
      </w:pPr>
    </w:lvl>
    <w:lvl w:ilvl="5">
      <w:start w:val="1"/>
      <w:numFmt w:val="bullet"/>
      <w:lvlText w:val="•"/>
      <w:lvlJc w:val="left"/>
      <w:pPr>
        <w:ind w:left="4920" w:hanging="200"/>
      </w:pPr>
    </w:lvl>
    <w:lvl w:ilvl="6">
      <w:start w:val="1"/>
      <w:numFmt w:val="bullet"/>
      <w:lvlText w:val="•"/>
      <w:lvlJc w:val="left"/>
      <w:pPr>
        <w:ind w:left="5720" w:hanging="200"/>
      </w:pPr>
    </w:lvl>
    <w:lvl w:ilvl="7">
      <w:start w:val="1"/>
      <w:numFmt w:val="bullet"/>
      <w:lvlText w:val="•"/>
      <w:lvlJc w:val="left"/>
      <w:pPr>
        <w:ind w:left="6520" w:hanging="200"/>
      </w:pPr>
    </w:lvl>
    <w:lvl w:ilvl="8">
      <w:start w:val="1"/>
      <w:numFmt w:val="bullet"/>
      <w:lvlText w:val="•"/>
      <w:lvlJc w:val="left"/>
      <w:pPr>
        <w:ind w:left="7320" w:hanging="200"/>
      </w:pPr>
    </w:lvl>
  </w:abstractNum>
  <w:abstractNum w:abstractNumId="29" w15:restartNumberingAfterBreak="0">
    <w:nsid w:val="70791BA7"/>
    <w:multiLevelType w:val="multilevel"/>
    <w:tmpl w:val="1FBA86D6"/>
    <w:lvl w:ilvl="0">
      <w:start w:val="1"/>
      <w:numFmt w:val="upperLetter"/>
      <w:lvlText w:val="%1."/>
      <w:lvlJc w:val="left"/>
      <w:pPr>
        <w:ind w:left="1448" w:hanging="360"/>
      </w:pPr>
      <w:rPr>
        <w:rFonts w:ascii="Arial" w:eastAsia="Arial" w:hAnsi="Arial" w:cs="Arial"/>
        <w:sz w:val="22"/>
        <w:szCs w:val="22"/>
      </w:rPr>
    </w:lvl>
    <w:lvl w:ilvl="1">
      <w:start w:val="1"/>
      <w:numFmt w:val="decimal"/>
      <w:lvlText w:val="%2."/>
      <w:lvlJc w:val="left"/>
      <w:pPr>
        <w:ind w:left="2168" w:hanging="360"/>
      </w:pPr>
      <w:rPr>
        <w:rFonts w:ascii="Arial" w:eastAsia="Arial" w:hAnsi="Arial" w:cs="Arial"/>
        <w:sz w:val="22"/>
        <w:szCs w:val="22"/>
      </w:rPr>
    </w:lvl>
    <w:lvl w:ilvl="2">
      <w:start w:val="1"/>
      <w:numFmt w:val="lowerLetter"/>
      <w:lvlText w:val="%3."/>
      <w:lvlJc w:val="left"/>
      <w:pPr>
        <w:ind w:left="2889" w:hanging="360"/>
      </w:pPr>
      <w:rPr>
        <w:rFonts w:ascii="Arial" w:eastAsia="Arial" w:hAnsi="Arial" w:cs="Arial"/>
        <w:sz w:val="22"/>
        <w:szCs w:val="22"/>
      </w:rPr>
    </w:lvl>
    <w:lvl w:ilvl="3">
      <w:start w:val="4"/>
      <w:numFmt w:val="lowerLetter"/>
      <w:lvlText w:val="%4."/>
      <w:lvlJc w:val="left"/>
      <w:pPr>
        <w:ind w:left="2881" w:hanging="271"/>
      </w:pPr>
      <w:rPr>
        <w:rFonts w:ascii="Arial" w:eastAsia="Arial" w:hAnsi="Arial" w:cs="Arial"/>
        <w:sz w:val="22"/>
        <w:szCs w:val="22"/>
      </w:rPr>
    </w:lvl>
    <w:lvl w:ilvl="4">
      <w:start w:val="1"/>
      <w:numFmt w:val="bullet"/>
      <w:lvlText w:val="•"/>
      <w:lvlJc w:val="left"/>
      <w:pPr>
        <w:ind w:left="4390" w:hanging="272"/>
      </w:pPr>
    </w:lvl>
    <w:lvl w:ilvl="5">
      <w:start w:val="1"/>
      <w:numFmt w:val="bullet"/>
      <w:lvlText w:val="•"/>
      <w:lvlJc w:val="left"/>
      <w:pPr>
        <w:ind w:left="5145" w:hanging="272"/>
      </w:pPr>
    </w:lvl>
    <w:lvl w:ilvl="6">
      <w:start w:val="1"/>
      <w:numFmt w:val="bullet"/>
      <w:lvlText w:val="•"/>
      <w:lvlJc w:val="left"/>
      <w:pPr>
        <w:ind w:left="5900" w:hanging="272"/>
      </w:pPr>
    </w:lvl>
    <w:lvl w:ilvl="7">
      <w:start w:val="1"/>
      <w:numFmt w:val="bullet"/>
      <w:lvlText w:val="•"/>
      <w:lvlJc w:val="left"/>
      <w:pPr>
        <w:ind w:left="6655" w:hanging="272"/>
      </w:pPr>
    </w:lvl>
    <w:lvl w:ilvl="8">
      <w:start w:val="1"/>
      <w:numFmt w:val="bullet"/>
      <w:lvlText w:val="•"/>
      <w:lvlJc w:val="left"/>
      <w:pPr>
        <w:ind w:left="7410" w:hanging="272"/>
      </w:pPr>
    </w:lvl>
  </w:abstractNum>
  <w:abstractNum w:abstractNumId="30" w15:restartNumberingAfterBreak="0">
    <w:nsid w:val="72C96A49"/>
    <w:multiLevelType w:val="multilevel"/>
    <w:tmpl w:val="8B4A3B34"/>
    <w:lvl w:ilvl="0">
      <w:start w:val="1"/>
      <w:numFmt w:val="upperLetter"/>
      <w:lvlText w:val="%1."/>
      <w:lvlJc w:val="left"/>
      <w:pPr>
        <w:ind w:left="1448" w:hanging="360"/>
      </w:pPr>
      <w:rPr>
        <w:rFonts w:ascii="Arial" w:eastAsia="Arial" w:hAnsi="Arial" w:cs="Arial"/>
        <w:sz w:val="22"/>
        <w:szCs w:val="22"/>
      </w:rPr>
    </w:lvl>
    <w:lvl w:ilvl="1">
      <w:start w:val="1"/>
      <w:numFmt w:val="bullet"/>
      <w:lvlText w:val="•"/>
      <w:lvlJc w:val="left"/>
      <w:pPr>
        <w:ind w:left="2188" w:hanging="360"/>
      </w:pPr>
    </w:lvl>
    <w:lvl w:ilvl="2">
      <w:start w:val="1"/>
      <w:numFmt w:val="bullet"/>
      <w:lvlText w:val="•"/>
      <w:lvlJc w:val="left"/>
      <w:pPr>
        <w:ind w:left="2936" w:hanging="360"/>
      </w:pPr>
    </w:lvl>
    <w:lvl w:ilvl="3">
      <w:start w:val="1"/>
      <w:numFmt w:val="bullet"/>
      <w:lvlText w:val="•"/>
      <w:lvlJc w:val="left"/>
      <w:pPr>
        <w:ind w:left="3684" w:hanging="360"/>
      </w:pPr>
    </w:lvl>
    <w:lvl w:ilvl="4">
      <w:start w:val="1"/>
      <w:numFmt w:val="bullet"/>
      <w:lvlText w:val="•"/>
      <w:lvlJc w:val="left"/>
      <w:pPr>
        <w:ind w:left="4432" w:hanging="360"/>
      </w:pPr>
    </w:lvl>
    <w:lvl w:ilvl="5">
      <w:start w:val="1"/>
      <w:numFmt w:val="bullet"/>
      <w:lvlText w:val="•"/>
      <w:lvlJc w:val="left"/>
      <w:pPr>
        <w:ind w:left="5180" w:hanging="360"/>
      </w:pPr>
    </w:lvl>
    <w:lvl w:ilvl="6">
      <w:start w:val="1"/>
      <w:numFmt w:val="bullet"/>
      <w:lvlText w:val="•"/>
      <w:lvlJc w:val="left"/>
      <w:pPr>
        <w:ind w:left="5928" w:hanging="360"/>
      </w:pPr>
    </w:lvl>
    <w:lvl w:ilvl="7">
      <w:start w:val="1"/>
      <w:numFmt w:val="bullet"/>
      <w:lvlText w:val="•"/>
      <w:lvlJc w:val="left"/>
      <w:pPr>
        <w:ind w:left="6676" w:hanging="360"/>
      </w:pPr>
    </w:lvl>
    <w:lvl w:ilvl="8">
      <w:start w:val="1"/>
      <w:numFmt w:val="bullet"/>
      <w:lvlText w:val="•"/>
      <w:lvlJc w:val="left"/>
      <w:pPr>
        <w:ind w:left="7424" w:hanging="360"/>
      </w:pPr>
    </w:lvl>
  </w:abstractNum>
  <w:num w:numId="1">
    <w:abstractNumId w:val="4"/>
  </w:num>
  <w:num w:numId="2">
    <w:abstractNumId w:val="17"/>
  </w:num>
  <w:num w:numId="3">
    <w:abstractNumId w:val="28"/>
  </w:num>
  <w:num w:numId="4">
    <w:abstractNumId w:val="0"/>
  </w:num>
  <w:num w:numId="5">
    <w:abstractNumId w:val="22"/>
  </w:num>
  <w:num w:numId="6">
    <w:abstractNumId w:val="26"/>
  </w:num>
  <w:num w:numId="7">
    <w:abstractNumId w:val="9"/>
  </w:num>
  <w:num w:numId="8">
    <w:abstractNumId w:val="6"/>
  </w:num>
  <w:num w:numId="9">
    <w:abstractNumId w:val="2"/>
  </w:num>
  <w:num w:numId="10">
    <w:abstractNumId w:val="14"/>
  </w:num>
  <w:num w:numId="11">
    <w:abstractNumId w:val="30"/>
  </w:num>
  <w:num w:numId="12">
    <w:abstractNumId w:val="15"/>
  </w:num>
  <w:num w:numId="13">
    <w:abstractNumId w:val="13"/>
  </w:num>
  <w:num w:numId="14">
    <w:abstractNumId w:val="3"/>
  </w:num>
  <w:num w:numId="15">
    <w:abstractNumId w:val="25"/>
  </w:num>
  <w:num w:numId="16">
    <w:abstractNumId w:val="23"/>
  </w:num>
  <w:num w:numId="17">
    <w:abstractNumId w:val="16"/>
  </w:num>
  <w:num w:numId="18">
    <w:abstractNumId w:val="11"/>
  </w:num>
  <w:num w:numId="19">
    <w:abstractNumId w:val="7"/>
  </w:num>
  <w:num w:numId="20">
    <w:abstractNumId w:val="18"/>
  </w:num>
  <w:num w:numId="21">
    <w:abstractNumId w:val="5"/>
  </w:num>
  <w:num w:numId="22">
    <w:abstractNumId w:val="27"/>
  </w:num>
  <w:num w:numId="23">
    <w:abstractNumId w:val="1"/>
  </w:num>
  <w:num w:numId="24">
    <w:abstractNumId w:val="21"/>
  </w:num>
  <w:num w:numId="25">
    <w:abstractNumId w:val="12"/>
  </w:num>
  <w:num w:numId="26">
    <w:abstractNumId w:val="19"/>
  </w:num>
  <w:num w:numId="27">
    <w:abstractNumId w:val="10"/>
  </w:num>
  <w:num w:numId="28">
    <w:abstractNumId w:val="24"/>
  </w:num>
  <w:num w:numId="29">
    <w:abstractNumId w:val="29"/>
  </w:num>
  <w:num w:numId="30">
    <w:abstractNumId w:val="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C2"/>
    <w:rsid w:val="002C3A6A"/>
    <w:rsid w:val="004C2DCF"/>
    <w:rsid w:val="005D0C3F"/>
    <w:rsid w:val="006055C2"/>
    <w:rsid w:val="00676634"/>
    <w:rsid w:val="00B64B21"/>
    <w:rsid w:val="00F34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50D0C"/>
  <w15:docId w15:val="{098B776E-F9F8-45C2-9235-CE179BC8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718"/>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49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9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2DCF"/>
    <w:rPr>
      <w:b/>
      <w:bCs/>
    </w:rPr>
  </w:style>
  <w:style w:type="character" w:customStyle="1" w:styleId="CommentSubjectChar">
    <w:name w:val="Comment Subject Char"/>
    <w:basedOn w:val="CommentTextChar"/>
    <w:link w:val="CommentSubject"/>
    <w:uiPriority w:val="99"/>
    <w:semiHidden/>
    <w:rsid w:val="004C2D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6530</Words>
  <Characters>37221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Associated Students at SJSU</Company>
  <LinksUpToDate>false</LinksUpToDate>
  <CharactersWithSpaces>43664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Mack Riggins</dc:creator>
  <cp:lastModifiedBy>Christy Mack Riggins</cp:lastModifiedBy>
  <cp:revision>3</cp:revision>
  <dcterms:created xsi:type="dcterms:W3CDTF">2020-12-11T01:55:00Z</dcterms:created>
  <dcterms:modified xsi:type="dcterms:W3CDTF">2020-12-11T01:55:00Z</dcterms:modified>
</cp:coreProperties>
</file>