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D85C37">
        <w:rPr>
          <w:sz w:val="22"/>
          <w:szCs w:val="22"/>
        </w:rPr>
        <w:t xml:space="preserve"> February 19, 2020 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AB00CE" w:rsidRDefault="00857BF2" w:rsidP="00AB00CE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AB00CE" w:rsidRDefault="00AB00CE" w:rsidP="00AB00CE">
      <w:pPr>
        <w:ind w:left="1080"/>
        <w:rPr>
          <w:u w:val="single"/>
        </w:rPr>
      </w:pPr>
    </w:p>
    <w:p w:rsidR="00AB00CE" w:rsidRPr="00AB00CE" w:rsidRDefault="00AB00CE" w:rsidP="00AB00C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Land Acknowledgement 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AB00CE" w:rsidRPr="00AB00CE" w:rsidRDefault="00857BF2" w:rsidP="00AB00CE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:rsidR="00D85C37" w:rsidRDefault="00AB00CE" w:rsidP="00D85C37">
      <w:pPr>
        <w:numPr>
          <w:ilvl w:val="3"/>
          <w:numId w:val="8"/>
        </w:numPr>
      </w:pPr>
      <w:r>
        <w:t>Discussion Item: Introduction of Vincent Del Casino, Provost and Senior Vice President for Academic Affairs*</w:t>
      </w:r>
    </w:p>
    <w:p w:rsidR="00D85C37" w:rsidRDefault="00AB00CE" w:rsidP="00D85C37">
      <w:pPr>
        <w:numPr>
          <w:ilvl w:val="3"/>
          <w:numId w:val="8"/>
        </w:numPr>
      </w:pPr>
      <w:r>
        <w:t xml:space="preserve">Discussion Item: Committee Debrief (Director Kaur) </w:t>
      </w:r>
    </w:p>
    <w:p w:rsidR="00420B90" w:rsidRPr="008B7074" w:rsidRDefault="00420B90" w:rsidP="00420B90">
      <w:pPr>
        <w:ind w:left="1080"/>
      </w:pPr>
    </w:p>
    <w:p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AB00CE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p w:rsidR="00AB00CE" w:rsidRDefault="00AB00CE" w:rsidP="00AB00CE">
      <w:pPr>
        <w:pStyle w:val="ListParagraph"/>
        <w:rPr>
          <w:b/>
        </w:rPr>
      </w:pPr>
    </w:p>
    <w:p w:rsidR="00AB00CE" w:rsidRPr="00AB00CE" w:rsidRDefault="00AB00CE" w:rsidP="00AB00CE">
      <w:pPr>
        <w:rPr>
          <w:bCs/>
        </w:rPr>
      </w:pPr>
      <w:r w:rsidRPr="00AB00CE">
        <w:rPr>
          <w:bCs/>
        </w:rPr>
        <w:t xml:space="preserve">*Time Certain: 3:00-4:00pm </w:t>
      </w:r>
    </w:p>
    <w:sectPr w:rsidR="00AB00CE" w:rsidRPr="00AB00CE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7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76B31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B00C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5C37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8F7F-156E-854C-AE21-8B51A55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Mack Riggins</cp:lastModifiedBy>
  <cp:revision>2</cp:revision>
  <cp:lastPrinted>2020-02-13T19:48:00Z</cp:lastPrinted>
  <dcterms:created xsi:type="dcterms:W3CDTF">2020-02-13T19:48:00Z</dcterms:created>
  <dcterms:modified xsi:type="dcterms:W3CDTF">2020-02-13T19:48:00Z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