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560D" w:rsidRDefault="003419A6">
      <w:pPr>
        <w:ind w:left="0" w:hanging="2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C8560D" w:rsidRDefault="003419A6">
      <w:pPr>
        <w:ind w:left="0" w:hanging="2"/>
        <w:jc w:val="center"/>
        <w:rPr>
          <w:u w:val="single"/>
        </w:rPr>
      </w:pPr>
      <w:r>
        <w:rPr>
          <w:b/>
          <w:u w:val="single"/>
        </w:rPr>
        <w:t>ACADEMIC AFFAIRS COMMITTEE AGENDA</w:t>
      </w:r>
    </w:p>
    <w:p w14:paraId="00000003" w14:textId="77777777" w:rsidR="00C8560D" w:rsidRDefault="003419A6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C8560D" w:rsidRDefault="003419A6">
      <w:pPr>
        <w:ind w:left="0" w:hanging="2"/>
        <w:jc w:val="center"/>
        <w:rPr>
          <w:highlight w:val="white"/>
        </w:rPr>
      </w:pPr>
      <w:r>
        <w:t>Zoom Meeting</w:t>
      </w:r>
      <w:r>
        <w:t xml:space="preserve">: </w:t>
      </w:r>
      <w:hyperlink r:id="rId6">
        <w:r>
          <w:rPr>
            <w:color w:val="1155CC"/>
            <w:highlight w:val="white"/>
            <w:u w:val="single"/>
          </w:rPr>
          <w:t>https://sjsu.zoom.us/j/85050548051?pwd=NVVoQ0dvS1poalYrRzlsc0hrQmpGdz09</w:t>
        </w:r>
      </w:hyperlink>
      <w:r>
        <w:rPr>
          <w:highlight w:val="white"/>
        </w:rPr>
        <w:t xml:space="preserve">  </w:t>
      </w:r>
    </w:p>
    <w:p w14:paraId="00000005" w14:textId="77777777" w:rsidR="00C8560D" w:rsidRDefault="003419A6">
      <w:pPr>
        <w:ind w:left="0" w:hanging="2"/>
        <w:jc w:val="center"/>
        <w:rPr>
          <w:highlight w:val="white"/>
        </w:rPr>
      </w:pPr>
      <w:r>
        <w:rPr>
          <w:highlight w:val="white"/>
        </w:rPr>
        <w:t>Password: AS4LIFE</w:t>
      </w:r>
    </w:p>
    <w:p w14:paraId="00000006" w14:textId="1BCB7F6C" w:rsidR="00C8560D" w:rsidRDefault="003419A6" w:rsidP="00212B89">
      <w:pPr>
        <w:ind w:left="0" w:hanging="2"/>
        <w:jc w:val="center"/>
      </w:pPr>
      <w:r>
        <w:t>Date: October 21, 2020</w:t>
      </w:r>
    </w:p>
    <w:p w14:paraId="00000007" w14:textId="77777777" w:rsidR="00C8560D" w:rsidRDefault="003419A6" w:rsidP="00212B89">
      <w:pPr>
        <w:ind w:left="0" w:hanging="2"/>
        <w:jc w:val="center"/>
      </w:pPr>
      <w:r>
        <w:t>Time: 3:00 p.m.</w:t>
      </w:r>
    </w:p>
    <w:p w14:paraId="00000008" w14:textId="77777777" w:rsidR="00C8560D" w:rsidRDefault="00C8560D">
      <w:pPr>
        <w:ind w:left="0" w:hanging="2"/>
        <w:jc w:val="center"/>
      </w:pPr>
    </w:p>
    <w:p w14:paraId="00000009" w14:textId="77777777" w:rsidR="00C8560D" w:rsidRDefault="003419A6">
      <w:pPr>
        <w:ind w:left="0" w:hanging="2"/>
        <w:jc w:val="center"/>
        <w:rPr>
          <w:u w:val="single"/>
        </w:rPr>
      </w:pPr>
      <w:r>
        <w:rPr>
          <w:b/>
        </w:rPr>
        <w:t xml:space="preserve"> </w:t>
      </w:r>
    </w:p>
    <w:p w14:paraId="0000000A" w14:textId="77777777" w:rsidR="00C8560D" w:rsidRDefault="003419A6" w:rsidP="00212B89">
      <w:pPr>
        <w:numPr>
          <w:ilvl w:val="0"/>
          <w:numId w:val="3"/>
        </w:numPr>
        <w:ind w:leftChars="599" w:left="1440" w:firstLineChars="0" w:hanging="2"/>
      </w:pPr>
      <w:r>
        <w:rPr>
          <w:u w:val="single"/>
        </w:rPr>
        <w:t xml:space="preserve">Call to Order </w:t>
      </w:r>
    </w:p>
    <w:p w14:paraId="0000000B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0C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Land Acknowledge</w:t>
      </w:r>
      <w:r>
        <w:rPr>
          <w:u w:val="single"/>
        </w:rPr>
        <w:t>ment</w:t>
      </w:r>
    </w:p>
    <w:p w14:paraId="0000000D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0E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Roll Call</w:t>
      </w:r>
    </w:p>
    <w:p w14:paraId="0000000F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10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Approval of the Agenda</w:t>
      </w:r>
    </w:p>
    <w:p w14:paraId="00000011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12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Approval of the Minutes</w:t>
      </w:r>
    </w:p>
    <w:p w14:paraId="00000013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14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Public Forum</w:t>
      </w:r>
    </w:p>
    <w:p w14:paraId="00000015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16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College Representative Reports</w:t>
      </w:r>
    </w:p>
    <w:p w14:paraId="00000017" w14:textId="77777777" w:rsidR="00C8560D" w:rsidRDefault="003419A6" w:rsidP="00F438FE">
      <w:pPr>
        <w:numPr>
          <w:ilvl w:val="1"/>
          <w:numId w:val="3"/>
        </w:numPr>
        <w:ind w:leftChars="863" w:left="2071" w:firstLineChars="0" w:firstLine="88"/>
      </w:pPr>
      <w:r>
        <w:t>Lucas College and Graduate School of Business</w:t>
      </w:r>
    </w:p>
    <w:p w14:paraId="00000018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Connie L. Lurie College of Education</w:t>
      </w:r>
    </w:p>
    <w:p w14:paraId="00000019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Charles W. Davidson College of Engineering</w:t>
      </w:r>
    </w:p>
    <w:p w14:paraId="0000001A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College of Graduate Studies</w:t>
      </w:r>
    </w:p>
    <w:p w14:paraId="0000001B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College of Health and Human Sciences</w:t>
      </w:r>
    </w:p>
    <w:p w14:paraId="0000001C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College of Humanities and the Arts</w:t>
      </w:r>
    </w:p>
    <w:p w14:paraId="0000001D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College of Professional and Global Education</w:t>
      </w:r>
    </w:p>
    <w:p w14:paraId="0000001E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>College of Science</w:t>
      </w:r>
    </w:p>
    <w:p w14:paraId="0000001F" w14:textId="77777777" w:rsidR="00C8560D" w:rsidRDefault="003419A6" w:rsidP="00212B89">
      <w:pPr>
        <w:numPr>
          <w:ilvl w:val="1"/>
          <w:numId w:val="3"/>
        </w:numPr>
        <w:ind w:leftChars="899" w:left="2248" w:firstLineChars="0" w:hanging="90"/>
      </w:pPr>
      <w:r>
        <w:t xml:space="preserve">College of Social Sciences </w:t>
      </w:r>
    </w:p>
    <w:p w14:paraId="00000020" w14:textId="77777777" w:rsidR="00C8560D" w:rsidRDefault="00C8560D" w:rsidP="00212B89">
      <w:pPr>
        <w:ind w:leftChars="600" w:left="1442" w:firstLineChars="0" w:hanging="2"/>
        <w:rPr>
          <w:u w:val="single"/>
        </w:rPr>
      </w:pPr>
    </w:p>
    <w:p w14:paraId="00000021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 xml:space="preserve">Action Items </w:t>
      </w:r>
    </w:p>
    <w:p w14:paraId="00000022" w14:textId="77777777" w:rsidR="00C8560D" w:rsidRDefault="003419A6" w:rsidP="00212B89">
      <w:pPr>
        <w:ind w:leftChars="600" w:left="1440" w:firstLineChars="0" w:firstLine="718"/>
      </w:pPr>
      <w:r>
        <w:t>A. Old Business</w:t>
      </w:r>
    </w:p>
    <w:p w14:paraId="00000023" w14:textId="3EB5ED5D" w:rsidR="00C8560D" w:rsidRDefault="003419A6" w:rsidP="00212B89">
      <w:pPr>
        <w:ind w:leftChars="600" w:left="1440" w:firstLineChars="0" w:firstLine="718"/>
      </w:pPr>
      <w:r>
        <w:t>B. New Business</w:t>
      </w:r>
    </w:p>
    <w:p w14:paraId="00000024" w14:textId="77777777" w:rsidR="00C8560D" w:rsidRDefault="003419A6" w:rsidP="00212B89">
      <w:pPr>
        <w:numPr>
          <w:ilvl w:val="0"/>
          <w:numId w:val="1"/>
        </w:numPr>
        <w:ind w:leftChars="600" w:left="1440" w:firstLineChars="0" w:firstLine="988"/>
      </w:pPr>
      <w:r>
        <w:t xml:space="preserve">Discussion Item: Energizer (Representative Ortiz) </w:t>
      </w:r>
    </w:p>
    <w:p w14:paraId="00000025" w14:textId="11D1A859" w:rsidR="00C8560D" w:rsidRDefault="003419A6" w:rsidP="00212B89">
      <w:pPr>
        <w:pStyle w:val="ListParagraph"/>
        <w:numPr>
          <w:ilvl w:val="0"/>
          <w:numId w:val="1"/>
        </w:numPr>
        <w:ind w:leftChars="0" w:left="2880" w:firstLineChars="0" w:hanging="450"/>
      </w:pPr>
      <w:r>
        <w:t xml:space="preserve">Discussion Item: Continue Drafting Letter from the Academic Affairs </w:t>
      </w:r>
      <w:r w:rsidR="00212B89">
        <w:t xml:space="preserve">    </w:t>
      </w:r>
      <w:r>
        <w:t>Committee Advocating Against Online Proctoring Services (Director Kaur)</w:t>
      </w:r>
    </w:p>
    <w:p w14:paraId="00000026" w14:textId="77777777" w:rsidR="00C8560D" w:rsidRDefault="003419A6" w:rsidP="00212B89">
      <w:pPr>
        <w:numPr>
          <w:ilvl w:val="0"/>
          <w:numId w:val="1"/>
        </w:numPr>
        <w:ind w:leftChars="600" w:left="1440" w:firstLineChars="0" w:firstLine="990"/>
      </w:pPr>
      <w:r>
        <w:t>D</w:t>
      </w:r>
      <w:r>
        <w:t>iscussion Item: College Mixers (Director Kaur)</w:t>
      </w:r>
    </w:p>
    <w:p w14:paraId="00000027" w14:textId="77777777" w:rsidR="00C8560D" w:rsidRDefault="003419A6" w:rsidP="00212B89">
      <w:pPr>
        <w:numPr>
          <w:ilvl w:val="0"/>
          <w:numId w:val="1"/>
        </w:numPr>
        <w:ind w:leftChars="600" w:left="1440" w:firstLineChars="0" w:firstLine="990"/>
      </w:pPr>
      <w:r>
        <w:t xml:space="preserve">Discussion Item: </w:t>
      </w:r>
      <w:r>
        <w:t xml:space="preserve">Academic Affairs Committee Membership (Director Kaur) </w:t>
      </w:r>
    </w:p>
    <w:p w14:paraId="00000028" w14:textId="77777777" w:rsidR="00C8560D" w:rsidRDefault="003419A6" w:rsidP="00212B89">
      <w:pPr>
        <w:numPr>
          <w:ilvl w:val="0"/>
          <w:numId w:val="1"/>
        </w:numPr>
        <w:ind w:leftChars="600" w:left="1440" w:firstLineChars="0" w:firstLine="990"/>
      </w:pPr>
      <w:r>
        <w:t xml:space="preserve">Discussion Item: Campus Reading Program (Director Kaur) </w:t>
      </w:r>
    </w:p>
    <w:p w14:paraId="00000029" w14:textId="77777777" w:rsidR="00C8560D" w:rsidRDefault="00C8560D" w:rsidP="00212B89">
      <w:pPr>
        <w:ind w:leftChars="600" w:left="1442" w:firstLineChars="0" w:hanging="2"/>
      </w:pPr>
    </w:p>
    <w:p w14:paraId="0000002A" w14:textId="77777777" w:rsidR="00C8560D" w:rsidRDefault="00C8560D" w:rsidP="00212B89">
      <w:pPr>
        <w:ind w:leftChars="600" w:left="1442" w:firstLineChars="0" w:hanging="2"/>
      </w:pPr>
    </w:p>
    <w:p w14:paraId="0000002B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 xml:space="preserve">Announcements </w:t>
      </w:r>
    </w:p>
    <w:p w14:paraId="0000002C" w14:textId="77777777" w:rsidR="00C8560D" w:rsidRDefault="003419A6" w:rsidP="00212B89">
      <w:pPr>
        <w:numPr>
          <w:ilvl w:val="0"/>
          <w:numId w:val="2"/>
        </w:numPr>
        <w:ind w:leftChars="600" w:firstLineChars="0" w:firstLine="718"/>
      </w:pPr>
      <w:hyperlink r:id="rId7">
        <w:r>
          <w:rPr>
            <w:color w:val="1155CC"/>
            <w:u w:val="single"/>
          </w:rPr>
          <w:t xml:space="preserve">Justice </w:t>
        </w:r>
        <w:r>
          <w:rPr>
            <w:color w:val="1155CC"/>
            <w:u w:val="single"/>
          </w:rPr>
          <w:t>for Josiah</w:t>
        </w:r>
      </w:hyperlink>
    </w:p>
    <w:p w14:paraId="0000002D" w14:textId="77777777" w:rsidR="00C8560D" w:rsidRDefault="003419A6" w:rsidP="00F438FE">
      <w:pPr>
        <w:numPr>
          <w:ilvl w:val="1"/>
          <w:numId w:val="2"/>
        </w:numPr>
        <w:ind w:leftChars="1198" w:left="3055" w:firstLineChars="0" w:hanging="180"/>
      </w:pPr>
      <w:r>
        <w:t xml:space="preserve">Share this Google Form with impacted families for the </w:t>
      </w:r>
      <w:proofErr w:type="gramStart"/>
      <w:r>
        <w:rPr>
          <w:color w:val="202124"/>
          <w:highlight w:val="white"/>
        </w:rPr>
        <w:t>4th</w:t>
      </w:r>
      <w:proofErr w:type="gramEnd"/>
      <w:r>
        <w:rPr>
          <w:color w:val="202124"/>
          <w:highlight w:val="white"/>
        </w:rPr>
        <w:t xml:space="preserve"> Annual Xmas from Heaven. Can also contact the </w:t>
      </w:r>
      <w:hyperlink r:id="rId8">
        <w:r>
          <w:rPr>
            <w:color w:val="1155CC"/>
            <w:highlight w:val="white"/>
            <w:u w:val="single"/>
          </w:rPr>
          <w:t>organizers</w:t>
        </w:r>
      </w:hyperlink>
      <w:r>
        <w:rPr>
          <w:color w:val="202124"/>
          <w:highlight w:val="white"/>
        </w:rPr>
        <w:t xml:space="preserve"> to support and volunteer! </w:t>
      </w:r>
    </w:p>
    <w:p w14:paraId="0000002E" w14:textId="77777777" w:rsidR="00C8560D" w:rsidRDefault="003419A6" w:rsidP="00F438FE">
      <w:pPr>
        <w:numPr>
          <w:ilvl w:val="0"/>
          <w:numId w:val="2"/>
        </w:numPr>
        <w:ind w:leftChars="900" w:left="2791" w:firstLineChars="0" w:hanging="631"/>
      </w:pPr>
      <w:r>
        <w:t>October’s Intimate Partner &amp; Domestic Viole</w:t>
      </w:r>
      <w:r>
        <w:t>nce Awareness Month Events and</w:t>
      </w:r>
    </w:p>
    <w:p w14:paraId="0000002F" w14:textId="77777777" w:rsidR="00C8560D" w:rsidRDefault="003419A6" w:rsidP="00F438FE">
      <w:pPr>
        <w:ind w:leftChars="1200" w:left="2882" w:firstLineChars="0" w:hanging="2"/>
      </w:pPr>
      <w:r>
        <w:t>Resources provided by the Gender Equity Center, Pride Center, Wellness and Health</w:t>
      </w:r>
    </w:p>
    <w:p w14:paraId="00000030" w14:textId="77777777" w:rsidR="00C8560D" w:rsidRDefault="003419A6" w:rsidP="00F438FE">
      <w:pPr>
        <w:ind w:leftChars="1200" w:left="2882" w:firstLineChars="0" w:hanging="2"/>
      </w:pPr>
      <w:r>
        <w:t>Promotion, Student Conduct and Ethical Development, &amp;amp; Counseling and</w:t>
      </w:r>
    </w:p>
    <w:p w14:paraId="00000031" w14:textId="77777777" w:rsidR="00C8560D" w:rsidRDefault="003419A6" w:rsidP="00F438FE">
      <w:pPr>
        <w:ind w:leftChars="600" w:left="1440" w:firstLineChars="0" w:firstLine="1438"/>
      </w:pPr>
      <w:r>
        <w:t xml:space="preserve">Psychological Services available at: </w:t>
      </w:r>
      <w:hyperlink r:id="rId9">
        <w:r>
          <w:rPr>
            <w:color w:val="1155CC"/>
            <w:u w:val="single"/>
          </w:rPr>
          <w:t xml:space="preserve">bit.ly/sjsuipdv2020 </w:t>
        </w:r>
      </w:hyperlink>
    </w:p>
    <w:p w14:paraId="00000032" w14:textId="77777777" w:rsidR="00C8560D" w:rsidRDefault="003419A6" w:rsidP="00F438FE">
      <w:pPr>
        <w:numPr>
          <w:ilvl w:val="0"/>
          <w:numId w:val="2"/>
        </w:numPr>
        <w:ind w:leftChars="900" w:left="2160" w:firstLineChars="0" w:firstLine="0"/>
      </w:pPr>
      <w:hyperlink r:id="rId10">
        <w:r>
          <w:rPr>
            <w:color w:val="1155CC"/>
            <w:u w:val="single"/>
          </w:rPr>
          <w:t xml:space="preserve">Spartan Speaker Series: Antoni </w:t>
        </w:r>
        <w:proofErr w:type="spellStart"/>
        <w:r>
          <w:rPr>
            <w:color w:val="1155CC"/>
            <w:u w:val="single"/>
          </w:rPr>
          <w:t>Porowski</w:t>
        </w:r>
        <w:proofErr w:type="spellEnd"/>
        <w:r>
          <w:rPr>
            <w:color w:val="1155CC"/>
            <w:u w:val="single"/>
          </w:rPr>
          <w:t xml:space="preserve"> </w:t>
        </w:r>
      </w:hyperlink>
    </w:p>
    <w:p w14:paraId="00000033" w14:textId="5BF75693" w:rsidR="00C8560D" w:rsidRDefault="003419A6" w:rsidP="00F438FE">
      <w:pPr>
        <w:pStyle w:val="ListParagraph"/>
        <w:numPr>
          <w:ilvl w:val="1"/>
          <w:numId w:val="2"/>
        </w:numPr>
        <w:ind w:leftChars="0" w:firstLineChars="0" w:firstLine="0"/>
      </w:pPr>
      <w:r>
        <w:t xml:space="preserve">Wednesday, Oct 21st, 7pm via Zoom </w:t>
      </w:r>
    </w:p>
    <w:p w14:paraId="00000034" w14:textId="7AC88FB3" w:rsidR="00C8560D" w:rsidRDefault="003419A6" w:rsidP="00F438FE">
      <w:pPr>
        <w:pStyle w:val="ListParagraph"/>
        <w:numPr>
          <w:ilvl w:val="0"/>
          <w:numId w:val="2"/>
        </w:numPr>
        <w:ind w:leftChars="0" w:firstLineChars="0" w:firstLine="720"/>
      </w:pPr>
      <w:hyperlink r:id="rId11">
        <w:r w:rsidRPr="00F438FE">
          <w:rPr>
            <w:color w:val="1155CC"/>
            <w:u w:val="single"/>
          </w:rPr>
          <w:t xml:space="preserve">Silicon Valley Leaders Symposium: Sonar </w:t>
        </w:r>
        <w:proofErr w:type="spellStart"/>
        <w:r w:rsidRPr="00F438FE">
          <w:rPr>
            <w:color w:val="1155CC"/>
            <w:u w:val="single"/>
          </w:rPr>
          <w:t>Thekdi</w:t>
        </w:r>
        <w:proofErr w:type="spellEnd"/>
        <w:r w:rsidRPr="00F438FE">
          <w:rPr>
            <w:color w:val="1155CC"/>
            <w:u w:val="single"/>
          </w:rPr>
          <w:t>, VMware</w:t>
        </w:r>
      </w:hyperlink>
    </w:p>
    <w:p w14:paraId="00000035" w14:textId="2FFB9672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 xml:space="preserve">Thursday, Oct 22nd 12-1pm </w:t>
      </w:r>
    </w:p>
    <w:p w14:paraId="00000036" w14:textId="242C4B7D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720"/>
      </w:pPr>
      <w:hyperlink r:id="rId12">
        <w:r w:rsidRPr="00AE1698">
          <w:rPr>
            <w:color w:val="1155CC"/>
            <w:u w:val="single"/>
          </w:rPr>
          <w:t>Celebrate 100 Years of Women’s Suffrage</w:t>
        </w:r>
      </w:hyperlink>
    </w:p>
    <w:p w14:paraId="00000037" w14:textId="26D6514D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Thursday, Oct 22nd, 4-5:30pm via</w:t>
      </w:r>
      <w:r>
        <w:t xml:space="preserve"> Zoom </w:t>
      </w:r>
    </w:p>
    <w:p w14:paraId="00000038" w14:textId="1D324902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720"/>
      </w:pPr>
      <w:hyperlink r:id="rId13">
        <w:proofErr w:type="spellStart"/>
        <w:r w:rsidRPr="00AE1698">
          <w:rPr>
            <w:color w:val="1155CC"/>
            <w:u w:val="single"/>
          </w:rPr>
          <w:t>Postcommodity</w:t>
        </w:r>
        <w:proofErr w:type="spellEnd"/>
        <w:r w:rsidRPr="00AE1698">
          <w:rPr>
            <w:color w:val="1155CC"/>
            <w:u w:val="single"/>
          </w:rPr>
          <w:t xml:space="preserve"> with </w:t>
        </w:r>
        <w:proofErr w:type="spellStart"/>
        <w:r w:rsidRPr="00AE1698">
          <w:rPr>
            <w:color w:val="1155CC"/>
            <w:u w:val="single"/>
          </w:rPr>
          <w:t>Cristóbal</w:t>
        </w:r>
        <w:proofErr w:type="spellEnd"/>
        <w:r w:rsidRPr="00AE1698">
          <w:rPr>
            <w:color w:val="1155CC"/>
            <w:u w:val="single"/>
          </w:rPr>
          <w:t xml:space="preserve"> </w:t>
        </w:r>
        <w:proofErr w:type="spellStart"/>
        <w:r w:rsidRPr="00AE1698">
          <w:rPr>
            <w:color w:val="1155CC"/>
            <w:u w:val="single"/>
          </w:rPr>
          <w:t>Martínez</w:t>
        </w:r>
        <w:proofErr w:type="spellEnd"/>
        <w:r w:rsidRPr="00AE1698">
          <w:rPr>
            <w:color w:val="1155CC"/>
            <w:u w:val="single"/>
          </w:rPr>
          <w:t xml:space="preserve"> and </w:t>
        </w:r>
        <w:proofErr w:type="spellStart"/>
        <w:r w:rsidRPr="00AE1698">
          <w:rPr>
            <w:color w:val="1155CC"/>
            <w:u w:val="single"/>
          </w:rPr>
          <w:t>Kade</w:t>
        </w:r>
        <w:proofErr w:type="spellEnd"/>
        <w:r w:rsidRPr="00AE1698">
          <w:rPr>
            <w:color w:val="1155CC"/>
            <w:u w:val="single"/>
          </w:rPr>
          <w:t xml:space="preserve"> L. Twist </w:t>
        </w:r>
      </w:hyperlink>
    </w:p>
    <w:p w14:paraId="00000039" w14:textId="36A9DF38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Thurs, Oct 22nd 5:30-7:30pm</w:t>
      </w:r>
    </w:p>
    <w:p w14:paraId="0000003A" w14:textId="694E7005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720"/>
      </w:pPr>
      <w:hyperlink r:id="rId14">
        <w:proofErr w:type="spellStart"/>
        <w:r w:rsidRPr="00AE1698">
          <w:rPr>
            <w:color w:val="1155CC"/>
            <w:u w:val="single"/>
          </w:rPr>
          <w:t>Gayme</w:t>
        </w:r>
        <w:proofErr w:type="spellEnd"/>
        <w:r w:rsidRPr="00AE1698">
          <w:rPr>
            <w:color w:val="1155CC"/>
            <w:u w:val="single"/>
          </w:rPr>
          <w:t xml:space="preserve"> Night! with the PRIDE Center</w:t>
        </w:r>
      </w:hyperlink>
    </w:p>
    <w:p w14:paraId="0000003B" w14:textId="68B0BFE9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 xml:space="preserve">Every Thursday night </w:t>
      </w:r>
      <w:r>
        <w:t>from 7-10pm</w:t>
      </w:r>
    </w:p>
    <w:p w14:paraId="0000003C" w14:textId="26F5CAE5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720"/>
      </w:pPr>
      <w:hyperlink r:id="rId15">
        <w:r w:rsidRPr="00AE1698">
          <w:rPr>
            <w:color w:val="1155CC"/>
            <w:u w:val="single"/>
          </w:rPr>
          <w:t xml:space="preserve">Navigating </w:t>
        </w:r>
        <w:proofErr w:type="spellStart"/>
        <w:r w:rsidRPr="00AE1698">
          <w:rPr>
            <w:color w:val="1155CC"/>
            <w:u w:val="single"/>
          </w:rPr>
          <w:t>Studenting</w:t>
        </w:r>
        <w:proofErr w:type="spellEnd"/>
        <w:r w:rsidRPr="00AE1698">
          <w:rPr>
            <w:color w:val="1155CC"/>
            <w:u w:val="single"/>
          </w:rPr>
          <w:t xml:space="preserve"> and Parting During COVID-19</w:t>
        </w:r>
      </w:hyperlink>
    </w:p>
    <w:p w14:paraId="0000003D" w14:textId="3E4035B3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Friday, Oct 23rd, 2-3pm</w:t>
      </w:r>
    </w:p>
    <w:p w14:paraId="0000003E" w14:textId="39211DAB" w:rsidR="00C8560D" w:rsidRDefault="003419A6" w:rsidP="00AE1698">
      <w:pPr>
        <w:pStyle w:val="ListParagraph"/>
        <w:numPr>
          <w:ilvl w:val="0"/>
          <w:numId w:val="2"/>
        </w:numPr>
        <w:ind w:leftChars="0" w:left="2880" w:firstLineChars="0" w:hanging="720"/>
      </w:pPr>
      <w:hyperlink r:id="rId16">
        <w:r w:rsidRPr="00AE1698">
          <w:rPr>
            <w:color w:val="1155CC"/>
            <w:u w:val="single"/>
          </w:rPr>
          <w:t xml:space="preserve">23rd Annual </w:t>
        </w:r>
        <w:proofErr w:type="spellStart"/>
        <w:r w:rsidRPr="00AE1698">
          <w:rPr>
            <w:color w:val="1155CC"/>
            <w:u w:val="single"/>
          </w:rPr>
          <w:t>Día</w:t>
        </w:r>
        <w:proofErr w:type="spellEnd"/>
        <w:r w:rsidRPr="00AE1698">
          <w:rPr>
            <w:color w:val="1155CC"/>
            <w:u w:val="single"/>
          </w:rPr>
          <w:t xml:space="preserve"> de </w:t>
        </w:r>
        <w:proofErr w:type="spellStart"/>
        <w:r w:rsidRPr="00AE1698">
          <w:rPr>
            <w:color w:val="1155CC"/>
            <w:u w:val="single"/>
          </w:rPr>
          <w:t>los</w:t>
        </w:r>
        <w:proofErr w:type="spellEnd"/>
        <w:r w:rsidRPr="00AE1698">
          <w:rPr>
            <w:color w:val="1155CC"/>
            <w:u w:val="single"/>
          </w:rPr>
          <w:t xml:space="preserve"> </w:t>
        </w:r>
        <w:proofErr w:type="spellStart"/>
        <w:r w:rsidRPr="00AE1698">
          <w:rPr>
            <w:color w:val="1155CC"/>
            <w:u w:val="single"/>
          </w:rPr>
          <w:t>Muertos</w:t>
        </w:r>
        <w:proofErr w:type="spellEnd"/>
        <w:r w:rsidRPr="00AE1698">
          <w:rPr>
            <w:color w:val="1155CC"/>
            <w:u w:val="single"/>
          </w:rPr>
          <w:t xml:space="preserve"> Celebration</w:t>
        </w:r>
      </w:hyperlink>
      <w:r>
        <w:t xml:space="preserve"> with the San Jose Multi Artists Guild</w:t>
      </w:r>
    </w:p>
    <w:p w14:paraId="0000003F" w14:textId="13C44543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630"/>
      </w:pPr>
      <w:r>
        <w:t>Saturday, Oct 24th, 12-1pm</w:t>
      </w:r>
    </w:p>
    <w:p w14:paraId="00000040" w14:textId="0CFA277F" w:rsidR="00C8560D" w:rsidRDefault="003419A6" w:rsidP="00AE1698">
      <w:pPr>
        <w:pStyle w:val="ListParagraph"/>
        <w:numPr>
          <w:ilvl w:val="0"/>
          <w:numId w:val="2"/>
        </w:numPr>
        <w:ind w:leftChars="0" w:left="2880" w:firstLineChars="0" w:hanging="810"/>
      </w:pPr>
      <w:hyperlink r:id="rId17">
        <w:r w:rsidRPr="00AE1698">
          <w:rPr>
            <w:color w:val="1155CC"/>
            <w:u w:val="single"/>
          </w:rPr>
          <w:t>Tapping into your Resilience: From Turmoil to Thriving - Relaxing into your Power</w:t>
        </w:r>
      </w:hyperlink>
    </w:p>
    <w:p w14:paraId="00000041" w14:textId="7964A514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Monday, Oct 26th 3:30-4:30pm</w:t>
      </w:r>
    </w:p>
    <w:p w14:paraId="00000042" w14:textId="7AE3F8EC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630"/>
      </w:pPr>
      <w:hyperlink r:id="rId18">
        <w:r w:rsidRPr="00AE1698">
          <w:rPr>
            <w:color w:val="1155CC"/>
            <w:u w:val="single"/>
          </w:rPr>
          <w:t>Education Counseling Drop-In Hour</w:t>
        </w:r>
      </w:hyperlink>
    </w:p>
    <w:p w14:paraId="00000043" w14:textId="017A6E5F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Every Monday from 1-2pm</w:t>
      </w:r>
    </w:p>
    <w:p w14:paraId="00000044" w14:textId="18A70294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630"/>
      </w:pPr>
      <w:hyperlink r:id="rId19">
        <w:r w:rsidRPr="00AE1698">
          <w:rPr>
            <w:color w:val="1155CC"/>
            <w:u w:val="single"/>
          </w:rPr>
          <w:t xml:space="preserve">Grad Prep 101: How to Organize for the Grad School Application Process </w:t>
        </w:r>
      </w:hyperlink>
    </w:p>
    <w:p w14:paraId="00000045" w14:textId="2E116DD0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T</w:t>
      </w:r>
      <w:r>
        <w:t>uesday, Oct 27th, 12-1pm</w:t>
      </w:r>
    </w:p>
    <w:p w14:paraId="00000046" w14:textId="0A5035F3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630"/>
      </w:pPr>
      <w:hyperlink r:id="rId20">
        <w:proofErr w:type="spellStart"/>
        <w:r w:rsidRPr="00AE1698">
          <w:rPr>
            <w:color w:val="1155CC"/>
            <w:u w:val="single"/>
          </w:rPr>
          <w:t>Jiabao</w:t>
        </w:r>
        <w:proofErr w:type="spellEnd"/>
        <w:r w:rsidRPr="00AE1698">
          <w:rPr>
            <w:color w:val="1155CC"/>
            <w:u w:val="single"/>
          </w:rPr>
          <w:t xml:space="preserve"> Li: Speculative Futures: Climate, Pandemic, and Technology</w:t>
        </w:r>
      </w:hyperlink>
    </w:p>
    <w:p w14:paraId="00000047" w14:textId="539D6104" w:rsidR="00C8560D" w:rsidRDefault="003419A6" w:rsidP="00AE1698">
      <w:pPr>
        <w:pStyle w:val="ListParagraph"/>
        <w:numPr>
          <w:ilvl w:val="1"/>
          <w:numId w:val="2"/>
        </w:numPr>
        <w:ind w:leftChars="0" w:firstLineChars="0" w:firstLine="0"/>
      </w:pPr>
      <w:r>
        <w:t>Tuesday, Oct 27th 5-6pm</w:t>
      </w:r>
    </w:p>
    <w:p w14:paraId="00000048" w14:textId="3985EC0E" w:rsidR="00C8560D" w:rsidRDefault="003419A6" w:rsidP="00AE1698">
      <w:pPr>
        <w:pStyle w:val="ListParagraph"/>
        <w:numPr>
          <w:ilvl w:val="0"/>
          <w:numId w:val="2"/>
        </w:numPr>
        <w:ind w:leftChars="0" w:firstLineChars="0" w:firstLine="630"/>
      </w:pPr>
      <w:hyperlink r:id="rId21">
        <w:r w:rsidRPr="00AE1698">
          <w:rPr>
            <w:color w:val="1155CC"/>
            <w:u w:val="single"/>
          </w:rPr>
          <w:t>Chicana</w:t>
        </w:r>
        <w:r w:rsidRPr="00AE1698">
          <w:rPr>
            <w:color w:val="1155CC"/>
            <w:u w:val="single"/>
          </w:rPr>
          <w:t xml:space="preserve"> and Chicano Studies </w:t>
        </w:r>
        <w:proofErr w:type="spellStart"/>
        <w:r w:rsidRPr="00AE1698">
          <w:rPr>
            <w:color w:val="1155CC"/>
            <w:u w:val="single"/>
          </w:rPr>
          <w:t>Pláticas</w:t>
        </w:r>
        <w:proofErr w:type="spellEnd"/>
      </w:hyperlink>
    </w:p>
    <w:p w14:paraId="00000049" w14:textId="326AB148" w:rsidR="00C8560D" w:rsidRDefault="003419A6" w:rsidP="003419A6">
      <w:pPr>
        <w:pStyle w:val="ListParagraph"/>
        <w:numPr>
          <w:ilvl w:val="1"/>
          <w:numId w:val="2"/>
        </w:numPr>
        <w:ind w:leftChars="0" w:firstLineChars="0" w:firstLine="0"/>
      </w:pPr>
      <w:r>
        <w:t>Every Tuesdays from 4:30-5:15pm</w:t>
      </w:r>
    </w:p>
    <w:p w14:paraId="0000004A" w14:textId="4033A9CD" w:rsidR="00C8560D" w:rsidRDefault="003419A6" w:rsidP="003419A6">
      <w:pPr>
        <w:pStyle w:val="ListParagraph"/>
        <w:numPr>
          <w:ilvl w:val="0"/>
          <w:numId w:val="2"/>
        </w:numPr>
        <w:ind w:leftChars="0" w:firstLineChars="0" w:firstLine="630"/>
      </w:pPr>
      <w:hyperlink r:id="rId22">
        <w:r w:rsidRPr="003419A6">
          <w:rPr>
            <w:color w:val="1155CC"/>
            <w:u w:val="single"/>
          </w:rPr>
          <w:t xml:space="preserve">College Representative Positions Open! </w:t>
        </w:r>
      </w:hyperlink>
    </w:p>
    <w:p w14:paraId="0000004B" w14:textId="65EDF360" w:rsidR="00C8560D" w:rsidRDefault="003419A6" w:rsidP="003419A6">
      <w:pPr>
        <w:pStyle w:val="ListParagraph"/>
        <w:numPr>
          <w:ilvl w:val="1"/>
          <w:numId w:val="3"/>
        </w:numPr>
        <w:ind w:leftChars="0" w:left="2880" w:firstLineChars="0" w:hanging="720"/>
      </w:pPr>
      <w:bookmarkStart w:id="0" w:name="_GoBack"/>
      <w:bookmarkEnd w:id="0"/>
      <w:r>
        <w:t>College of Graduate Studies, College of Professional and Global Education, College of Science, College of Health and Human Sciences, and College of Education.</w:t>
      </w:r>
    </w:p>
    <w:p w14:paraId="0000004C" w14:textId="77777777" w:rsidR="00C8560D" w:rsidRDefault="00C8560D" w:rsidP="00212B89">
      <w:pPr>
        <w:ind w:leftChars="600" w:left="1442" w:firstLineChars="0" w:hanging="2"/>
      </w:pPr>
    </w:p>
    <w:p w14:paraId="0000004D" w14:textId="77777777" w:rsidR="00C8560D" w:rsidRDefault="003419A6" w:rsidP="00212B89">
      <w:pPr>
        <w:numPr>
          <w:ilvl w:val="0"/>
          <w:numId w:val="3"/>
        </w:numPr>
        <w:ind w:leftChars="600" w:left="1442" w:firstLineChars="0" w:hanging="2"/>
      </w:pPr>
      <w:r>
        <w:rPr>
          <w:u w:val="single"/>
        </w:rPr>
        <w:t>Adjournment</w:t>
      </w:r>
    </w:p>
    <w:sectPr w:rsidR="00C8560D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5F7"/>
    <w:multiLevelType w:val="hybridMultilevel"/>
    <w:tmpl w:val="00982496"/>
    <w:lvl w:ilvl="0" w:tplc="029A4D26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293F1052"/>
    <w:multiLevelType w:val="multilevel"/>
    <w:tmpl w:val="8B6AD77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C3405A4"/>
    <w:multiLevelType w:val="multilevel"/>
    <w:tmpl w:val="46661A60"/>
    <w:lvl w:ilvl="0">
      <w:start w:val="1"/>
      <w:numFmt w:val="decimal"/>
      <w:lvlText w:val="%1."/>
      <w:lvlJc w:val="left"/>
      <w:pPr>
        <w:ind w:left="16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612565E"/>
    <w:multiLevelType w:val="multilevel"/>
    <w:tmpl w:val="45F8B6E4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0D"/>
    <w:rsid w:val="00212B89"/>
    <w:rsid w:val="003419A6"/>
    <w:rsid w:val="00AE1698"/>
    <w:rsid w:val="00C8560D"/>
    <w:rsid w:val="00F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ACE1"/>
  <w15:docId w15:val="{960C860B-E771-4858-B599-F0BB9852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ustice4Josiah/" TargetMode="External"/><Relationship Id="rId13" Type="http://schemas.openxmlformats.org/officeDocument/2006/relationships/hyperlink" Target="https://www.sjsu.edu/thompsongallery/" TargetMode="External"/><Relationship Id="rId18" Type="http://schemas.openxmlformats.org/officeDocument/2006/relationships/hyperlink" Target="https://www.sjsu.edu/counseling/students/educational-counseling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ccsplaticas" TargetMode="External"/><Relationship Id="rId7" Type="http://schemas.openxmlformats.org/officeDocument/2006/relationships/hyperlink" Target="https://docs.google.com/forms/d/e/1FAIpQLSecMhmBrHCaDi027CZL1TohoXgG9M9Mr6inLP9ySvStrvxW0g/viewform" TargetMode="External"/><Relationship Id="rId12" Type="http://schemas.openxmlformats.org/officeDocument/2006/relationships/hyperlink" Target="https://library.sjsu.edu/events/100-years-womens-suffrage" TargetMode="External"/><Relationship Id="rId17" Type="http://schemas.openxmlformats.org/officeDocument/2006/relationships/hyperlink" Target="https://www.eventbrite.com/e/zoom-workshop-sjsu-students-only-tapping-into-your-resilience-tickets-1191677128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jmag.org/?fbclid=IwAR2ccnSypoitbLDt6uJrs3mHncY8ZRJrZfMHC6dvlyHUq4cZW6wFl76ITOY" TargetMode="External"/><Relationship Id="rId20" Type="http://schemas.openxmlformats.org/officeDocument/2006/relationships/hyperlink" Target="https://sjsu.zoom.us/webinar/register/WN_BGme347ST1SNMhdJdLgcq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sjsu.edu/engineering/student-success/ease/svls/index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logs.sjsu.edu/luriecollege/2020/10/08/attend-the-navigating-studenting-and-parenting-during-covid-19-pane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t.ly/SpartanSpeaker1021" TargetMode="External"/><Relationship Id="rId19" Type="http://schemas.openxmlformats.org/officeDocument/2006/relationships/hyperlink" Target="https://sjsu.zoom.us/j/94479196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sjsuipdv2020" TargetMode="External"/><Relationship Id="rId14" Type="http://schemas.openxmlformats.org/officeDocument/2006/relationships/hyperlink" Target="https://www.twitch.tv/sjsupride" TargetMode="External"/><Relationship Id="rId22" Type="http://schemas.openxmlformats.org/officeDocument/2006/relationships/hyperlink" Target="https://docs.google.com/forms/d/1sPmMBymr57Um6UBv2d7HFx3zAHNDFpjxaNs24kjyHQA/viewform?ts=5ecda2c8&amp;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urnR892a6wFKYp1sKF+F2LLSQ==">AMUW2mV7bvF5GYYYYszZk/Sq26FfN0+/Mg818TXMYQejfO5fB4SGKMQMCNgNualQtWg7z4th4TJAN/fK1YqieU9YaKJl8yK4JKMmGrWM2oOs3xmJOxwyh00=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3</cp:revision>
  <dcterms:created xsi:type="dcterms:W3CDTF">2020-10-16T03:17:00Z</dcterms:created>
  <dcterms:modified xsi:type="dcterms:W3CDTF">2020-10-16T03:26:00Z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