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264" w:rsidRDefault="00BB37E2">
      <w:r>
        <w:rPr>
          <w:rStyle w:val="il"/>
          <w:rFonts w:ascii="Arial" w:hAnsi="Arial" w:cs="Arial"/>
          <w:color w:val="222222"/>
          <w:shd w:val="clear" w:color="auto" w:fill="FFFFFF"/>
        </w:rPr>
        <w:t>Adam</w:t>
      </w:r>
      <w:r>
        <w:rPr>
          <w:rFonts w:ascii="Arial" w:hAnsi="Arial" w:cs="Arial"/>
          <w:color w:val="222222"/>
          <w:shd w:val="clear" w:color="auto" w:fill="FFFFFF"/>
        </w:rPr>
        <w:t> </w:t>
      </w:r>
      <w:r>
        <w:rPr>
          <w:rFonts w:ascii="Arial" w:hAnsi="Arial" w:cs="Arial"/>
          <w:color w:val="000000"/>
          <w:shd w:val="clear" w:color="auto" w:fill="FFFFFF"/>
        </w:rPr>
        <w:t xml:space="preserve">completed an </w:t>
      </w:r>
      <w:proofErr w:type="spellStart"/>
      <w:r>
        <w:rPr>
          <w:rFonts w:ascii="Arial" w:hAnsi="Arial" w:cs="Arial"/>
          <w:color w:val="000000"/>
          <w:shd w:val="clear" w:color="auto" w:fill="FFFFFF"/>
        </w:rPr>
        <w:t>Au.D</w:t>
      </w:r>
      <w:proofErr w:type="spellEnd"/>
      <w:r>
        <w:rPr>
          <w:rFonts w:ascii="Arial" w:hAnsi="Arial" w:cs="Arial"/>
          <w:color w:val="000000"/>
          <w:shd w:val="clear" w:color="auto" w:fill="FFFFFF"/>
        </w:rPr>
        <w:t>. (2014) in Audiology and a Ph.D. (2015) in Speech-Language-Hearing Sciences at the University of Minnesota – Twin Cities. </w:t>
      </w:r>
      <w:r>
        <w:rPr>
          <w:rFonts w:ascii="Arial" w:hAnsi="Arial" w:cs="Arial"/>
          <w:color w:val="222222"/>
          <w:shd w:val="clear" w:color="auto" w:fill="FFFFFF"/>
        </w:rPr>
        <w:t>Before joining the Department of Audiology at San Jose State University, </w:t>
      </w:r>
      <w:r>
        <w:rPr>
          <w:rStyle w:val="il"/>
          <w:rFonts w:ascii="Arial" w:hAnsi="Arial" w:cs="Arial"/>
          <w:color w:val="222222"/>
          <w:shd w:val="clear" w:color="auto" w:fill="FFFFFF"/>
        </w:rPr>
        <w:t>Adam</w:t>
      </w:r>
      <w:r>
        <w:rPr>
          <w:rFonts w:ascii="Arial" w:hAnsi="Arial" w:cs="Arial"/>
          <w:color w:val="222222"/>
          <w:shd w:val="clear" w:color="auto" w:fill="FFFFFF"/>
        </w:rPr>
        <w:t> </w:t>
      </w:r>
      <w:r>
        <w:rPr>
          <w:rFonts w:ascii="Arial" w:hAnsi="Arial" w:cs="Arial"/>
          <w:color w:val="000000"/>
          <w:shd w:val="clear" w:color="auto" w:fill="FFFFFF"/>
        </w:rPr>
        <w:t>held a dual appointment in the Center for Applied and Translational Sensory Science (CATSS) at the University of Minnesota as a Research Scientist for GN Hearing A/S and as a Staff Scientist for the Department of Speech-Language-Hearing Sciences. </w:t>
      </w:r>
      <w:r>
        <w:rPr>
          <w:rStyle w:val="il"/>
          <w:rFonts w:ascii="Arial" w:hAnsi="Arial" w:cs="Arial"/>
          <w:color w:val="222222"/>
          <w:shd w:val="clear" w:color="auto" w:fill="FFFFFF"/>
        </w:rPr>
        <w:t>Adam</w:t>
      </w:r>
      <w:r>
        <w:rPr>
          <w:rFonts w:ascii="Arial" w:hAnsi="Arial" w:cs="Arial"/>
          <w:color w:val="222222"/>
          <w:shd w:val="clear" w:color="auto" w:fill="FFFFFF"/>
        </w:rPr>
        <w:t>'s current research interests involve examining performance for listeners with hearing loss for basic psychoacoustic experiments (e.g., forward masking, modulation masking), as well as measuring performance for these listeners while they attempt to hold conversations in complex listening environments.</w:t>
      </w:r>
      <w:bookmarkStart w:id="0" w:name="_GoBack"/>
      <w:bookmarkEnd w:id="0"/>
    </w:p>
    <w:sectPr w:rsidR="00151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E2"/>
    <w:rsid w:val="007D4D0F"/>
    <w:rsid w:val="008A33EE"/>
    <w:rsid w:val="00BB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D45B"/>
  <w15:chartTrackingRefBased/>
  <w15:docId w15:val="{B538FC5C-BB0A-42E5-8FCF-402972D9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B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Shealyn M Bissell</dc:creator>
  <cp:keywords/>
  <dc:description/>
  <cp:lastModifiedBy>Shealyn M Bissell</cp:lastModifiedBy>
  <cp:revision>1</cp:revision>
  <dcterms:created xsi:type="dcterms:W3CDTF">2020-10-05T16:54:00Z</dcterms:created>
  <dcterms:modified xsi:type="dcterms:W3CDTF">2020-10-05T16:54:00Z</dcterms:modified>
</cp:coreProperties>
</file>