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42" w:rsidRDefault="008263C0" w:rsidP="00465BDD">
      <w:pPr>
        <w:jc w:val="center"/>
        <w:rPr>
          <w:b/>
          <w:sz w:val="24"/>
        </w:rPr>
      </w:pPr>
      <w:r w:rsidRPr="00465BDD">
        <w:rPr>
          <w:b/>
          <w:sz w:val="24"/>
        </w:rPr>
        <w:t>PROPOSAL FOR COUNSELING INTERNS</w:t>
      </w:r>
    </w:p>
    <w:p w:rsidR="008263C0" w:rsidRPr="00465BDD" w:rsidRDefault="008263C0">
      <w:pPr>
        <w:rPr>
          <w:u w:val="single"/>
        </w:rPr>
      </w:pPr>
      <w:r w:rsidRPr="00465BDD">
        <w:rPr>
          <w:u w:val="single"/>
        </w:rPr>
        <w:t>PURPOSE</w:t>
      </w:r>
    </w:p>
    <w:p w:rsidR="008263C0" w:rsidRDefault="008263C0">
      <w:r>
        <w:t xml:space="preserve">Support counseling efforts across the district by extending those supports to evening hours (as interns are available) and summer. </w:t>
      </w:r>
    </w:p>
    <w:p w:rsidR="008263C0" w:rsidRPr="00465BDD" w:rsidRDefault="008263C0">
      <w:pPr>
        <w:rPr>
          <w:u w:val="single"/>
        </w:rPr>
      </w:pPr>
      <w:r w:rsidRPr="00465BDD">
        <w:rPr>
          <w:u w:val="single"/>
        </w:rPr>
        <w:t>TARGET</w:t>
      </w:r>
    </w:p>
    <w:p w:rsidR="008263C0" w:rsidRDefault="008263C0">
      <w:r>
        <w:t>Incoming 9</w:t>
      </w:r>
      <w:r w:rsidRPr="008263C0">
        <w:rPr>
          <w:vertAlign w:val="superscript"/>
        </w:rPr>
        <w:t>th</w:t>
      </w:r>
      <w:r>
        <w:t xml:space="preserve"> Graders</w:t>
      </w:r>
      <w:r w:rsidR="008D1B9F">
        <w:t>, Foster Students,</w:t>
      </w:r>
      <w:r>
        <w:t xml:space="preserve"> and Chronic Absentees</w:t>
      </w:r>
    </w:p>
    <w:p w:rsidR="00CF61DE" w:rsidRPr="00465BDD" w:rsidRDefault="00E30AA9">
      <w:pPr>
        <w:rPr>
          <w:u w:val="single"/>
        </w:rPr>
      </w:pPr>
      <w:r w:rsidRPr="00465BDD">
        <w:rPr>
          <w:u w:val="single"/>
        </w:rPr>
        <w:t xml:space="preserve">MINDSET AND BEHAVIOR </w:t>
      </w:r>
      <w:r w:rsidR="00CF61DE" w:rsidRPr="00465BDD">
        <w:rPr>
          <w:u w:val="single"/>
        </w:rPr>
        <w:t>COMPETENCIES</w:t>
      </w:r>
    </w:p>
    <w:p w:rsidR="00E30AA9" w:rsidRDefault="00E30AA9">
      <w:r>
        <w:t>Counseling Interns will work with students</w:t>
      </w:r>
      <w:r w:rsidR="00AF484B">
        <w:t xml:space="preserve"> and make referrals for students </w:t>
      </w:r>
      <w:r>
        <w:t>to build competency in the Social/Emotional Domain focusing on the two following Behavior Standard</w:t>
      </w:r>
      <w:r w:rsidR="00465BDD">
        <w:t>s</w:t>
      </w:r>
      <w:r>
        <w:t xml:space="preserve">: Self-Management </w:t>
      </w:r>
      <w:r w:rsidR="00B94A32">
        <w:t xml:space="preserve">Skills and Social Skills.  The respective standards include the following competencies: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94A32" w:rsidTr="00B94A32">
        <w:tc>
          <w:tcPr>
            <w:tcW w:w="4675" w:type="dxa"/>
          </w:tcPr>
          <w:p w:rsidR="00B94A32" w:rsidRPr="00AF484B" w:rsidRDefault="00B94A32" w:rsidP="00B94A32">
            <w:pPr>
              <w:jc w:val="center"/>
              <w:rPr>
                <w:b/>
                <w:sz w:val="20"/>
              </w:rPr>
            </w:pPr>
            <w:r w:rsidRPr="00AF484B">
              <w:rPr>
                <w:b/>
                <w:sz w:val="20"/>
              </w:rPr>
              <w:t>Self-Management Skills</w:t>
            </w:r>
          </w:p>
        </w:tc>
        <w:tc>
          <w:tcPr>
            <w:tcW w:w="4675" w:type="dxa"/>
          </w:tcPr>
          <w:p w:rsidR="00B94A32" w:rsidRPr="00AF484B" w:rsidRDefault="00B94A32" w:rsidP="00B94A32">
            <w:pPr>
              <w:jc w:val="center"/>
              <w:rPr>
                <w:b/>
                <w:sz w:val="20"/>
              </w:rPr>
            </w:pPr>
            <w:r w:rsidRPr="00AF484B">
              <w:rPr>
                <w:b/>
                <w:sz w:val="20"/>
              </w:rPr>
              <w:t>Social Skills</w:t>
            </w:r>
          </w:p>
        </w:tc>
      </w:tr>
      <w:tr w:rsidR="00B94A32" w:rsidTr="00B94A32">
        <w:tc>
          <w:tcPr>
            <w:tcW w:w="4675" w:type="dxa"/>
          </w:tcPr>
          <w:p w:rsidR="00B94A32" w:rsidRPr="00AF484B" w:rsidRDefault="00B94A32" w:rsidP="00B94A3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AF484B">
              <w:rPr>
                <w:sz w:val="20"/>
              </w:rPr>
              <w:t xml:space="preserve">Demonstrates ability to assume responsibility. </w:t>
            </w:r>
          </w:p>
          <w:p w:rsidR="00B94A32" w:rsidRPr="00AF484B" w:rsidRDefault="00B94A32" w:rsidP="00B94A3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AF484B">
              <w:rPr>
                <w:sz w:val="20"/>
              </w:rPr>
              <w:t>Demonstrate self-discipline and self-control.</w:t>
            </w:r>
          </w:p>
          <w:p w:rsidR="00B94A32" w:rsidRPr="00AF484B" w:rsidRDefault="00B94A32" w:rsidP="00B94A32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AF484B">
              <w:rPr>
                <w:sz w:val="20"/>
              </w:rPr>
              <w:t xml:space="preserve">Demonstrate ability to work independently. </w:t>
            </w:r>
          </w:p>
          <w:p w:rsidR="00465BDD" w:rsidRPr="00AF484B" w:rsidRDefault="00B94A32" w:rsidP="00465BDD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AF484B">
              <w:rPr>
                <w:sz w:val="20"/>
              </w:rPr>
              <w:t>Demonstrate ability to delay immediate g</w:t>
            </w:r>
            <w:r w:rsidR="00465BDD" w:rsidRPr="00AF484B">
              <w:rPr>
                <w:sz w:val="20"/>
              </w:rPr>
              <w:t>ratification for long-term rewards.</w:t>
            </w:r>
          </w:p>
          <w:p w:rsidR="00465BDD" w:rsidRPr="00AF484B" w:rsidRDefault="00465BDD" w:rsidP="00465BDD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AF484B">
              <w:rPr>
                <w:sz w:val="20"/>
              </w:rPr>
              <w:t>Demonstrate perseverance to achieve long- and short-term goals</w:t>
            </w:r>
          </w:p>
          <w:p w:rsidR="00465BDD" w:rsidRPr="00AF484B" w:rsidRDefault="00465BDD" w:rsidP="00465BDD">
            <w:pPr>
              <w:pStyle w:val="ListParagraph"/>
              <w:numPr>
                <w:ilvl w:val="0"/>
                <w:numId w:val="1"/>
              </w:numPr>
              <w:rPr>
                <w:color w:val="4472C4" w:themeColor="accent5"/>
                <w:sz w:val="20"/>
              </w:rPr>
            </w:pPr>
            <w:r w:rsidRPr="00AF484B">
              <w:rPr>
                <w:color w:val="4472C4" w:themeColor="accent5"/>
                <w:sz w:val="20"/>
              </w:rPr>
              <w:t>Demonstrate ability to overcome barriers to learning.</w:t>
            </w:r>
          </w:p>
          <w:p w:rsidR="00465BDD" w:rsidRPr="00AF484B" w:rsidRDefault="00465BDD" w:rsidP="00465BDD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AF484B">
              <w:rPr>
                <w:sz w:val="20"/>
              </w:rPr>
              <w:t xml:space="preserve">Demonstrate effective coping skills when faced with a problem. </w:t>
            </w:r>
          </w:p>
          <w:p w:rsidR="00465BDD" w:rsidRPr="00AF484B" w:rsidRDefault="00465BDD" w:rsidP="00465BDD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AF484B">
              <w:rPr>
                <w:sz w:val="20"/>
              </w:rPr>
              <w:t>Demonstrate the ability to balance school, home and community activities.</w:t>
            </w:r>
          </w:p>
          <w:p w:rsidR="00465BDD" w:rsidRPr="00AF484B" w:rsidRDefault="00465BDD" w:rsidP="00465BDD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AF484B">
              <w:rPr>
                <w:sz w:val="20"/>
              </w:rPr>
              <w:t>Demonstrate personal safety skills.</w:t>
            </w:r>
          </w:p>
          <w:p w:rsidR="00465BDD" w:rsidRPr="00AF484B" w:rsidRDefault="00465BDD" w:rsidP="00465BDD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AF484B">
              <w:rPr>
                <w:sz w:val="20"/>
              </w:rPr>
              <w:t>Demonstrate ability to manage transitions and ability to adapt</w:t>
            </w:r>
          </w:p>
        </w:tc>
        <w:tc>
          <w:tcPr>
            <w:tcW w:w="4675" w:type="dxa"/>
          </w:tcPr>
          <w:p w:rsidR="00465BDD" w:rsidRPr="00AF484B" w:rsidRDefault="00B94A32" w:rsidP="00B94A3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F484B">
              <w:rPr>
                <w:sz w:val="20"/>
              </w:rPr>
              <w:t>Use effective oral and written communication skills and listening skills.</w:t>
            </w:r>
          </w:p>
          <w:p w:rsidR="00465BDD" w:rsidRPr="00AF484B" w:rsidRDefault="00465BDD" w:rsidP="00B94A3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F484B">
              <w:rPr>
                <w:sz w:val="20"/>
              </w:rPr>
              <w:t>Create positive and supportive relationships with other students.</w:t>
            </w:r>
          </w:p>
          <w:p w:rsidR="00465BDD" w:rsidRPr="00AF484B" w:rsidRDefault="00465BDD" w:rsidP="00B94A3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F484B">
              <w:rPr>
                <w:sz w:val="20"/>
              </w:rPr>
              <w:t>Create relationships with adults that support success.</w:t>
            </w:r>
          </w:p>
          <w:p w:rsidR="00465BDD" w:rsidRPr="00AF484B" w:rsidRDefault="00465BDD" w:rsidP="00B94A32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F484B">
              <w:rPr>
                <w:sz w:val="20"/>
              </w:rPr>
              <w:t>Demonstrate empathy.</w:t>
            </w:r>
          </w:p>
          <w:p w:rsidR="00465BDD" w:rsidRPr="00AF484B" w:rsidRDefault="00465BDD" w:rsidP="00465BDD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F484B">
              <w:rPr>
                <w:sz w:val="20"/>
              </w:rPr>
              <w:t xml:space="preserve">Demonstrate ethical decision making and social responsibility. </w:t>
            </w:r>
          </w:p>
          <w:p w:rsidR="00465BDD" w:rsidRPr="00AF484B" w:rsidRDefault="00465BDD" w:rsidP="00465BDD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F484B">
              <w:rPr>
                <w:sz w:val="20"/>
              </w:rPr>
              <w:t>Use effective collaboration and cooperation skills.</w:t>
            </w:r>
          </w:p>
          <w:p w:rsidR="00465BDD" w:rsidRPr="00AF484B" w:rsidRDefault="00465BDD" w:rsidP="00465BDD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F484B">
              <w:rPr>
                <w:sz w:val="20"/>
              </w:rPr>
              <w:t xml:space="preserve">Use leadership and teamwork skills to work effectively in diverse teams. </w:t>
            </w:r>
          </w:p>
          <w:p w:rsidR="00465BDD" w:rsidRPr="00AF484B" w:rsidRDefault="00465BDD" w:rsidP="00465BDD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F484B">
              <w:rPr>
                <w:sz w:val="20"/>
              </w:rPr>
              <w:t>Demonstrate advocacy skills and ability to assert self, when necessary</w:t>
            </w:r>
          </w:p>
          <w:p w:rsidR="00B94A32" w:rsidRPr="00AF484B" w:rsidRDefault="00465BDD" w:rsidP="00465BDD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AF484B">
              <w:rPr>
                <w:sz w:val="20"/>
              </w:rPr>
              <w:t xml:space="preserve">Demonstrate social maturity and behavior appropriate to the situation and environment. </w:t>
            </w:r>
            <w:r w:rsidR="00B94A32" w:rsidRPr="00AF484B">
              <w:rPr>
                <w:sz w:val="20"/>
              </w:rPr>
              <w:t xml:space="preserve"> </w:t>
            </w:r>
          </w:p>
        </w:tc>
      </w:tr>
    </w:tbl>
    <w:p w:rsidR="00B94A32" w:rsidRDefault="00B94A32"/>
    <w:p w:rsidR="008263C0" w:rsidRDefault="008263C0">
      <w:pPr>
        <w:rPr>
          <w:u w:val="single"/>
        </w:rPr>
      </w:pPr>
      <w:r w:rsidRPr="00465BDD">
        <w:rPr>
          <w:u w:val="single"/>
        </w:rPr>
        <w:t>SUPPORTS OFFERED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F484B" w:rsidRPr="00AF484B" w:rsidTr="00AF484B">
        <w:tc>
          <w:tcPr>
            <w:tcW w:w="3116" w:type="dxa"/>
          </w:tcPr>
          <w:p w:rsidR="00AF484B" w:rsidRPr="00AF484B" w:rsidRDefault="00AF484B" w:rsidP="00AF484B">
            <w:pPr>
              <w:jc w:val="center"/>
              <w:rPr>
                <w:b/>
                <w:sz w:val="20"/>
              </w:rPr>
            </w:pPr>
            <w:r w:rsidRPr="00AF484B">
              <w:rPr>
                <w:b/>
                <w:sz w:val="20"/>
              </w:rPr>
              <w:t>Incoming 9</w:t>
            </w:r>
            <w:r w:rsidRPr="00AF484B">
              <w:rPr>
                <w:b/>
                <w:sz w:val="20"/>
                <w:vertAlign w:val="superscript"/>
              </w:rPr>
              <w:t>th</w:t>
            </w:r>
            <w:r w:rsidRPr="00AF484B">
              <w:rPr>
                <w:b/>
                <w:sz w:val="20"/>
              </w:rPr>
              <w:t xml:space="preserve"> Graders</w:t>
            </w:r>
          </w:p>
        </w:tc>
        <w:tc>
          <w:tcPr>
            <w:tcW w:w="3117" w:type="dxa"/>
          </w:tcPr>
          <w:p w:rsidR="00AF484B" w:rsidRPr="00AF484B" w:rsidRDefault="00AF484B" w:rsidP="00AF484B">
            <w:pPr>
              <w:jc w:val="center"/>
              <w:rPr>
                <w:b/>
                <w:sz w:val="20"/>
              </w:rPr>
            </w:pPr>
            <w:r w:rsidRPr="00AF484B">
              <w:rPr>
                <w:b/>
                <w:sz w:val="20"/>
              </w:rPr>
              <w:t>Chronic Absentees</w:t>
            </w:r>
          </w:p>
        </w:tc>
        <w:tc>
          <w:tcPr>
            <w:tcW w:w="3117" w:type="dxa"/>
          </w:tcPr>
          <w:p w:rsidR="00AF484B" w:rsidRPr="00AF484B" w:rsidRDefault="00AF484B" w:rsidP="00AF484B">
            <w:pPr>
              <w:jc w:val="center"/>
              <w:rPr>
                <w:b/>
                <w:sz w:val="20"/>
              </w:rPr>
            </w:pPr>
            <w:r w:rsidRPr="00AF484B">
              <w:rPr>
                <w:b/>
                <w:sz w:val="20"/>
              </w:rPr>
              <w:t>Foster Youth</w:t>
            </w:r>
          </w:p>
        </w:tc>
      </w:tr>
      <w:tr w:rsidR="00AF484B" w:rsidTr="00AF484B">
        <w:tc>
          <w:tcPr>
            <w:tcW w:w="3116" w:type="dxa"/>
          </w:tcPr>
          <w:p w:rsidR="00AF484B" w:rsidRPr="00AF484B" w:rsidRDefault="00AF484B" w:rsidP="00AF484B">
            <w:pPr>
              <w:pStyle w:val="ListParagraph"/>
              <w:numPr>
                <w:ilvl w:val="0"/>
                <w:numId w:val="3"/>
              </w:numPr>
              <w:rPr>
                <w:sz w:val="20"/>
                <w:u w:val="single"/>
              </w:rPr>
            </w:pPr>
            <w:r w:rsidRPr="00AF484B">
              <w:rPr>
                <w:sz w:val="20"/>
              </w:rPr>
              <w:t>Support Site Counselors Outreach to 8</w:t>
            </w:r>
            <w:r w:rsidRPr="00AF484B">
              <w:rPr>
                <w:sz w:val="20"/>
                <w:vertAlign w:val="superscript"/>
              </w:rPr>
              <w:t>th</w:t>
            </w:r>
            <w:r w:rsidRPr="00AF484B">
              <w:rPr>
                <w:sz w:val="20"/>
              </w:rPr>
              <w:t xml:space="preserve"> Graders during Summer</w:t>
            </w:r>
            <w:r w:rsidR="003A0A1A">
              <w:rPr>
                <w:sz w:val="20"/>
              </w:rPr>
              <w:t xml:space="preserve"> and Evenings</w:t>
            </w:r>
          </w:p>
          <w:p w:rsidR="00AF484B" w:rsidRPr="00AF484B" w:rsidRDefault="00AF484B" w:rsidP="00AF484B">
            <w:pPr>
              <w:pStyle w:val="ListParagraph"/>
              <w:numPr>
                <w:ilvl w:val="0"/>
                <w:numId w:val="3"/>
              </w:numPr>
              <w:rPr>
                <w:sz w:val="20"/>
                <w:u w:val="single"/>
              </w:rPr>
            </w:pPr>
            <w:r w:rsidRPr="00AF484B">
              <w:rPr>
                <w:sz w:val="20"/>
              </w:rPr>
              <w:t>Skill Development (Second Step – 8</w:t>
            </w:r>
            <w:r w:rsidRPr="00AF484B">
              <w:rPr>
                <w:sz w:val="20"/>
                <w:vertAlign w:val="superscript"/>
              </w:rPr>
              <w:t>th</w:t>
            </w:r>
            <w:r w:rsidRPr="00AF484B">
              <w:rPr>
                <w:sz w:val="20"/>
              </w:rPr>
              <w:t>/9</w:t>
            </w:r>
            <w:r w:rsidRPr="00AF484B">
              <w:rPr>
                <w:sz w:val="20"/>
                <w:vertAlign w:val="superscript"/>
              </w:rPr>
              <w:t>th</w:t>
            </w:r>
            <w:r w:rsidRPr="00AF484B">
              <w:rPr>
                <w:sz w:val="20"/>
              </w:rPr>
              <w:t xml:space="preserve"> Graders)</w:t>
            </w:r>
          </w:p>
          <w:p w:rsidR="00AF484B" w:rsidRPr="00AF484B" w:rsidRDefault="00AF484B" w:rsidP="00AF484B">
            <w:pPr>
              <w:pStyle w:val="ListParagraph"/>
              <w:numPr>
                <w:ilvl w:val="0"/>
                <w:numId w:val="3"/>
              </w:numPr>
              <w:rPr>
                <w:sz w:val="20"/>
                <w:u w:val="single"/>
              </w:rPr>
            </w:pPr>
            <w:r w:rsidRPr="00AF484B">
              <w:rPr>
                <w:sz w:val="20"/>
              </w:rPr>
              <w:t>Make appropriate resource referrals</w:t>
            </w:r>
          </w:p>
          <w:p w:rsidR="00AF484B" w:rsidRPr="00AF484B" w:rsidRDefault="00AF484B" w:rsidP="00AF484B">
            <w:pPr>
              <w:pStyle w:val="ListParagraph"/>
              <w:numPr>
                <w:ilvl w:val="0"/>
                <w:numId w:val="3"/>
              </w:numPr>
              <w:rPr>
                <w:sz w:val="20"/>
                <w:u w:val="single"/>
              </w:rPr>
            </w:pPr>
            <w:r w:rsidRPr="00AF484B">
              <w:rPr>
                <w:sz w:val="20"/>
              </w:rPr>
              <w:t>Maintain databases for, as well as gather and analyze data</w:t>
            </w:r>
          </w:p>
        </w:tc>
        <w:tc>
          <w:tcPr>
            <w:tcW w:w="3117" w:type="dxa"/>
          </w:tcPr>
          <w:p w:rsidR="00AF484B" w:rsidRPr="00AF484B" w:rsidRDefault="00AF484B" w:rsidP="00AF484B">
            <w:pPr>
              <w:pStyle w:val="ListParagraph"/>
              <w:numPr>
                <w:ilvl w:val="0"/>
                <w:numId w:val="3"/>
              </w:numPr>
              <w:rPr>
                <w:sz w:val="20"/>
                <w:u w:val="single"/>
              </w:rPr>
            </w:pPr>
            <w:r w:rsidRPr="00AF484B">
              <w:rPr>
                <w:sz w:val="20"/>
              </w:rPr>
              <w:t>Transcript and Attendance Review</w:t>
            </w:r>
            <w:r w:rsidR="00C12634">
              <w:rPr>
                <w:sz w:val="20"/>
              </w:rPr>
              <w:t xml:space="preserve">s </w:t>
            </w:r>
          </w:p>
          <w:p w:rsidR="00AF484B" w:rsidRPr="00AF484B" w:rsidRDefault="00AF484B" w:rsidP="00AF484B">
            <w:pPr>
              <w:pStyle w:val="ListParagraph"/>
              <w:numPr>
                <w:ilvl w:val="0"/>
                <w:numId w:val="3"/>
              </w:numPr>
              <w:rPr>
                <w:sz w:val="20"/>
                <w:u w:val="single"/>
              </w:rPr>
            </w:pPr>
            <w:r w:rsidRPr="00AF484B">
              <w:rPr>
                <w:sz w:val="20"/>
              </w:rPr>
              <w:t>Support Site Counselors with evening parents meetings</w:t>
            </w:r>
          </w:p>
          <w:p w:rsidR="00AF484B" w:rsidRPr="00AF484B" w:rsidRDefault="00AF484B" w:rsidP="00AF484B">
            <w:pPr>
              <w:pStyle w:val="ListParagraph"/>
              <w:numPr>
                <w:ilvl w:val="0"/>
                <w:numId w:val="3"/>
              </w:numPr>
              <w:rPr>
                <w:sz w:val="20"/>
                <w:u w:val="single"/>
              </w:rPr>
            </w:pPr>
            <w:r w:rsidRPr="00AF484B">
              <w:rPr>
                <w:sz w:val="20"/>
              </w:rPr>
              <w:t>Make appropriate resource referrals</w:t>
            </w:r>
            <w:r>
              <w:rPr>
                <w:sz w:val="20"/>
              </w:rPr>
              <w:t xml:space="preserve"> based on need</w:t>
            </w:r>
          </w:p>
          <w:p w:rsidR="00AF484B" w:rsidRPr="00AF484B" w:rsidRDefault="00AF484B" w:rsidP="00AF484B">
            <w:pPr>
              <w:pStyle w:val="ListParagraph"/>
              <w:numPr>
                <w:ilvl w:val="0"/>
                <w:numId w:val="3"/>
              </w:numPr>
              <w:rPr>
                <w:sz w:val="20"/>
                <w:u w:val="single"/>
              </w:rPr>
            </w:pPr>
            <w:r w:rsidRPr="00AF484B">
              <w:rPr>
                <w:sz w:val="20"/>
              </w:rPr>
              <w:t>Maintain databases for, as well as gather and analyze data</w:t>
            </w:r>
          </w:p>
        </w:tc>
        <w:tc>
          <w:tcPr>
            <w:tcW w:w="3117" w:type="dxa"/>
          </w:tcPr>
          <w:p w:rsidR="00AF484B" w:rsidRPr="00AF484B" w:rsidRDefault="00AF484B" w:rsidP="00AF484B">
            <w:pPr>
              <w:pStyle w:val="ListParagraph"/>
              <w:numPr>
                <w:ilvl w:val="0"/>
                <w:numId w:val="3"/>
              </w:numPr>
              <w:rPr>
                <w:sz w:val="20"/>
                <w:u w:val="single"/>
              </w:rPr>
            </w:pPr>
            <w:r w:rsidRPr="00AF484B">
              <w:rPr>
                <w:sz w:val="20"/>
              </w:rPr>
              <w:t>Transcript and Attendance Reviews</w:t>
            </w:r>
          </w:p>
          <w:p w:rsidR="00AF484B" w:rsidRPr="00AF484B" w:rsidRDefault="00AF484B" w:rsidP="00AF484B">
            <w:pPr>
              <w:pStyle w:val="ListParagraph"/>
              <w:numPr>
                <w:ilvl w:val="0"/>
                <w:numId w:val="3"/>
              </w:numPr>
              <w:rPr>
                <w:sz w:val="20"/>
                <w:u w:val="single"/>
              </w:rPr>
            </w:pPr>
            <w:r w:rsidRPr="00AF484B">
              <w:rPr>
                <w:sz w:val="20"/>
              </w:rPr>
              <w:t>Support Site Counselors with evening parents meetings</w:t>
            </w:r>
          </w:p>
          <w:p w:rsidR="00AF484B" w:rsidRPr="00AF484B" w:rsidRDefault="00AF484B" w:rsidP="00AF484B">
            <w:pPr>
              <w:pStyle w:val="ListParagraph"/>
              <w:numPr>
                <w:ilvl w:val="0"/>
                <w:numId w:val="3"/>
              </w:numPr>
              <w:rPr>
                <w:sz w:val="20"/>
                <w:u w:val="single"/>
              </w:rPr>
            </w:pPr>
            <w:r w:rsidRPr="00AF484B">
              <w:rPr>
                <w:sz w:val="20"/>
              </w:rPr>
              <w:t>Make appropriate resource referrals</w:t>
            </w:r>
            <w:r>
              <w:rPr>
                <w:sz w:val="20"/>
              </w:rPr>
              <w:t xml:space="preserve"> based on need</w:t>
            </w:r>
          </w:p>
          <w:p w:rsidR="00AF484B" w:rsidRPr="00AF484B" w:rsidRDefault="00AF484B" w:rsidP="00AF484B">
            <w:pPr>
              <w:pStyle w:val="ListParagraph"/>
              <w:numPr>
                <w:ilvl w:val="0"/>
                <w:numId w:val="3"/>
              </w:numPr>
              <w:rPr>
                <w:sz w:val="20"/>
                <w:u w:val="single"/>
              </w:rPr>
            </w:pPr>
            <w:r w:rsidRPr="00AF484B">
              <w:rPr>
                <w:sz w:val="20"/>
              </w:rPr>
              <w:t>Maintain databases for, as well as gather and analyze data</w:t>
            </w:r>
          </w:p>
        </w:tc>
      </w:tr>
    </w:tbl>
    <w:p w:rsidR="00AF484B" w:rsidRPr="00465BDD" w:rsidRDefault="00AF484B">
      <w:pPr>
        <w:rPr>
          <w:u w:val="single"/>
        </w:rPr>
      </w:pPr>
    </w:p>
    <w:p w:rsidR="00CD1CA6" w:rsidRDefault="00CD1CA6">
      <w:pPr>
        <w:rPr>
          <w:u w:val="single"/>
        </w:rPr>
      </w:pPr>
      <w:r w:rsidRPr="00CD1CA6">
        <w:rPr>
          <w:u w:val="single"/>
        </w:rPr>
        <w:t>COST</w:t>
      </w:r>
      <w:r w:rsidR="00A46D30">
        <w:rPr>
          <w:u w:val="single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2554"/>
        <w:gridCol w:w="2554"/>
        <w:gridCol w:w="2554"/>
      </w:tblGrid>
      <w:tr w:rsidR="00C96471" w:rsidRPr="00C96471" w:rsidTr="00C96471">
        <w:tc>
          <w:tcPr>
            <w:tcW w:w="2552" w:type="dxa"/>
          </w:tcPr>
          <w:p w:rsidR="00C96471" w:rsidRPr="00C96471" w:rsidRDefault="00C96471" w:rsidP="00C96471">
            <w:pPr>
              <w:jc w:val="center"/>
              <w:rPr>
                <w:b/>
              </w:rPr>
            </w:pPr>
            <w:r w:rsidRPr="00C96471">
              <w:rPr>
                <w:b/>
              </w:rPr>
              <w:t>Item</w:t>
            </w:r>
          </w:p>
        </w:tc>
        <w:tc>
          <w:tcPr>
            <w:tcW w:w="2554" w:type="dxa"/>
          </w:tcPr>
          <w:p w:rsidR="00C96471" w:rsidRPr="00C96471" w:rsidRDefault="00C96471" w:rsidP="00C96471">
            <w:pPr>
              <w:jc w:val="center"/>
              <w:rPr>
                <w:b/>
              </w:rPr>
            </w:pPr>
            <w:r w:rsidRPr="00C96471">
              <w:rPr>
                <w:b/>
              </w:rPr>
              <w:t>Cost</w:t>
            </w:r>
          </w:p>
        </w:tc>
        <w:tc>
          <w:tcPr>
            <w:tcW w:w="2554" w:type="dxa"/>
          </w:tcPr>
          <w:p w:rsidR="00C96471" w:rsidRPr="00C96471" w:rsidRDefault="00C96471" w:rsidP="00C96471">
            <w:pPr>
              <w:jc w:val="center"/>
              <w:rPr>
                <w:b/>
              </w:rPr>
            </w:pPr>
            <w:r w:rsidRPr="00C96471">
              <w:rPr>
                <w:b/>
              </w:rPr>
              <w:t>Quantity</w:t>
            </w:r>
          </w:p>
        </w:tc>
        <w:tc>
          <w:tcPr>
            <w:tcW w:w="2554" w:type="dxa"/>
          </w:tcPr>
          <w:p w:rsidR="00C96471" w:rsidRPr="00C96471" w:rsidRDefault="00C96471" w:rsidP="00C96471">
            <w:pPr>
              <w:jc w:val="center"/>
              <w:rPr>
                <w:b/>
              </w:rPr>
            </w:pPr>
            <w:r w:rsidRPr="00C96471">
              <w:rPr>
                <w:b/>
              </w:rPr>
              <w:t>Projected Total</w:t>
            </w:r>
          </w:p>
        </w:tc>
      </w:tr>
      <w:tr w:rsidR="00C96471" w:rsidTr="00C96471">
        <w:tc>
          <w:tcPr>
            <w:tcW w:w="2552" w:type="dxa"/>
          </w:tcPr>
          <w:p w:rsidR="00C96471" w:rsidRDefault="00C96471">
            <w:r>
              <w:t xml:space="preserve">Fingerprinting </w:t>
            </w:r>
          </w:p>
        </w:tc>
        <w:tc>
          <w:tcPr>
            <w:tcW w:w="2554" w:type="dxa"/>
          </w:tcPr>
          <w:p w:rsidR="00C96471" w:rsidRDefault="00C96471">
            <w:r>
              <w:t>$67 per person</w:t>
            </w:r>
          </w:p>
        </w:tc>
        <w:tc>
          <w:tcPr>
            <w:tcW w:w="2554" w:type="dxa"/>
          </w:tcPr>
          <w:p w:rsidR="00C96471" w:rsidRDefault="00C96471">
            <w:r>
              <w:t>6</w:t>
            </w:r>
          </w:p>
        </w:tc>
        <w:tc>
          <w:tcPr>
            <w:tcW w:w="2554" w:type="dxa"/>
          </w:tcPr>
          <w:p w:rsidR="00C96471" w:rsidRDefault="00A46D30">
            <w:r>
              <w:t>$402</w:t>
            </w:r>
          </w:p>
        </w:tc>
      </w:tr>
      <w:tr w:rsidR="00C96471" w:rsidTr="00C96471">
        <w:tc>
          <w:tcPr>
            <w:tcW w:w="2552" w:type="dxa"/>
          </w:tcPr>
          <w:p w:rsidR="00C96471" w:rsidRDefault="00C96471">
            <w:r>
              <w:t>Second Step Curriculum</w:t>
            </w:r>
          </w:p>
        </w:tc>
        <w:tc>
          <w:tcPr>
            <w:tcW w:w="2554" w:type="dxa"/>
          </w:tcPr>
          <w:p w:rsidR="00C96471" w:rsidRDefault="00C96471">
            <w:r>
              <w:t xml:space="preserve">$399 per kit </w:t>
            </w:r>
          </w:p>
        </w:tc>
        <w:tc>
          <w:tcPr>
            <w:tcW w:w="2554" w:type="dxa"/>
          </w:tcPr>
          <w:p w:rsidR="00C96471" w:rsidRDefault="00C96471">
            <w:r>
              <w:t>6</w:t>
            </w:r>
          </w:p>
        </w:tc>
        <w:tc>
          <w:tcPr>
            <w:tcW w:w="2554" w:type="dxa"/>
          </w:tcPr>
          <w:p w:rsidR="00C96471" w:rsidRDefault="00A46D30">
            <w:r>
              <w:t>$2,394 (not incl. tax/S&amp;H)</w:t>
            </w:r>
          </w:p>
        </w:tc>
      </w:tr>
      <w:tr w:rsidR="00C96471" w:rsidTr="00C96471">
        <w:tc>
          <w:tcPr>
            <w:tcW w:w="2552" w:type="dxa"/>
          </w:tcPr>
          <w:p w:rsidR="00C96471" w:rsidRDefault="00A46D30">
            <w:r>
              <w:t>Intern Stipends</w:t>
            </w:r>
          </w:p>
        </w:tc>
        <w:tc>
          <w:tcPr>
            <w:tcW w:w="2554" w:type="dxa"/>
          </w:tcPr>
          <w:p w:rsidR="00C96471" w:rsidRDefault="00A46D30">
            <w:r>
              <w:t xml:space="preserve">$250/per semester </w:t>
            </w:r>
          </w:p>
        </w:tc>
        <w:tc>
          <w:tcPr>
            <w:tcW w:w="2554" w:type="dxa"/>
          </w:tcPr>
          <w:p w:rsidR="00C96471" w:rsidRDefault="00A46D30">
            <w:r>
              <w:t>12</w:t>
            </w:r>
          </w:p>
        </w:tc>
        <w:tc>
          <w:tcPr>
            <w:tcW w:w="2554" w:type="dxa"/>
          </w:tcPr>
          <w:p w:rsidR="00C96471" w:rsidRDefault="00A46D30">
            <w:r>
              <w:t>$3,000 (school year)</w:t>
            </w:r>
            <w:bookmarkStart w:id="0" w:name="_GoBack"/>
            <w:bookmarkEnd w:id="0"/>
          </w:p>
        </w:tc>
      </w:tr>
    </w:tbl>
    <w:p w:rsidR="00CD1CA6" w:rsidRPr="00CD1CA6" w:rsidRDefault="00CD1CA6" w:rsidP="00C96471"/>
    <w:sectPr w:rsidR="00CD1CA6" w:rsidRPr="00CD1CA6" w:rsidSect="003A0A1A">
      <w:pgSz w:w="12240" w:h="15840" w:code="1"/>
      <w:pgMar w:top="720" w:right="1008" w:bottom="720" w:left="1008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817E0"/>
    <w:multiLevelType w:val="hybridMultilevel"/>
    <w:tmpl w:val="BD8AF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54EC4"/>
    <w:multiLevelType w:val="hybridMultilevel"/>
    <w:tmpl w:val="8ACAE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004F7E"/>
    <w:multiLevelType w:val="hybridMultilevel"/>
    <w:tmpl w:val="B8F4D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C0"/>
    <w:rsid w:val="0006482B"/>
    <w:rsid w:val="003A0A1A"/>
    <w:rsid w:val="00465BDD"/>
    <w:rsid w:val="00536B1E"/>
    <w:rsid w:val="007C31C8"/>
    <w:rsid w:val="008263C0"/>
    <w:rsid w:val="008D1B9F"/>
    <w:rsid w:val="00A46D30"/>
    <w:rsid w:val="00AF484B"/>
    <w:rsid w:val="00B030C0"/>
    <w:rsid w:val="00B94A32"/>
    <w:rsid w:val="00C12634"/>
    <w:rsid w:val="00C96471"/>
    <w:rsid w:val="00CD1CA6"/>
    <w:rsid w:val="00CF61DE"/>
    <w:rsid w:val="00E30AA9"/>
    <w:rsid w:val="00F01EE6"/>
    <w:rsid w:val="00F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3E980-6154-47EA-B578-12FB012B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A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98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59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5482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66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07A4D51-A039-4D3E-B203-920B6EA1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ESUHSD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Edison, Shakenya</dc:creator>
  <cp:keywords/>
  <dc:description/>
  <cp:lastModifiedBy>Edison, Shakenya</cp:lastModifiedBy>
  <cp:revision>5</cp:revision>
  <cp:lastPrinted>2016-03-17T20:17:00Z</cp:lastPrinted>
  <dcterms:created xsi:type="dcterms:W3CDTF">2016-03-16T18:52:00Z</dcterms:created>
  <dcterms:modified xsi:type="dcterms:W3CDTF">2016-03-23T19:38:00Z</dcterms:modified>
</cp:coreProperties>
</file>