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30" w:rsidRPr="00BC4B87" w:rsidRDefault="004D7E30" w:rsidP="008F3606">
      <w:bookmarkStart w:id="0" w:name="_GoBack"/>
      <w:bookmarkEnd w:id="0"/>
    </w:p>
    <w:bookmarkStart w:id="1" w:name="_MON_1470135591"/>
    <w:bookmarkEnd w:id="1"/>
    <w:p w:rsidR="00CE230A" w:rsidRDefault="00CE230A" w:rsidP="00CE230A">
      <w:pPr>
        <w:spacing w:before="480"/>
      </w:pPr>
      <w:r>
        <w:object w:dxaOrig="9360" w:dyaOrig="11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96.25pt" o:ole="">
            <v:imagedata r:id="rId8" o:title=""/>
          </v:shape>
          <o:OLEObject Type="Embed" ProgID="Word.Document.12" ShapeID="_x0000_i1025" DrawAspect="Content" ObjectID="_1473747721" r:id="rId9">
            <o:FieldCodes>\s</o:FieldCodes>
          </o:OLEObject>
        </w:object>
      </w:r>
      <w:r>
        <w:br w:type="page"/>
      </w:r>
    </w:p>
    <w:p w:rsidR="00CE230A" w:rsidRDefault="00CE230A"/>
    <w:p w:rsidR="00E30B3B" w:rsidRDefault="00E30B3B" w:rsidP="00E30B3B">
      <w:pPr>
        <w:jc w:val="center"/>
      </w:pPr>
    </w:p>
    <w:p w:rsidR="00E30B3B" w:rsidRDefault="00E30B3B" w:rsidP="00E30B3B">
      <w:pPr>
        <w:jc w:val="center"/>
      </w:pPr>
    </w:p>
    <w:p w:rsidR="00E30B3B" w:rsidRDefault="00E30B3B" w:rsidP="00E30B3B">
      <w:pPr>
        <w:jc w:val="center"/>
      </w:pPr>
    </w:p>
    <w:p w:rsidR="00E30B3B" w:rsidRDefault="000C2243" w:rsidP="00E30B3B">
      <w:pPr>
        <w:jc w:val="center"/>
      </w:pPr>
      <w:r>
        <w:rPr>
          <w:noProof/>
        </w:rPr>
        <w:drawing>
          <wp:inline distT="0" distB="0" distL="0" distR="0">
            <wp:extent cx="2815841" cy="1498600"/>
            <wp:effectExtent l="0" t="0" r="3810" b="6350"/>
            <wp:docPr id="1" name="Picture 1" descr="San José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José State University logo"/>
                    <pic:cNvPicPr>
                      <a:picLocks noChangeAspect="1" noChangeArrowheads="1"/>
                    </pic:cNvPicPr>
                  </pic:nvPicPr>
                  <pic:blipFill>
                    <a:blip r:embed="rId10" cstate="print"/>
                    <a:srcRect/>
                    <a:stretch>
                      <a:fillRect/>
                    </a:stretch>
                  </pic:blipFill>
                  <pic:spPr bwMode="auto">
                    <a:xfrm>
                      <a:off x="0" y="0"/>
                      <a:ext cx="2815841" cy="1498600"/>
                    </a:xfrm>
                    <a:prstGeom prst="rect">
                      <a:avLst/>
                    </a:prstGeom>
                    <a:noFill/>
                    <a:ln w="9525">
                      <a:noFill/>
                      <a:miter lim="800000"/>
                      <a:headEnd/>
                      <a:tailEnd/>
                    </a:ln>
                  </pic:spPr>
                </pic:pic>
              </a:graphicData>
            </a:graphic>
          </wp:inline>
        </w:drawing>
      </w:r>
    </w:p>
    <w:p w:rsidR="00E30B3B" w:rsidRDefault="00E30B3B" w:rsidP="00E30B3B">
      <w:pPr>
        <w:jc w:val="center"/>
      </w:pPr>
    </w:p>
    <w:p w:rsidR="00E30B3B" w:rsidRDefault="00E30B3B" w:rsidP="00E30B3B">
      <w:pPr>
        <w:jc w:val="center"/>
      </w:pPr>
    </w:p>
    <w:p w:rsidR="00E30B3B" w:rsidRPr="00E30B3B" w:rsidRDefault="00E30B3B" w:rsidP="00E30B3B">
      <w:pPr>
        <w:jc w:val="center"/>
      </w:pPr>
    </w:p>
    <w:tbl>
      <w:tblPr>
        <w:tblW w:w="0" w:type="auto"/>
        <w:tblLook w:val="01E0" w:firstRow="1" w:lastRow="1" w:firstColumn="1" w:lastColumn="1" w:noHBand="0" w:noVBand="0"/>
      </w:tblPr>
      <w:tblGrid>
        <w:gridCol w:w="9360"/>
      </w:tblGrid>
      <w:tr w:rsidR="00F57270" w:rsidRPr="00F57270" w:rsidTr="00F57270">
        <w:tc>
          <w:tcPr>
            <w:tcW w:w="9576" w:type="dxa"/>
          </w:tcPr>
          <w:p w:rsidR="00F57270" w:rsidRPr="00BA3BA4" w:rsidRDefault="00D53ED7" w:rsidP="005276C5">
            <w:pPr>
              <w:pStyle w:val="Heading1"/>
            </w:pPr>
            <w:r>
              <w:t>University-Organization</w:t>
            </w:r>
            <w:r w:rsidR="0087004C">
              <w:t xml:space="preserve"> Contract </w:t>
            </w:r>
          </w:p>
        </w:tc>
      </w:tr>
    </w:tbl>
    <w:p w:rsidR="002834E6" w:rsidRDefault="002834E6" w:rsidP="0035472E">
      <w:pPr>
        <w:sectPr w:rsidR="002834E6" w:rsidSect="001A77B6">
          <w:headerReference w:type="default" r:id="rId11"/>
          <w:footerReference w:type="default" r:id="rId12"/>
          <w:headerReference w:type="first" r:id="rId13"/>
          <w:footerReference w:type="first" r:id="rId14"/>
          <w:pgSz w:w="12240" w:h="15840" w:code="1"/>
          <w:pgMar w:top="720" w:right="1440" w:bottom="1440" w:left="1440" w:header="720" w:footer="720" w:gutter="0"/>
          <w:cols w:space="720"/>
          <w:titlePg/>
          <w:docGrid w:linePitch="360"/>
        </w:sectPr>
      </w:pPr>
    </w:p>
    <w:p w:rsidR="00F92A81" w:rsidRPr="008F3606" w:rsidRDefault="00F92A81" w:rsidP="008B2409">
      <w:pPr>
        <w:sectPr w:rsidR="00F92A81" w:rsidRPr="008F3606" w:rsidSect="002834E6">
          <w:type w:val="continuous"/>
          <w:pgSz w:w="12240" w:h="15840"/>
          <w:pgMar w:top="720" w:right="1440" w:bottom="1440" w:left="1440" w:header="720" w:footer="720" w:gutter="0"/>
          <w:cols w:space="720"/>
          <w:docGrid w:linePitch="360"/>
        </w:sectPr>
      </w:pPr>
    </w:p>
    <w:p w:rsidR="00053317" w:rsidRPr="0093119F" w:rsidRDefault="00053317" w:rsidP="00053317">
      <w:pPr>
        <w:pStyle w:val="Heading1"/>
        <w:rPr>
          <w:rFonts w:ascii="Times New Roman" w:hAnsi="Times New Roman" w:cs="Times New Roman"/>
          <w:u w:val="single"/>
        </w:rPr>
      </w:pPr>
      <w:r w:rsidRPr="0093119F">
        <w:rPr>
          <w:rFonts w:ascii="Times New Roman" w:hAnsi="Times New Roman" w:cs="Times New Roman"/>
          <w:u w:val="single"/>
        </w:rPr>
        <w:lastRenderedPageBreak/>
        <w:t>University-Organization Contract</w:t>
      </w:r>
    </w:p>
    <w:p w:rsidR="00053317" w:rsidRDefault="00053317" w:rsidP="00B034F8">
      <w:pPr>
        <w:rPr>
          <w:rFonts w:ascii="Times New Roman" w:hAnsi="Times New Roman"/>
        </w:rPr>
      </w:pPr>
    </w:p>
    <w:p w:rsidR="00B034F8" w:rsidRPr="00367FF9" w:rsidRDefault="00B034F8" w:rsidP="00493302">
      <w:pPr>
        <w:jc w:val="both"/>
        <w:rPr>
          <w:rFonts w:ascii="Times New Roman" w:hAnsi="Times New Roman"/>
        </w:rPr>
      </w:pPr>
      <w:r w:rsidRPr="00367FF9">
        <w:rPr>
          <w:rFonts w:ascii="Times New Roman" w:hAnsi="Times New Roman"/>
        </w:rPr>
        <w:t xml:space="preserve">This Contract (“Contract”) is between </w:t>
      </w:r>
      <w:r w:rsidR="00D979DB">
        <w:rPr>
          <w:rFonts w:ascii="Times New Roman" w:hAnsi="Times New Roman"/>
        </w:rPr>
        <w:fldChar w:fldCharType="begin">
          <w:ffData>
            <w:name w:val="Text22"/>
            <w:enabled/>
            <w:calcOnExit w:val="0"/>
            <w:textInput>
              <w:default w:val="ENTER Learning Site Organization Name"/>
            </w:textInput>
          </w:ffData>
        </w:fldChar>
      </w:r>
      <w:bookmarkStart w:id="2" w:name="Text22"/>
      <w:r w:rsidR="00D979DB">
        <w:rPr>
          <w:rFonts w:ascii="Times New Roman" w:hAnsi="Times New Roman"/>
        </w:rPr>
        <w:instrText xml:space="preserve"> FORMTEXT </w:instrText>
      </w:r>
      <w:r w:rsidR="00D979DB">
        <w:rPr>
          <w:rFonts w:ascii="Times New Roman" w:hAnsi="Times New Roman"/>
        </w:rPr>
      </w:r>
      <w:r w:rsidR="00D979DB">
        <w:rPr>
          <w:rFonts w:ascii="Times New Roman" w:hAnsi="Times New Roman"/>
        </w:rPr>
        <w:fldChar w:fldCharType="separate"/>
      </w:r>
      <w:r w:rsidR="00D979DB">
        <w:rPr>
          <w:rFonts w:ascii="Times New Roman" w:hAnsi="Times New Roman"/>
          <w:noProof/>
        </w:rPr>
        <w:t>ENTER Learning Site Organization Name</w:t>
      </w:r>
      <w:r w:rsidR="00D979DB">
        <w:rPr>
          <w:rFonts w:ascii="Times New Roman" w:hAnsi="Times New Roman"/>
        </w:rPr>
        <w:fldChar w:fldCharType="end"/>
      </w:r>
      <w:bookmarkEnd w:id="2"/>
      <w:r w:rsidRPr="00367FF9">
        <w:rPr>
          <w:rFonts w:ascii="Times New Roman" w:hAnsi="Times New Roman"/>
          <w:color w:val="0000FF"/>
        </w:rPr>
        <w:t xml:space="preserve">, </w:t>
      </w:r>
      <w:r w:rsidRPr="00367FF9">
        <w:rPr>
          <w:rFonts w:ascii="Times New Roman" w:hAnsi="Times New Roman"/>
        </w:rPr>
        <w:t>known hereafter as “the Learning Site,” and the Trustees of the California State University on behalf of San Jos</w:t>
      </w:r>
      <w:r w:rsidR="00231322">
        <w:rPr>
          <w:rFonts w:ascii="Times New Roman" w:hAnsi="Times New Roman"/>
        </w:rPr>
        <w:t>é</w:t>
      </w:r>
      <w:r w:rsidRPr="00367FF9">
        <w:rPr>
          <w:rFonts w:ascii="Times New Roman" w:hAnsi="Times New Roman"/>
        </w:rPr>
        <w:t xml:space="preserve"> State University, known hereafter as “the University,” and is effective as </w:t>
      </w:r>
      <w:r w:rsidRPr="005D5AF3">
        <w:rPr>
          <w:rFonts w:ascii="Times New Roman" w:hAnsi="Times New Roman"/>
        </w:rPr>
        <w:t xml:space="preserve">of </w:t>
      </w:r>
      <w:r w:rsidR="00D979DB">
        <w:rPr>
          <w:rFonts w:ascii="Times New Roman" w:hAnsi="Times New Roman"/>
        </w:rPr>
        <w:fldChar w:fldCharType="begin">
          <w:ffData>
            <w:name w:val="Text23"/>
            <w:enabled/>
            <w:calcOnExit w:val="0"/>
            <w:statusText w:type="text" w:val="Effective Date of Contract"/>
            <w:textInput>
              <w:default w:val="ENTER DATE"/>
            </w:textInput>
          </w:ffData>
        </w:fldChar>
      </w:r>
      <w:bookmarkStart w:id="3" w:name="Text23"/>
      <w:r w:rsidR="00D979DB">
        <w:rPr>
          <w:rFonts w:ascii="Times New Roman" w:hAnsi="Times New Roman"/>
        </w:rPr>
        <w:instrText xml:space="preserve"> FORMTEXT </w:instrText>
      </w:r>
      <w:r w:rsidR="00D979DB">
        <w:rPr>
          <w:rFonts w:ascii="Times New Roman" w:hAnsi="Times New Roman"/>
        </w:rPr>
      </w:r>
      <w:r w:rsidR="00D979DB">
        <w:rPr>
          <w:rFonts w:ascii="Times New Roman" w:hAnsi="Times New Roman"/>
        </w:rPr>
        <w:fldChar w:fldCharType="separate"/>
      </w:r>
      <w:r w:rsidR="00D979DB">
        <w:rPr>
          <w:rFonts w:ascii="Times New Roman" w:hAnsi="Times New Roman"/>
          <w:noProof/>
        </w:rPr>
        <w:t>ENTER DATE</w:t>
      </w:r>
      <w:r w:rsidR="00D979DB">
        <w:rPr>
          <w:rFonts w:ascii="Times New Roman" w:hAnsi="Times New Roman"/>
        </w:rPr>
        <w:fldChar w:fldCharType="end"/>
      </w:r>
      <w:bookmarkEnd w:id="3"/>
      <w:r w:rsidRPr="005D5AF3">
        <w:rPr>
          <w:rFonts w:ascii="Times New Roman" w:hAnsi="Times New Roman"/>
        </w:rPr>
        <w:t>(“</w:t>
      </w:r>
      <w:r w:rsidRPr="00367FF9">
        <w:rPr>
          <w:rFonts w:ascii="Times New Roman" w:hAnsi="Times New Roman"/>
        </w:rPr>
        <w:t>the Effective Date”).</w:t>
      </w:r>
    </w:p>
    <w:p w:rsidR="00B034F8" w:rsidRPr="00367FF9" w:rsidRDefault="00B034F8" w:rsidP="00B034F8">
      <w:pPr>
        <w:rPr>
          <w:rFonts w:ascii="Times New Roman" w:hAnsi="Times New Roman"/>
        </w:rPr>
      </w:pPr>
    </w:p>
    <w:p w:rsidR="00B034F8" w:rsidRPr="00D67AD8" w:rsidRDefault="00473805" w:rsidP="00DC7341">
      <w:pPr>
        <w:numPr>
          <w:ilvl w:val="0"/>
          <w:numId w:val="11"/>
        </w:numPr>
        <w:tabs>
          <w:tab w:val="clear" w:pos="600"/>
          <w:tab w:val="num" w:pos="720"/>
        </w:tabs>
        <w:spacing w:after="120"/>
        <w:ind w:left="720"/>
        <w:jc w:val="both"/>
        <w:rPr>
          <w:rFonts w:ascii="Times New Roman" w:hAnsi="Times New Roman"/>
          <w:color w:val="0000FF"/>
        </w:rPr>
      </w:pPr>
      <w:r>
        <w:rPr>
          <w:rFonts w:ascii="Times New Roman" w:hAnsi="Times New Roman"/>
        </w:rPr>
        <w:t xml:space="preserve">Learning site, is </w:t>
      </w:r>
      <w:r w:rsidR="00D979DB">
        <w:rPr>
          <w:rFonts w:ascii="Times New Roman" w:hAnsi="Times New Roman"/>
        </w:rPr>
        <w:fldChar w:fldCharType="begin">
          <w:ffData>
            <w:name w:val="entity"/>
            <w:enabled/>
            <w:calcOnExit w:val="0"/>
            <w:statusText w:type="text" w:val="select from drop down"/>
            <w:ddList>
              <w:listEntry w:val="SELECT FROM LIST"/>
              <w:listEntry w:val="an educational organization"/>
              <w:listEntry w:val="a faith-based organization"/>
              <w:listEntry w:val="a for profit organization"/>
              <w:listEntry w:val="a government agency"/>
              <w:listEntry w:val="a healthcare services organization"/>
              <w:listEntry w:val="a non-profit organization"/>
              <w:listEntry w:val="a not for profit organization"/>
              <w:listEntry w:val="a political organization"/>
            </w:ddList>
          </w:ffData>
        </w:fldChar>
      </w:r>
      <w:bookmarkStart w:id="4" w:name="entity"/>
      <w:r w:rsidR="00D979DB">
        <w:rPr>
          <w:rFonts w:ascii="Times New Roman" w:hAnsi="Times New Roman"/>
        </w:rPr>
        <w:instrText xml:space="preserve"> FORMDROPDOWN </w:instrText>
      </w:r>
      <w:r w:rsidR="00FC193E">
        <w:rPr>
          <w:rFonts w:ascii="Times New Roman" w:hAnsi="Times New Roman"/>
        </w:rPr>
      </w:r>
      <w:r w:rsidR="00FC193E">
        <w:rPr>
          <w:rFonts w:ascii="Times New Roman" w:hAnsi="Times New Roman"/>
        </w:rPr>
        <w:fldChar w:fldCharType="separate"/>
      </w:r>
      <w:r w:rsidR="00D979DB">
        <w:rPr>
          <w:rFonts w:ascii="Times New Roman" w:hAnsi="Times New Roman"/>
        </w:rPr>
        <w:fldChar w:fldCharType="end"/>
      </w:r>
      <w:bookmarkEnd w:id="4"/>
      <w:r w:rsidR="003D4B10">
        <w:rPr>
          <w:rFonts w:ascii="Times New Roman" w:hAnsi="Times New Roman"/>
          <w:color w:val="0000FF"/>
        </w:rPr>
        <w:t xml:space="preserve"> </w:t>
      </w:r>
      <w:r w:rsidR="00BC743D" w:rsidRPr="00682776">
        <w:rPr>
          <w:rFonts w:ascii="Times New Roman" w:hAnsi="Times New Roman"/>
        </w:rPr>
        <w:t>and</w:t>
      </w:r>
      <w:r w:rsidR="00BC743D">
        <w:rPr>
          <w:rFonts w:ascii="Times New Roman" w:hAnsi="Times New Roman"/>
          <w:color w:val="0000FF"/>
        </w:rPr>
        <w:t xml:space="preserve"> </w:t>
      </w:r>
      <w:r w:rsidR="00BC743D">
        <w:rPr>
          <w:rFonts w:ascii="Times New Roman" w:hAnsi="Times New Roman"/>
        </w:rPr>
        <w:t xml:space="preserve">member of the community </w:t>
      </w:r>
      <w:r w:rsidR="00667990">
        <w:rPr>
          <w:rFonts w:ascii="Times New Roman" w:hAnsi="Times New Roman"/>
          <w:color w:val="222222"/>
          <w:shd w:val="clear" w:color="auto" w:fill="FFFFFF"/>
        </w:rPr>
        <w:t xml:space="preserve">with services performed at </w:t>
      </w:r>
      <w:r w:rsidR="00D979DB">
        <w:rPr>
          <w:rFonts w:ascii="Times New Roman" w:hAnsi="Times New Roman"/>
          <w:color w:val="222222"/>
          <w:shd w:val="clear" w:color="auto" w:fill="FFFFFF"/>
        </w:rPr>
        <w:fldChar w:fldCharType="begin">
          <w:ffData>
            <w:name w:val="Text1"/>
            <w:enabled/>
            <w:calcOnExit w:val="0"/>
            <w:textInput>
              <w:default w:val="ENTER Learning Site Location"/>
            </w:textInput>
          </w:ffData>
        </w:fldChar>
      </w:r>
      <w:bookmarkStart w:id="5" w:name="Text1"/>
      <w:r w:rsidR="00D979DB">
        <w:rPr>
          <w:rFonts w:ascii="Times New Roman" w:hAnsi="Times New Roman"/>
          <w:color w:val="222222"/>
          <w:shd w:val="clear" w:color="auto" w:fill="FFFFFF"/>
        </w:rPr>
        <w:instrText xml:space="preserve"> FORMTEXT </w:instrText>
      </w:r>
      <w:r w:rsidR="00D979DB">
        <w:rPr>
          <w:rFonts w:ascii="Times New Roman" w:hAnsi="Times New Roman"/>
          <w:color w:val="222222"/>
          <w:shd w:val="clear" w:color="auto" w:fill="FFFFFF"/>
        </w:rPr>
      </w:r>
      <w:r w:rsidR="00D979DB">
        <w:rPr>
          <w:rFonts w:ascii="Times New Roman" w:hAnsi="Times New Roman"/>
          <w:color w:val="222222"/>
          <w:shd w:val="clear" w:color="auto" w:fill="FFFFFF"/>
        </w:rPr>
        <w:fldChar w:fldCharType="separate"/>
      </w:r>
      <w:r w:rsidR="00D979DB">
        <w:rPr>
          <w:rFonts w:ascii="Times New Roman" w:hAnsi="Times New Roman"/>
          <w:noProof/>
          <w:color w:val="222222"/>
          <w:shd w:val="clear" w:color="auto" w:fill="FFFFFF"/>
        </w:rPr>
        <w:t>ENTER Learning Site Location</w:t>
      </w:r>
      <w:r w:rsidR="00D979DB">
        <w:rPr>
          <w:rFonts w:ascii="Times New Roman" w:hAnsi="Times New Roman"/>
          <w:color w:val="222222"/>
          <w:shd w:val="clear" w:color="auto" w:fill="FFFFFF"/>
        </w:rPr>
        <w:fldChar w:fldCharType="end"/>
      </w:r>
      <w:bookmarkEnd w:id="5"/>
    </w:p>
    <w:p w:rsidR="00B034F8" w:rsidRPr="00D67AD8" w:rsidRDefault="00B034F8" w:rsidP="00DC7341">
      <w:pPr>
        <w:numPr>
          <w:ilvl w:val="0"/>
          <w:numId w:val="11"/>
        </w:numPr>
        <w:tabs>
          <w:tab w:val="clear" w:pos="600"/>
          <w:tab w:val="num" w:pos="720"/>
        </w:tabs>
        <w:spacing w:after="120"/>
        <w:ind w:left="720"/>
        <w:jc w:val="both"/>
        <w:rPr>
          <w:rFonts w:ascii="Times New Roman" w:hAnsi="Times New Roman"/>
        </w:rPr>
      </w:pPr>
      <w:r w:rsidRPr="00D67AD8">
        <w:rPr>
          <w:rFonts w:ascii="Times New Roman" w:hAnsi="Times New Roman"/>
        </w:rPr>
        <w:t>San Jos</w:t>
      </w:r>
      <w:r w:rsidR="007D363D" w:rsidRPr="00D67AD8">
        <w:rPr>
          <w:rFonts w:ascii="Times New Roman" w:hAnsi="Times New Roman"/>
        </w:rPr>
        <w:t>é</w:t>
      </w:r>
      <w:r w:rsidRPr="00D67AD8">
        <w:rPr>
          <w:rFonts w:ascii="Times New Roman" w:hAnsi="Times New Roman"/>
        </w:rPr>
        <w:t xml:space="preserve"> State University</w:t>
      </w:r>
      <w:r w:rsidR="00D67AD8" w:rsidRPr="00D67AD8">
        <w:rPr>
          <w:rFonts w:ascii="Times New Roman" w:hAnsi="Times New Roman"/>
        </w:rPr>
        <w:t xml:space="preserve"> is a major, comprehensive public university located in the center of San José and the heart of Silicon Valley</w:t>
      </w:r>
      <w:r w:rsidR="00D67AD8">
        <w:rPr>
          <w:rFonts w:ascii="Times New Roman" w:hAnsi="Times New Roman"/>
        </w:rPr>
        <w:t xml:space="preserve"> whose mission is to enrich the lives of its students, to transmit knowledge to its students along with the necessary skills for applying it in service of our society, and to expand the base of knowledge through research and scholarship.</w:t>
      </w:r>
    </w:p>
    <w:p w:rsidR="004D5D1B" w:rsidRPr="004D5D1B" w:rsidRDefault="00D67AD8" w:rsidP="00DC7341">
      <w:pPr>
        <w:numPr>
          <w:ilvl w:val="0"/>
          <w:numId w:val="11"/>
        </w:numPr>
        <w:tabs>
          <w:tab w:val="clear" w:pos="600"/>
          <w:tab w:val="num" w:pos="720"/>
        </w:tabs>
        <w:spacing w:after="120"/>
        <w:ind w:left="720"/>
        <w:jc w:val="both"/>
        <w:rPr>
          <w:rFonts w:ascii="Times New Roman" w:hAnsi="Times New Roman"/>
        </w:rPr>
      </w:pPr>
      <w:r>
        <w:rPr>
          <w:rFonts w:ascii="Times New Roman" w:hAnsi="Times New Roman"/>
        </w:rPr>
        <w:t xml:space="preserve">The Learning Site and University recognize the opportunity for meaningful learning experiences </w:t>
      </w:r>
      <w:r w:rsidR="004D5D1B">
        <w:rPr>
          <w:rFonts w:ascii="Times New Roman" w:hAnsi="Times New Roman"/>
        </w:rPr>
        <w:t xml:space="preserve">through community engagement that formally integrates the student’s academic study with practical experience </w:t>
      </w:r>
      <w:r w:rsidR="002E413B">
        <w:rPr>
          <w:rFonts w:ascii="Times New Roman" w:hAnsi="Times New Roman"/>
        </w:rPr>
        <w:t>within</w:t>
      </w:r>
      <w:r w:rsidR="004D5D1B">
        <w:rPr>
          <w:rFonts w:ascii="Times New Roman" w:hAnsi="Times New Roman"/>
        </w:rPr>
        <w:t xml:space="preserve"> </w:t>
      </w:r>
      <w:r w:rsidR="002E413B">
        <w:rPr>
          <w:rFonts w:ascii="Times New Roman" w:hAnsi="Times New Roman"/>
        </w:rPr>
        <w:t xml:space="preserve">the operations of a </w:t>
      </w:r>
      <w:r w:rsidR="004D5D1B">
        <w:rPr>
          <w:rFonts w:ascii="Times New Roman" w:hAnsi="Times New Roman"/>
        </w:rPr>
        <w:t>cooperating</w:t>
      </w:r>
      <w:r w:rsidR="002E413B">
        <w:rPr>
          <w:rFonts w:ascii="Times New Roman" w:hAnsi="Times New Roman"/>
        </w:rPr>
        <w:t xml:space="preserve"> organization. </w:t>
      </w:r>
      <w:r w:rsidR="004D5D1B">
        <w:rPr>
          <w:rFonts w:ascii="Times New Roman" w:hAnsi="Times New Roman"/>
        </w:rPr>
        <w:t xml:space="preserve"> </w:t>
      </w:r>
      <w:r w:rsidR="00B034F8" w:rsidRPr="00367FF9">
        <w:rPr>
          <w:rFonts w:ascii="Times New Roman" w:hAnsi="Times New Roman"/>
        </w:rPr>
        <w:t xml:space="preserve">The Learning Site </w:t>
      </w:r>
      <w:r w:rsidR="004D5D1B">
        <w:rPr>
          <w:rFonts w:ascii="Times New Roman" w:hAnsi="Times New Roman"/>
          <w:bCs/>
        </w:rPr>
        <w:t>offers activities and experience</w:t>
      </w:r>
      <w:r w:rsidR="00B034F8" w:rsidRPr="00367FF9">
        <w:rPr>
          <w:rFonts w:ascii="Times New Roman" w:hAnsi="Times New Roman"/>
          <w:bCs/>
        </w:rPr>
        <w:t xml:space="preserve"> that complement the academic programs offered by San Jos</w:t>
      </w:r>
      <w:r w:rsidR="007D363D" w:rsidRPr="00367FF9">
        <w:rPr>
          <w:rFonts w:ascii="Times New Roman" w:hAnsi="Times New Roman"/>
          <w:bCs/>
        </w:rPr>
        <w:t>é</w:t>
      </w:r>
      <w:r w:rsidR="00B034F8" w:rsidRPr="00367FF9">
        <w:rPr>
          <w:rFonts w:ascii="Times New Roman" w:hAnsi="Times New Roman"/>
          <w:bCs/>
        </w:rPr>
        <w:t xml:space="preserve"> State University</w:t>
      </w:r>
      <w:r w:rsidR="004D5D1B">
        <w:rPr>
          <w:rFonts w:ascii="Times New Roman" w:hAnsi="Times New Roman"/>
          <w:bCs/>
        </w:rPr>
        <w:t>.</w:t>
      </w:r>
    </w:p>
    <w:p w:rsidR="00B034F8" w:rsidRPr="00367FF9" w:rsidRDefault="004D5D1B" w:rsidP="00DC7341">
      <w:pPr>
        <w:numPr>
          <w:ilvl w:val="0"/>
          <w:numId w:val="11"/>
        </w:numPr>
        <w:tabs>
          <w:tab w:val="clear" w:pos="600"/>
          <w:tab w:val="num" w:pos="720"/>
        </w:tabs>
        <w:spacing w:after="120"/>
        <w:ind w:left="720"/>
        <w:jc w:val="both"/>
        <w:rPr>
          <w:rFonts w:ascii="Times New Roman" w:hAnsi="Times New Roman"/>
        </w:rPr>
      </w:pPr>
      <w:r>
        <w:rPr>
          <w:rFonts w:ascii="Times New Roman" w:hAnsi="Times New Roman"/>
          <w:bCs/>
        </w:rPr>
        <w:t xml:space="preserve">Both parties will benefit from a structured Community Engagement Program (“Program”) </w:t>
      </w:r>
      <w:r w:rsidR="000F0811">
        <w:rPr>
          <w:rFonts w:ascii="Times New Roman" w:hAnsi="Times New Roman"/>
          <w:bCs/>
        </w:rPr>
        <w:t>designed to meet the goals of the Learning Site and the related University program in which the Student is enrolled.</w:t>
      </w:r>
      <w:r w:rsidR="00B034F8" w:rsidRPr="00367FF9">
        <w:rPr>
          <w:rFonts w:ascii="Times New Roman" w:hAnsi="Times New Roman"/>
          <w:bCs/>
        </w:rPr>
        <w:t xml:space="preserve">  </w:t>
      </w:r>
    </w:p>
    <w:p w:rsidR="00B034F8" w:rsidRPr="00367FF9" w:rsidRDefault="00B034F8" w:rsidP="00B034F8">
      <w:pPr>
        <w:rPr>
          <w:rFonts w:ascii="Times New Roman" w:hAnsi="Times New Roman"/>
        </w:rPr>
      </w:pPr>
      <w:r w:rsidRPr="00367FF9">
        <w:rPr>
          <w:rFonts w:ascii="Times New Roman" w:hAnsi="Times New Roman"/>
        </w:rPr>
        <w:t>The parties agree as follows:</w:t>
      </w:r>
    </w:p>
    <w:p w:rsidR="00B034F8" w:rsidRPr="000C163D" w:rsidRDefault="00B034F8" w:rsidP="000C163D">
      <w:pPr>
        <w:pStyle w:val="ListParagraph"/>
        <w:numPr>
          <w:ilvl w:val="0"/>
          <w:numId w:val="26"/>
        </w:numPr>
        <w:spacing w:before="240" w:after="120"/>
        <w:ind w:left="360"/>
        <w:rPr>
          <w:sz w:val="20"/>
          <w:szCs w:val="20"/>
        </w:rPr>
      </w:pPr>
      <w:r w:rsidRPr="000C163D">
        <w:rPr>
          <w:b/>
          <w:sz w:val="20"/>
          <w:szCs w:val="20"/>
        </w:rPr>
        <w:t>GENERAL INFORMATION ABOUT THE PROGRAM</w:t>
      </w:r>
    </w:p>
    <w:p w:rsidR="00B034F8" w:rsidRPr="00367FF9" w:rsidRDefault="007D363D" w:rsidP="00DC7341">
      <w:pPr>
        <w:numPr>
          <w:ilvl w:val="0"/>
          <w:numId w:val="12"/>
        </w:numPr>
        <w:spacing w:after="120"/>
        <w:jc w:val="both"/>
        <w:rPr>
          <w:rFonts w:ascii="Times New Roman" w:hAnsi="Times New Roman"/>
        </w:rPr>
      </w:pPr>
      <w:r w:rsidRPr="00367FF9">
        <w:rPr>
          <w:rFonts w:ascii="Times New Roman" w:hAnsi="Times New Roman"/>
        </w:rPr>
        <w:lastRenderedPageBreak/>
        <w:t xml:space="preserve">The maximum number of </w:t>
      </w:r>
      <w:r w:rsidR="0093119F">
        <w:rPr>
          <w:rFonts w:ascii="Times New Roman" w:hAnsi="Times New Roman"/>
        </w:rPr>
        <w:t>U</w:t>
      </w:r>
      <w:r w:rsidR="00B034F8" w:rsidRPr="00367FF9">
        <w:rPr>
          <w:rFonts w:ascii="Times New Roman" w:hAnsi="Times New Roman"/>
        </w:rPr>
        <w:t>niversity students who may participate in the Program during each training period shall be mutually agreed</w:t>
      </w:r>
      <w:r w:rsidR="002E413B">
        <w:rPr>
          <w:rFonts w:ascii="Times New Roman" w:hAnsi="Times New Roman"/>
        </w:rPr>
        <w:t xml:space="preserve"> upon</w:t>
      </w:r>
      <w:r w:rsidR="00B034F8" w:rsidRPr="00367FF9">
        <w:rPr>
          <w:rFonts w:ascii="Times New Roman" w:hAnsi="Times New Roman"/>
        </w:rPr>
        <w:t xml:space="preserve"> by the parties at least </w:t>
      </w:r>
      <w:r w:rsidR="00DA2CD9">
        <w:rPr>
          <w:rFonts w:ascii="Times New Roman" w:hAnsi="Times New Roman"/>
        </w:rPr>
        <w:t>thirty (</w:t>
      </w:r>
      <w:r w:rsidR="00B034F8" w:rsidRPr="00367FF9">
        <w:rPr>
          <w:rFonts w:ascii="Times New Roman" w:hAnsi="Times New Roman"/>
        </w:rPr>
        <w:t>30</w:t>
      </w:r>
      <w:r w:rsidR="00DA2CD9">
        <w:rPr>
          <w:rFonts w:ascii="Times New Roman" w:hAnsi="Times New Roman"/>
        </w:rPr>
        <w:t>)</w:t>
      </w:r>
      <w:r w:rsidR="00B034F8" w:rsidRPr="00367FF9">
        <w:rPr>
          <w:rFonts w:ascii="Times New Roman" w:hAnsi="Times New Roman"/>
        </w:rPr>
        <w:t xml:space="preserve"> days before the training begins.</w:t>
      </w:r>
    </w:p>
    <w:p w:rsidR="00B034F8" w:rsidRPr="00367FF9" w:rsidRDefault="00B034F8" w:rsidP="00DC7341">
      <w:pPr>
        <w:numPr>
          <w:ilvl w:val="0"/>
          <w:numId w:val="12"/>
        </w:numPr>
        <w:spacing w:after="120"/>
        <w:jc w:val="both"/>
        <w:rPr>
          <w:rFonts w:ascii="Times New Roman" w:hAnsi="Times New Roman"/>
        </w:rPr>
      </w:pPr>
      <w:r w:rsidRPr="00367FF9">
        <w:rPr>
          <w:rFonts w:ascii="Times New Roman" w:hAnsi="Times New Roman"/>
        </w:rPr>
        <w:t>The starting date and length of each Program training period shall be determined by mutual agreement.</w:t>
      </w:r>
    </w:p>
    <w:p w:rsidR="00B034F8" w:rsidRPr="00367FF9" w:rsidRDefault="00DA2CD9" w:rsidP="00DC7341">
      <w:pPr>
        <w:numPr>
          <w:ilvl w:val="0"/>
          <w:numId w:val="12"/>
        </w:numPr>
        <w:spacing w:after="120"/>
        <w:jc w:val="both"/>
        <w:rPr>
          <w:rFonts w:ascii="Times New Roman" w:hAnsi="Times New Roman"/>
        </w:rPr>
      </w:pPr>
      <w:r>
        <w:rPr>
          <w:rFonts w:ascii="Times New Roman" w:hAnsi="Times New Roman"/>
        </w:rPr>
        <w:t xml:space="preserve">Program participants will be selected </w:t>
      </w:r>
      <w:r w:rsidR="009F09D9">
        <w:rPr>
          <w:rFonts w:ascii="Times New Roman" w:hAnsi="Times New Roman"/>
        </w:rPr>
        <w:t xml:space="preserve">after application and review by </w:t>
      </w:r>
      <w:r w:rsidRPr="00367FF9">
        <w:rPr>
          <w:rFonts w:ascii="Times New Roman" w:hAnsi="Times New Roman"/>
        </w:rPr>
        <w:t>University and Learning Site Partner</w:t>
      </w:r>
      <w:r w:rsidR="009F09D9">
        <w:rPr>
          <w:rFonts w:ascii="Times New Roman" w:hAnsi="Times New Roman"/>
        </w:rPr>
        <w:t>.</w:t>
      </w:r>
    </w:p>
    <w:p w:rsidR="00B034F8" w:rsidRPr="00367FF9" w:rsidRDefault="009F09D9" w:rsidP="00DC7341">
      <w:pPr>
        <w:numPr>
          <w:ilvl w:val="0"/>
          <w:numId w:val="12"/>
        </w:numPr>
        <w:spacing w:after="120"/>
        <w:jc w:val="both"/>
        <w:rPr>
          <w:rFonts w:ascii="Times New Roman" w:hAnsi="Times New Roman"/>
        </w:rPr>
      </w:pPr>
      <w:r>
        <w:rPr>
          <w:rFonts w:ascii="Times New Roman" w:hAnsi="Times New Roman"/>
        </w:rPr>
        <w:t>Program</w:t>
      </w:r>
      <w:r w:rsidR="00DA2CD9">
        <w:rPr>
          <w:rFonts w:ascii="Times New Roman" w:hAnsi="Times New Roman"/>
        </w:rPr>
        <w:t xml:space="preserve"> participants that successfully complete their Service Learning Plan</w:t>
      </w:r>
      <w:r w:rsidR="00DA2CD9" w:rsidRPr="00367FF9">
        <w:rPr>
          <w:rFonts w:ascii="Times New Roman" w:hAnsi="Times New Roman"/>
        </w:rPr>
        <w:t xml:space="preserve"> will r</w:t>
      </w:r>
      <w:r w:rsidR="00DA2CD9">
        <w:rPr>
          <w:rFonts w:ascii="Times New Roman" w:hAnsi="Times New Roman"/>
        </w:rPr>
        <w:t>eceive academic credit for the experience gained through</w:t>
      </w:r>
      <w:r w:rsidR="00DA2CD9" w:rsidRPr="00367FF9">
        <w:rPr>
          <w:rFonts w:ascii="Times New Roman" w:hAnsi="Times New Roman"/>
        </w:rPr>
        <w:t xml:space="preserve"> community engagement.</w:t>
      </w:r>
    </w:p>
    <w:p w:rsidR="000C163D" w:rsidRPr="00941D64" w:rsidRDefault="000C163D" w:rsidP="00941D64">
      <w:pPr>
        <w:pStyle w:val="ListParagraph"/>
        <w:numPr>
          <w:ilvl w:val="0"/>
          <w:numId w:val="26"/>
        </w:numPr>
        <w:tabs>
          <w:tab w:val="left" w:pos="360"/>
        </w:tabs>
        <w:spacing w:before="240" w:after="120"/>
        <w:ind w:hanging="720"/>
        <w:rPr>
          <w:sz w:val="20"/>
        </w:rPr>
      </w:pPr>
      <w:r w:rsidRPr="00941D64">
        <w:rPr>
          <w:b/>
          <w:sz w:val="20"/>
        </w:rPr>
        <w:t>TERM AND TERMINATION</w:t>
      </w:r>
    </w:p>
    <w:p w:rsidR="000C163D" w:rsidRPr="00367FF9" w:rsidRDefault="000C163D" w:rsidP="000C163D">
      <w:pPr>
        <w:numPr>
          <w:ilvl w:val="0"/>
          <w:numId w:val="17"/>
        </w:numPr>
        <w:tabs>
          <w:tab w:val="left" w:pos="720"/>
        </w:tabs>
        <w:spacing w:after="120"/>
        <w:jc w:val="both"/>
        <w:rPr>
          <w:rFonts w:ascii="Times New Roman" w:hAnsi="Times New Roman"/>
        </w:rPr>
      </w:pPr>
      <w:r w:rsidRPr="00367FF9">
        <w:rPr>
          <w:rFonts w:ascii="Times New Roman" w:hAnsi="Times New Roman"/>
          <w:u w:val="single"/>
        </w:rPr>
        <w:t>Term</w:t>
      </w:r>
      <w:r w:rsidRPr="00367FF9">
        <w:rPr>
          <w:rFonts w:ascii="Times New Roman" w:hAnsi="Times New Roman"/>
        </w:rPr>
        <w:t>.  This Agreement shall be effective as of the date first written above and shall remain in effect for five</w:t>
      </w:r>
      <w:r w:rsidR="00BB46F8">
        <w:rPr>
          <w:rFonts w:ascii="Times New Roman" w:hAnsi="Times New Roman"/>
        </w:rPr>
        <w:t xml:space="preserve"> (5)</w:t>
      </w:r>
      <w:r w:rsidRPr="00367FF9">
        <w:rPr>
          <w:rFonts w:ascii="Times New Roman" w:hAnsi="Times New Roman"/>
        </w:rPr>
        <w:t xml:space="preserve"> years from the Effective Date (the “Initial Term”).  This Agreement shall expire at the end of the Initial Term.</w:t>
      </w:r>
      <w:r w:rsidR="00473805">
        <w:rPr>
          <w:rFonts w:ascii="Times New Roman" w:hAnsi="Times New Roman"/>
        </w:rPr>
        <w:t xml:space="preserve">  </w:t>
      </w:r>
    </w:p>
    <w:p w:rsidR="000C163D" w:rsidRDefault="000C163D" w:rsidP="00EC4514">
      <w:pPr>
        <w:numPr>
          <w:ilvl w:val="0"/>
          <w:numId w:val="17"/>
        </w:numPr>
        <w:tabs>
          <w:tab w:val="left" w:pos="720"/>
        </w:tabs>
        <w:spacing w:after="120"/>
        <w:jc w:val="both"/>
        <w:rPr>
          <w:rFonts w:ascii="Times New Roman" w:hAnsi="Times New Roman"/>
        </w:rPr>
      </w:pPr>
      <w:r w:rsidRPr="00367FF9">
        <w:rPr>
          <w:rFonts w:ascii="Times New Roman" w:hAnsi="Times New Roman"/>
          <w:u w:val="single"/>
        </w:rPr>
        <w:t>Termination</w:t>
      </w:r>
      <w:r w:rsidRPr="00367FF9">
        <w:rPr>
          <w:rFonts w:ascii="Times New Roman" w:hAnsi="Times New Roman"/>
        </w:rPr>
        <w:t xml:space="preserve">.  This Agreement may be terminated </w:t>
      </w:r>
      <w:r w:rsidR="00391DD1">
        <w:rPr>
          <w:rFonts w:ascii="Times New Roman" w:hAnsi="Times New Roman"/>
        </w:rPr>
        <w:t xml:space="preserve">by either party for any reason or for no reason at all </w:t>
      </w:r>
      <w:r w:rsidRPr="00367FF9">
        <w:rPr>
          <w:rFonts w:ascii="Times New Roman" w:hAnsi="Times New Roman"/>
        </w:rPr>
        <w:t>upon</w:t>
      </w:r>
      <w:r w:rsidR="00EC4514">
        <w:rPr>
          <w:rFonts w:ascii="Times New Roman" w:hAnsi="Times New Roman"/>
        </w:rPr>
        <w:t xml:space="preserve"> thirty (</w:t>
      </w:r>
      <w:r w:rsidRPr="00367FF9">
        <w:rPr>
          <w:rFonts w:ascii="Times New Roman" w:hAnsi="Times New Roman"/>
        </w:rPr>
        <w:t>30</w:t>
      </w:r>
      <w:r w:rsidR="00EC4514">
        <w:rPr>
          <w:rFonts w:ascii="Times New Roman" w:hAnsi="Times New Roman"/>
        </w:rPr>
        <w:t>)</w:t>
      </w:r>
      <w:r w:rsidRPr="00367FF9">
        <w:rPr>
          <w:rFonts w:ascii="Times New Roman" w:hAnsi="Times New Roman"/>
        </w:rPr>
        <w:t xml:space="preserve"> days</w:t>
      </w:r>
      <w:r w:rsidR="00391DD1">
        <w:rPr>
          <w:rFonts w:ascii="Times New Roman" w:hAnsi="Times New Roman"/>
        </w:rPr>
        <w:t>’</w:t>
      </w:r>
      <w:r w:rsidRPr="00367FF9">
        <w:rPr>
          <w:rFonts w:ascii="Times New Roman" w:hAnsi="Times New Roman"/>
        </w:rPr>
        <w:t xml:space="preserve"> advance written notice</w:t>
      </w:r>
      <w:r w:rsidR="00391DD1">
        <w:rPr>
          <w:rFonts w:ascii="Times New Roman" w:hAnsi="Times New Roman"/>
        </w:rPr>
        <w:t>.  Such termination shall not be deemed to be a breach of the Contract, nor shall it be deemed to be tortious conduct.</w:t>
      </w:r>
    </w:p>
    <w:p w:rsidR="00391DD1" w:rsidRPr="00367FF9" w:rsidRDefault="00391DD1" w:rsidP="00391DD1">
      <w:pPr>
        <w:spacing w:after="120"/>
        <w:ind w:left="720"/>
        <w:jc w:val="both"/>
        <w:rPr>
          <w:rFonts w:ascii="Times New Roman" w:hAnsi="Times New Roman"/>
        </w:rPr>
      </w:pPr>
      <w:r>
        <w:rPr>
          <w:rFonts w:ascii="Times New Roman" w:hAnsi="Times New Roman"/>
        </w:rPr>
        <w:t xml:space="preserve">Notwithstanding any termination under </w:t>
      </w:r>
      <w:r w:rsidR="003D4B10">
        <w:rPr>
          <w:rFonts w:ascii="Times New Roman" w:hAnsi="Times New Roman"/>
        </w:rPr>
        <w:t>this paragraph</w:t>
      </w:r>
      <w:r>
        <w:rPr>
          <w:rFonts w:ascii="Times New Roman" w:hAnsi="Times New Roman"/>
        </w:rPr>
        <w:t xml:space="preserve">, once a student has been accepted for participation and so long as the student remains in good standing with </w:t>
      </w:r>
      <w:r w:rsidR="00BC743D">
        <w:rPr>
          <w:rFonts w:ascii="Times New Roman" w:hAnsi="Times New Roman"/>
        </w:rPr>
        <w:t xml:space="preserve">both </w:t>
      </w:r>
      <w:r>
        <w:rPr>
          <w:rFonts w:ascii="Times New Roman" w:hAnsi="Times New Roman"/>
        </w:rPr>
        <w:t>the University and the Learning Site, and the training period has not otherwise ended, the student will be allowed to finish the training.</w:t>
      </w:r>
    </w:p>
    <w:p w:rsidR="00857A59" w:rsidRPr="00941D64" w:rsidRDefault="00857A59" w:rsidP="00857A59">
      <w:pPr>
        <w:pStyle w:val="ListParagraph"/>
        <w:numPr>
          <w:ilvl w:val="0"/>
          <w:numId w:val="26"/>
        </w:numPr>
        <w:spacing w:before="240" w:after="120"/>
        <w:ind w:left="360"/>
        <w:rPr>
          <w:sz w:val="20"/>
          <w:szCs w:val="20"/>
        </w:rPr>
      </w:pPr>
      <w:r w:rsidRPr="00941D64">
        <w:rPr>
          <w:b/>
          <w:sz w:val="20"/>
          <w:szCs w:val="20"/>
        </w:rPr>
        <w:t>THE UNIVERSITY’S RESPONSIBLITIES</w:t>
      </w:r>
    </w:p>
    <w:p w:rsidR="00857A59" w:rsidRPr="00367FF9" w:rsidRDefault="00857A59" w:rsidP="00857A59">
      <w:pPr>
        <w:numPr>
          <w:ilvl w:val="0"/>
          <w:numId w:val="13"/>
        </w:numPr>
        <w:spacing w:after="120"/>
        <w:jc w:val="both"/>
        <w:rPr>
          <w:rFonts w:ascii="Times New Roman" w:hAnsi="Times New Roman"/>
        </w:rPr>
      </w:pPr>
      <w:r w:rsidRPr="00367FF9">
        <w:rPr>
          <w:rFonts w:ascii="Times New Roman" w:hAnsi="Times New Roman"/>
          <w:u w:val="single"/>
        </w:rPr>
        <w:t>Student Profiles</w:t>
      </w:r>
      <w:r w:rsidRPr="00367FF9">
        <w:rPr>
          <w:rFonts w:ascii="Times New Roman" w:hAnsi="Times New Roman"/>
        </w:rPr>
        <w:t xml:space="preserve">.  </w:t>
      </w:r>
      <w:r w:rsidR="00E96DA6">
        <w:rPr>
          <w:rFonts w:ascii="Times New Roman" w:hAnsi="Times New Roman"/>
        </w:rPr>
        <w:t>B</w:t>
      </w:r>
      <w:r w:rsidR="00E96DA6" w:rsidRPr="00367FF9">
        <w:rPr>
          <w:rFonts w:ascii="Times New Roman" w:hAnsi="Times New Roman"/>
        </w:rPr>
        <w:t>efore the Program training period begins</w:t>
      </w:r>
      <w:r w:rsidR="00E96DA6">
        <w:rPr>
          <w:rFonts w:ascii="Times New Roman" w:hAnsi="Times New Roman"/>
        </w:rPr>
        <w:t>,</w:t>
      </w:r>
      <w:r w:rsidR="00E96DA6" w:rsidRPr="00367FF9">
        <w:rPr>
          <w:rFonts w:ascii="Times New Roman" w:hAnsi="Times New Roman"/>
        </w:rPr>
        <w:t xml:space="preserve"> </w:t>
      </w:r>
      <w:r w:rsidRPr="00367FF9">
        <w:rPr>
          <w:rFonts w:ascii="Times New Roman" w:hAnsi="Times New Roman"/>
        </w:rPr>
        <w:t xml:space="preserve">University shall advise each student enrolled in the Program to complete and provide the Learning Site a student profile </w:t>
      </w:r>
      <w:r w:rsidR="005D5AF3">
        <w:rPr>
          <w:rFonts w:ascii="Times New Roman" w:hAnsi="Times New Roman"/>
        </w:rPr>
        <w:t>including</w:t>
      </w:r>
      <w:r w:rsidRPr="00367FF9">
        <w:rPr>
          <w:rFonts w:ascii="Times New Roman" w:hAnsi="Times New Roman"/>
        </w:rPr>
        <w:t xml:space="preserve"> student’s name</w:t>
      </w:r>
      <w:r w:rsidR="00EC4514">
        <w:rPr>
          <w:rFonts w:ascii="Times New Roman" w:hAnsi="Times New Roman"/>
        </w:rPr>
        <w:t xml:space="preserve">, campus </w:t>
      </w:r>
      <w:r w:rsidRPr="00367FF9">
        <w:rPr>
          <w:rFonts w:ascii="Times New Roman" w:hAnsi="Times New Roman"/>
        </w:rPr>
        <w:t>email</w:t>
      </w:r>
      <w:r w:rsidR="00EC4514">
        <w:rPr>
          <w:rFonts w:ascii="Times New Roman" w:hAnsi="Times New Roman"/>
        </w:rPr>
        <w:t xml:space="preserve"> and any other contact information </w:t>
      </w:r>
      <w:r w:rsidR="00EC4514">
        <w:rPr>
          <w:rFonts w:ascii="Times New Roman" w:hAnsi="Times New Roman"/>
        </w:rPr>
        <w:lastRenderedPageBreak/>
        <w:t>the student chooses to share</w:t>
      </w:r>
      <w:r w:rsidR="005D5AF3">
        <w:rPr>
          <w:rFonts w:ascii="Times New Roman" w:hAnsi="Times New Roman"/>
        </w:rPr>
        <w:t xml:space="preserve"> as well as </w:t>
      </w:r>
      <w:r w:rsidR="005D5AF3" w:rsidRPr="00367FF9">
        <w:rPr>
          <w:rFonts w:ascii="Times New Roman" w:hAnsi="Times New Roman"/>
        </w:rPr>
        <w:t>the</w:t>
      </w:r>
      <w:r w:rsidR="005D5AF3">
        <w:rPr>
          <w:rFonts w:ascii="Times New Roman" w:hAnsi="Times New Roman"/>
        </w:rPr>
        <w:t xml:space="preserve"> respective Student Learning Plan</w:t>
      </w:r>
      <w:r w:rsidRPr="00367FF9">
        <w:rPr>
          <w:rFonts w:ascii="Times New Roman" w:hAnsi="Times New Roman"/>
        </w:rPr>
        <w:t>.</w:t>
      </w:r>
      <w:r w:rsidR="00473423">
        <w:rPr>
          <w:rFonts w:ascii="Times New Roman" w:hAnsi="Times New Roman"/>
        </w:rPr>
        <w:t xml:space="preserve"> </w:t>
      </w:r>
      <w:r w:rsidR="005D5AF3">
        <w:rPr>
          <w:rFonts w:ascii="Times New Roman" w:hAnsi="Times New Roman"/>
        </w:rPr>
        <w:t xml:space="preserve"> </w:t>
      </w:r>
      <w:r w:rsidRPr="00367FF9">
        <w:rPr>
          <w:rFonts w:ascii="Times New Roman" w:hAnsi="Times New Roman"/>
        </w:rPr>
        <w:t>Learning Site shall regard this information as confidential and shall use the information only</w:t>
      </w:r>
      <w:r w:rsidR="00E96DA6">
        <w:rPr>
          <w:rFonts w:ascii="Times New Roman" w:hAnsi="Times New Roman"/>
        </w:rPr>
        <w:t xml:space="preserve"> as necessary</w:t>
      </w:r>
      <w:r w:rsidRPr="00367FF9">
        <w:rPr>
          <w:rFonts w:ascii="Times New Roman" w:hAnsi="Times New Roman"/>
        </w:rPr>
        <w:t xml:space="preserve"> to identify with each student.</w:t>
      </w:r>
    </w:p>
    <w:p w:rsidR="00857A59" w:rsidRPr="00367FF9" w:rsidRDefault="00857A59" w:rsidP="00857A59">
      <w:pPr>
        <w:numPr>
          <w:ilvl w:val="0"/>
          <w:numId w:val="13"/>
        </w:numPr>
        <w:spacing w:after="120"/>
        <w:jc w:val="both"/>
        <w:rPr>
          <w:rFonts w:ascii="Times New Roman" w:hAnsi="Times New Roman"/>
        </w:rPr>
      </w:pPr>
      <w:r w:rsidRPr="00367FF9">
        <w:rPr>
          <w:rFonts w:ascii="Times New Roman" w:hAnsi="Times New Roman"/>
          <w:u w:val="single"/>
        </w:rPr>
        <w:t>Community Engagement Selection</w:t>
      </w:r>
      <w:r w:rsidRPr="00367FF9">
        <w:rPr>
          <w:rFonts w:ascii="Times New Roman" w:hAnsi="Times New Roman"/>
        </w:rPr>
        <w:t>.  The University shall notify the</w:t>
      </w:r>
      <w:r w:rsidRPr="00367FF9">
        <w:rPr>
          <w:rFonts w:ascii="Times New Roman" w:hAnsi="Times New Roman"/>
          <w:b/>
        </w:rPr>
        <w:t xml:space="preserve"> </w:t>
      </w:r>
      <w:r w:rsidRPr="00367FF9">
        <w:rPr>
          <w:rFonts w:ascii="Times New Roman" w:hAnsi="Times New Roman"/>
        </w:rPr>
        <w:t xml:space="preserve">Learning Site of student assignments, including the name of the student, level of academic participation, and length and dates of proposed </w:t>
      </w:r>
      <w:r>
        <w:rPr>
          <w:rFonts w:ascii="Times New Roman" w:hAnsi="Times New Roman"/>
        </w:rPr>
        <w:t>learning</w:t>
      </w:r>
      <w:r w:rsidRPr="00367FF9">
        <w:rPr>
          <w:rFonts w:ascii="Times New Roman" w:hAnsi="Times New Roman"/>
        </w:rPr>
        <w:t xml:space="preserve"> experience.</w:t>
      </w:r>
      <w:r>
        <w:rPr>
          <w:rFonts w:ascii="Times New Roman" w:hAnsi="Times New Roman"/>
        </w:rPr>
        <w:t xml:space="preserve"> </w:t>
      </w:r>
      <w:r w:rsidR="00E87360">
        <w:rPr>
          <w:rFonts w:ascii="Times New Roman" w:hAnsi="Times New Roman"/>
        </w:rPr>
        <w:t xml:space="preserve"> University assure</w:t>
      </w:r>
      <w:r w:rsidR="00E96DA6">
        <w:rPr>
          <w:rFonts w:ascii="Times New Roman" w:hAnsi="Times New Roman"/>
        </w:rPr>
        <w:t>s</w:t>
      </w:r>
      <w:r w:rsidR="00E87360">
        <w:rPr>
          <w:rFonts w:ascii="Times New Roman" w:hAnsi="Times New Roman"/>
        </w:rPr>
        <w:t xml:space="preserve"> that selected students are sufficiently prepared and qualified to benefit from the proposed learning experience.</w:t>
      </w:r>
    </w:p>
    <w:p w:rsidR="00857A59" w:rsidRPr="00367FF9" w:rsidRDefault="00857A59" w:rsidP="00857A59">
      <w:pPr>
        <w:numPr>
          <w:ilvl w:val="0"/>
          <w:numId w:val="13"/>
        </w:numPr>
        <w:spacing w:after="120"/>
        <w:jc w:val="both"/>
        <w:rPr>
          <w:rFonts w:ascii="Times New Roman" w:hAnsi="Times New Roman"/>
        </w:rPr>
      </w:pPr>
      <w:r w:rsidRPr="00367FF9">
        <w:rPr>
          <w:rFonts w:ascii="Times New Roman" w:hAnsi="Times New Roman"/>
          <w:u w:val="single"/>
        </w:rPr>
        <w:t>Program Coordinator</w:t>
      </w:r>
      <w:r w:rsidRPr="00367FF9">
        <w:rPr>
          <w:rFonts w:ascii="Times New Roman" w:hAnsi="Times New Roman"/>
        </w:rPr>
        <w:t xml:space="preserve">. The University shall designate a faculty member to </w:t>
      </w:r>
      <w:r>
        <w:rPr>
          <w:rFonts w:ascii="Times New Roman" w:hAnsi="Times New Roman"/>
        </w:rPr>
        <w:t xml:space="preserve">serve as a liaison to </w:t>
      </w:r>
      <w:r w:rsidRPr="00367FF9">
        <w:rPr>
          <w:rFonts w:ascii="Times New Roman" w:hAnsi="Times New Roman"/>
        </w:rPr>
        <w:t>the Learning Site’s designee in planning the Program to be provided to students.</w:t>
      </w:r>
      <w:r w:rsidR="00E87360">
        <w:rPr>
          <w:rFonts w:ascii="Times New Roman" w:hAnsi="Times New Roman"/>
        </w:rPr>
        <w:t xml:space="preserve">  This Program Coordinator shall also complete periodic evaluations of the student regarding their performance at the Learning Site.</w:t>
      </w:r>
    </w:p>
    <w:p w:rsidR="00857A59" w:rsidRPr="00367FF9" w:rsidRDefault="00857A59" w:rsidP="00857A59">
      <w:pPr>
        <w:numPr>
          <w:ilvl w:val="0"/>
          <w:numId w:val="13"/>
        </w:numPr>
        <w:spacing w:after="120"/>
        <w:jc w:val="both"/>
        <w:rPr>
          <w:rFonts w:ascii="Times New Roman" w:hAnsi="Times New Roman"/>
          <w:u w:val="single"/>
        </w:rPr>
      </w:pPr>
      <w:r w:rsidRPr="00367FF9">
        <w:rPr>
          <w:rFonts w:ascii="Times New Roman" w:hAnsi="Times New Roman"/>
          <w:u w:val="single"/>
        </w:rPr>
        <w:t>Records</w:t>
      </w:r>
      <w:r w:rsidRPr="00367FF9">
        <w:rPr>
          <w:rFonts w:ascii="Times New Roman" w:hAnsi="Times New Roman"/>
        </w:rPr>
        <w:t>.  The University shall maintain all personnel records for its staff and all academic records for its students.</w:t>
      </w:r>
    </w:p>
    <w:p w:rsidR="00857A59" w:rsidRPr="00367FF9" w:rsidRDefault="00857A59" w:rsidP="00857A59">
      <w:pPr>
        <w:numPr>
          <w:ilvl w:val="0"/>
          <w:numId w:val="13"/>
        </w:numPr>
        <w:spacing w:after="120"/>
        <w:jc w:val="both"/>
        <w:rPr>
          <w:rFonts w:ascii="Times New Roman" w:hAnsi="Times New Roman"/>
          <w:u w:val="single"/>
        </w:rPr>
      </w:pPr>
      <w:r w:rsidRPr="00367FF9">
        <w:rPr>
          <w:rFonts w:ascii="Times New Roman" w:hAnsi="Times New Roman"/>
          <w:u w:val="single"/>
        </w:rPr>
        <w:t>Placement Status.</w:t>
      </w:r>
      <w:r w:rsidRPr="00367FF9">
        <w:rPr>
          <w:rFonts w:ascii="Times New Roman" w:hAnsi="Times New Roman"/>
        </w:rPr>
        <w:t xml:space="preserve">  Students are not employees, volunteers or agents of either the University or the Learning Site and shall receive no compensation for their participation in the Program, either from the University or Learning Site. </w:t>
      </w:r>
    </w:p>
    <w:p w:rsidR="00B034F8" w:rsidRPr="00941D64" w:rsidRDefault="00B034F8" w:rsidP="00941D64">
      <w:pPr>
        <w:pStyle w:val="ListParagraph"/>
        <w:keepNext/>
        <w:numPr>
          <w:ilvl w:val="0"/>
          <w:numId w:val="26"/>
        </w:numPr>
        <w:spacing w:before="240" w:after="120"/>
        <w:ind w:left="360"/>
        <w:rPr>
          <w:sz w:val="20"/>
        </w:rPr>
      </w:pPr>
      <w:r w:rsidRPr="00941D64">
        <w:rPr>
          <w:b/>
          <w:sz w:val="20"/>
        </w:rPr>
        <w:t>LEARNING SITE’S RESPONSIBILITIES</w:t>
      </w:r>
    </w:p>
    <w:p w:rsidR="00B034F8" w:rsidRPr="00367FF9" w:rsidRDefault="007C020B" w:rsidP="00DC7341">
      <w:pPr>
        <w:numPr>
          <w:ilvl w:val="0"/>
          <w:numId w:val="19"/>
        </w:numPr>
        <w:tabs>
          <w:tab w:val="clear" w:pos="720"/>
        </w:tabs>
        <w:spacing w:after="120"/>
        <w:jc w:val="both"/>
        <w:rPr>
          <w:rFonts w:ascii="Times New Roman" w:hAnsi="Times New Roman"/>
        </w:rPr>
      </w:pPr>
      <w:r>
        <w:rPr>
          <w:rFonts w:ascii="Times New Roman" w:hAnsi="Times New Roman"/>
          <w:u w:val="single"/>
        </w:rPr>
        <w:t>Community Engagement</w:t>
      </w:r>
      <w:r w:rsidR="00B034F8" w:rsidRPr="00367FF9">
        <w:rPr>
          <w:rFonts w:ascii="Times New Roman" w:hAnsi="Times New Roman"/>
          <w:u w:val="single"/>
        </w:rPr>
        <w:t xml:space="preserve"> Experience</w:t>
      </w:r>
      <w:r w:rsidR="00B034F8" w:rsidRPr="00367FF9">
        <w:rPr>
          <w:rFonts w:ascii="Times New Roman" w:hAnsi="Times New Roman"/>
        </w:rPr>
        <w:t>.  The Learning Site</w:t>
      </w:r>
      <w:r w:rsidR="00B034F8" w:rsidRPr="00367FF9">
        <w:rPr>
          <w:rFonts w:ascii="Times New Roman" w:hAnsi="Times New Roman"/>
          <w:b/>
        </w:rPr>
        <w:t xml:space="preserve"> </w:t>
      </w:r>
      <w:r w:rsidR="00B034F8" w:rsidRPr="00367FF9">
        <w:rPr>
          <w:rFonts w:ascii="Times New Roman" w:hAnsi="Times New Roman"/>
        </w:rPr>
        <w:t xml:space="preserve">shall provide </w:t>
      </w:r>
      <w:r>
        <w:rPr>
          <w:rFonts w:ascii="Times New Roman" w:hAnsi="Times New Roman"/>
        </w:rPr>
        <w:t>Program participants</w:t>
      </w:r>
      <w:r w:rsidR="00B034F8" w:rsidRPr="00367FF9">
        <w:rPr>
          <w:rFonts w:ascii="Times New Roman" w:hAnsi="Times New Roman"/>
        </w:rPr>
        <w:t xml:space="preserve"> with supervised experience</w:t>
      </w:r>
      <w:r>
        <w:rPr>
          <w:rFonts w:ascii="Times New Roman" w:hAnsi="Times New Roman"/>
        </w:rPr>
        <w:t xml:space="preserve"> consistent with the </w:t>
      </w:r>
      <w:r w:rsidR="00473423">
        <w:rPr>
          <w:rFonts w:ascii="Times New Roman" w:hAnsi="Times New Roman"/>
        </w:rPr>
        <w:t xml:space="preserve">Student </w:t>
      </w:r>
      <w:r>
        <w:rPr>
          <w:rFonts w:ascii="Times New Roman" w:hAnsi="Times New Roman"/>
        </w:rPr>
        <w:t>Learning Plan</w:t>
      </w:r>
      <w:r w:rsidR="00473423">
        <w:rPr>
          <w:rFonts w:ascii="Times New Roman" w:hAnsi="Times New Roman"/>
        </w:rPr>
        <w:t xml:space="preserve"> </w:t>
      </w:r>
      <w:r w:rsidR="005D5AF3">
        <w:rPr>
          <w:rFonts w:ascii="Times New Roman" w:hAnsi="Times New Roman"/>
        </w:rPr>
        <w:t>included in</w:t>
      </w:r>
      <w:r w:rsidR="00473423">
        <w:rPr>
          <w:rFonts w:ascii="Times New Roman" w:hAnsi="Times New Roman"/>
        </w:rPr>
        <w:t xml:space="preserve"> the Participant Profile</w:t>
      </w:r>
      <w:r w:rsidR="00B034F8" w:rsidRPr="00367FF9">
        <w:rPr>
          <w:rFonts w:ascii="Times New Roman" w:hAnsi="Times New Roman"/>
        </w:rPr>
        <w:t xml:space="preserve">. </w:t>
      </w:r>
    </w:p>
    <w:p w:rsidR="007C020B" w:rsidRPr="00367FF9" w:rsidRDefault="007C020B" w:rsidP="007C020B">
      <w:pPr>
        <w:numPr>
          <w:ilvl w:val="0"/>
          <w:numId w:val="19"/>
        </w:numPr>
        <w:tabs>
          <w:tab w:val="clear" w:pos="720"/>
        </w:tabs>
        <w:spacing w:after="120"/>
        <w:jc w:val="both"/>
        <w:rPr>
          <w:rFonts w:ascii="Times New Roman" w:hAnsi="Times New Roman"/>
        </w:rPr>
      </w:pPr>
      <w:r w:rsidRPr="00367FF9">
        <w:rPr>
          <w:rFonts w:ascii="Times New Roman" w:hAnsi="Times New Roman"/>
          <w:u w:val="single"/>
        </w:rPr>
        <w:t>Student Supervision</w:t>
      </w:r>
      <w:r w:rsidRPr="00367FF9">
        <w:rPr>
          <w:rFonts w:ascii="Times New Roman" w:hAnsi="Times New Roman"/>
        </w:rPr>
        <w:t>.  Students are to be regarded as “student trainees”, not employees, and are not to replace Learning Site Partner’s staff.  The Learning Site</w:t>
      </w:r>
      <w:r w:rsidRPr="00367FF9">
        <w:rPr>
          <w:rFonts w:ascii="Times New Roman" w:hAnsi="Times New Roman"/>
          <w:b/>
        </w:rPr>
        <w:t xml:space="preserve"> </w:t>
      </w:r>
      <w:r w:rsidRPr="00367FF9">
        <w:rPr>
          <w:rFonts w:ascii="Times New Roman" w:hAnsi="Times New Roman"/>
        </w:rPr>
        <w:t>shall permit students to perform services for clients only when under the supervision of an appropriately qualified professional on the Learning Site’s staff.  Such professionals are to be qualified</w:t>
      </w:r>
      <w:r>
        <w:rPr>
          <w:rFonts w:ascii="Times New Roman" w:hAnsi="Times New Roman"/>
        </w:rPr>
        <w:t>,</w:t>
      </w:r>
      <w:r w:rsidRPr="00367FF9">
        <w:rPr>
          <w:rFonts w:ascii="Times New Roman" w:hAnsi="Times New Roman"/>
        </w:rPr>
        <w:t xml:space="preserve"> certified or licensed in the discipline in which supervision is provided.  </w:t>
      </w:r>
      <w:r w:rsidRPr="00367FF9">
        <w:rPr>
          <w:rFonts w:ascii="Times New Roman" w:hAnsi="Times New Roman"/>
        </w:rPr>
        <w:lastRenderedPageBreak/>
        <w:t xml:space="preserve">Students shall perform </w:t>
      </w:r>
      <w:r>
        <w:rPr>
          <w:rFonts w:ascii="Times New Roman" w:hAnsi="Times New Roman"/>
        </w:rPr>
        <w:t xml:space="preserve">services, receive </w:t>
      </w:r>
      <w:r w:rsidRPr="00367FF9">
        <w:rPr>
          <w:rFonts w:ascii="Times New Roman" w:hAnsi="Times New Roman"/>
        </w:rPr>
        <w:t>assignments, participate in staff meetings, and in-service educational programs at the discretion of the</w:t>
      </w:r>
      <w:r w:rsidRPr="00367FF9">
        <w:rPr>
          <w:rFonts w:ascii="Times New Roman" w:hAnsi="Times New Roman"/>
          <w:b/>
        </w:rPr>
        <w:t xml:space="preserve"> </w:t>
      </w:r>
      <w:r w:rsidRPr="00367FF9">
        <w:rPr>
          <w:rFonts w:ascii="Times New Roman" w:hAnsi="Times New Roman"/>
        </w:rPr>
        <w:t xml:space="preserve">Learning Site’s-designated supervisors. </w:t>
      </w:r>
      <w:r w:rsidR="007D1F50">
        <w:rPr>
          <w:rFonts w:ascii="Times New Roman" w:hAnsi="Times New Roman"/>
        </w:rPr>
        <w:t>None of these services are to require driving beyond travel to and from the Learning Site.</w:t>
      </w:r>
      <w:r w:rsidRPr="00367FF9">
        <w:rPr>
          <w:rFonts w:ascii="Times New Roman" w:hAnsi="Times New Roman"/>
        </w:rPr>
        <w:t xml:space="preserve">   </w:t>
      </w:r>
      <w:r w:rsidRPr="00367FF9">
        <w:rPr>
          <w:rFonts w:ascii="Times New Roman" w:hAnsi="Times New Roman"/>
          <w:b/>
        </w:rPr>
        <w:t>[</w:t>
      </w:r>
      <w:r w:rsidRPr="00367FF9">
        <w:rPr>
          <w:rFonts w:ascii="Times New Roman" w:hAnsi="Times New Roman"/>
          <w:b/>
          <w:sz w:val="16"/>
          <w:szCs w:val="16"/>
        </w:rPr>
        <w:t>REQUIRED PROVISION/HIPAA</w:t>
      </w:r>
      <w:r w:rsidRPr="00367FF9">
        <w:rPr>
          <w:rFonts w:ascii="Times New Roman" w:hAnsi="Times New Roman"/>
          <w:b/>
        </w:rPr>
        <w:t>]</w:t>
      </w:r>
    </w:p>
    <w:p w:rsidR="00B034F8" w:rsidRDefault="00B034F8" w:rsidP="00DC7341">
      <w:pPr>
        <w:numPr>
          <w:ilvl w:val="0"/>
          <w:numId w:val="19"/>
        </w:numPr>
        <w:tabs>
          <w:tab w:val="clear" w:pos="720"/>
        </w:tabs>
        <w:spacing w:after="120"/>
        <w:jc w:val="both"/>
        <w:rPr>
          <w:rFonts w:ascii="Times New Roman" w:hAnsi="Times New Roman"/>
        </w:rPr>
      </w:pPr>
      <w:r w:rsidRPr="00846ED3">
        <w:rPr>
          <w:rFonts w:ascii="Times New Roman" w:hAnsi="Times New Roman"/>
          <w:u w:val="single"/>
        </w:rPr>
        <w:t>The Learning Site Designee</w:t>
      </w:r>
      <w:r w:rsidRPr="00367FF9">
        <w:rPr>
          <w:rFonts w:ascii="Times New Roman" w:hAnsi="Times New Roman"/>
        </w:rPr>
        <w:t>.  The Learning Site</w:t>
      </w:r>
      <w:r w:rsidRPr="00367FF9">
        <w:rPr>
          <w:rFonts w:ascii="Times New Roman" w:hAnsi="Times New Roman"/>
          <w:b/>
        </w:rPr>
        <w:t xml:space="preserve"> </w:t>
      </w:r>
      <w:r w:rsidRPr="00367FF9">
        <w:rPr>
          <w:rFonts w:ascii="Times New Roman" w:hAnsi="Times New Roman"/>
        </w:rPr>
        <w:t xml:space="preserve">shall designate a member of its staff to </w:t>
      </w:r>
      <w:r w:rsidR="005D5AF3">
        <w:rPr>
          <w:rFonts w:ascii="Times New Roman" w:hAnsi="Times New Roman"/>
        </w:rPr>
        <w:t>liaison</w:t>
      </w:r>
      <w:r w:rsidRPr="00367FF9">
        <w:rPr>
          <w:rFonts w:ascii="Times New Roman" w:hAnsi="Times New Roman"/>
        </w:rPr>
        <w:t xml:space="preserve"> with</w:t>
      </w:r>
      <w:r w:rsidR="00231322">
        <w:rPr>
          <w:rFonts w:ascii="Times New Roman" w:hAnsi="Times New Roman"/>
        </w:rPr>
        <w:t xml:space="preserve"> the </w:t>
      </w:r>
      <w:r w:rsidR="005D5AF3">
        <w:rPr>
          <w:rFonts w:ascii="Times New Roman" w:hAnsi="Times New Roman"/>
        </w:rPr>
        <w:t>Program Coordinator</w:t>
      </w:r>
      <w:r w:rsidRPr="00367FF9">
        <w:rPr>
          <w:rFonts w:ascii="Times New Roman" w:hAnsi="Times New Roman"/>
        </w:rPr>
        <w:t xml:space="preserve"> in planning, implementing, and coordinating the Program.</w:t>
      </w:r>
      <w:r w:rsidR="007D1F50">
        <w:rPr>
          <w:rFonts w:ascii="Times New Roman" w:hAnsi="Times New Roman"/>
        </w:rPr>
        <w:t xml:space="preserve">  This designee will also:</w:t>
      </w:r>
    </w:p>
    <w:p w:rsidR="007D1F50" w:rsidRDefault="007D1F50" w:rsidP="001F25AA">
      <w:pPr>
        <w:numPr>
          <w:ilvl w:val="1"/>
          <w:numId w:val="19"/>
        </w:numPr>
        <w:jc w:val="both"/>
        <w:rPr>
          <w:rFonts w:ascii="Times New Roman" w:hAnsi="Times New Roman"/>
        </w:rPr>
      </w:pPr>
      <w:r>
        <w:rPr>
          <w:rFonts w:ascii="Times New Roman" w:hAnsi="Times New Roman"/>
        </w:rPr>
        <w:t xml:space="preserve">Identify the student’s supervisor.  This supervisor will be expected to guide the student’s learning experience through assigning appropriate tasks, providing feedback and </w:t>
      </w:r>
      <w:r w:rsidR="001F25AA">
        <w:rPr>
          <w:rFonts w:ascii="Times New Roman" w:hAnsi="Times New Roman"/>
        </w:rPr>
        <w:t>evaluation of student’s progress</w:t>
      </w:r>
      <w:r>
        <w:rPr>
          <w:rFonts w:ascii="Times New Roman" w:hAnsi="Times New Roman"/>
        </w:rPr>
        <w:t>.</w:t>
      </w:r>
    </w:p>
    <w:p w:rsidR="007D1F50" w:rsidRDefault="000C7633" w:rsidP="001F25AA">
      <w:pPr>
        <w:numPr>
          <w:ilvl w:val="1"/>
          <w:numId w:val="19"/>
        </w:numPr>
        <w:jc w:val="both"/>
        <w:rPr>
          <w:rFonts w:ascii="Times New Roman" w:hAnsi="Times New Roman"/>
        </w:rPr>
      </w:pPr>
      <w:r>
        <w:rPr>
          <w:rFonts w:ascii="Times New Roman" w:hAnsi="Times New Roman"/>
        </w:rPr>
        <w:t>Provide student with a thorough orientation to Learning Site</w:t>
      </w:r>
      <w:r w:rsidR="007D1F50">
        <w:rPr>
          <w:rFonts w:ascii="Times New Roman" w:hAnsi="Times New Roman"/>
        </w:rPr>
        <w:t xml:space="preserve"> operating procedures, policies and other pertinent details of their experience.</w:t>
      </w:r>
      <w:r w:rsidR="001F25AA">
        <w:rPr>
          <w:rFonts w:ascii="Times New Roman" w:hAnsi="Times New Roman"/>
        </w:rPr>
        <w:t xml:space="preserve">  Provide a written description of expectations, tasks and responsibilities.  Coordinate any training, background checks or tuberculosis tests</w:t>
      </w:r>
      <w:r w:rsidR="000A2EC4">
        <w:rPr>
          <w:rFonts w:ascii="Times New Roman" w:hAnsi="Times New Roman"/>
        </w:rPr>
        <w:t xml:space="preserve"> deemed</w:t>
      </w:r>
      <w:r w:rsidR="000A2EC4" w:rsidRPr="000A2EC4">
        <w:rPr>
          <w:rFonts w:ascii="Times New Roman" w:hAnsi="Times New Roman"/>
        </w:rPr>
        <w:t xml:space="preserve"> </w:t>
      </w:r>
      <w:r w:rsidR="000A2EC4">
        <w:rPr>
          <w:rFonts w:ascii="Times New Roman" w:hAnsi="Times New Roman"/>
        </w:rPr>
        <w:t>necessary by the Learning Site.</w:t>
      </w:r>
    </w:p>
    <w:p w:rsidR="001F25AA" w:rsidRDefault="001F25AA" w:rsidP="001F25AA">
      <w:pPr>
        <w:numPr>
          <w:ilvl w:val="1"/>
          <w:numId w:val="19"/>
        </w:numPr>
        <w:jc w:val="both"/>
        <w:rPr>
          <w:rFonts w:ascii="Times New Roman" w:hAnsi="Times New Roman"/>
        </w:rPr>
      </w:pPr>
      <w:r>
        <w:rPr>
          <w:rFonts w:ascii="Times New Roman" w:hAnsi="Times New Roman"/>
        </w:rPr>
        <w:t>Manag</w:t>
      </w:r>
      <w:r w:rsidR="007D1F50">
        <w:rPr>
          <w:rFonts w:ascii="Times New Roman" w:hAnsi="Times New Roman"/>
        </w:rPr>
        <w:t>e Learning Site documentat</w:t>
      </w:r>
      <w:r>
        <w:rPr>
          <w:rFonts w:ascii="Times New Roman" w:hAnsi="Times New Roman"/>
        </w:rPr>
        <w:t>ion, transmit evaluations, and verify service hours.</w:t>
      </w:r>
      <w:r w:rsidR="000C7633">
        <w:rPr>
          <w:rFonts w:ascii="Times New Roman" w:hAnsi="Times New Roman"/>
        </w:rPr>
        <w:t xml:space="preserve">  Collaborate with University Program Coordinator to complete periodic evaluations of the student’s performance.</w:t>
      </w:r>
    </w:p>
    <w:p w:rsidR="000C7633" w:rsidRDefault="001F25AA" w:rsidP="001F25AA">
      <w:pPr>
        <w:numPr>
          <w:ilvl w:val="1"/>
          <w:numId w:val="19"/>
        </w:numPr>
        <w:jc w:val="both"/>
        <w:rPr>
          <w:rFonts w:ascii="Times New Roman" w:hAnsi="Times New Roman"/>
        </w:rPr>
      </w:pPr>
      <w:r>
        <w:rPr>
          <w:rFonts w:ascii="Times New Roman" w:hAnsi="Times New Roman"/>
        </w:rPr>
        <w:t xml:space="preserve">Maintain the confidentiality of any non-public information regarding the participants. </w:t>
      </w:r>
    </w:p>
    <w:p w:rsidR="007D1F50" w:rsidRPr="00367FF9" w:rsidRDefault="000C7633" w:rsidP="001F25AA">
      <w:pPr>
        <w:numPr>
          <w:ilvl w:val="1"/>
          <w:numId w:val="19"/>
        </w:numPr>
        <w:jc w:val="both"/>
        <w:rPr>
          <w:rFonts w:ascii="Times New Roman" w:hAnsi="Times New Roman"/>
        </w:rPr>
      </w:pPr>
      <w:r>
        <w:rPr>
          <w:rFonts w:ascii="Times New Roman" w:hAnsi="Times New Roman"/>
        </w:rPr>
        <w:t>Advise the University of any personal safety issues, concerns or requirements that are pertinent to the location or specific area in which the student will be assigned.</w:t>
      </w:r>
      <w:r w:rsidR="001F25AA">
        <w:rPr>
          <w:rFonts w:ascii="Times New Roman" w:hAnsi="Times New Roman"/>
        </w:rPr>
        <w:t xml:space="preserve"> </w:t>
      </w:r>
    </w:p>
    <w:p w:rsidR="00B034F8" w:rsidRPr="00367FF9" w:rsidRDefault="00B034F8" w:rsidP="001F25AA">
      <w:pPr>
        <w:numPr>
          <w:ilvl w:val="0"/>
          <w:numId w:val="19"/>
        </w:numPr>
        <w:tabs>
          <w:tab w:val="clear" w:pos="720"/>
        </w:tabs>
        <w:spacing w:before="120" w:after="120"/>
        <w:jc w:val="both"/>
        <w:rPr>
          <w:rFonts w:ascii="Times New Roman" w:hAnsi="Times New Roman"/>
        </w:rPr>
      </w:pPr>
      <w:r w:rsidRPr="00367FF9">
        <w:rPr>
          <w:rFonts w:ascii="Times New Roman" w:hAnsi="Times New Roman"/>
          <w:u w:val="single"/>
        </w:rPr>
        <w:t xml:space="preserve">Orientation Program for </w:t>
      </w:r>
      <w:r w:rsidR="009E00B7">
        <w:rPr>
          <w:rFonts w:ascii="Times New Roman" w:hAnsi="Times New Roman"/>
          <w:u w:val="single"/>
        </w:rPr>
        <w:t xml:space="preserve">the </w:t>
      </w:r>
      <w:r w:rsidRPr="00367FF9">
        <w:rPr>
          <w:rFonts w:ascii="Times New Roman" w:hAnsi="Times New Roman"/>
          <w:u w:val="single"/>
        </w:rPr>
        <w:t>University Instructors</w:t>
      </w:r>
      <w:r w:rsidRPr="00367FF9">
        <w:rPr>
          <w:rFonts w:ascii="Times New Roman" w:hAnsi="Times New Roman"/>
        </w:rPr>
        <w:t xml:space="preserve">.  </w:t>
      </w:r>
      <w:r w:rsidR="00E87360">
        <w:rPr>
          <w:rFonts w:ascii="Times New Roman" w:hAnsi="Times New Roman"/>
        </w:rPr>
        <w:t>If requested, t</w:t>
      </w:r>
      <w:r w:rsidRPr="00367FF9">
        <w:rPr>
          <w:rFonts w:ascii="Times New Roman" w:hAnsi="Times New Roman"/>
        </w:rPr>
        <w:t>he Learning Site</w:t>
      </w:r>
      <w:r w:rsidRPr="00367FF9">
        <w:rPr>
          <w:rFonts w:ascii="Times New Roman" w:hAnsi="Times New Roman"/>
          <w:b/>
        </w:rPr>
        <w:t xml:space="preserve"> </w:t>
      </w:r>
      <w:r w:rsidR="003901BB">
        <w:rPr>
          <w:rFonts w:ascii="Times New Roman" w:hAnsi="Times New Roman"/>
        </w:rPr>
        <w:t>may</w:t>
      </w:r>
      <w:r w:rsidRPr="00367FF9">
        <w:rPr>
          <w:rFonts w:ascii="Times New Roman" w:hAnsi="Times New Roman"/>
        </w:rPr>
        <w:t xml:space="preserve"> </w:t>
      </w:r>
      <w:r w:rsidR="00473423">
        <w:rPr>
          <w:rFonts w:ascii="Times New Roman" w:hAnsi="Times New Roman"/>
        </w:rPr>
        <w:t>offer</w:t>
      </w:r>
      <w:r w:rsidRPr="00367FF9">
        <w:rPr>
          <w:rFonts w:ascii="Times New Roman" w:hAnsi="Times New Roman"/>
        </w:rPr>
        <w:t xml:space="preserve"> </w:t>
      </w:r>
      <w:r w:rsidR="00473423">
        <w:rPr>
          <w:rFonts w:ascii="Times New Roman" w:hAnsi="Times New Roman"/>
        </w:rPr>
        <w:t xml:space="preserve">to </w:t>
      </w:r>
      <w:r w:rsidRPr="00367FF9">
        <w:rPr>
          <w:rFonts w:ascii="Times New Roman" w:hAnsi="Times New Roman"/>
        </w:rPr>
        <w:t xml:space="preserve">the </w:t>
      </w:r>
      <w:r w:rsidR="00473423">
        <w:rPr>
          <w:rFonts w:ascii="Times New Roman" w:hAnsi="Times New Roman"/>
        </w:rPr>
        <w:t>Program Coordinator</w:t>
      </w:r>
      <w:r w:rsidRPr="00367FF9">
        <w:rPr>
          <w:rFonts w:ascii="Times New Roman" w:hAnsi="Times New Roman"/>
        </w:rPr>
        <w:t xml:space="preserve"> </w:t>
      </w:r>
      <w:r w:rsidR="00473423">
        <w:rPr>
          <w:rFonts w:ascii="Times New Roman" w:hAnsi="Times New Roman"/>
        </w:rPr>
        <w:t xml:space="preserve">an </w:t>
      </w:r>
      <w:r w:rsidR="00473423" w:rsidRPr="00367FF9">
        <w:rPr>
          <w:rFonts w:ascii="Times New Roman" w:hAnsi="Times New Roman"/>
        </w:rPr>
        <w:t>orientation</w:t>
      </w:r>
      <w:r w:rsidR="00473423">
        <w:rPr>
          <w:rFonts w:ascii="Times New Roman" w:hAnsi="Times New Roman"/>
        </w:rPr>
        <w:t xml:space="preserve"> </w:t>
      </w:r>
      <w:r w:rsidR="00E87360">
        <w:rPr>
          <w:rFonts w:ascii="Times New Roman" w:hAnsi="Times New Roman"/>
        </w:rPr>
        <w:t>or other</w:t>
      </w:r>
      <w:r w:rsidR="003901BB">
        <w:rPr>
          <w:rFonts w:ascii="Times New Roman" w:hAnsi="Times New Roman"/>
        </w:rPr>
        <w:t xml:space="preserve"> </w:t>
      </w:r>
      <w:r w:rsidRPr="00367FF9">
        <w:rPr>
          <w:rFonts w:ascii="Times New Roman" w:hAnsi="Times New Roman"/>
        </w:rPr>
        <w:t xml:space="preserve">information and materials </w:t>
      </w:r>
      <w:r w:rsidR="003901BB">
        <w:rPr>
          <w:rFonts w:ascii="Times New Roman" w:hAnsi="Times New Roman"/>
        </w:rPr>
        <w:t>pertaining to the Learning Site and student’s responsibilities</w:t>
      </w:r>
      <w:r w:rsidR="00473423">
        <w:rPr>
          <w:rFonts w:ascii="Times New Roman" w:hAnsi="Times New Roman"/>
        </w:rPr>
        <w:t xml:space="preserve"> as assigned by Learning Site</w:t>
      </w:r>
      <w:r w:rsidRPr="00367FF9">
        <w:rPr>
          <w:rFonts w:ascii="Times New Roman" w:hAnsi="Times New Roman"/>
        </w:rPr>
        <w:t>.</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lastRenderedPageBreak/>
        <w:t>Access to Facilities</w:t>
      </w:r>
      <w:r w:rsidRPr="00367FF9">
        <w:rPr>
          <w:rFonts w:ascii="Times New Roman" w:hAnsi="Times New Roman"/>
        </w:rPr>
        <w:t>.  The Learning Site</w:t>
      </w:r>
      <w:r w:rsidRPr="00367FF9">
        <w:rPr>
          <w:rFonts w:ascii="Times New Roman" w:hAnsi="Times New Roman"/>
          <w:b/>
        </w:rPr>
        <w:t xml:space="preserve"> </w:t>
      </w:r>
      <w:r w:rsidRPr="00367FF9">
        <w:rPr>
          <w:rFonts w:ascii="Times New Roman" w:hAnsi="Times New Roman"/>
        </w:rPr>
        <w:t>shall permit students enrolled in the Program access to facilities as appropriate and necessary for their Program, provided that the students’ presence shall not interfere with the Learning Site’s activities.</w:t>
      </w:r>
    </w:p>
    <w:p w:rsidR="00B034F8" w:rsidRPr="00367FF9" w:rsidRDefault="00E87360" w:rsidP="00DC7341">
      <w:pPr>
        <w:numPr>
          <w:ilvl w:val="0"/>
          <w:numId w:val="19"/>
        </w:numPr>
        <w:tabs>
          <w:tab w:val="clear" w:pos="720"/>
        </w:tabs>
        <w:spacing w:after="120"/>
        <w:jc w:val="both"/>
        <w:rPr>
          <w:rFonts w:ascii="Times New Roman" w:hAnsi="Times New Roman"/>
        </w:rPr>
      </w:pPr>
      <w:r>
        <w:rPr>
          <w:rFonts w:ascii="Times New Roman" w:hAnsi="Times New Roman"/>
          <w:u w:val="single"/>
        </w:rPr>
        <w:t>Removal</w:t>
      </w:r>
      <w:r w:rsidR="00B034F8" w:rsidRPr="00367FF9">
        <w:rPr>
          <w:rFonts w:ascii="Times New Roman" w:hAnsi="Times New Roman"/>
          <w:u w:val="single"/>
        </w:rPr>
        <w:t xml:space="preserve"> of Students</w:t>
      </w:r>
      <w:r w:rsidR="00B034F8" w:rsidRPr="00367FF9">
        <w:rPr>
          <w:rFonts w:ascii="Times New Roman" w:hAnsi="Times New Roman"/>
        </w:rPr>
        <w:t>.  The Learning Site</w:t>
      </w:r>
      <w:r w:rsidR="00B034F8" w:rsidRPr="00367FF9">
        <w:rPr>
          <w:rFonts w:ascii="Times New Roman" w:hAnsi="Times New Roman"/>
          <w:b/>
        </w:rPr>
        <w:t xml:space="preserve"> </w:t>
      </w:r>
      <w:r w:rsidR="00B034F8" w:rsidRPr="00367FF9">
        <w:rPr>
          <w:rFonts w:ascii="Times New Roman" w:hAnsi="Times New Roman"/>
        </w:rPr>
        <w:t xml:space="preserve">may </w:t>
      </w:r>
      <w:r w:rsidR="005428F1">
        <w:rPr>
          <w:rFonts w:ascii="Times New Roman" w:hAnsi="Times New Roman"/>
        </w:rPr>
        <w:t xml:space="preserve">notify in writing to </w:t>
      </w:r>
      <w:r w:rsidR="00B034F8" w:rsidRPr="00367FF9">
        <w:rPr>
          <w:rFonts w:ascii="Times New Roman" w:hAnsi="Times New Roman"/>
        </w:rPr>
        <w:t>the University</w:t>
      </w:r>
      <w:r w:rsidR="005428F1">
        <w:rPr>
          <w:rFonts w:ascii="Times New Roman" w:hAnsi="Times New Roman"/>
        </w:rPr>
        <w:t>, the desire to terminate or cancel</w:t>
      </w:r>
      <w:r w:rsidR="00B034F8" w:rsidRPr="00367FF9">
        <w:rPr>
          <w:rFonts w:ascii="Times New Roman" w:hAnsi="Times New Roman"/>
        </w:rPr>
        <w:t xml:space="preserve"> any student </w:t>
      </w:r>
      <w:r w:rsidR="005428F1">
        <w:rPr>
          <w:rFonts w:ascii="Times New Roman" w:hAnsi="Times New Roman"/>
        </w:rPr>
        <w:t xml:space="preserve">whose </w:t>
      </w:r>
      <w:r w:rsidR="00B034F8" w:rsidRPr="00367FF9">
        <w:rPr>
          <w:rFonts w:ascii="Times New Roman" w:hAnsi="Times New Roman"/>
        </w:rPr>
        <w:t>perform</w:t>
      </w:r>
      <w:r w:rsidR="005428F1">
        <w:rPr>
          <w:rFonts w:ascii="Times New Roman" w:hAnsi="Times New Roman"/>
        </w:rPr>
        <w:t>ance is uns</w:t>
      </w:r>
      <w:r w:rsidR="00B034F8" w:rsidRPr="00367FF9">
        <w:rPr>
          <w:rFonts w:ascii="Times New Roman" w:hAnsi="Times New Roman"/>
        </w:rPr>
        <w:t>atisfact</w:t>
      </w:r>
      <w:r w:rsidR="005428F1">
        <w:rPr>
          <w:rFonts w:ascii="Times New Roman" w:hAnsi="Times New Roman"/>
        </w:rPr>
        <w:t>ory</w:t>
      </w:r>
      <w:r w:rsidR="00B034F8" w:rsidRPr="00367FF9">
        <w:rPr>
          <w:rFonts w:ascii="Times New Roman" w:hAnsi="Times New Roman"/>
        </w:rPr>
        <w:t xml:space="preserve">, refuses to follow the Learning Site’s administrative policies, procedures, rules and regulations, or violates any federal or state laws.  </w:t>
      </w:r>
      <w:r w:rsidR="005428F1">
        <w:rPr>
          <w:rFonts w:ascii="Times New Roman" w:hAnsi="Times New Roman"/>
        </w:rPr>
        <w:t>Prior to cancellation or termination, the Learning Site Designee and the Program Coordinator will consult about the proposed action</w:t>
      </w:r>
      <w:r w:rsidR="00B034F8" w:rsidRPr="00367FF9">
        <w:rPr>
          <w:rFonts w:ascii="Times New Roman" w:hAnsi="Times New Roman"/>
        </w:rPr>
        <w:t>.</w:t>
      </w:r>
      <w:r w:rsidR="00B034F8" w:rsidRPr="00367FF9">
        <w:rPr>
          <w:rFonts w:ascii="Times New Roman" w:hAnsi="Times New Roman"/>
          <w:u w:val="single"/>
        </w:rPr>
        <w:t xml:space="preserve"> </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t>Emergency Health Care/First Aid</w:t>
      </w:r>
      <w:r w:rsidRPr="00367FF9">
        <w:rPr>
          <w:rFonts w:ascii="Times New Roman" w:hAnsi="Times New Roman"/>
        </w:rPr>
        <w:t xml:space="preserve">.  </w:t>
      </w:r>
      <w:r w:rsidR="005D5AF3">
        <w:rPr>
          <w:rFonts w:ascii="Times New Roman" w:hAnsi="Times New Roman"/>
        </w:rPr>
        <w:t xml:space="preserve">During the Learning Activity, </w:t>
      </w:r>
      <w:r w:rsidRPr="00367FF9">
        <w:rPr>
          <w:rFonts w:ascii="Times New Roman" w:hAnsi="Times New Roman"/>
        </w:rPr>
        <w:t>Learning Site</w:t>
      </w:r>
      <w:r w:rsidRPr="00367FF9">
        <w:rPr>
          <w:rFonts w:ascii="Times New Roman" w:hAnsi="Times New Roman"/>
          <w:b/>
        </w:rPr>
        <w:t xml:space="preserve"> </w:t>
      </w:r>
      <w:r w:rsidRPr="00367FF9">
        <w:rPr>
          <w:rFonts w:ascii="Times New Roman" w:hAnsi="Times New Roman"/>
        </w:rPr>
        <w:t xml:space="preserve">shall, provide necessary emergency health care or first aid for accidents occurring in its facilities. </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t>Learning Site’s Confidentiality Policies</w:t>
      </w:r>
      <w:r w:rsidRPr="00367FF9">
        <w:rPr>
          <w:rFonts w:ascii="Times New Roman" w:hAnsi="Times New Roman"/>
        </w:rPr>
        <w:t>.  As trainees, students shall be considered members of the Learning Site’s “workforce,” as that term is defined by the HIPAA regulations at 45 C.F.R. § 160.103, and shall be subject to the Learning Site’s policies respecting confidentiality of client information.  In order to ensure that students comply with such policies, the Learning Site</w:t>
      </w:r>
      <w:r w:rsidRPr="00367FF9">
        <w:rPr>
          <w:rFonts w:ascii="Times New Roman" w:hAnsi="Times New Roman"/>
          <w:b/>
        </w:rPr>
        <w:t xml:space="preserve"> </w:t>
      </w:r>
      <w:r w:rsidRPr="00367FF9">
        <w:rPr>
          <w:rFonts w:ascii="Times New Roman" w:hAnsi="Times New Roman"/>
        </w:rPr>
        <w:t xml:space="preserve">shall provide students with substantially the same training that it provides to its regular employees.  </w:t>
      </w:r>
      <w:r w:rsidRPr="00367FF9">
        <w:rPr>
          <w:rFonts w:ascii="Times New Roman" w:hAnsi="Times New Roman"/>
          <w:b/>
        </w:rPr>
        <w:t>[</w:t>
      </w:r>
      <w:r w:rsidRPr="00367FF9">
        <w:rPr>
          <w:rFonts w:ascii="Times New Roman" w:hAnsi="Times New Roman"/>
          <w:b/>
          <w:sz w:val="16"/>
          <w:szCs w:val="16"/>
        </w:rPr>
        <w:t>REQUIRED PROVISION/HIPAA</w:t>
      </w:r>
      <w:r w:rsidRPr="00367FF9">
        <w:rPr>
          <w:rFonts w:ascii="Times New Roman" w:hAnsi="Times New Roman"/>
          <w:b/>
        </w:rPr>
        <w:t>]</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t>Use of Data</w:t>
      </w:r>
      <w:r w:rsidRPr="00367FF9">
        <w:rPr>
          <w:rFonts w:ascii="Times New Roman" w:hAnsi="Times New Roman"/>
        </w:rPr>
        <w:t xml:space="preserve">.  The Learning Site shall not utilize any information, not a matter of public record, which is received by reason of this Contract, for pecuniary gain not contemplated by the terms of this Contract, regardless of whether the Learning Site is or is not under contract at the time such gain is realized.  </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t>Drug-Free Workplace Certification</w:t>
      </w:r>
      <w:r w:rsidRPr="00367FF9">
        <w:rPr>
          <w:rFonts w:ascii="Times New Roman" w:hAnsi="Times New Roman"/>
        </w:rPr>
        <w:t>.  The Learning Site certifies under penalty of perjury under the laws of the State of California that it will comply with the requirements of the Drug-Free Workplace Act of 1990 (Government Code, Section 8355 et. seq.) and will provide a drug-free workplace by doing all of that which Section 8355 et seq. require.</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lastRenderedPageBreak/>
        <w:t>Privacy of Personal Information</w:t>
      </w:r>
      <w:r w:rsidRPr="00367FF9">
        <w:rPr>
          <w:rFonts w:ascii="Times New Roman" w:hAnsi="Times New Roman"/>
        </w:rPr>
        <w:t xml:space="preserve">.  The Learning Site expressly acknowledges the privacy rights of individuals to their personal information that are expressed in the State’s Information Practices Act (California Civil Code Section 1798 et seq.) and in California Constitution Article 1, Section 1. The Learning Site shall maintain the privacy of personal information. The Learning Site shall not release personal information contained in </w:t>
      </w:r>
      <w:r w:rsidR="009E00B7">
        <w:rPr>
          <w:rFonts w:ascii="Times New Roman" w:hAnsi="Times New Roman"/>
        </w:rPr>
        <w:t xml:space="preserve">the </w:t>
      </w:r>
      <w:r w:rsidRPr="00367FF9">
        <w:rPr>
          <w:rFonts w:ascii="Times New Roman" w:hAnsi="Times New Roman"/>
        </w:rPr>
        <w:t>University records without full compliance with applicable state and federal privacy laws. The Learning Site further, acknowledges Federal privacy laws such as Gramm-Leach-Bliley Act (Title 15, United States Code, Sections 6801(b) and 6805(b)(2)) applicable to financial transactions and Family Educational Rights and Privacy Act (Title 20, United States Code, Section 1232g) applicable to student records and information from student records.  The Learning Site shall maintain the privacy of protected personal information and shall be financially responsible, if and to the extent that any security breach relating to protected personal information results from acts or omissions of the Learning Site, or its personnel, for any notifications to affected persons (after prompt consultation with the University), and to the extent requested by the University, administratively responsible for such notification.</w:t>
      </w:r>
      <w:r w:rsidR="00857A59">
        <w:rPr>
          <w:rFonts w:ascii="Times New Roman" w:hAnsi="Times New Roman"/>
        </w:rPr>
        <w:t xml:space="preserve">  Any individual student data will be destroyed when no longer needed for the purpose(s) for which they were obtained.</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t>Americans With Disabilities Act (ADA)</w:t>
      </w:r>
      <w:r w:rsidRPr="00367FF9">
        <w:rPr>
          <w:rFonts w:ascii="Times New Roman" w:hAnsi="Times New Roman"/>
        </w:rPr>
        <w:t xml:space="preserve">.  </w:t>
      </w:r>
      <w:r w:rsidR="003F282C">
        <w:rPr>
          <w:rFonts w:ascii="Times New Roman" w:hAnsi="Times New Roman"/>
        </w:rPr>
        <w:t>Learning Site</w:t>
      </w:r>
      <w:r w:rsidR="003F282C" w:rsidRPr="003F282C">
        <w:rPr>
          <w:rFonts w:ascii="Times New Roman" w:hAnsi="Times New Roman"/>
        </w:rPr>
        <w:t xml:space="preserve"> warrants that it complies with California and federal disabilities laws and regulations. (Americans with Disabilities Act of 1990, 42 U.S.C. 12101et seq). Contractor hereby warrants the products or services it will provide under this Contract comply with the accessibility requirements of Section 508 of the Rehabilitation Act of 1973, as amended (29 U.S.C. 794d), and its implementing regulations set forth at Title 36, Code of Federal Regulations, Part 1194.</w:t>
      </w:r>
      <w:r w:rsidR="003F282C">
        <w:rPr>
          <w:rFonts w:ascii="Times New Roman" w:hAnsi="Times New Roman"/>
        </w:rPr>
        <w:t xml:space="preserve"> </w:t>
      </w:r>
      <w:r w:rsidR="003F282C" w:rsidRPr="003F282C">
        <w:rPr>
          <w:rFonts w:ascii="Times New Roman" w:hAnsi="Times New Roman"/>
        </w:rPr>
        <w:t xml:space="preserve"> </w:t>
      </w:r>
      <w:r w:rsidR="003F282C">
        <w:rPr>
          <w:rFonts w:ascii="Times New Roman" w:hAnsi="Times New Roman"/>
        </w:rPr>
        <w:t>Learning Site</w:t>
      </w:r>
      <w:r w:rsidR="003F282C" w:rsidRPr="003F282C">
        <w:rPr>
          <w:rFonts w:ascii="Times New Roman" w:hAnsi="Times New Roman"/>
        </w:rPr>
        <w:t xml:space="preserve"> further agrees to indemnify and hold harmless </w:t>
      </w:r>
      <w:r w:rsidR="003F282C">
        <w:rPr>
          <w:rFonts w:ascii="Times New Roman" w:hAnsi="Times New Roman"/>
        </w:rPr>
        <w:t>University</w:t>
      </w:r>
      <w:r w:rsidR="003F282C" w:rsidRPr="003F282C">
        <w:rPr>
          <w:rFonts w:ascii="Times New Roman" w:hAnsi="Times New Roman"/>
        </w:rPr>
        <w:t xml:space="preserve"> from any claims arising out of </w:t>
      </w:r>
      <w:r w:rsidR="003F282C">
        <w:rPr>
          <w:rFonts w:ascii="Times New Roman" w:hAnsi="Times New Roman"/>
        </w:rPr>
        <w:t>Learning Site</w:t>
      </w:r>
      <w:r w:rsidR="003F282C" w:rsidRPr="003F282C">
        <w:rPr>
          <w:rFonts w:ascii="Times New Roman" w:hAnsi="Times New Roman"/>
        </w:rPr>
        <w:t>’s failure to comply with the aforesaid requirements. Failure to comply with these requirements shall constitute a material breach of this Contract</w:t>
      </w:r>
      <w:r w:rsidRPr="00367FF9">
        <w:rPr>
          <w:rFonts w:ascii="Times New Roman" w:hAnsi="Times New Roman"/>
        </w:rPr>
        <w:t>.</w:t>
      </w:r>
    </w:p>
    <w:p w:rsidR="00B034F8" w:rsidRPr="00367FF9" w:rsidRDefault="00B034F8" w:rsidP="00DC7341">
      <w:pPr>
        <w:numPr>
          <w:ilvl w:val="0"/>
          <w:numId w:val="19"/>
        </w:numPr>
        <w:tabs>
          <w:tab w:val="clear" w:pos="720"/>
        </w:tabs>
        <w:spacing w:after="120"/>
        <w:jc w:val="both"/>
        <w:rPr>
          <w:rFonts w:ascii="Times New Roman" w:hAnsi="Times New Roman"/>
        </w:rPr>
      </w:pPr>
      <w:r w:rsidRPr="00367FF9">
        <w:rPr>
          <w:rFonts w:ascii="Times New Roman" w:hAnsi="Times New Roman"/>
          <w:u w:val="single"/>
        </w:rPr>
        <w:lastRenderedPageBreak/>
        <w:t>Confidentiality of Data</w:t>
      </w:r>
      <w:r w:rsidRPr="00367FF9">
        <w:rPr>
          <w:rFonts w:ascii="Times New Roman" w:hAnsi="Times New Roman"/>
        </w:rPr>
        <w:t>.  All financial, statistical, personal, technical and other data and information relating to the University’s operation which are designated confidential by the University and not otherwise subject to disclosure under the California Public Records Act, and made available to the Learning Site in order to carry out this Contract, or which become available to the Learning Site in carrying out this Contract, shall be protected by the Learning Site using the same level of care in preventing unauthorized disclosure or use of the confidential information that it takes to protects its own information of a similar nature, but in no event less than reasonable care. The Learning Site shall not be required under the provisions of this clause to keep confidential any data or information that is or becomes publicly available, is already rightfully in the Learning Site’s possession, is independently developed by the Learning Site outside the scope of this Contract, or is rightfully obtained from third parties.</w:t>
      </w:r>
    </w:p>
    <w:p w:rsidR="00252D78" w:rsidRPr="00941D64" w:rsidRDefault="006F6D62" w:rsidP="00E87360">
      <w:pPr>
        <w:pStyle w:val="ListParagraph"/>
        <w:keepNext/>
        <w:numPr>
          <w:ilvl w:val="0"/>
          <w:numId w:val="26"/>
        </w:numPr>
        <w:spacing w:before="240" w:after="120"/>
        <w:ind w:left="360"/>
        <w:rPr>
          <w:sz w:val="20"/>
        </w:rPr>
      </w:pPr>
      <w:r>
        <w:rPr>
          <w:b/>
          <w:sz w:val="20"/>
        </w:rPr>
        <w:t>PARTICIPANT EXPECTATIONS</w:t>
      </w:r>
    </w:p>
    <w:p w:rsidR="00252D78" w:rsidRPr="00451F49" w:rsidRDefault="00252D78" w:rsidP="00E87360">
      <w:pPr>
        <w:pStyle w:val="ListParagraph"/>
        <w:keepNext/>
        <w:numPr>
          <w:ilvl w:val="0"/>
          <w:numId w:val="24"/>
        </w:numPr>
        <w:rPr>
          <w:sz w:val="20"/>
          <w:szCs w:val="20"/>
          <w:u w:val="single"/>
        </w:rPr>
      </w:pPr>
      <w:r w:rsidRPr="00451F49">
        <w:rPr>
          <w:sz w:val="20"/>
          <w:szCs w:val="20"/>
        </w:rPr>
        <w:t xml:space="preserve">The </w:t>
      </w:r>
      <w:r w:rsidR="005D5AF3">
        <w:rPr>
          <w:sz w:val="20"/>
          <w:szCs w:val="20"/>
        </w:rPr>
        <w:t>Program</w:t>
      </w:r>
      <w:r w:rsidRPr="00451F49">
        <w:rPr>
          <w:sz w:val="20"/>
          <w:szCs w:val="20"/>
        </w:rPr>
        <w:t xml:space="preserve"> Coordinator shall notify students in the Program that they are responsible for:</w:t>
      </w:r>
    </w:p>
    <w:p w:rsidR="00252D78" w:rsidRPr="00367FF9" w:rsidRDefault="00252D78" w:rsidP="004042AC">
      <w:pPr>
        <w:numPr>
          <w:ilvl w:val="0"/>
          <w:numId w:val="14"/>
        </w:numPr>
        <w:tabs>
          <w:tab w:val="clear" w:pos="1440"/>
          <w:tab w:val="num" w:pos="1080"/>
        </w:tabs>
        <w:ind w:left="1080"/>
        <w:rPr>
          <w:rFonts w:ascii="Times New Roman" w:hAnsi="Times New Roman"/>
        </w:rPr>
      </w:pPr>
      <w:r w:rsidRPr="00367FF9">
        <w:rPr>
          <w:rFonts w:ascii="Times New Roman" w:hAnsi="Times New Roman"/>
        </w:rPr>
        <w:t>Complying with Learning Site’s operational and</w:t>
      </w:r>
      <w:r w:rsidRPr="00367FF9">
        <w:rPr>
          <w:rFonts w:ascii="Times New Roman" w:hAnsi="Times New Roman"/>
          <w:b/>
        </w:rPr>
        <w:t xml:space="preserve"> </w:t>
      </w:r>
      <w:r w:rsidRPr="00367FF9">
        <w:rPr>
          <w:rFonts w:ascii="Times New Roman" w:hAnsi="Times New Roman"/>
        </w:rPr>
        <w:t>administrative policies, procedures, rules and regulations;</w:t>
      </w:r>
    </w:p>
    <w:p w:rsidR="00252D78" w:rsidRPr="00367FF9" w:rsidRDefault="00252D78" w:rsidP="004042AC">
      <w:pPr>
        <w:numPr>
          <w:ilvl w:val="0"/>
          <w:numId w:val="14"/>
        </w:numPr>
        <w:tabs>
          <w:tab w:val="clear" w:pos="1440"/>
          <w:tab w:val="num" w:pos="1080"/>
        </w:tabs>
        <w:ind w:left="1080"/>
        <w:rPr>
          <w:rFonts w:ascii="Times New Roman" w:hAnsi="Times New Roman"/>
        </w:rPr>
      </w:pPr>
      <w:r w:rsidRPr="00367FF9">
        <w:rPr>
          <w:rFonts w:ascii="Times New Roman" w:hAnsi="Times New Roman"/>
        </w:rPr>
        <w:t>Arranging for their own transportation and living arrangements if not provided by the University;</w:t>
      </w:r>
    </w:p>
    <w:p w:rsidR="00252D78" w:rsidRPr="00367FF9" w:rsidRDefault="00252D78" w:rsidP="004042AC">
      <w:pPr>
        <w:numPr>
          <w:ilvl w:val="0"/>
          <w:numId w:val="14"/>
        </w:numPr>
        <w:tabs>
          <w:tab w:val="clear" w:pos="1440"/>
          <w:tab w:val="num" w:pos="1080"/>
        </w:tabs>
        <w:ind w:left="1080"/>
        <w:rPr>
          <w:rFonts w:ascii="Times New Roman" w:hAnsi="Times New Roman"/>
        </w:rPr>
      </w:pPr>
      <w:r w:rsidRPr="00367FF9">
        <w:rPr>
          <w:rFonts w:ascii="Times New Roman" w:hAnsi="Times New Roman"/>
        </w:rPr>
        <w:t>Assuming responsibility for their personal illnesses, necessary immunizations, tuberculin tests, and annual health examinations;</w:t>
      </w:r>
    </w:p>
    <w:p w:rsidR="00252D78" w:rsidRPr="00367FF9" w:rsidRDefault="00252D78" w:rsidP="004042AC">
      <w:pPr>
        <w:numPr>
          <w:ilvl w:val="0"/>
          <w:numId w:val="14"/>
        </w:numPr>
        <w:tabs>
          <w:tab w:val="clear" w:pos="1440"/>
          <w:tab w:val="num" w:pos="1080"/>
        </w:tabs>
        <w:ind w:left="1080"/>
        <w:rPr>
          <w:rFonts w:ascii="Times New Roman" w:hAnsi="Times New Roman"/>
        </w:rPr>
      </w:pPr>
      <w:r w:rsidRPr="00367FF9">
        <w:rPr>
          <w:rFonts w:ascii="Times New Roman" w:hAnsi="Times New Roman"/>
        </w:rPr>
        <w:t>Maintaining the confidentiality of client information:</w:t>
      </w:r>
    </w:p>
    <w:p w:rsidR="00252D78" w:rsidRPr="00367FF9" w:rsidRDefault="00252D78" w:rsidP="004042AC">
      <w:pPr>
        <w:numPr>
          <w:ilvl w:val="1"/>
          <w:numId w:val="14"/>
        </w:numPr>
        <w:tabs>
          <w:tab w:val="clear" w:pos="2160"/>
          <w:tab w:val="num" w:pos="1440"/>
        </w:tabs>
        <w:ind w:left="1440"/>
        <w:rPr>
          <w:rFonts w:ascii="Times New Roman" w:hAnsi="Times New Roman"/>
        </w:rPr>
      </w:pPr>
      <w:r w:rsidRPr="00367FF9">
        <w:rPr>
          <w:rFonts w:ascii="Times New Roman" w:hAnsi="Times New Roman"/>
        </w:rPr>
        <w:t>Neither the University nor its employees or agents shall be granted access to individually identifiable information unless the client has first given consent using a form approved by the Learning Site</w:t>
      </w:r>
      <w:r w:rsidRPr="00367FF9">
        <w:rPr>
          <w:rFonts w:ascii="Times New Roman" w:hAnsi="Times New Roman"/>
          <w:b/>
        </w:rPr>
        <w:t xml:space="preserve"> </w:t>
      </w:r>
      <w:r w:rsidRPr="00367FF9">
        <w:rPr>
          <w:rFonts w:ascii="Times New Roman" w:hAnsi="Times New Roman"/>
        </w:rPr>
        <w:t xml:space="preserve"> that complies with applicable state and federal law, including the Health Insurance Portability and Accountability Act (“HIPAA”) and its implementing regulations; </w:t>
      </w:r>
      <w:r w:rsidRPr="00367FF9">
        <w:rPr>
          <w:rFonts w:ascii="Times New Roman" w:hAnsi="Times New Roman"/>
          <w:b/>
        </w:rPr>
        <w:t>[</w:t>
      </w:r>
      <w:r w:rsidRPr="00367FF9">
        <w:rPr>
          <w:rFonts w:ascii="Times New Roman" w:hAnsi="Times New Roman"/>
          <w:b/>
          <w:sz w:val="16"/>
          <w:szCs w:val="16"/>
        </w:rPr>
        <w:t>REQUIRED PROVISION/HIPAA</w:t>
      </w:r>
      <w:r w:rsidRPr="00367FF9">
        <w:rPr>
          <w:rFonts w:ascii="Times New Roman" w:hAnsi="Times New Roman"/>
          <w:b/>
        </w:rPr>
        <w:t>]</w:t>
      </w:r>
    </w:p>
    <w:p w:rsidR="00252D78" w:rsidRPr="00367FF9" w:rsidRDefault="00252D78" w:rsidP="004042AC">
      <w:pPr>
        <w:numPr>
          <w:ilvl w:val="1"/>
          <w:numId w:val="14"/>
        </w:numPr>
        <w:tabs>
          <w:tab w:val="clear" w:pos="2160"/>
          <w:tab w:val="num" w:pos="1440"/>
        </w:tabs>
        <w:ind w:left="1440"/>
        <w:rPr>
          <w:rFonts w:ascii="Times New Roman" w:hAnsi="Times New Roman"/>
        </w:rPr>
      </w:pPr>
      <w:r w:rsidRPr="00367FF9">
        <w:rPr>
          <w:rFonts w:ascii="Times New Roman" w:hAnsi="Times New Roman"/>
        </w:rPr>
        <w:lastRenderedPageBreak/>
        <w:t xml:space="preserve">The Learning Site shall reasonably assist the University in obtaining client consent in appropriate circumstances.  In the absence of consent, students shall use de-identified information only in any discussions about the internship experience with the University, its employees, or agents.  </w:t>
      </w:r>
      <w:r w:rsidRPr="00367FF9">
        <w:rPr>
          <w:rFonts w:ascii="Times New Roman" w:hAnsi="Times New Roman"/>
          <w:b/>
        </w:rPr>
        <w:t>[</w:t>
      </w:r>
      <w:r w:rsidRPr="00367FF9">
        <w:rPr>
          <w:rFonts w:ascii="Times New Roman" w:hAnsi="Times New Roman"/>
          <w:b/>
          <w:sz w:val="16"/>
          <w:szCs w:val="16"/>
        </w:rPr>
        <w:t>REQUIRED PROVISION/HIPAA</w:t>
      </w:r>
      <w:r w:rsidRPr="00367FF9">
        <w:rPr>
          <w:rFonts w:ascii="Times New Roman" w:hAnsi="Times New Roman"/>
          <w:b/>
        </w:rPr>
        <w:t>]</w:t>
      </w:r>
    </w:p>
    <w:p w:rsidR="00252D78" w:rsidRPr="00367FF9" w:rsidRDefault="00252D78" w:rsidP="00E96DA6">
      <w:pPr>
        <w:numPr>
          <w:ilvl w:val="0"/>
          <w:numId w:val="14"/>
        </w:numPr>
        <w:tabs>
          <w:tab w:val="clear" w:pos="1440"/>
          <w:tab w:val="num" w:pos="1080"/>
        </w:tabs>
        <w:ind w:left="1080"/>
        <w:rPr>
          <w:rFonts w:ascii="Times New Roman" w:hAnsi="Times New Roman"/>
        </w:rPr>
      </w:pPr>
      <w:r>
        <w:rPr>
          <w:rFonts w:ascii="Times New Roman" w:hAnsi="Times New Roman"/>
        </w:rPr>
        <w:t>Participating in all relevant trainings by Learning Site;</w:t>
      </w:r>
      <w:r w:rsidRPr="00367FF9">
        <w:rPr>
          <w:rFonts w:ascii="Times New Roman" w:hAnsi="Times New Roman"/>
        </w:rPr>
        <w:t xml:space="preserve"> </w:t>
      </w:r>
    </w:p>
    <w:p w:rsidR="00252D78" w:rsidRPr="00367FF9" w:rsidRDefault="00252D78" w:rsidP="00E96DA6">
      <w:pPr>
        <w:numPr>
          <w:ilvl w:val="0"/>
          <w:numId w:val="14"/>
        </w:numPr>
        <w:tabs>
          <w:tab w:val="clear" w:pos="1440"/>
          <w:tab w:val="num" w:pos="1080"/>
        </w:tabs>
        <w:ind w:left="1080"/>
        <w:rPr>
          <w:rFonts w:ascii="Times New Roman" w:hAnsi="Times New Roman"/>
        </w:rPr>
      </w:pPr>
      <w:r w:rsidRPr="00367FF9">
        <w:rPr>
          <w:rFonts w:ascii="Times New Roman" w:hAnsi="Times New Roman"/>
        </w:rPr>
        <w:t>Notifying the Learning Site immediately of any violation of state or federal laws by any student; and</w:t>
      </w:r>
    </w:p>
    <w:p w:rsidR="00252D78" w:rsidRPr="00367FF9" w:rsidRDefault="00252D78" w:rsidP="00E96DA6">
      <w:pPr>
        <w:numPr>
          <w:ilvl w:val="0"/>
          <w:numId w:val="14"/>
        </w:numPr>
        <w:tabs>
          <w:tab w:val="clear" w:pos="1440"/>
          <w:tab w:val="num" w:pos="1080"/>
        </w:tabs>
        <w:ind w:left="1080"/>
        <w:rPr>
          <w:rFonts w:ascii="Times New Roman" w:hAnsi="Times New Roman"/>
        </w:rPr>
      </w:pPr>
      <w:r w:rsidRPr="00367FF9">
        <w:rPr>
          <w:rFonts w:ascii="Times New Roman" w:hAnsi="Times New Roman"/>
        </w:rPr>
        <w:t>Providing services to the Learning Site’s clients only under the direct supervision of the Learning Site’s professional staff.</w:t>
      </w:r>
    </w:p>
    <w:p w:rsidR="00252D78" w:rsidRDefault="00252D78" w:rsidP="00E96DA6">
      <w:pPr>
        <w:numPr>
          <w:ilvl w:val="0"/>
          <w:numId w:val="14"/>
        </w:numPr>
        <w:tabs>
          <w:tab w:val="clear" w:pos="1440"/>
          <w:tab w:val="num" w:pos="1080"/>
        </w:tabs>
        <w:spacing w:after="120"/>
        <w:ind w:left="1080"/>
        <w:rPr>
          <w:rFonts w:ascii="Times New Roman" w:hAnsi="Times New Roman"/>
        </w:rPr>
      </w:pPr>
      <w:r w:rsidRPr="00367FF9">
        <w:rPr>
          <w:rFonts w:ascii="Times New Roman" w:hAnsi="Times New Roman"/>
        </w:rPr>
        <w:t>Obtaining prior approval by both the University and Learning Site prior to publishing, broadcasting, or otherwise utilizing any materials obtained through this Community Engagement (internship).</w:t>
      </w:r>
    </w:p>
    <w:p w:rsidR="00451F49" w:rsidRPr="00451F49" w:rsidRDefault="004F1B5C" w:rsidP="00451F49">
      <w:pPr>
        <w:pStyle w:val="ListParagraph"/>
        <w:numPr>
          <w:ilvl w:val="0"/>
          <w:numId w:val="24"/>
        </w:numPr>
        <w:rPr>
          <w:sz w:val="20"/>
          <w:szCs w:val="20"/>
        </w:rPr>
      </w:pPr>
      <w:r>
        <w:rPr>
          <w:sz w:val="20"/>
          <w:szCs w:val="20"/>
        </w:rPr>
        <w:t xml:space="preserve">All students will agree to Participation Guidelines as represented in </w:t>
      </w:r>
      <w:r w:rsidR="00451F49" w:rsidRPr="00451F49">
        <w:rPr>
          <w:sz w:val="20"/>
          <w:szCs w:val="20"/>
        </w:rPr>
        <w:t>the form of Exhibit A attached hereto.</w:t>
      </w:r>
    </w:p>
    <w:p w:rsidR="00B034F8" w:rsidRPr="00941D64" w:rsidRDefault="00B034F8" w:rsidP="00941D64">
      <w:pPr>
        <w:pStyle w:val="ListParagraph"/>
        <w:numPr>
          <w:ilvl w:val="0"/>
          <w:numId w:val="26"/>
        </w:numPr>
        <w:spacing w:before="240" w:after="120"/>
        <w:ind w:left="360"/>
        <w:rPr>
          <w:sz w:val="20"/>
        </w:rPr>
      </w:pPr>
      <w:r w:rsidRPr="00941D64">
        <w:rPr>
          <w:b/>
          <w:sz w:val="20"/>
        </w:rPr>
        <w:t xml:space="preserve">STATUS OF </w:t>
      </w:r>
      <w:r w:rsidR="00367FF9" w:rsidRPr="00941D64">
        <w:rPr>
          <w:b/>
          <w:sz w:val="20"/>
        </w:rPr>
        <w:t xml:space="preserve">THE </w:t>
      </w:r>
      <w:r w:rsidRPr="00941D64">
        <w:rPr>
          <w:b/>
          <w:sz w:val="20"/>
        </w:rPr>
        <w:t>UNIVERSITY AND ORGANIZATION</w:t>
      </w:r>
    </w:p>
    <w:p w:rsidR="00B034F8" w:rsidRPr="006A4C33" w:rsidRDefault="00B034F8" w:rsidP="00941D64">
      <w:pPr>
        <w:pStyle w:val="ListParagraph"/>
        <w:numPr>
          <w:ilvl w:val="1"/>
          <w:numId w:val="23"/>
        </w:numPr>
        <w:spacing w:after="120"/>
        <w:ind w:left="720"/>
        <w:jc w:val="both"/>
        <w:rPr>
          <w:b/>
          <w:sz w:val="20"/>
          <w:szCs w:val="20"/>
        </w:rPr>
      </w:pPr>
      <w:r w:rsidRPr="006A4C33">
        <w:rPr>
          <w:sz w:val="20"/>
          <w:szCs w:val="20"/>
        </w:rPr>
        <w:t>The parties expressly understand the and agree that the students enrolled in the Program are in attendance for educational purposes, and such students are not considered employees of either the Learning Site</w:t>
      </w:r>
      <w:r w:rsidRPr="006A4C33">
        <w:rPr>
          <w:b/>
          <w:sz w:val="20"/>
          <w:szCs w:val="20"/>
        </w:rPr>
        <w:t xml:space="preserve"> </w:t>
      </w:r>
      <w:r w:rsidRPr="006A4C33">
        <w:rPr>
          <w:sz w:val="20"/>
          <w:szCs w:val="20"/>
        </w:rPr>
        <w:t xml:space="preserve">or </w:t>
      </w:r>
      <w:r w:rsidR="00367FF9" w:rsidRPr="006A4C33">
        <w:rPr>
          <w:sz w:val="20"/>
          <w:szCs w:val="20"/>
        </w:rPr>
        <w:t xml:space="preserve">the </w:t>
      </w:r>
      <w:r w:rsidRPr="006A4C33">
        <w:rPr>
          <w:sz w:val="20"/>
          <w:szCs w:val="20"/>
        </w:rPr>
        <w:t xml:space="preserve">University for any purpose, including, but not limited to, compensation for services, welfare and pension benefits, or workers’ compensation insurance.  Students are, however, considered members of the Learning Site’s “workforce” for purposes of HIPAA compliance.  </w:t>
      </w:r>
      <w:r w:rsidRPr="006A4C33">
        <w:rPr>
          <w:b/>
          <w:sz w:val="20"/>
          <w:szCs w:val="20"/>
        </w:rPr>
        <w:t>[REQUIRED PROVIS</w:t>
      </w:r>
      <w:r w:rsidR="00EF49DF" w:rsidRPr="006A4C33">
        <w:rPr>
          <w:b/>
          <w:sz w:val="20"/>
          <w:szCs w:val="20"/>
        </w:rPr>
        <w:t>I</w:t>
      </w:r>
      <w:r w:rsidRPr="006A4C33">
        <w:rPr>
          <w:b/>
          <w:sz w:val="20"/>
          <w:szCs w:val="20"/>
        </w:rPr>
        <w:t>ON/HIPAA]</w:t>
      </w:r>
    </w:p>
    <w:p w:rsidR="00D56A03" w:rsidRDefault="00B034F8" w:rsidP="00941D64">
      <w:pPr>
        <w:pStyle w:val="ListParagraph"/>
        <w:numPr>
          <w:ilvl w:val="0"/>
          <w:numId w:val="23"/>
        </w:numPr>
        <w:spacing w:after="120"/>
        <w:jc w:val="both"/>
        <w:rPr>
          <w:sz w:val="20"/>
          <w:szCs w:val="20"/>
        </w:rPr>
      </w:pPr>
      <w:r w:rsidRPr="006A4C33">
        <w:rPr>
          <w:sz w:val="20"/>
          <w:szCs w:val="20"/>
        </w:rPr>
        <w:t xml:space="preserve">The University represents and warrants that it is the State of California, acting in its higher education capacity, and has the legal capacity to enter into this </w:t>
      </w:r>
      <w:r w:rsidR="00D56A03">
        <w:rPr>
          <w:sz w:val="20"/>
          <w:szCs w:val="20"/>
        </w:rPr>
        <w:t>Contract</w:t>
      </w:r>
      <w:r w:rsidRPr="006A4C33">
        <w:rPr>
          <w:sz w:val="20"/>
          <w:szCs w:val="20"/>
        </w:rPr>
        <w:t>.</w:t>
      </w:r>
    </w:p>
    <w:p w:rsidR="00B034F8" w:rsidRPr="006A4C33" w:rsidRDefault="00D56A03" w:rsidP="00941D64">
      <w:pPr>
        <w:pStyle w:val="ListParagraph"/>
        <w:numPr>
          <w:ilvl w:val="0"/>
          <w:numId w:val="23"/>
        </w:numPr>
        <w:spacing w:after="120"/>
        <w:jc w:val="both"/>
        <w:rPr>
          <w:sz w:val="20"/>
          <w:szCs w:val="20"/>
        </w:rPr>
      </w:pPr>
      <w:r>
        <w:rPr>
          <w:sz w:val="20"/>
          <w:szCs w:val="20"/>
        </w:rPr>
        <w:t xml:space="preserve">The </w:t>
      </w:r>
      <w:r w:rsidRPr="002C3456">
        <w:rPr>
          <w:sz w:val="20"/>
          <w:szCs w:val="20"/>
        </w:rPr>
        <w:t xml:space="preserve">Learning Site represents and warrants that it </w:t>
      </w:r>
      <w:r w:rsidRPr="002C3456">
        <w:rPr>
          <w:rFonts w:eastAsia="Malgun Gothic"/>
          <w:sz w:val="20"/>
          <w:szCs w:val="20"/>
        </w:rPr>
        <w:t xml:space="preserve">(1) is a legal entity in good standing in the State of California and has the legal authority to enter into this Agreement; and </w:t>
      </w:r>
      <w:r w:rsidRPr="002C3456">
        <w:rPr>
          <w:rFonts w:eastAsia="Malgun Gothic"/>
          <w:sz w:val="20"/>
          <w:szCs w:val="20"/>
        </w:rPr>
        <w:lastRenderedPageBreak/>
        <w:t xml:space="preserve">(2) has obtained all necessary approvals and rights required by applicable laws, rules and regulations necessary to enter into, and perform under, this </w:t>
      </w:r>
      <w:r>
        <w:rPr>
          <w:rFonts w:eastAsia="Malgun Gothic"/>
          <w:sz w:val="20"/>
          <w:szCs w:val="20"/>
        </w:rPr>
        <w:t>Contract.</w:t>
      </w:r>
    </w:p>
    <w:p w:rsidR="00B034F8" w:rsidRPr="00941D64" w:rsidRDefault="00B034F8" w:rsidP="00941D64">
      <w:pPr>
        <w:pStyle w:val="ListParagraph"/>
        <w:numPr>
          <w:ilvl w:val="0"/>
          <w:numId w:val="26"/>
        </w:numPr>
        <w:spacing w:before="240" w:after="120"/>
        <w:ind w:left="360"/>
        <w:rPr>
          <w:sz w:val="20"/>
        </w:rPr>
      </w:pPr>
      <w:r w:rsidRPr="00941D64">
        <w:rPr>
          <w:b/>
          <w:sz w:val="20"/>
        </w:rPr>
        <w:t>INSURANCE</w:t>
      </w:r>
    </w:p>
    <w:p w:rsidR="00B034F8" w:rsidRPr="006A4C33" w:rsidRDefault="008E57B2" w:rsidP="00DC7341">
      <w:pPr>
        <w:numPr>
          <w:ilvl w:val="0"/>
          <w:numId w:val="15"/>
        </w:numPr>
        <w:tabs>
          <w:tab w:val="clear" w:pos="4320"/>
          <w:tab w:val="num" w:pos="720"/>
        </w:tabs>
        <w:spacing w:after="120"/>
        <w:jc w:val="both"/>
        <w:rPr>
          <w:rFonts w:ascii="Times New Roman" w:hAnsi="Times New Roman"/>
          <w:u w:val="single"/>
        </w:rPr>
      </w:pPr>
      <w:r w:rsidRPr="004C6990">
        <w:rPr>
          <w:rFonts w:ascii="Times New Roman" w:hAnsi="Times New Roman"/>
          <w:u w:val="single"/>
        </w:rPr>
        <w:t xml:space="preserve">The </w:t>
      </w:r>
      <w:r w:rsidR="00B034F8" w:rsidRPr="00800CE3">
        <w:rPr>
          <w:rFonts w:ascii="Times New Roman" w:hAnsi="Times New Roman"/>
          <w:u w:val="single"/>
        </w:rPr>
        <w:t>University Insurance</w:t>
      </w:r>
      <w:r w:rsidR="00B034F8" w:rsidRPr="006A4C33">
        <w:rPr>
          <w:rFonts w:ascii="Times New Roman" w:hAnsi="Times New Roman"/>
        </w:rPr>
        <w:t xml:space="preserve">.  </w:t>
      </w:r>
      <w:r w:rsidR="00367FF9" w:rsidRPr="006A4C33">
        <w:rPr>
          <w:rFonts w:ascii="Times New Roman" w:hAnsi="Times New Roman"/>
        </w:rPr>
        <w:t xml:space="preserve">The </w:t>
      </w:r>
      <w:r w:rsidR="00B034F8" w:rsidRPr="006A4C33">
        <w:rPr>
          <w:rFonts w:ascii="Times New Roman" w:hAnsi="Times New Roman"/>
        </w:rPr>
        <w:t xml:space="preserve">University shall maintain in force during the term of this </w:t>
      </w:r>
      <w:r w:rsidR="00D56A03" w:rsidRPr="006A4C33">
        <w:rPr>
          <w:rFonts w:ascii="Times New Roman" w:hAnsi="Times New Roman"/>
        </w:rPr>
        <w:t>Contract</w:t>
      </w:r>
      <w:r w:rsidR="00B034F8" w:rsidRPr="006A4C33">
        <w:rPr>
          <w:rFonts w:ascii="Times New Roman" w:hAnsi="Times New Roman"/>
        </w:rPr>
        <w:t>, at its sole cost and expense, insurance or self-insurance in amounts reasonably necessary to protect it against liability arising from neglig</w:t>
      </w:r>
      <w:r w:rsidR="00CB632D" w:rsidRPr="006A4C33">
        <w:rPr>
          <w:rFonts w:ascii="Times New Roman" w:hAnsi="Times New Roman"/>
        </w:rPr>
        <w:t>ent acts or incidents caused by</w:t>
      </w:r>
      <w:r w:rsidR="00367FF9" w:rsidRPr="006A4C33">
        <w:rPr>
          <w:rFonts w:ascii="Times New Roman" w:hAnsi="Times New Roman"/>
        </w:rPr>
        <w:t xml:space="preserve"> </w:t>
      </w:r>
      <w:r w:rsidR="00B034F8" w:rsidRPr="006A4C33">
        <w:rPr>
          <w:rFonts w:ascii="Times New Roman" w:hAnsi="Times New Roman"/>
        </w:rPr>
        <w:t xml:space="preserve">University’s employees.  Coverage under such professional and commercial general liability insurance shall be not less than </w:t>
      </w:r>
      <w:r w:rsidR="00495EFB" w:rsidRPr="006A4C33">
        <w:rPr>
          <w:rFonts w:ascii="Times New Roman" w:hAnsi="Times New Roman"/>
        </w:rPr>
        <w:t>O</w:t>
      </w:r>
      <w:r w:rsidR="00B034F8" w:rsidRPr="006A4C33">
        <w:rPr>
          <w:rFonts w:ascii="Times New Roman" w:hAnsi="Times New Roman"/>
        </w:rPr>
        <w:t xml:space="preserve">ne </w:t>
      </w:r>
      <w:r w:rsidR="00495EFB" w:rsidRPr="006A4C33">
        <w:rPr>
          <w:rFonts w:ascii="Times New Roman" w:hAnsi="Times New Roman"/>
        </w:rPr>
        <w:t>M</w:t>
      </w:r>
      <w:r w:rsidR="00B034F8" w:rsidRPr="006A4C33">
        <w:rPr>
          <w:rFonts w:ascii="Times New Roman" w:hAnsi="Times New Roman"/>
        </w:rPr>
        <w:t xml:space="preserve">illion </w:t>
      </w:r>
      <w:r w:rsidR="00495EFB" w:rsidRPr="006A4C33">
        <w:rPr>
          <w:rFonts w:ascii="Times New Roman" w:hAnsi="Times New Roman"/>
        </w:rPr>
        <w:t>D</w:t>
      </w:r>
      <w:r w:rsidR="00B034F8" w:rsidRPr="006A4C33">
        <w:rPr>
          <w:rFonts w:ascii="Times New Roman" w:hAnsi="Times New Roman"/>
        </w:rPr>
        <w:t xml:space="preserve">ollars ($1,000,000) for each occurrence and </w:t>
      </w:r>
      <w:r w:rsidR="00495EFB" w:rsidRPr="006A4C33">
        <w:rPr>
          <w:rFonts w:ascii="Times New Roman" w:hAnsi="Times New Roman"/>
        </w:rPr>
        <w:t>T</w:t>
      </w:r>
      <w:r w:rsidR="00B034F8" w:rsidRPr="006A4C33">
        <w:rPr>
          <w:rFonts w:ascii="Times New Roman" w:hAnsi="Times New Roman"/>
        </w:rPr>
        <w:t xml:space="preserve">hree </w:t>
      </w:r>
      <w:r w:rsidR="00495EFB" w:rsidRPr="006A4C33">
        <w:rPr>
          <w:rFonts w:ascii="Times New Roman" w:hAnsi="Times New Roman"/>
        </w:rPr>
        <w:t>M</w:t>
      </w:r>
      <w:r w:rsidR="00B034F8" w:rsidRPr="006A4C33">
        <w:rPr>
          <w:rFonts w:ascii="Times New Roman" w:hAnsi="Times New Roman"/>
        </w:rPr>
        <w:t xml:space="preserve">illion dollars ($3,000,000) in the aggregate.  Such coverage shall be obtained from a carrier rated “A” or better by AM Best or a qualified program of self-insurance.  The University shall maintain and provide evidence of workers’ compensation coverage as required by law. </w:t>
      </w:r>
      <w:r w:rsidR="008722B7">
        <w:rPr>
          <w:rFonts w:ascii="Times New Roman" w:hAnsi="Times New Roman"/>
        </w:rPr>
        <w:t xml:space="preserve"> </w:t>
      </w:r>
      <w:r w:rsidR="00367FF9" w:rsidRPr="006A4C33">
        <w:rPr>
          <w:rFonts w:ascii="Times New Roman" w:hAnsi="Times New Roman"/>
        </w:rPr>
        <w:t xml:space="preserve">The </w:t>
      </w:r>
      <w:r w:rsidR="00B034F8" w:rsidRPr="006A4C33">
        <w:rPr>
          <w:rFonts w:ascii="Times New Roman" w:hAnsi="Times New Roman"/>
        </w:rPr>
        <w:t>University shall provide the Learning Site</w:t>
      </w:r>
      <w:r w:rsidR="00B034F8" w:rsidRPr="006A4C33">
        <w:rPr>
          <w:rFonts w:ascii="Times New Roman" w:hAnsi="Times New Roman"/>
          <w:b/>
        </w:rPr>
        <w:t xml:space="preserve"> </w:t>
      </w:r>
      <w:r w:rsidR="00B034F8" w:rsidRPr="006A4C33">
        <w:rPr>
          <w:rFonts w:ascii="Times New Roman" w:hAnsi="Times New Roman"/>
        </w:rPr>
        <w:t xml:space="preserve">with evidence of the insurance required under this paragraph.  </w:t>
      </w:r>
      <w:r w:rsidR="00367FF9" w:rsidRPr="006A4C33">
        <w:rPr>
          <w:rFonts w:ascii="Times New Roman" w:hAnsi="Times New Roman"/>
        </w:rPr>
        <w:t xml:space="preserve">The </w:t>
      </w:r>
      <w:r w:rsidR="00B034F8" w:rsidRPr="006A4C33">
        <w:rPr>
          <w:rFonts w:ascii="Times New Roman" w:hAnsi="Times New Roman"/>
        </w:rPr>
        <w:t>University shall promptly notify the Learning Site</w:t>
      </w:r>
      <w:r w:rsidR="00B034F8" w:rsidRPr="006A4C33">
        <w:rPr>
          <w:rFonts w:ascii="Times New Roman" w:hAnsi="Times New Roman"/>
          <w:b/>
        </w:rPr>
        <w:t xml:space="preserve"> </w:t>
      </w:r>
      <w:r w:rsidR="00B034F8" w:rsidRPr="006A4C33">
        <w:rPr>
          <w:rFonts w:ascii="Times New Roman" w:hAnsi="Times New Roman"/>
        </w:rPr>
        <w:t>of any cancellation, reduction, or other material change in the amount or scope of any coverage required hereunder.</w:t>
      </w:r>
    </w:p>
    <w:p w:rsidR="00B034F8" w:rsidRPr="00367FF9" w:rsidRDefault="00B034F8" w:rsidP="00DC7341">
      <w:pPr>
        <w:numPr>
          <w:ilvl w:val="0"/>
          <w:numId w:val="15"/>
        </w:numPr>
        <w:tabs>
          <w:tab w:val="clear" w:pos="4320"/>
          <w:tab w:val="num" w:pos="720"/>
        </w:tabs>
        <w:spacing w:after="120"/>
        <w:jc w:val="both"/>
        <w:rPr>
          <w:rFonts w:ascii="Times New Roman" w:hAnsi="Times New Roman"/>
        </w:rPr>
      </w:pPr>
      <w:r w:rsidRPr="00367FF9">
        <w:rPr>
          <w:rFonts w:ascii="Times New Roman" w:hAnsi="Times New Roman"/>
          <w:u w:val="single"/>
        </w:rPr>
        <w:t>Learning Site Insurance</w:t>
      </w:r>
      <w:r w:rsidRPr="00367FF9">
        <w:rPr>
          <w:rFonts w:ascii="Times New Roman" w:hAnsi="Times New Roman"/>
        </w:rPr>
        <w:t>.  The Learning Site</w:t>
      </w:r>
      <w:r w:rsidRPr="00367FF9">
        <w:rPr>
          <w:rFonts w:ascii="Times New Roman" w:hAnsi="Times New Roman"/>
          <w:b/>
        </w:rPr>
        <w:t xml:space="preserve"> </w:t>
      </w:r>
      <w:r w:rsidRPr="00367FF9">
        <w:rPr>
          <w:rFonts w:ascii="Times New Roman" w:hAnsi="Times New Roman"/>
        </w:rPr>
        <w:t xml:space="preserve">shall procure and maintain in force during the term of this Agreement, at its sole cost and expense, insurance or self-insurance in amounts reasonably necessary to protect it against liability arising from negligent acts or incidents caused by its employees. </w:t>
      </w:r>
      <w:r w:rsidR="008722B7">
        <w:rPr>
          <w:rFonts w:ascii="Times New Roman" w:hAnsi="Times New Roman"/>
        </w:rPr>
        <w:t xml:space="preserve"> </w:t>
      </w:r>
      <w:r w:rsidRPr="00367FF9">
        <w:rPr>
          <w:rFonts w:ascii="Times New Roman" w:hAnsi="Times New Roman"/>
        </w:rPr>
        <w:t xml:space="preserve">Coverage under such professional and commercial general liability insurance shall be not less than </w:t>
      </w:r>
      <w:r w:rsidR="00495EFB">
        <w:rPr>
          <w:rFonts w:ascii="Times New Roman" w:hAnsi="Times New Roman"/>
        </w:rPr>
        <w:t>O</w:t>
      </w:r>
      <w:r w:rsidRPr="00367FF9">
        <w:rPr>
          <w:rFonts w:ascii="Times New Roman" w:hAnsi="Times New Roman"/>
        </w:rPr>
        <w:t xml:space="preserve">ne </w:t>
      </w:r>
      <w:r w:rsidR="00495EFB">
        <w:rPr>
          <w:rFonts w:ascii="Times New Roman" w:hAnsi="Times New Roman"/>
        </w:rPr>
        <w:t>M</w:t>
      </w:r>
      <w:r w:rsidR="003D6C40">
        <w:rPr>
          <w:rFonts w:ascii="Times New Roman" w:hAnsi="Times New Roman"/>
        </w:rPr>
        <w:t>illion D</w:t>
      </w:r>
      <w:r w:rsidRPr="00367FF9">
        <w:rPr>
          <w:rFonts w:ascii="Times New Roman" w:hAnsi="Times New Roman"/>
        </w:rPr>
        <w:t>ollars ($1, 00</w:t>
      </w:r>
      <w:r w:rsidR="003D6C40">
        <w:rPr>
          <w:rFonts w:ascii="Times New Roman" w:hAnsi="Times New Roman"/>
        </w:rPr>
        <w:t>0,000) for each occurrence and Three Million D</w:t>
      </w:r>
      <w:r w:rsidRPr="00367FF9">
        <w:rPr>
          <w:rFonts w:ascii="Times New Roman" w:hAnsi="Times New Roman"/>
        </w:rPr>
        <w:t>ollars ($3,000,000) in aggregate. Such coverage shall be obtained from a carrier rated “A” or better by AM Best or a qualified program of self-insurance.</w:t>
      </w:r>
      <w:r w:rsidRPr="00367FF9">
        <w:rPr>
          <w:rFonts w:ascii="Times New Roman" w:hAnsi="Times New Roman"/>
          <w:b/>
        </w:rPr>
        <w:t xml:space="preserve"> </w:t>
      </w:r>
      <w:r w:rsidRPr="00367FF9">
        <w:rPr>
          <w:rFonts w:ascii="Times New Roman" w:hAnsi="Times New Roman"/>
        </w:rPr>
        <w:t>The Learning Site</w:t>
      </w:r>
      <w:r w:rsidRPr="00367FF9">
        <w:rPr>
          <w:rFonts w:ascii="Times New Roman" w:hAnsi="Times New Roman"/>
          <w:b/>
        </w:rPr>
        <w:t xml:space="preserve"> </w:t>
      </w:r>
      <w:r w:rsidRPr="00367FF9">
        <w:rPr>
          <w:rFonts w:ascii="Times New Roman" w:hAnsi="Times New Roman"/>
        </w:rPr>
        <w:t xml:space="preserve">shall maintain and provide evidence or workers’ compensation coverage as required by law. </w:t>
      </w:r>
      <w:r w:rsidR="008722B7">
        <w:rPr>
          <w:rFonts w:ascii="Times New Roman" w:hAnsi="Times New Roman"/>
        </w:rPr>
        <w:t xml:space="preserve"> </w:t>
      </w:r>
      <w:r w:rsidRPr="00367FF9">
        <w:rPr>
          <w:rFonts w:ascii="Times New Roman" w:hAnsi="Times New Roman"/>
        </w:rPr>
        <w:t xml:space="preserve">The Learning Site shall provide </w:t>
      </w:r>
      <w:r w:rsidR="00367FF9" w:rsidRPr="00367FF9">
        <w:rPr>
          <w:rFonts w:ascii="Times New Roman" w:hAnsi="Times New Roman"/>
        </w:rPr>
        <w:t xml:space="preserve">the </w:t>
      </w:r>
      <w:r w:rsidRPr="00367FF9">
        <w:rPr>
          <w:rFonts w:ascii="Times New Roman" w:hAnsi="Times New Roman"/>
        </w:rPr>
        <w:t xml:space="preserve">University with evidence of the insurance required under this paragraph, which will provide for not less than thirty (30) notice of cancellation to </w:t>
      </w:r>
      <w:r w:rsidR="00367FF9" w:rsidRPr="00367FF9">
        <w:rPr>
          <w:rFonts w:ascii="Times New Roman" w:hAnsi="Times New Roman"/>
        </w:rPr>
        <w:t xml:space="preserve">the </w:t>
      </w:r>
      <w:r w:rsidRPr="00367FF9">
        <w:rPr>
          <w:rFonts w:ascii="Times New Roman" w:hAnsi="Times New Roman"/>
        </w:rPr>
        <w:t>University.  The Learning Site</w:t>
      </w:r>
      <w:r w:rsidRPr="00367FF9">
        <w:rPr>
          <w:rFonts w:ascii="Times New Roman" w:hAnsi="Times New Roman"/>
          <w:b/>
        </w:rPr>
        <w:t xml:space="preserve"> </w:t>
      </w:r>
      <w:r w:rsidRPr="00367FF9">
        <w:rPr>
          <w:rFonts w:ascii="Times New Roman" w:hAnsi="Times New Roman"/>
        </w:rPr>
        <w:t xml:space="preserve">shall promptly notify University of any cancellation, reduction, or other material change in the amount or scope of any coverage required hereunder. </w:t>
      </w:r>
    </w:p>
    <w:p w:rsidR="00495EFB" w:rsidRPr="00E53C75" w:rsidRDefault="00E523EE" w:rsidP="00DC7341">
      <w:pPr>
        <w:numPr>
          <w:ilvl w:val="0"/>
          <w:numId w:val="15"/>
        </w:numPr>
        <w:tabs>
          <w:tab w:val="clear" w:pos="4320"/>
          <w:tab w:val="num" w:pos="720"/>
        </w:tabs>
        <w:spacing w:after="120"/>
        <w:jc w:val="both"/>
        <w:rPr>
          <w:rFonts w:ascii="Times New Roman" w:hAnsi="Times New Roman"/>
          <w:u w:val="single"/>
        </w:rPr>
      </w:pPr>
      <w:r>
        <w:rPr>
          <w:rFonts w:ascii="Times New Roman" w:hAnsi="Times New Roman"/>
          <w:u w:val="single"/>
        </w:rPr>
        <w:lastRenderedPageBreak/>
        <w:t xml:space="preserve">“Claims Made” </w:t>
      </w:r>
      <w:r w:rsidR="00495EFB" w:rsidRPr="00E53C75">
        <w:rPr>
          <w:rFonts w:ascii="Times New Roman" w:hAnsi="Times New Roman"/>
          <w:u w:val="single"/>
        </w:rPr>
        <w:t>Insurance</w:t>
      </w:r>
      <w:r>
        <w:rPr>
          <w:rFonts w:ascii="Times New Roman" w:hAnsi="Times New Roman"/>
          <w:u w:val="single"/>
        </w:rPr>
        <w:t xml:space="preserve"> Policy</w:t>
      </w:r>
      <w:r w:rsidR="00495EFB" w:rsidRPr="002F4921">
        <w:rPr>
          <w:rFonts w:ascii="Times New Roman" w:hAnsi="Times New Roman"/>
        </w:rPr>
        <w:t xml:space="preserve">.  </w:t>
      </w:r>
      <w:r w:rsidR="00495EFB" w:rsidRPr="00EF069A">
        <w:rPr>
          <w:rFonts w:ascii="Times New Roman" w:hAnsi="Times New Roman"/>
        </w:rPr>
        <w:t xml:space="preserve">The University shall provide </w:t>
      </w:r>
      <w:r w:rsidR="00495EFB" w:rsidRPr="00E53C75">
        <w:rPr>
          <w:rFonts w:ascii="Times New Roman" w:hAnsi="Times New Roman"/>
        </w:rPr>
        <w:t>General and professional insurance covering students in the amount of One Million Dollars, ($1,000,000) per claim, and Three Million Dollars ($3,000,000) aggregate for all covered parties</w:t>
      </w:r>
      <w:r w:rsidR="00582EF1">
        <w:rPr>
          <w:rFonts w:ascii="Times New Roman" w:hAnsi="Times New Roman"/>
        </w:rPr>
        <w:t>.</w:t>
      </w:r>
      <w:r w:rsidR="00495EFB" w:rsidRPr="00E53C75">
        <w:rPr>
          <w:rFonts w:ascii="Times New Roman" w:hAnsi="Times New Roman"/>
        </w:rPr>
        <w:t xml:space="preserve">  Coverage is provided for claims which are both: 1) first made against the insured during the policy period: and (2) reported to the Carrier as soon as practical, but no later than three (3) years after the policy period. The Learning Site will be considere</w:t>
      </w:r>
      <w:r>
        <w:rPr>
          <w:rFonts w:ascii="Times New Roman" w:hAnsi="Times New Roman"/>
        </w:rPr>
        <w:t xml:space="preserve">d an additional insured on the </w:t>
      </w:r>
      <w:r w:rsidR="00495EFB" w:rsidRPr="00E53C75">
        <w:rPr>
          <w:rFonts w:ascii="Times New Roman" w:hAnsi="Times New Roman"/>
        </w:rPr>
        <w:t xml:space="preserve">policy.  </w:t>
      </w:r>
    </w:p>
    <w:p w:rsidR="00B034F8" w:rsidRPr="00941D64" w:rsidRDefault="00B034F8" w:rsidP="00941D64">
      <w:pPr>
        <w:pStyle w:val="ListParagraph"/>
        <w:keepNext/>
        <w:numPr>
          <w:ilvl w:val="0"/>
          <w:numId w:val="26"/>
        </w:numPr>
        <w:tabs>
          <w:tab w:val="left" w:pos="720"/>
        </w:tabs>
        <w:spacing w:before="240" w:after="120"/>
        <w:ind w:left="360"/>
        <w:rPr>
          <w:sz w:val="20"/>
        </w:rPr>
      </w:pPr>
      <w:r w:rsidRPr="00941D64">
        <w:rPr>
          <w:b/>
          <w:sz w:val="20"/>
        </w:rPr>
        <w:t>INDEMNIFICATION</w:t>
      </w:r>
      <w:r w:rsidRPr="00941D64">
        <w:rPr>
          <w:sz w:val="20"/>
        </w:rPr>
        <w:t>.</w:t>
      </w:r>
    </w:p>
    <w:p w:rsidR="00B034F8" w:rsidRDefault="00B034F8" w:rsidP="00941D64">
      <w:pPr>
        <w:ind w:left="360"/>
        <w:jc w:val="both"/>
        <w:rPr>
          <w:rFonts w:ascii="Times New Roman" w:hAnsi="Times New Roman"/>
        </w:rPr>
      </w:pPr>
      <w:r w:rsidRPr="00367FF9">
        <w:rPr>
          <w:rFonts w:ascii="Times New Roman" w:hAnsi="Times New Roman"/>
        </w:rPr>
        <w:t>The Learning Site</w:t>
      </w:r>
      <w:r w:rsidRPr="00367FF9">
        <w:rPr>
          <w:rFonts w:ascii="Times New Roman" w:hAnsi="Times New Roman"/>
          <w:b/>
        </w:rPr>
        <w:t xml:space="preserve"> </w:t>
      </w:r>
      <w:r w:rsidRPr="00367FF9">
        <w:rPr>
          <w:rFonts w:ascii="Times New Roman" w:hAnsi="Times New Roman"/>
        </w:rPr>
        <w:t xml:space="preserve">agrees to indemnify, defend, and hold harmless </w:t>
      </w:r>
      <w:r w:rsidR="00367FF9" w:rsidRPr="00367FF9">
        <w:rPr>
          <w:rFonts w:ascii="Times New Roman" w:hAnsi="Times New Roman"/>
        </w:rPr>
        <w:t xml:space="preserve">the </w:t>
      </w:r>
      <w:r w:rsidRPr="00367FF9">
        <w:rPr>
          <w:rFonts w:ascii="Times New Roman" w:hAnsi="Times New Roman"/>
        </w:rPr>
        <w:t>University and its affiliates, directors, trustees, officers, agents, and employees, against all claims, demands, damages, costs, expenses of whatever nature, including court costs and reasonable attorney’s fees arising out of or resulting from the Learning Site’s sole negligence, or in proportion to the Learning Site’s comparative fault.</w:t>
      </w:r>
    </w:p>
    <w:p w:rsidR="00EF49DF" w:rsidRDefault="00EF49DF" w:rsidP="00941D64">
      <w:pPr>
        <w:ind w:left="360"/>
        <w:jc w:val="both"/>
        <w:rPr>
          <w:rFonts w:ascii="Times New Roman" w:hAnsi="Times New Roman"/>
        </w:rPr>
      </w:pPr>
    </w:p>
    <w:p w:rsidR="00B034F8" w:rsidRPr="00E523EE" w:rsidRDefault="00EF49DF" w:rsidP="00941D64">
      <w:pPr>
        <w:ind w:left="360"/>
        <w:jc w:val="both"/>
        <w:rPr>
          <w:rFonts w:ascii="Times New Roman" w:hAnsi="Times New Roman"/>
        </w:rPr>
      </w:pPr>
      <w:r w:rsidRPr="00E523EE">
        <w:rPr>
          <w:rFonts w:ascii="Times New Roman" w:hAnsi="Times New Roman"/>
        </w:rPr>
        <w:t>T</w:t>
      </w:r>
      <w:r w:rsidR="000A2EC4">
        <w:rPr>
          <w:rFonts w:ascii="Times New Roman" w:hAnsi="Times New Roman"/>
        </w:rPr>
        <w:t>o the extent permitted by state law, t</w:t>
      </w:r>
      <w:r w:rsidRPr="00E523EE">
        <w:rPr>
          <w:rFonts w:ascii="Times New Roman" w:hAnsi="Times New Roman"/>
        </w:rPr>
        <w:t>he University</w:t>
      </w:r>
      <w:r w:rsidRPr="00E523EE">
        <w:rPr>
          <w:rFonts w:ascii="Times New Roman" w:hAnsi="Times New Roman"/>
          <w:b/>
        </w:rPr>
        <w:t xml:space="preserve"> </w:t>
      </w:r>
      <w:r w:rsidRPr="00E523EE">
        <w:rPr>
          <w:rFonts w:ascii="Times New Roman" w:hAnsi="Times New Roman"/>
        </w:rPr>
        <w:t xml:space="preserve">agrees to indemnify, defend, and hold harmless the Learning Site and its affiliates, directors, trustees, officers, agents, and employees, against all claims, demands, damages, costs, expenses of whatever nature, including court costs and reasonable attorney’s fees arising out of or resulting from the University’s sole negligence, or in proportion to the </w:t>
      </w:r>
      <w:r w:rsidR="00DC7341" w:rsidRPr="00E523EE">
        <w:rPr>
          <w:rFonts w:ascii="Times New Roman" w:hAnsi="Times New Roman"/>
        </w:rPr>
        <w:t>University’s comparative fault.</w:t>
      </w:r>
      <w:r w:rsidR="000A2EC4">
        <w:rPr>
          <w:rFonts w:ascii="Times New Roman" w:hAnsi="Times New Roman"/>
        </w:rPr>
        <w:t xml:space="preserve">  </w:t>
      </w:r>
    </w:p>
    <w:p w:rsidR="00DC7341" w:rsidRPr="00941D64" w:rsidRDefault="00DC7341" w:rsidP="00941D64">
      <w:pPr>
        <w:pStyle w:val="ListParagraph"/>
        <w:numPr>
          <w:ilvl w:val="0"/>
          <w:numId w:val="26"/>
        </w:numPr>
        <w:tabs>
          <w:tab w:val="left" w:pos="360"/>
        </w:tabs>
        <w:spacing w:before="240" w:after="120"/>
        <w:ind w:left="360"/>
        <w:rPr>
          <w:sz w:val="20"/>
        </w:rPr>
      </w:pPr>
      <w:r w:rsidRPr="00941D64">
        <w:rPr>
          <w:b/>
          <w:sz w:val="20"/>
        </w:rPr>
        <w:t>NON-DISCRIMINATION</w:t>
      </w:r>
    </w:p>
    <w:p w:rsidR="00DC7341" w:rsidRDefault="00DC7341" w:rsidP="00DC7341">
      <w:pPr>
        <w:pStyle w:val="ListParagraph"/>
        <w:numPr>
          <w:ilvl w:val="0"/>
          <w:numId w:val="22"/>
        </w:numPr>
        <w:spacing w:after="120"/>
        <w:ind w:left="720"/>
        <w:jc w:val="both"/>
      </w:pPr>
      <w:r>
        <w:rPr>
          <w:sz w:val="20"/>
          <w:szCs w:val="20"/>
        </w:rPr>
        <w:t>Both parties agree that neither will</w:t>
      </w:r>
      <w:r w:rsidRPr="006A4C33">
        <w:rPr>
          <w:sz w:val="20"/>
        </w:rPr>
        <w:t xml:space="preserve"> unlawfully discriminate, harass or allow harassment, against any </w:t>
      </w:r>
      <w:r>
        <w:rPr>
          <w:sz w:val="20"/>
        </w:rPr>
        <w:t xml:space="preserve">participant, </w:t>
      </w:r>
      <w:r w:rsidRPr="004C6990">
        <w:rPr>
          <w:sz w:val="20"/>
        </w:rPr>
        <w:t>employee</w:t>
      </w:r>
      <w:r>
        <w:rPr>
          <w:sz w:val="20"/>
        </w:rPr>
        <w:t>,</w:t>
      </w:r>
      <w:r w:rsidRPr="004C6990">
        <w:rPr>
          <w:sz w:val="20"/>
        </w:rPr>
        <w:t xml:space="preserve"> </w:t>
      </w:r>
      <w:r w:rsidRPr="006A4C33">
        <w:rPr>
          <w:sz w:val="20"/>
        </w:rPr>
        <w:t xml:space="preserve">applicant for employment because of sex, sexual orientation, race, color, ancestry, religious creed, national origin, disability (including HIV and AIDS), medical condition, age, marital status, and denial of family care leave. </w:t>
      </w:r>
      <w:r>
        <w:rPr>
          <w:sz w:val="20"/>
        </w:rPr>
        <w:t xml:space="preserve"> Learning Site</w:t>
      </w:r>
      <w:r w:rsidRPr="006A4C33">
        <w:rPr>
          <w:sz w:val="20"/>
        </w:rPr>
        <w:t xml:space="preserve"> shall insure that the evaluation and treatment of their employees and applicants for employment are free from such discrimination and harassment</w:t>
      </w:r>
      <w:r w:rsidRPr="004C6990">
        <w:t>.</w:t>
      </w:r>
    </w:p>
    <w:p w:rsidR="00DC7341" w:rsidRPr="004C6990" w:rsidRDefault="00DC7341" w:rsidP="00DC7341">
      <w:pPr>
        <w:pStyle w:val="ListParagraph"/>
        <w:numPr>
          <w:ilvl w:val="0"/>
          <w:numId w:val="22"/>
        </w:numPr>
        <w:spacing w:after="120"/>
        <w:ind w:left="720"/>
        <w:jc w:val="both"/>
      </w:pPr>
      <w:r>
        <w:rPr>
          <w:sz w:val="20"/>
          <w:szCs w:val="20"/>
        </w:rPr>
        <w:lastRenderedPageBreak/>
        <w:t>Learning Site</w:t>
      </w:r>
      <w:r w:rsidRPr="006A4C33">
        <w:rPr>
          <w:sz w:val="20"/>
          <w:szCs w:val="20"/>
        </w:rPr>
        <w:t xml:space="preserve"> shall comply with the provisions of the Fair Employment and Housing Act</w:t>
      </w:r>
      <w:r>
        <w:rPr>
          <w:sz w:val="20"/>
          <w:szCs w:val="20"/>
        </w:rPr>
        <w:t xml:space="preserve"> </w:t>
      </w:r>
      <w:r w:rsidRPr="006A4C33">
        <w:rPr>
          <w:sz w:val="20"/>
          <w:szCs w:val="20"/>
        </w:rPr>
        <w:t xml:space="preserve">(Government Code, Section 12990 et seq.) and the applicable regulations promulgated thereunder (California Code of Regulations, Title 2, Section 7285.0 et seq.). </w:t>
      </w:r>
      <w:r>
        <w:rPr>
          <w:sz w:val="20"/>
          <w:szCs w:val="20"/>
        </w:rPr>
        <w:t xml:space="preserve"> </w:t>
      </w:r>
      <w:r w:rsidRPr="006A4C33">
        <w:rPr>
          <w:sz w:val="20"/>
          <w:szCs w:val="20"/>
        </w:rPr>
        <w:t xml:space="preserve">The applicable regulations of the Fair Employment and Housing Commission implementing Government Code Section 12990 (a f), set forth in Chapter 5 of Division 4 of Title 2 of the California Code of Regulations are incorporated into this </w:t>
      </w:r>
      <w:r>
        <w:rPr>
          <w:sz w:val="20"/>
          <w:szCs w:val="20"/>
        </w:rPr>
        <w:t>Agreement</w:t>
      </w:r>
      <w:r w:rsidRPr="006A4C33">
        <w:rPr>
          <w:sz w:val="20"/>
          <w:szCs w:val="20"/>
        </w:rPr>
        <w:t xml:space="preserve"> by reference and made a part hereof as if set forth in full. </w:t>
      </w:r>
      <w:r>
        <w:rPr>
          <w:sz w:val="20"/>
          <w:szCs w:val="20"/>
        </w:rPr>
        <w:t xml:space="preserve"> Learning Site</w:t>
      </w:r>
      <w:r w:rsidRPr="006A4C33">
        <w:rPr>
          <w:sz w:val="20"/>
          <w:szCs w:val="20"/>
        </w:rPr>
        <w:t xml:space="preserve"> shall give written notice of their obligations under this clause to labor organizations with which they have a collective bargaining or other agreement</w:t>
      </w:r>
      <w:r w:rsidRPr="004C6990">
        <w:t>.</w:t>
      </w:r>
    </w:p>
    <w:p w:rsidR="00B034F8" w:rsidRPr="00941D64" w:rsidRDefault="00B034F8" w:rsidP="00941D64">
      <w:pPr>
        <w:pStyle w:val="ListParagraph"/>
        <w:numPr>
          <w:ilvl w:val="0"/>
          <w:numId w:val="26"/>
        </w:numPr>
        <w:tabs>
          <w:tab w:val="left" w:pos="720"/>
        </w:tabs>
        <w:spacing w:before="240" w:after="120"/>
        <w:ind w:left="360"/>
        <w:rPr>
          <w:sz w:val="20"/>
        </w:rPr>
      </w:pPr>
      <w:r w:rsidRPr="00941D64">
        <w:rPr>
          <w:b/>
          <w:sz w:val="20"/>
        </w:rPr>
        <w:t>GENERAL PROVISIONS</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Amendments</w:t>
      </w:r>
      <w:r w:rsidRPr="00367FF9">
        <w:rPr>
          <w:rFonts w:ascii="Times New Roman" w:hAnsi="Times New Roman"/>
        </w:rPr>
        <w:t>.  In order to ensure compliance with HIPAA, the following provisions of this Agreement shall not be subject to amendment by any means during the term of this Agreemen</w:t>
      </w:r>
      <w:r w:rsidR="005D6EFC">
        <w:rPr>
          <w:rFonts w:ascii="Times New Roman" w:hAnsi="Times New Roman"/>
        </w:rPr>
        <w:t xml:space="preserve">t or any extensions:  </w:t>
      </w:r>
      <w:r w:rsidR="000A2EC4" w:rsidRPr="00367FF9">
        <w:rPr>
          <w:rFonts w:ascii="Times New Roman" w:hAnsi="Times New Roman"/>
        </w:rPr>
        <w:t>Section I</w:t>
      </w:r>
      <w:r w:rsidR="000A2EC4">
        <w:rPr>
          <w:rFonts w:ascii="Times New Roman" w:hAnsi="Times New Roman"/>
        </w:rPr>
        <w:t xml:space="preserve">V, Paragraph H; </w:t>
      </w:r>
      <w:r w:rsidR="005D6EFC">
        <w:rPr>
          <w:rFonts w:ascii="Times New Roman" w:hAnsi="Times New Roman"/>
        </w:rPr>
        <w:t>Section V, Paragraph A</w:t>
      </w:r>
      <w:r w:rsidRPr="00367FF9">
        <w:rPr>
          <w:rFonts w:ascii="Times New Roman" w:hAnsi="Times New Roman"/>
        </w:rPr>
        <w:t>, subdivisions 4.a), 4.b), and 4.c);, to the extent it provides that students are members of the Learning Site’s “workforce” for purposes of HIPAA; Section III, Paragraphs H and I; and Section V.</w:t>
      </w:r>
      <w:r w:rsidRPr="00367FF9">
        <w:rPr>
          <w:rFonts w:ascii="Times New Roman" w:hAnsi="Times New Roman"/>
          <w:b/>
        </w:rPr>
        <w:t xml:space="preserve">  </w:t>
      </w:r>
      <w:r w:rsidRPr="00367FF9">
        <w:rPr>
          <w:rFonts w:ascii="Times New Roman" w:hAnsi="Times New Roman"/>
        </w:rPr>
        <w:t>This Agreement may otherwise be amended at any time by mutual agreement of the parties without additional consideration, provided that before any amendment shall take effect, it shall be reduced to writing and signed by the parties.</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Assignment</w:t>
      </w:r>
      <w:r w:rsidRPr="00367FF9">
        <w:rPr>
          <w:rFonts w:ascii="Times New Roman" w:hAnsi="Times New Roman"/>
        </w:rPr>
        <w:t xml:space="preserve">.  </w:t>
      </w:r>
      <w:r w:rsidR="009C7B66">
        <w:rPr>
          <w:rFonts w:ascii="Times New Roman" w:hAnsi="Times New Roman"/>
        </w:rPr>
        <w:t>Without the written consent of University, this Agreement is not assignable by Learning Site either in whole or in part.</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Captions</w:t>
      </w:r>
      <w:r w:rsidRPr="00367FF9">
        <w:rPr>
          <w:rFonts w:ascii="Times New Roman" w:hAnsi="Times New Roman"/>
        </w:rPr>
        <w:t>.  Captions and headings in this Agreement are solely for the convenience of the parties, are not a part of this Agreement, and shall not be used to interpret or determine the validity of this Agreement or any of its provisions.</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Counterparts</w:t>
      </w:r>
      <w:r w:rsidRPr="00367FF9">
        <w:rPr>
          <w:rFonts w:ascii="Times New Roman" w:hAnsi="Times New Roman"/>
        </w:rPr>
        <w:t>.  This Agreement may be executed in any number of counterparts, each of which shall be deemed an original, but all such counterparts together shall constitute one and the same instrument.</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lastRenderedPageBreak/>
        <w:t>Entire Agreement</w:t>
      </w:r>
      <w:r w:rsidRPr="00367FF9">
        <w:rPr>
          <w:rFonts w:ascii="Times New Roman" w:hAnsi="Times New Roman"/>
        </w:rPr>
        <w:t xml:space="preserve">.  </w:t>
      </w:r>
      <w:r w:rsidR="009C7B66">
        <w:rPr>
          <w:rFonts w:ascii="Times New Roman" w:hAnsi="Times New Roman"/>
        </w:rPr>
        <w:t>This Agreement constitutes the entire agreement and understanding of the parties with respect to the subject matter hereof, and supersedes all prior agreements, arrangements, and understandings with respect thereto.  No representative, promise, inducement, statement of intention has been made by any party hereto that is not embodied herein, and no party shall be bound by or liable for any alleged representation, promise, inducement, or statement not set forth herein</w:t>
      </w:r>
      <w:r w:rsidRPr="00367FF9">
        <w:rPr>
          <w:rFonts w:ascii="Times New Roman" w:hAnsi="Times New Roman"/>
        </w:rPr>
        <w:t>.</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Endorsement</w:t>
      </w:r>
      <w:r w:rsidRPr="00367FF9">
        <w:rPr>
          <w:rFonts w:ascii="Times New Roman" w:hAnsi="Times New Roman"/>
        </w:rPr>
        <w:t>.  Nothing contained in this Agreement shall be construed as conferring on any party hereto any right to use the other party’s name as an endorsement of product or service, or any right to advertise, promote, or otherwise market any product or service without the prior written consent of the other party.  Furthermore, nothing in this Agreement shall be construed as an endorsement of any commercial product or service by the University, its officers or employees.</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Survival</w:t>
      </w:r>
      <w:r w:rsidRPr="00367FF9">
        <w:rPr>
          <w:rFonts w:ascii="Times New Roman" w:hAnsi="Times New Roman"/>
        </w:rPr>
        <w:t>.  Upon termination of this Contract for any reason, the terms, provisions, representations, and warranties contained in this Agreement shall survive expiration or earlier termination of this Agreement.</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Severability</w:t>
      </w:r>
      <w:r w:rsidRPr="00367FF9">
        <w:rPr>
          <w:rFonts w:ascii="Times New Roman" w:hAnsi="Times New Roman"/>
        </w:rPr>
        <w:t>.  If any provision of this Agreement is held invalid by any law, rule, order of regulation of any government or by the final determination of any state or federal court, such invalidity shall not affect the enforceability of the Agreement and any other provision not held to be invalid.</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No Agency</w:t>
      </w:r>
      <w:r w:rsidRPr="00367FF9">
        <w:rPr>
          <w:rFonts w:ascii="Times New Roman" w:hAnsi="Times New Roman"/>
        </w:rPr>
        <w:t>.  Nothing herein shall be construed to create an agency relationship between the Parties. No partnership, joint venture, employment, or other legal relationship (other than that of independent contractors) is intended by this Agreement.</w:t>
      </w:r>
      <w:r w:rsidR="00BF4280">
        <w:rPr>
          <w:rFonts w:ascii="Times New Roman" w:hAnsi="Times New Roman"/>
        </w:rPr>
        <w:t xml:space="preserve">  Students shall at no time throughout this Agreement be considered officers, employees, agents or volunteers of San José State University.</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Order of Precedence</w:t>
      </w:r>
      <w:r w:rsidRPr="00367FF9">
        <w:rPr>
          <w:rFonts w:ascii="Times New Roman" w:hAnsi="Times New Roman"/>
        </w:rPr>
        <w:t xml:space="preserve">.  </w:t>
      </w:r>
      <w:r w:rsidRPr="00367FF9">
        <w:rPr>
          <w:rFonts w:ascii="Times New Roman" w:eastAsia="Malgun Gothic" w:hAnsi="Times New Roman"/>
        </w:rPr>
        <w:t xml:space="preserve">This Agreement also includes an attached Student Learning Plan, which is hereby incorporated by reference.  Any conflict or inconsistencies among or </w:t>
      </w:r>
      <w:r w:rsidRPr="00367FF9">
        <w:rPr>
          <w:rFonts w:ascii="Times New Roman" w:eastAsia="Malgun Gothic" w:hAnsi="Times New Roman"/>
        </w:rPr>
        <w:lastRenderedPageBreak/>
        <w:t>between the terms and conditions comprising this Agreement shall be resolved according to the following order of precedence from the document with the greatest control to the least:</w:t>
      </w:r>
    </w:p>
    <w:p w:rsidR="00B034F8" w:rsidRPr="00367FF9" w:rsidRDefault="00B034F8" w:rsidP="00857A59">
      <w:pPr>
        <w:numPr>
          <w:ilvl w:val="0"/>
          <w:numId w:val="21"/>
        </w:numPr>
        <w:rPr>
          <w:rFonts w:ascii="Times New Roman" w:eastAsia="Malgun Gothic" w:hAnsi="Times New Roman"/>
        </w:rPr>
      </w:pPr>
      <w:r w:rsidRPr="00367FF9">
        <w:rPr>
          <w:rFonts w:ascii="Times New Roman" w:eastAsia="Malgun Gothic" w:hAnsi="Times New Roman"/>
        </w:rPr>
        <w:t>University-Organization Contract</w:t>
      </w:r>
    </w:p>
    <w:p w:rsidR="00B034F8" w:rsidRPr="00367FF9" w:rsidRDefault="006F6D62" w:rsidP="003D6C40">
      <w:pPr>
        <w:numPr>
          <w:ilvl w:val="0"/>
          <w:numId w:val="21"/>
        </w:numPr>
        <w:spacing w:after="120"/>
        <w:rPr>
          <w:rFonts w:ascii="Times New Roman" w:eastAsia="Malgun Gothic" w:hAnsi="Times New Roman"/>
        </w:rPr>
      </w:pPr>
      <w:r>
        <w:rPr>
          <w:rFonts w:ascii="Times New Roman" w:eastAsia="Malgun Gothic" w:hAnsi="Times New Roman"/>
        </w:rPr>
        <w:t>Participation Guidelines</w:t>
      </w:r>
    </w:p>
    <w:p w:rsid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Governing Law</w:t>
      </w:r>
      <w:r w:rsidRPr="00367FF9">
        <w:rPr>
          <w:rFonts w:ascii="Times New Roman" w:hAnsi="Times New Roman"/>
        </w:rPr>
        <w:t xml:space="preserve">.  The validity, interpretation, and performance of this Agreement shall be governed by and construed in accordance with the </w:t>
      </w:r>
      <w:r w:rsidR="0093119F">
        <w:rPr>
          <w:rFonts w:ascii="Times New Roman" w:hAnsi="Times New Roman"/>
        </w:rPr>
        <w:t>laws of the State of California</w:t>
      </w:r>
      <w:r w:rsidR="00BF4280">
        <w:rPr>
          <w:rFonts w:ascii="Times New Roman" w:hAnsi="Times New Roman"/>
        </w:rPr>
        <w:t>, to the extent not inconsistent with applicable federal law</w:t>
      </w:r>
      <w:r w:rsidR="0093119F">
        <w:rPr>
          <w:rFonts w:ascii="Times New Roman" w:hAnsi="Times New Roman"/>
        </w:rPr>
        <w:t>.</w:t>
      </w:r>
      <w:r w:rsidR="00E01ED2">
        <w:rPr>
          <w:rFonts w:ascii="Times New Roman" w:hAnsi="Times New Roman"/>
        </w:rPr>
        <w:t xml:space="preserve">  Further, Learning Site shall comply with any State or federal law applicable to their performance under this Agreement.</w:t>
      </w:r>
    </w:p>
    <w:p w:rsidR="00B034F8" w:rsidRPr="00367FF9" w:rsidRDefault="00B034F8" w:rsidP="00AA1366">
      <w:pPr>
        <w:numPr>
          <w:ilvl w:val="0"/>
          <w:numId w:val="18"/>
        </w:numPr>
        <w:tabs>
          <w:tab w:val="left" w:pos="720"/>
        </w:tabs>
        <w:spacing w:after="120"/>
        <w:jc w:val="both"/>
        <w:rPr>
          <w:rFonts w:ascii="Times New Roman" w:hAnsi="Times New Roman"/>
        </w:rPr>
      </w:pPr>
      <w:r w:rsidRPr="00367FF9">
        <w:rPr>
          <w:rFonts w:ascii="Times New Roman" w:hAnsi="Times New Roman"/>
          <w:u w:val="single"/>
        </w:rPr>
        <w:t>Notices</w:t>
      </w:r>
      <w:r w:rsidRPr="00367FF9">
        <w:rPr>
          <w:rFonts w:ascii="Times New Roman" w:hAnsi="Times New Roman"/>
        </w:rPr>
        <w:t xml:space="preserve">.  </w:t>
      </w:r>
      <w:r w:rsidR="00E01ED2" w:rsidRPr="00E01ED2">
        <w:rPr>
          <w:rFonts w:ascii="Times New Roman" w:hAnsi="Times New Roman"/>
        </w:rPr>
        <w:t>Except as otherwise expressly provided by law, all notices, requests, consents, claims, demands, waivers and other communications hereunder shall be in writing and addressed to the parties as follows (or as otherwise specified by a party in a notice given in accordance with this subsection)</w:t>
      </w:r>
      <w:r w:rsidR="00857A59">
        <w:rPr>
          <w:rFonts w:ascii="Times New Roman" w:hAnsi="Times New Roman"/>
        </w:rPr>
        <w:t>:</w:t>
      </w:r>
      <w:r w:rsidR="00DF4E3D">
        <w:rPr>
          <w:rFonts w:ascii="Times New Roman" w:hAnsi="Times New Roman"/>
        </w:rPr>
        <w:t xml:space="preserve"> </w:t>
      </w:r>
    </w:p>
    <w:p w:rsidR="00B034F8" w:rsidRPr="00367FF9" w:rsidRDefault="00B034F8" w:rsidP="006A4C33">
      <w:pPr>
        <w:tabs>
          <w:tab w:val="left" w:pos="720"/>
        </w:tabs>
        <w:spacing w:after="120"/>
        <w:ind w:left="1440"/>
        <w:rPr>
          <w:rFonts w:ascii="Times New Roman" w:hAnsi="Times New Roman"/>
        </w:rPr>
      </w:pPr>
      <w:r w:rsidRPr="00367FF9">
        <w:rPr>
          <w:rFonts w:ascii="Times New Roman" w:hAnsi="Times New Roman"/>
          <w:b/>
        </w:rPr>
        <w:t xml:space="preserve">TO </w:t>
      </w:r>
      <w:r w:rsidR="00367FF9" w:rsidRPr="00367FF9">
        <w:rPr>
          <w:rFonts w:ascii="Times New Roman" w:hAnsi="Times New Roman"/>
          <w:b/>
        </w:rPr>
        <w:t xml:space="preserve">THE </w:t>
      </w:r>
      <w:r w:rsidRPr="00367FF9">
        <w:rPr>
          <w:rFonts w:ascii="Times New Roman" w:hAnsi="Times New Roman"/>
          <w:b/>
        </w:rPr>
        <w:t>UNIVERSITY:</w:t>
      </w:r>
    </w:p>
    <w:p w:rsidR="00104289" w:rsidRDefault="00B034F8" w:rsidP="00367FF9">
      <w:pPr>
        <w:tabs>
          <w:tab w:val="left" w:pos="720"/>
        </w:tabs>
        <w:rPr>
          <w:rFonts w:ascii="Times New Roman" w:hAnsi="Times New Roman"/>
        </w:rPr>
      </w:pPr>
      <w:r w:rsidRPr="00367FF9">
        <w:rPr>
          <w:rFonts w:ascii="Times New Roman" w:hAnsi="Times New Roman"/>
        </w:rPr>
        <w:tab/>
      </w:r>
      <w:r w:rsidRPr="00367FF9">
        <w:rPr>
          <w:rFonts w:ascii="Times New Roman" w:hAnsi="Times New Roman"/>
        </w:rPr>
        <w:tab/>
      </w:r>
      <w:r w:rsidRPr="00367FF9">
        <w:rPr>
          <w:rFonts w:ascii="Times New Roman" w:hAnsi="Times New Roman"/>
        </w:rPr>
        <w:tab/>
      </w:r>
      <w:r w:rsidR="00104289">
        <w:rPr>
          <w:rFonts w:ascii="Times New Roman" w:hAnsi="Times New Roman"/>
        </w:rPr>
        <w:t>San José State University</w:t>
      </w:r>
    </w:p>
    <w:p w:rsidR="00B034F8" w:rsidRPr="00367FF9" w:rsidRDefault="00B034F8" w:rsidP="006A4C33">
      <w:pPr>
        <w:tabs>
          <w:tab w:val="left" w:pos="720"/>
        </w:tabs>
        <w:ind w:firstLine="2160"/>
        <w:rPr>
          <w:rFonts w:ascii="Times New Roman" w:hAnsi="Times New Roman"/>
        </w:rPr>
      </w:pPr>
      <w:r w:rsidRPr="00367FF9">
        <w:rPr>
          <w:rFonts w:ascii="Times New Roman" w:hAnsi="Times New Roman"/>
        </w:rPr>
        <w:t>One Washington Square</w:t>
      </w:r>
    </w:p>
    <w:p w:rsidR="00B034F8" w:rsidRPr="00367FF9" w:rsidRDefault="00B034F8" w:rsidP="00367FF9">
      <w:pPr>
        <w:tabs>
          <w:tab w:val="left" w:pos="720"/>
        </w:tabs>
        <w:rPr>
          <w:rFonts w:ascii="Times New Roman" w:hAnsi="Times New Roman"/>
        </w:rPr>
      </w:pPr>
      <w:r w:rsidRPr="00367FF9">
        <w:rPr>
          <w:rFonts w:ascii="Times New Roman" w:hAnsi="Times New Roman"/>
        </w:rPr>
        <w:tab/>
      </w:r>
      <w:r w:rsidRPr="00367FF9">
        <w:rPr>
          <w:rFonts w:ascii="Times New Roman" w:hAnsi="Times New Roman"/>
        </w:rPr>
        <w:tab/>
      </w:r>
      <w:r w:rsidRPr="00367FF9">
        <w:rPr>
          <w:rFonts w:ascii="Times New Roman" w:hAnsi="Times New Roman"/>
        </w:rPr>
        <w:tab/>
        <w:t>San Jose, CA 95192-</w:t>
      </w:r>
      <w:r w:rsidR="00981A22">
        <w:rPr>
          <w:rFonts w:ascii="Times New Roman" w:hAnsi="Times New Roman"/>
        </w:rPr>
        <w:fldChar w:fldCharType="begin">
          <w:ffData>
            <w:name w:val="Text9"/>
            <w:enabled/>
            <w:calcOnExit w:val="0"/>
            <w:textInput>
              <w:default w:val="Enter your appropriate mail code"/>
            </w:textInput>
          </w:ffData>
        </w:fldChar>
      </w:r>
      <w:bookmarkStart w:id="6" w:name="Text9"/>
      <w:r w:rsidR="00981A22">
        <w:rPr>
          <w:rFonts w:ascii="Times New Roman" w:hAnsi="Times New Roman"/>
        </w:rPr>
        <w:instrText xml:space="preserve"> FORMTEXT </w:instrText>
      </w:r>
      <w:r w:rsidR="00981A22">
        <w:rPr>
          <w:rFonts w:ascii="Times New Roman" w:hAnsi="Times New Roman"/>
        </w:rPr>
      </w:r>
      <w:r w:rsidR="00981A22">
        <w:rPr>
          <w:rFonts w:ascii="Times New Roman" w:hAnsi="Times New Roman"/>
        </w:rPr>
        <w:fldChar w:fldCharType="separate"/>
      </w:r>
      <w:r w:rsidR="00981A22">
        <w:rPr>
          <w:rFonts w:ascii="Times New Roman" w:hAnsi="Times New Roman"/>
          <w:noProof/>
        </w:rPr>
        <w:t>Enter your appropriate mail code</w:t>
      </w:r>
      <w:r w:rsidR="00981A22">
        <w:rPr>
          <w:rFonts w:ascii="Times New Roman" w:hAnsi="Times New Roman"/>
        </w:rPr>
        <w:fldChar w:fldCharType="end"/>
      </w:r>
      <w:bookmarkEnd w:id="6"/>
    </w:p>
    <w:p w:rsidR="00B034F8" w:rsidRPr="00367FF9" w:rsidRDefault="00B034F8" w:rsidP="00367FF9">
      <w:pPr>
        <w:ind w:left="1080"/>
        <w:rPr>
          <w:rFonts w:ascii="Times New Roman" w:hAnsi="Times New Roman"/>
        </w:rPr>
      </w:pPr>
    </w:p>
    <w:p w:rsidR="00B034F8" w:rsidRPr="00367FF9" w:rsidRDefault="00B034F8" w:rsidP="00367FF9">
      <w:pPr>
        <w:rPr>
          <w:rFonts w:ascii="Times New Roman" w:hAnsi="Times New Roman"/>
        </w:rPr>
      </w:pPr>
      <w:r w:rsidRPr="00367FF9">
        <w:rPr>
          <w:rFonts w:ascii="Times New Roman" w:hAnsi="Times New Roman"/>
        </w:rPr>
        <w:tab/>
      </w:r>
      <w:r w:rsidRPr="00367FF9">
        <w:rPr>
          <w:rFonts w:ascii="Times New Roman" w:hAnsi="Times New Roman"/>
        </w:rPr>
        <w:tab/>
        <w:t xml:space="preserve">Attn: </w:t>
      </w:r>
      <w:r w:rsidRPr="00367FF9">
        <w:rPr>
          <w:rFonts w:ascii="Times New Roman" w:hAnsi="Times New Roman"/>
        </w:rPr>
        <w:tab/>
      </w:r>
      <w:r w:rsidR="00981A22">
        <w:rPr>
          <w:rFonts w:ascii="Times New Roman" w:hAnsi="Times New Roman"/>
        </w:rPr>
        <w:fldChar w:fldCharType="begin">
          <w:ffData>
            <w:name w:val="Text8"/>
            <w:enabled/>
            <w:calcOnExit w:val="0"/>
            <w:textInput>
              <w:default w:val="Program Coordinator"/>
            </w:textInput>
          </w:ffData>
        </w:fldChar>
      </w:r>
      <w:bookmarkStart w:id="7" w:name="Text8"/>
      <w:r w:rsidR="00981A22">
        <w:rPr>
          <w:rFonts w:ascii="Times New Roman" w:hAnsi="Times New Roman"/>
        </w:rPr>
        <w:instrText xml:space="preserve"> FORMTEXT </w:instrText>
      </w:r>
      <w:r w:rsidR="00981A22">
        <w:rPr>
          <w:rFonts w:ascii="Times New Roman" w:hAnsi="Times New Roman"/>
        </w:rPr>
      </w:r>
      <w:r w:rsidR="00981A22">
        <w:rPr>
          <w:rFonts w:ascii="Times New Roman" w:hAnsi="Times New Roman"/>
        </w:rPr>
        <w:fldChar w:fldCharType="separate"/>
      </w:r>
      <w:r w:rsidR="00981A22">
        <w:rPr>
          <w:rFonts w:ascii="Times New Roman" w:hAnsi="Times New Roman"/>
          <w:noProof/>
        </w:rPr>
        <w:t>Program Coordinator</w:t>
      </w:r>
      <w:r w:rsidR="00981A22">
        <w:rPr>
          <w:rFonts w:ascii="Times New Roman" w:hAnsi="Times New Roman"/>
        </w:rPr>
        <w:fldChar w:fldCharType="end"/>
      </w:r>
      <w:bookmarkEnd w:id="7"/>
    </w:p>
    <w:p w:rsidR="00DF4E3D" w:rsidRPr="00367FF9" w:rsidRDefault="00B034F8" w:rsidP="00367FF9">
      <w:pPr>
        <w:rPr>
          <w:rFonts w:ascii="Times New Roman" w:hAnsi="Times New Roman"/>
        </w:rPr>
      </w:pPr>
      <w:r w:rsidRPr="00367FF9">
        <w:rPr>
          <w:rFonts w:ascii="Times New Roman" w:hAnsi="Times New Roman"/>
        </w:rPr>
        <w:tab/>
      </w:r>
      <w:r w:rsidRPr="00367FF9">
        <w:rPr>
          <w:rFonts w:ascii="Times New Roman" w:hAnsi="Times New Roman"/>
        </w:rPr>
        <w:tab/>
      </w:r>
      <w:r w:rsidRPr="00367FF9">
        <w:rPr>
          <w:rFonts w:ascii="Times New Roman" w:hAnsi="Times New Roman"/>
        </w:rPr>
        <w:tab/>
      </w:r>
      <w:r w:rsidR="00981A22">
        <w:rPr>
          <w:rFonts w:ascii="Times New Roman" w:hAnsi="Times New Roman"/>
        </w:rPr>
        <w:fldChar w:fldCharType="begin">
          <w:ffData>
            <w:name w:val="Text11"/>
            <w:enabled/>
            <w:calcOnExit w:val="0"/>
            <w:textInput>
              <w:default w:val="Program Coordinator email address"/>
            </w:textInput>
          </w:ffData>
        </w:fldChar>
      </w:r>
      <w:bookmarkStart w:id="8" w:name="Text11"/>
      <w:r w:rsidR="00981A22">
        <w:rPr>
          <w:rFonts w:ascii="Times New Roman" w:hAnsi="Times New Roman"/>
        </w:rPr>
        <w:instrText xml:space="preserve"> FORMTEXT </w:instrText>
      </w:r>
      <w:r w:rsidR="00981A22">
        <w:rPr>
          <w:rFonts w:ascii="Times New Roman" w:hAnsi="Times New Roman"/>
        </w:rPr>
      </w:r>
      <w:r w:rsidR="00981A22">
        <w:rPr>
          <w:rFonts w:ascii="Times New Roman" w:hAnsi="Times New Roman"/>
        </w:rPr>
        <w:fldChar w:fldCharType="separate"/>
      </w:r>
      <w:r w:rsidR="00981A22">
        <w:rPr>
          <w:rFonts w:ascii="Times New Roman" w:hAnsi="Times New Roman"/>
          <w:noProof/>
        </w:rPr>
        <w:t>Program Coordinator email address</w:t>
      </w:r>
      <w:r w:rsidR="00981A22">
        <w:rPr>
          <w:rFonts w:ascii="Times New Roman" w:hAnsi="Times New Roman"/>
        </w:rPr>
        <w:fldChar w:fldCharType="end"/>
      </w:r>
      <w:bookmarkEnd w:id="8"/>
    </w:p>
    <w:p w:rsidR="00B034F8" w:rsidRDefault="00B034F8" w:rsidP="00367FF9">
      <w:pPr>
        <w:ind w:left="1080"/>
        <w:rPr>
          <w:rFonts w:ascii="Times New Roman" w:hAnsi="Times New Roman"/>
        </w:rPr>
      </w:pPr>
    </w:p>
    <w:p w:rsidR="00B034F8" w:rsidRPr="00367FF9" w:rsidRDefault="00B034F8" w:rsidP="006A4C33">
      <w:pPr>
        <w:spacing w:after="120"/>
        <w:rPr>
          <w:rFonts w:ascii="Times New Roman" w:hAnsi="Times New Roman"/>
          <w:b/>
        </w:rPr>
      </w:pPr>
      <w:r w:rsidRPr="00367FF9">
        <w:rPr>
          <w:rFonts w:ascii="Times New Roman" w:hAnsi="Times New Roman"/>
        </w:rPr>
        <w:tab/>
      </w:r>
      <w:r w:rsidRPr="00367FF9">
        <w:rPr>
          <w:rFonts w:ascii="Times New Roman" w:hAnsi="Times New Roman"/>
        </w:rPr>
        <w:tab/>
      </w:r>
      <w:r w:rsidRPr="00367FF9">
        <w:rPr>
          <w:rFonts w:ascii="Times New Roman" w:hAnsi="Times New Roman"/>
          <w:b/>
        </w:rPr>
        <w:t>TO LEARNING SITE:</w:t>
      </w:r>
    </w:p>
    <w:p w:rsidR="00DF4E3D" w:rsidRPr="00BC743D" w:rsidRDefault="00B034F8" w:rsidP="00367FF9">
      <w:pPr>
        <w:rPr>
          <w:rFonts w:ascii="Times New Roman" w:hAnsi="Times New Roman"/>
        </w:rPr>
      </w:pPr>
      <w:r w:rsidRPr="00367FF9">
        <w:rPr>
          <w:rFonts w:ascii="Times New Roman" w:hAnsi="Times New Roman"/>
        </w:rPr>
        <w:tab/>
      </w:r>
      <w:r w:rsidRPr="00367FF9">
        <w:rPr>
          <w:rFonts w:ascii="Times New Roman" w:hAnsi="Times New Roman"/>
        </w:rPr>
        <w:tab/>
      </w:r>
      <w:r w:rsidRPr="00367FF9">
        <w:rPr>
          <w:rFonts w:ascii="Times New Roman" w:hAnsi="Times New Roman"/>
        </w:rPr>
        <w:tab/>
      </w:r>
      <w:r w:rsidR="00981A22">
        <w:rPr>
          <w:rFonts w:ascii="Times New Roman" w:hAnsi="Times New Roman"/>
        </w:rPr>
        <w:fldChar w:fldCharType="begin">
          <w:ffData>
            <w:name w:val="Text5"/>
            <w:enabled/>
            <w:calcOnExit w:val="0"/>
            <w:textInput>
              <w:default w:val="Learning Site Organization Name"/>
            </w:textInput>
          </w:ffData>
        </w:fldChar>
      </w:r>
      <w:bookmarkStart w:id="9" w:name="Text5"/>
      <w:r w:rsidR="00981A22">
        <w:rPr>
          <w:rFonts w:ascii="Times New Roman" w:hAnsi="Times New Roman"/>
        </w:rPr>
        <w:instrText xml:space="preserve"> FORMTEXT </w:instrText>
      </w:r>
      <w:r w:rsidR="00981A22">
        <w:rPr>
          <w:rFonts w:ascii="Times New Roman" w:hAnsi="Times New Roman"/>
        </w:rPr>
      </w:r>
      <w:r w:rsidR="00981A22">
        <w:rPr>
          <w:rFonts w:ascii="Times New Roman" w:hAnsi="Times New Roman"/>
        </w:rPr>
        <w:fldChar w:fldCharType="separate"/>
      </w:r>
      <w:r w:rsidR="00981A22">
        <w:rPr>
          <w:rFonts w:ascii="Times New Roman" w:hAnsi="Times New Roman"/>
          <w:noProof/>
        </w:rPr>
        <w:t>Learning Site Organization Name</w:t>
      </w:r>
      <w:r w:rsidR="00981A22">
        <w:rPr>
          <w:rFonts w:ascii="Times New Roman" w:hAnsi="Times New Roman"/>
        </w:rPr>
        <w:fldChar w:fldCharType="end"/>
      </w:r>
      <w:bookmarkEnd w:id="9"/>
    </w:p>
    <w:p w:rsidR="00B034F8" w:rsidRDefault="00981A22" w:rsidP="00D74CF8">
      <w:pPr>
        <w:ind w:left="1440" w:firstLine="720"/>
        <w:rPr>
          <w:rFonts w:ascii="Times New Roman" w:hAnsi="Times New Roman"/>
        </w:rPr>
      </w:pPr>
      <w:r>
        <w:rPr>
          <w:rFonts w:ascii="Times New Roman" w:hAnsi="Times New Roman"/>
        </w:rPr>
        <w:fldChar w:fldCharType="begin">
          <w:ffData>
            <w:name w:val="Text6"/>
            <w:enabled/>
            <w:calcOnExit w:val="0"/>
            <w:textInput>
              <w:default w:val="Organization Street Address"/>
            </w:textInput>
          </w:ffData>
        </w:fldChar>
      </w:r>
      <w:bookmarkStart w:id="10"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Organization Street Address</w:t>
      </w:r>
      <w:r>
        <w:rPr>
          <w:rFonts w:ascii="Times New Roman" w:hAnsi="Times New Roman"/>
        </w:rPr>
        <w:fldChar w:fldCharType="end"/>
      </w:r>
      <w:bookmarkEnd w:id="10"/>
    </w:p>
    <w:p w:rsidR="00981A22" w:rsidRPr="00BC743D" w:rsidRDefault="00981A22" w:rsidP="00D74CF8">
      <w:pPr>
        <w:ind w:left="1440" w:firstLine="720"/>
        <w:rPr>
          <w:rFonts w:ascii="Times New Roman" w:hAnsi="Times New Roman"/>
        </w:rPr>
      </w:pPr>
      <w:r>
        <w:rPr>
          <w:rFonts w:ascii="Times New Roman" w:hAnsi="Times New Roman"/>
        </w:rPr>
        <w:fldChar w:fldCharType="begin">
          <w:ffData>
            <w:name w:val="Text7"/>
            <w:enabled/>
            <w:calcOnExit w:val="0"/>
            <w:textInput>
              <w:default w:val="Organization City, State and ZIP"/>
            </w:textInput>
          </w:ffData>
        </w:fldChar>
      </w:r>
      <w:bookmarkStart w:id="11"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Organization City, State and ZIP</w:t>
      </w:r>
      <w:r>
        <w:rPr>
          <w:rFonts w:ascii="Times New Roman" w:hAnsi="Times New Roman"/>
        </w:rPr>
        <w:fldChar w:fldCharType="end"/>
      </w:r>
      <w:bookmarkEnd w:id="11"/>
    </w:p>
    <w:p w:rsidR="00B034F8" w:rsidRPr="00BC743D" w:rsidRDefault="00B034F8" w:rsidP="00367FF9">
      <w:pPr>
        <w:rPr>
          <w:rFonts w:ascii="Times New Roman" w:hAnsi="Times New Roman"/>
        </w:rPr>
      </w:pPr>
      <w:r w:rsidRPr="00BC743D">
        <w:rPr>
          <w:rFonts w:ascii="Times New Roman" w:hAnsi="Times New Roman"/>
        </w:rPr>
        <w:tab/>
      </w:r>
      <w:r w:rsidRPr="00BC743D">
        <w:rPr>
          <w:rFonts w:ascii="Times New Roman" w:hAnsi="Times New Roman"/>
        </w:rPr>
        <w:tab/>
      </w:r>
    </w:p>
    <w:p w:rsidR="00B034F8" w:rsidRPr="00BC743D" w:rsidRDefault="00B034F8" w:rsidP="00367FF9">
      <w:pPr>
        <w:rPr>
          <w:rFonts w:ascii="Times New Roman" w:hAnsi="Times New Roman"/>
        </w:rPr>
      </w:pPr>
      <w:r w:rsidRPr="00BC743D">
        <w:rPr>
          <w:rFonts w:ascii="Times New Roman" w:hAnsi="Times New Roman"/>
        </w:rPr>
        <w:lastRenderedPageBreak/>
        <w:tab/>
      </w:r>
      <w:r w:rsidRPr="00BC743D">
        <w:rPr>
          <w:rFonts w:ascii="Times New Roman" w:hAnsi="Times New Roman"/>
        </w:rPr>
        <w:tab/>
        <w:t xml:space="preserve">Attn: </w:t>
      </w:r>
      <w:r w:rsidRPr="00BC743D">
        <w:rPr>
          <w:rFonts w:ascii="Times New Roman" w:hAnsi="Times New Roman"/>
        </w:rPr>
        <w:tab/>
      </w:r>
      <w:r w:rsidR="00BC743D">
        <w:rPr>
          <w:rFonts w:ascii="Times New Roman" w:hAnsi="Times New Roman"/>
        </w:rPr>
        <w:fldChar w:fldCharType="begin">
          <w:ffData>
            <w:name w:val="Text3"/>
            <w:enabled/>
            <w:calcOnExit w:val="0"/>
            <w:textInput>
              <w:default w:val="Learning Site Contact Person "/>
            </w:textInput>
          </w:ffData>
        </w:fldChar>
      </w:r>
      <w:bookmarkStart w:id="12" w:name="Text3"/>
      <w:r w:rsidR="00BC743D">
        <w:rPr>
          <w:rFonts w:ascii="Times New Roman" w:hAnsi="Times New Roman"/>
        </w:rPr>
        <w:instrText xml:space="preserve"> FORMTEXT </w:instrText>
      </w:r>
      <w:r w:rsidR="00BC743D">
        <w:rPr>
          <w:rFonts w:ascii="Times New Roman" w:hAnsi="Times New Roman"/>
        </w:rPr>
      </w:r>
      <w:r w:rsidR="00BC743D">
        <w:rPr>
          <w:rFonts w:ascii="Times New Roman" w:hAnsi="Times New Roman"/>
        </w:rPr>
        <w:fldChar w:fldCharType="separate"/>
      </w:r>
      <w:r w:rsidR="00BC743D">
        <w:rPr>
          <w:rFonts w:ascii="Times New Roman" w:hAnsi="Times New Roman"/>
          <w:noProof/>
        </w:rPr>
        <w:t xml:space="preserve">Learning Site Contact Person </w:t>
      </w:r>
      <w:r w:rsidR="00BC743D">
        <w:rPr>
          <w:rFonts w:ascii="Times New Roman" w:hAnsi="Times New Roman"/>
        </w:rPr>
        <w:fldChar w:fldCharType="end"/>
      </w:r>
      <w:bookmarkEnd w:id="12"/>
    </w:p>
    <w:p w:rsidR="00BC743D" w:rsidRPr="00BC743D" w:rsidRDefault="00BC743D" w:rsidP="00BC743D">
      <w:pPr>
        <w:ind w:firstLine="2160"/>
        <w:rPr>
          <w:rFonts w:ascii="Times New Roman" w:hAnsi="Times New Roman"/>
        </w:rPr>
      </w:pPr>
      <w:r>
        <w:rPr>
          <w:rFonts w:ascii="Times New Roman" w:hAnsi="Times New Roman"/>
        </w:rPr>
        <w:fldChar w:fldCharType="begin">
          <w:ffData>
            <w:name w:val="Text4"/>
            <w:enabled/>
            <w:calcOnExit w:val="0"/>
            <w:textInput>
              <w:default w:val="Learning Site Contact email address"/>
            </w:textInput>
          </w:ffData>
        </w:fldChar>
      </w:r>
      <w:bookmarkStart w:id="13"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Learning Site Contact email address</w:t>
      </w:r>
      <w:r>
        <w:rPr>
          <w:rFonts w:ascii="Times New Roman" w:hAnsi="Times New Roman"/>
        </w:rPr>
        <w:fldChar w:fldCharType="end"/>
      </w:r>
      <w:bookmarkEnd w:id="13"/>
    </w:p>
    <w:p w:rsidR="00B034F8" w:rsidRDefault="00E01ED2" w:rsidP="003D6C40">
      <w:pPr>
        <w:spacing w:before="120"/>
        <w:ind w:left="720"/>
        <w:jc w:val="both"/>
        <w:rPr>
          <w:rFonts w:ascii="Times New Roman" w:hAnsi="Times New Roman"/>
        </w:rPr>
      </w:pPr>
      <w:r w:rsidRPr="00E01ED2">
        <w:rPr>
          <w:rFonts w:ascii="Times New Roman" w:hAnsi="Times New Roman"/>
        </w:rPr>
        <w:t xml:space="preserve">Notices sent in accordance with this </w:t>
      </w:r>
      <w:r>
        <w:rPr>
          <w:rFonts w:ascii="Times New Roman" w:hAnsi="Times New Roman"/>
        </w:rPr>
        <w:t xml:space="preserve">paragraph </w:t>
      </w:r>
      <w:r w:rsidRPr="006A4C33">
        <w:rPr>
          <w:rFonts w:ascii="Times New Roman" w:hAnsi="Times New Roman"/>
          <w:u w:val="single"/>
        </w:rPr>
        <w:t>L. Notices</w:t>
      </w:r>
      <w:r w:rsidRPr="00E01ED2">
        <w:rPr>
          <w:rFonts w:ascii="Times New Roman" w:hAnsi="Times New Roman"/>
        </w:rPr>
        <w:t xml:space="preserve"> shall be deemed effectively given: (1) when received, if delivered by hand (with written confirmation of receipt); (2) when received, if sent by a nationally recognized overnight courier (receipt requested); (3) </w:t>
      </w:r>
      <w:r>
        <w:rPr>
          <w:rFonts w:ascii="Times New Roman" w:hAnsi="Times New Roman"/>
        </w:rPr>
        <w:t>when sent by email, as evidenced by</w:t>
      </w:r>
      <w:r w:rsidRPr="00E01ED2">
        <w:rPr>
          <w:rFonts w:ascii="Times New Roman" w:hAnsi="Times New Roman"/>
        </w:rPr>
        <w:t xml:space="preserve"> </w:t>
      </w:r>
      <w:r>
        <w:rPr>
          <w:rFonts w:ascii="Times New Roman" w:hAnsi="Times New Roman"/>
        </w:rPr>
        <w:t>confirmation of transmission</w:t>
      </w:r>
      <w:r w:rsidRPr="00E01ED2">
        <w:rPr>
          <w:rFonts w:ascii="Times New Roman" w:hAnsi="Times New Roman"/>
        </w:rPr>
        <w:t>, if sent during normal business hours of the recipient, and on the next business day, if sent after normal business hours of the recipient; or (4) on the third day after the date mailed, by certified or registered mail, return receipt requested, postage prepaid</w:t>
      </w:r>
      <w:r>
        <w:rPr>
          <w:rFonts w:ascii="Times New Roman" w:hAnsi="Times New Roman"/>
        </w:rPr>
        <w:t>.</w:t>
      </w:r>
    </w:p>
    <w:p w:rsidR="00CB632D" w:rsidRPr="00367FF9" w:rsidRDefault="00CB632D" w:rsidP="00B034F8">
      <w:pPr>
        <w:rPr>
          <w:rFonts w:ascii="Times New Roman" w:hAnsi="Times New Roman"/>
        </w:rPr>
      </w:pPr>
    </w:p>
    <w:p w:rsidR="00B034F8" w:rsidRPr="00367FF9" w:rsidRDefault="00B034F8" w:rsidP="00B034F8">
      <w:pPr>
        <w:rPr>
          <w:rFonts w:ascii="Times New Roman" w:hAnsi="Times New Roman"/>
        </w:rPr>
      </w:pPr>
      <w:r w:rsidRPr="00367FF9">
        <w:rPr>
          <w:rFonts w:ascii="Times New Roman" w:hAnsi="Times New Roman"/>
        </w:rPr>
        <w:t>XI.</w:t>
      </w:r>
      <w:r w:rsidRPr="00367FF9">
        <w:rPr>
          <w:rFonts w:ascii="Times New Roman" w:hAnsi="Times New Roman"/>
        </w:rPr>
        <w:tab/>
        <w:t>EXECUTION</w:t>
      </w:r>
    </w:p>
    <w:p w:rsidR="00B034F8" w:rsidRPr="00367FF9" w:rsidRDefault="00B034F8" w:rsidP="00B034F8">
      <w:pPr>
        <w:rPr>
          <w:rFonts w:ascii="Times New Roman" w:hAnsi="Times New Roman"/>
        </w:rPr>
      </w:pPr>
    </w:p>
    <w:p w:rsidR="00B034F8" w:rsidRPr="00367FF9" w:rsidRDefault="00B034F8" w:rsidP="00B034F8">
      <w:pPr>
        <w:rPr>
          <w:rFonts w:ascii="Times New Roman" w:hAnsi="Times New Roman"/>
        </w:rPr>
      </w:pPr>
      <w:r w:rsidRPr="00367FF9">
        <w:rPr>
          <w:rFonts w:ascii="Times New Roman" w:hAnsi="Times New Roman"/>
        </w:rPr>
        <w:t>By signing below, each of the following represent that they have authority to execute this Agreement and to bind the party on whose behalf their signature is made.</w:t>
      </w:r>
    </w:p>
    <w:p w:rsidR="00B034F8" w:rsidRPr="00367FF9" w:rsidRDefault="00012878" w:rsidP="00012878">
      <w:pPr>
        <w:rPr>
          <w:rFonts w:ascii="Times New Roman" w:hAnsi="Times New Roman"/>
          <w:color w:val="0000FF"/>
        </w:rPr>
      </w:pPr>
      <w:r>
        <w:rPr>
          <w:rFonts w:ascii="Times New Roman" w:hAnsi="Times New Roman"/>
        </w:rPr>
        <w:tab/>
      </w:r>
    </w:p>
    <w:p w:rsidR="00B034F8" w:rsidRPr="00367FF9" w:rsidRDefault="00B034F8" w:rsidP="00B034F8">
      <w:pPr>
        <w:rPr>
          <w:rFonts w:ascii="Times New Roman" w:hAnsi="Times New Roman"/>
          <w:color w:val="0000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3780"/>
        <w:gridCol w:w="450"/>
        <w:gridCol w:w="810"/>
        <w:gridCol w:w="3708"/>
      </w:tblGrid>
      <w:tr w:rsidR="00012878" w:rsidTr="00012878">
        <w:tc>
          <w:tcPr>
            <w:tcW w:w="4608" w:type="dxa"/>
            <w:gridSpan w:val="2"/>
          </w:tcPr>
          <w:p w:rsidR="00012878" w:rsidRDefault="00012878" w:rsidP="00012878">
            <w:pPr>
              <w:rPr>
                <w:rFonts w:ascii="Times New Roman" w:hAnsi="Times New Roman"/>
              </w:rPr>
            </w:pPr>
            <w:r w:rsidRPr="00367FF9">
              <w:rPr>
                <w:rFonts w:ascii="Times New Roman" w:hAnsi="Times New Roman"/>
              </w:rPr>
              <w:t>SAN JOS</w:t>
            </w:r>
            <w:r>
              <w:rPr>
                <w:rFonts w:ascii="Times New Roman" w:hAnsi="Times New Roman"/>
              </w:rPr>
              <w:t>É</w:t>
            </w:r>
            <w:r w:rsidRPr="00367FF9">
              <w:rPr>
                <w:rFonts w:ascii="Times New Roman" w:hAnsi="Times New Roman"/>
              </w:rPr>
              <w:t xml:space="preserve"> STATE UNIVERSITY</w:t>
            </w:r>
            <w:r>
              <w:rPr>
                <w:rFonts w:ascii="Times New Roman" w:hAnsi="Times New Roman"/>
              </w:rPr>
              <w:tab/>
            </w:r>
          </w:p>
        </w:tc>
        <w:tc>
          <w:tcPr>
            <w:tcW w:w="450" w:type="dxa"/>
          </w:tcPr>
          <w:p w:rsidR="00012878" w:rsidRDefault="00012878" w:rsidP="00012878">
            <w:pPr>
              <w:rPr>
                <w:rFonts w:ascii="Times New Roman" w:hAnsi="Times New Roman"/>
              </w:rPr>
            </w:pPr>
          </w:p>
        </w:tc>
        <w:tc>
          <w:tcPr>
            <w:tcW w:w="4518" w:type="dxa"/>
            <w:gridSpan w:val="2"/>
          </w:tcPr>
          <w:p w:rsidR="00012878" w:rsidRPr="00BC743D" w:rsidRDefault="00BC743D" w:rsidP="00012878">
            <w:pPr>
              <w:rPr>
                <w:rFonts w:ascii="Times New Roman" w:hAnsi="Times New Roman"/>
              </w:rPr>
            </w:pPr>
            <w:r w:rsidRPr="00BC743D">
              <w:rPr>
                <w:rFonts w:ascii="Times New Roman" w:hAnsi="Times New Roman"/>
              </w:rPr>
              <w:fldChar w:fldCharType="begin">
                <w:ffData>
                  <w:name w:val="Text2"/>
                  <w:enabled/>
                  <w:calcOnExit w:val="0"/>
                  <w:statusText w:type="text" w:val="Enter Learning Site organization's name"/>
                  <w:textInput>
                    <w:default w:val="Learning Site Organization Name"/>
                  </w:textInput>
                </w:ffData>
              </w:fldChar>
            </w:r>
            <w:bookmarkStart w:id="14" w:name="Text2"/>
            <w:r w:rsidRPr="00BC743D">
              <w:rPr>
                <w:rFonts w:ascii="Times New Roman" w:hAnsi="Times New Roman"/>
              </w:rPr>
              <w:instrText xml:space="preserve"> FORMTEXT </w:instrText>
            </w:r>
            <w:r w:rsidRPr="00BC743D">
              <w:rPr>
                <w:rFonts w:ascii="Times New Roman" w:hAnsi="Times New Roman"/>
              </w:rPr>
            </w:r>
            <w:r w:rsidRPr="00BC743D">
              <w:rPr>
                <w:rFonts w:ascii="Times New Roman" w:hAnsi="Times New Roman"/>
              </w:rPr>
              <w:fldChar w:fldCharType="separate"/>
            </w:r>
            <w:r w:rsidRPr="00BC743D">
              <w:rPr>
                <w:rFonts w:ascii="Times New Roman" w:hAnsi="Times New Roman"/>
                <w:noProof/>
              </w:rPr>
              <w:t>Learning Site Organization Name</w:t>
            </w:r>
            <w:r w:rsidRPr="00BC743D">
              <w:rPr>
                <w:rFonts w:ascii="Times New Roman" w:hAnsi="Times New Roman"/>
              </w:rPr>
              <w:fldChar w:fldCharType="end"/>
            </w:r>
            <w:bookmarkEnd w:id="14"/>
          </w:p>
        </w:tc>
      </w:tr>
      <w:tr w:rsidR="00012878" w:rsidTr="00247BDC">
        <w:trPr>
          <w:trHeight w:val="369"/>
        </w:trPr>
        <w:tc>
          <w:tcPr>
            <w:tcW w:w="828" w:type="dxa"/>
          </w:tcPr>
          <w:p w:rsidR="00247BDC" w:rsidRDefault="00247BDC" w:rsidP="00247BDC">
            <w:pPr>
              <w:rPr>
                <w:rFonts w:ascii="Times New Roman" w:hAnsi="Times New Roman"/>
              </w:rPr>
            </w:pPr>
            <w:r>
              <w:rPr>
                <w:rFonts w:ascii="Times New Roman" w:hAnsi="Times New Roman"/>
              </w:rPr>
              <w:br/>
            </w:r>
          </w:p>
          <w:p w:rsidR="00012878" w:rsidRDefault="00012878" w:rsidP="00247BDC">
            <w:pPr>
              <w:rPr>
                <w:rFonts w:ascii="Times New Roman" w:hAnsi="Times New Roman"/>
              </w:rPr>
            </w:pPr>
            <w:r>
              <w:rPr>
                <w:rFonts w:ascii="Times New Roman" w:hAnsi="Times New Roman"/>
              </w:rPr>
              <w:t>By:</w:t>
            </w:r>
          </w:p>
        </w:tc>
        <w:tc>
          <w:tcPr>
            <w:tcW w:w="3780" w:type="dxa"/>
            <w:tcBorders>
              <w:bottom w:val="single" w:sz="4" w:space="0" w:color="auto"/>
            </w:tcBorders>
          </w:tcPr>
          <w:p w:rsidR="00012878" w:rsidRDefault="00012878" w:rsidP="00247BDC">
            <w:pPr>
              <w:rPr>
                <w:rFonts w:ascii="Times New Roman" w:hAnsi="Times New Roman"/>
              </w:rPr>
            </w:pPr>
          </w:p>
        </w:tc>
        <w:tc>
          <w:tcPr>
            <w:tcW w:w="450" w:type="dxa"/>
          </w:tcPr>
          <w:p w:rsidR="00012878" w:rsidRDefault="00012878" w:rsidP="00247BDC">
            <w:pPr>
              <w:rPr>
                <w:rFonts w:ascii="Times New Roman" w:hAnsi="Times New Roman"/>
              </w:rPr>
            </w:pPr>
          </w:p>
        </w:tc>
        <w:tc>
          <w:tcPr>
            <w:tcW w:w="810" w:type="dxa"/>
          </w:tcPr>
          <w:p w:rsidR="00247BDC" w:rsidRDefault="00247BDC" w:rsidP="00247BDC">
            <w:pPr>
              <w:rPr>
                <w:rFonts w:ascii="Times New Roman" w:hAnsi="Times New Roman"/>
              </w:rPr>
            </w:pPr>
            <w:r>
              <w:rPr>
                <w:rFonts w:ascii="Times New Roman" w:hAnsi="Times New Roman"/>
              </w:rPr>
              <w:br/>
            </w:r>
          </w:p>
          <w:p w:rsidR="00012878" w:rsidRDefault="00012878" w:rsidP="00247BDC">
            <w:pPr>
              <w:rPr>
                <w:rFonts w:ascii="Times New Roman" w:hAnsi="Times New Roman"/>
              </w:rPr>
            </w:pPr>
            <w:r>
              <w:rPr>
                <w:rFonts w:ascii="Times New Roman" w:hAnsi="Times New Roman"/>
              </w:rPr>
              <w:t>By:</w:t>
            </w:r>
          </w:p>
        </w:tc>
        <w:tc>
          <w:tcPr>
            <w:tcW w:w="3708" w:type="dxa"/>
            <w:tcBorders>
              <w:bottom w:val="single" w:sz="4" w:space="0" w:color="auto"/>
            </w:tcBorders>
          </w:tcPr>
          <w:p w:rsidR="00012878" w:rsidRDefault="00012878" w:rsidP="00247BDC">
            <w:pPr>
              <w:rPr>
                <w:rFonts w:ascii="Times New Roman" w:hAnsi="Times New Roman"/>
              </w:rPr>
            </w:pPr>
          </w:p>
        </w:tc>
      </w:tr>
      <w:tr w:rsidR="00012878" w:rsidTr="00682776">
        <w:tc>
          <w:tcPr>
            <w:tcW w:w="828"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Name:</w:t>
            </w:r>
          </w:p>
        </w:tc>
        <w:tc>
          <w:tcPr>
            <w:tcW w:w="3780" w:type="dxa"/>
            <w:tcBorders>
              <w:top w:val="single" w:sz="4" w:space="0" w:color="auto"/>
              <w:bottom w:val="single" w:sz="4" w:space="0" w:color="auto"/>
            </w:tcBorders>
            <w:vAlign w:val="bottom"/>
          </w:tcPr>
          <w:p w:rsidR="00012878" w:rsidRDefault="007562BD" w:rsidP="00682776">
            <w:pPr>
              <w:rPr>
                <w:rFonts w:ascii="Times New Roman" w:hAnsi="Times New Roman"/>
              </w:rPr>
            </w:pPr>
            <w:r>
              <w:rPr>
                <w:rFonts w:ascii="Times New Roman" w:hAnsi="Times New Roman"/>
              </w:rPr>
              <w:fldChar w:fldCharType="begin">
                <w:ffData>
                  <w:name w:val="Text19"/>
                  <w:enabled/>
                  <w:calcOnExit w:val="0"/>
                  <w:textInput>
                    <w:default w:val="Karen McCall"/>
                  </w:textInput>
                </w:ffData>
              </w:fldChar>
            </w:r>
            <w:bookmarkStart w:id="15" w:name="Text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Karen McCall</w:t>
            </w:r>
            <w:r>
              <w:rPr>
                <w:rFonts w:ascii="Times New Roman" w:hAnsi="Times New Roman"/>
              </w:rPr>
              <w:fldChar w:fldCharType="end"/>
            </w:r>
            <w:bookmarkEnd w:id="15"/>
          </w:p>
        </w:tc>
        <w:tc>
          <w:tcPr>
            <w:tcW w:w="450" w:type="dxa"/>
          </w:tcPr>
          <w:p w:rsidR="00012878" w:rsidRDefault="00012878" w:rsidP="00247BDC">
            <w:pPr>
              <w:rPr>
                <w:rFonts w:ascii="Times New Roman" w:hAnsi="Times New Roman"/>
              </w:rPr>
            </w:pPr>
          </w:p>
        </w:tc>
        <w:tc>
          <w:tcPr>
            <w:tcW w:w="810"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Name:</w:t>
            </w:r>
          </w:p>
        </w:tc>
        <w:tc>
          <w:tcPr>
            <w:tcW w:w="3708" w:type="dxa"/>
            <w:tcBorders>
              <w:top w:val="single" w:sz="4" w:space="0" w:color="auto"/>
              <w:bottom w:val="single" w:sz="4" w:space="0" w:color="auto"/>
            </w:tcBorders>
            <w:vAlign w:val="bottom"/>
          </w:tcPr>
          <w:p w:rsidR="00012878" w:rsidRDefault="00682776" w:rsidP="00682776">
            <w:pPr>
              <w:rPr>
                <w:rFonts w:ascii="Times New Roman" w:hAnsi="Times New Roman"/>
              </w:rPr>
            </w:pPr>
            <w:r>
              <w:rPr>
                <w:rFonts w:ascii="Times New Roman" w:hAnsi="Times New Roman"/>
              </w:rPr>
              <w:fldChar w:fldCharType="begin">
                <w:ffData>
                  <w:name w:val="Text20"/>
                  <w:enabled/>
                  <w:calcOnExit w:val="0"/>
                  <w:textInput>
                    <w:default w:val="Learning Site Representative Name"/>
                  </w:textInput>
                </w:ffData>
              </w:fldChar>
            </w:r>
            <w:bookmarkStart w:id="16" w:name="Text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Learning Site Representative Name</w:t>
            </w:r>
            <w:r>
              <w:rPr>
                <w:rFonts w:ascii="Times New Roman" w:hAnsi="Times New Roman"/>
              </w:rPr>
              <w:fldChar w:fldCharType="end"/>
            </w:r>
            <w:bookmarkEnd w:id="16"/>
          </w:p>
        </w:tc>
      </w:tr>
      <w:tr w:rsidR="00012878" w:rsidTr="00682776">
        <w:tc>
          <w:tcPr>
            <w:tcW w:w="828"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Title:</w:t>
            </w:r>
          </w:p>
        </w:tc>
        <w:tc>
          <w:tcPr>
            <w:tcW w:w="3780" w:type="dxa"/>
            <w:tcBorders>
              <w:top w:val="single" w:sz="4" w:space="0" w:color="auto"/>
              <w:bottom w:val="single" w:sz="4" w:space="0" w:color="auto"/>
            </w:tcBorders>
            <w:vAlign w:val="bottom"/>
          </w:tcPr>
          <w:p w:rsidR="00012878" w:rsidRDefault="007562BD" w:rsidP="00682776">
            <w:pPr>
              <w:rPr>
                <w:rFonts w:ascii="Times New Roman" w:hAnsi="Times New Roman"/>
              </w:rPr>
            </w:pPr>
            <w:r>
              <w:rPr>
                <w:rFonts w:ascii="Times New Roman" w:hAnsi="Times New Roman"/>
              </w:rPr>
              <w:fldChar w:fldCharType="begin">
                <w:ffData>
                  <w:name w:val="Text18"/>
                  <w:enabled/>
                  <w:calcOnExit w:val="0"/>
                  <w:textInput>
                    <w:default w:val="Contract Analyst"/>
                  </w:textInput>
                </w:ffData>
              </w:fldChar>
            </w:r>
            <w:bookmarkStart w:id="17" w:name="Text1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Contract Analyst</w:t>
            </w:r>
            <w:r>
              <w:rPr>
                <w:rFonts w:ascii="Times New Roman" w:hAnsi="Times New Roman"/>
              </w:rPr>
              <w:fldChar w:fldCharType="end"/>
            </w:r>
            <w:bookmarkEnd w:id="17"/>
          </w:p>
        </w:tc>
        <w:tc>
          <w:tcPr>
            <w:tcW w:w="450" w:type="dxa"/>
          </w:tcPr>
          <w:p w:rsidR="00012878" w:rsidRDefault="00012878" w:rsidP="00247BDC">
            <w:pPr>
              <w:rPr>
                <w:rFonts w:ascii="Times New Roman" w:hAnsi="Times New Roman"/>
              </w:rPr>
            </w:pPr>
          </w:p>
        </w:tc>
        <w:tc>
          <w:tcPr>
            <w:tcW w:w="810"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Title:</w:t>
            </w:r>
          </w:p>
        </w:tc>
        <w:tc>
          <w:tcPr>
            <w:tcW w:w="3708" w:type="dxa"/>
            <w:tcBorders>
              <w:top w:val="single" w:sz="4" w:space="0" w:color="auto"/>
              <w:bottom w:val="single" w:sz="4" w:space="0" w:color="auto"/>
            </w:tcBorders>
            <w:vAlign w:val="bottom"/>
          </w:tcPr>
          <w:p w:rsidR="00012878" w:rsidRDefault="00682776" w:rsidP="00682776">
            <w:pPr>
              <w:rPr>
                <w:rFonts w:ascii="Times New Roman" w:hAnsi="Times New Roman"/>
              </w:rPr>
            </w:pPr>
            <w:r>
              <w:rPr>
                <w:rFonts w:ascii="Times New Roman" w:hAnsi="Times New Roman"/>
              </w:rPr>
              <w:fldChar w:fldCharType="begin">
                <w:ffData>
                  <w:name w:val="Text21"/>
                  <w:enabled/>
                  <w:calcOnExit w:val="0"/>
                  <w:textInput>
                    <w:default w:val="Learning Site Representative Title"/>
                  </w:textInput>
                </w:ffData>
              </w:fldChar>
            </w:r>
            <w:bookmarkStart w:id="18"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Learning Site Representative Title</w:t>
            </w:r>
            <w:r>
              <w:rPr>
                <w:rFonts w:ascii="Times New Roman" w:hAnsi="Times New Roman"/>
              </w:rPr>
              <w:fldChar w:fldCharType="end"/>
            </w:r>
            <w:bookmarkEnd w:id="18"/>
          </w:p>
        </w:tc>
      </w:tr>
      <w:tr w:rsidR="00012878" w:rsidTr="00682776">
        <w:tc>
          <w:tcPr>
            <w:tcW w:w="828"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Date:</w:t>
            </w:r>
          </w:p>
        </w:tc>
        <w:tc>
          <w:tcPr>
            <w:tcW w:w="3780" w:type="dxa"/>
            <w:tcBorders>
              <w:top w:val="single" w:sz="4" w:space="0" w:color="auto"/>
              <w:bottom w:val="single" w:sz="4" w:space="0" w:color="auto"/>
            </w:tcBorders>
            <w:vAlign w:val="bottom"/>
          </w:tcPr>
          <w:p w:rsidR="00012878" w:rsidRDefault="00012878" w:rsidP="00682776">
            <w:pPr>
              <w:rPr>
                <w:rFonts w:ascii="Times New Roman" w:hAnsi="Times New Roman"/>
              </w:rPr>
            </w:pPr>
          </w:p>
        </w:tc>
        <w:tc>
          <w:tcPr>
            <w:tcW w:w="450" w:type="dxa"/>
          </w:tcPr>
          <w:p w:rsidR="00012878" w:rsidRDefault="00012878" w:rsidP="00247BDC">
            <w:pPr>
              <w:rPr>
                <w:rFonts w:ascii="Times New Roman" w:hAnsi="Times New Roman"/>
              </w:rPr>
            </w:pPr>
          </w:p>
        </w:tc>
        <w:tc>
          <w:tcPr>
            <w:tcW w:w="810" w:type="dxa"/>
          </w:tcPr>
          <w:p w:rsidR="00247BDC" w:rsidRDefault="00247BDC" w:rsidP="00247BDC">
            <w:pPr>
              <w:rPr>
                <w:rFonts w:ascii="Times New Roman" w:hAnsi="Times New Roman"/>
              </w:rPr>
            </w:pPr>
          </w:p>
          <w:p w:rsidR="00247BDC" w:rsidRDefault="00247BDC" w:rsidP="00247BDC">
            <w:pPr>
              <w:rPr>
                <w:rFonts w:ascii="Times New Roman" w:hAnsi="Times New Roman"/>
              </w:rPr>
            </w:pPr>
          </w:p>
          <w:p w:rsidR="00012878" w:rsidRDefault="00012878" w:rsidP="00247BDC">
            <w:pPr>
              <w:rPr>
                <w:rFonts w:ascii="Times New Roman" w:hAnsi="Times New Roman"/>
              </w:rPr>
            </w:pPr>
            <w:r>
              <w:rPr>
                <w:rFonts w:ascii="Times New Roman" w:hAnsi="Times New Roman"/>
              </w:rPr>
              <w:t>Date:</w:t>
            </w:r>
          </w:p>
        </w:tc>
        <w:tc>
          <w:tcPr>
            <w:tcW w:w="3708" w:type="dxa"/>
            <w:tcBorders>
              <w:top w:val="single" w:sz="4" w:space="0" w:color="auto"/>
              <w:bottom w:val="single" w:sz="4" w:space="0" w:color="auto"/>
            </w:tcBorders>
            <w:vAlign w:val="bottom"/>
          </w:tcPr>
          <w:p w:rsidR="00012878" w:rsidRDefault="00012878" w:rsidP="00682776">
            <w:pPr>
              <w:rPr>
                <w:rFonts w:ascii="Times New Roman" w:hAnsi="Times New Roman"/>
              </w:rPr>
            </w:pPr>
          </w:p>
        </w:tc>
      </w:tr>
    </w:tbl>
    <w:p w:rsidR="00202EB3" w:rsidRDefault="00202EB3" w:rsidP="006A4C33">
      <w:pPr>
        <w:pStyle w:val="Heading2"/>
        <w:rPr>
          <w:rFonts w:ascii="Times New Roman" w:hAnsi="Times New Roman" w:cs="Times New Roman"/>
        </w:rPr>
        <w:sectPr w:rsidR="00202EB3" w:rsidSect="00D979DB">
          <w:footerReference w:type="default" r:id="rId15"/>
          <w:footerReference w:type="first" r:id="rId16"/>
          <w:pgSz w:w="12240" w:h="15840" w:code="1"/>
          <w:pgMar w:top="1440" w:right="1440" w:bottom="1296" w:left="1440" w:header="720" w:footer="720" w:gutter="0"/>
          <w:pgNumType w:start="1"/>
          <w:cols w:space="720"/>
          <w:docGrid w:linePitch="360"/>
        </w:sectPr>
      </w:pPr>
    </w:p>
    <w:p w:rsidR="00202EB3" w:rsidRPr="005D5AF3" w:rsidRDefault="00202EB3" w:rsidP="00240206">
      <w:pPr>
        <w:tabs>
          <w:tab w:val="left" w:pos="3060"/>
          <w:tab w:val="left" w:pos="5040"/>
          <w:tab w:val="left" w:pos="5220"/>
          <w:tab w:val="left" w:pos="8640"/>
        </w:tabs>
        <w:spacing w:after="240" w:line="360" w:lineRule="auto"/>
        <w:jc w:val="center"/>
        <w:rPr>
          <w:rFonts w:ascii="Times New Roman" w:hAnsi="Times New Roman"/>
          <w:b/>
          <w:sz w:val="28"/>
        </w:rPr>
      </w:pPr>
      <w:r w:rsidRPr="005D5AF3">
        <w:rPr>
          <w:rFonts w:ascii="Times New Roman" w:hAnsi="Times New Roman"/>
          <w:b/>
          <w:sz w:val="28"/>
        </w:rPr>
        <w:lastRenderedPageBreak/>
        <w:t>PARTICIPATION GUIDELINES</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I will devote </w:t>
      </w:r>
      <w:r w:rsidR="00C6039D">
        <w:rPr>
          <w:rFonts w:ascii="Times New Roman" w:hAnsi="Times New Roman"/>
          <w:szCs w:val="20"/>
        </w:rPr>
        <w:fldChar w:fldCharType="begin">
          <w:ffData>
            <w:name w:val="Text12"/>
            <w:enabled/>
            <w:calcOnExit w:val="0"/>
            <w:statusText w:type="text" w:val="enter WEEKLY hours"/>
            <w:textInput>
              <w:type w:val="number"/>
              <w:maxLength w:val="5"/>
              <w:format w:val="0"/>
            </w:textInput>
          </w:ffData>
        </w:fldChar>
      </w:r>
      <w:bookmarkStart w:id="19" w:name="Text12"/>
      <w:r w:rsidR="00C6039D">
        <w:rPr>
          <w:rFonts w:ascii="Times New Roman" w:hAnsi="Times New Roman"/>
          <w:szCs w:val="20"/>
        </w:rPr>
        <w:instrText xml:space="preserve"> FORMTEXT </w:instrText>
      </w:r>
      <w:r w:rsidR="00C6039D">
        <w:rPr>
          <w:rFonts w:ascii="Times New Roman" w:hAnsi="Times New Roman"/>
          <w:szCs w:val="20"/>
        </w:rPr>
      </w:r>
      <w:r w:rsidR="00C6039D">
        <w:rPr>
          <w:rFonts w:ascii="Times New Roman" w:hAnsi="Times New Roman"/>
          <w:szCs w:val="20"/>
        </w:rPr>
        <w:fldChar w:fldCharType="separate"/>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szCs w:val="20"/>
        </w:rPr>
        <w:fldChar w:fldCharType="end"/>
      </w:r>
      <w:bookmarkEnd w:id="19"/>
      <w:r w:rsidRPr="00240206">
        <w:rPr>
          <w:rFonts w:ascii="Times New Roman" w:hAnsi="Times New Roman"/>
          <w:szCs w:val="20"/>
        </w:rPr>
        <w:t xml:space="preserve"> hours per week towards completion of the service and learning objectives listed in my learning plan for a total of </w:t>
      </w:r>
      <w:r w:rsidR="00C6039D">
        <w:rPr>
          <w:rFonts w:ascii="Times New Roman" w:hAnsi="Times New Roman"/>
          <w:szCs w:val="20"/>
        </w:rPr>
        <w:fldChar w:fldCharType="begin">
          <w:ffData>
            <w:name w:val="Text13"/>
            <w:enabled/>
            <w:calcOnExit w:val="0"/>
            <w:statusText w:type="text" w:val="enter TOTAL SEMESTER HOURS"/>
            <w:textInput>
              <w:type w:val="number"/>
              <w:maxLength w:val="3"/>
              <w:format w:val="0"/>
            </w:textInput>
          </w:ffData>
        </w:fldChar>
      </w:r>
      <w:bookmarkStart w:id="20" w:name="Text13"/>
      <w:r w:rsidR="00C6039D">
        <w:rPr>
          <w:rFonts w:ascii="Times New Roman" w:hAnsi="Times New Roman"/>
          <w:szCs w:val="20"/>
        </w:rPr>
        <w:instrText xml:space="preserve"> FORMTEXT </w:instrText>
      </w:r>
      <w:r w:rsidR="00C6039D">
        <w:rPr>
          <w:rFonts w:ascii="Times New Roman" w:hAnsi="Times New Roman"/>
          <w:szCs w:val="20"/>
        </w:rPr>
      </w:r>
      <w:r w:rsidR="00C6039D">
        <w:rPr>
          <w:rFonts w:ascii="Times New Roman" w:hAnsi="Times New Roman"/>
          <w:szCs w:val="20"/>
        </w:rPr>
        <w:fldChar w:fldCharType="separate"/>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noProof/>
          <w:szCs w:val="20"/>
        </w:rPr>
        <w:t> </w:t>
      </w:r>
      <w:r w:rsidR="00C6039D">
        <w:rPr>
          <w:rFonts w:ascii="Times New Roman" w:hAnsi="Times New Roman"/>
          <w:szCs w:val="20"/>
        </w:rPr>
        <w:fldChar w:fldCharType="end"/>
      </w:r>
      <w:bookmarkEnd w:id="20"/>
      <w:r w:rsidRPr="00240206">
        <w:rPr>
          <w:rFonts w:ascii="Times New Roman" w:hAnsi="Times New Roman"/>
          <w:szCs w:val="20"/>
        </w:rPr>
        <w:t xml:space="preserve"> service hours, effective from </w:t>
      </w:r>
      <w:r w:rsidR="00C6039D">
        <w:rPr>
          <w:rFonts w:ascii="Times New Roman" w:hAnsi="Times New Roman"/>
          <w:szCs w:val="20"/>
        </w:rPr>
        <w:fldChar w:fldCharType="begin">
          <w:ffData>
            <w:name w:val="Text14"/>
            <w:enabled/>
            <w:calcOnExit w:val="0"/>
            <w:statusText w:type="text" w:val="BEGINNING DATE"/>
            <w:textInput>
              <w:type w:val="date"/>
              <w:default w:val="8/20/2014"/>
              <w:maxLength w:val="10"/>
              <w:format w:val="M/d/yyyy"/>
            </w:textInput>
          </w:ffData>
        </w:fldChar>
      </w:r>
      <w:bookmarkStart w:id="21" w:name="Text14"/>
      <w:r w:rsidR="00C6039D">
        <w:rPr>
          <w:rFonts w:ascii="Times New Roman" w:hAnsi="Times New Roman"/>
          <w:szCs w:val="20"/>
        </w:rPr>
        <w:instrText xml:space="preserve"> FORMTEXT </w:instrText>
      </w:r>
      <w:r w:rsidR="00C6039D">
        <w:rPr>
          <w:rFonts w:ascii="Times New Roman" w:hAnsi="Times New Roman"/>
          <w:szCs w:val="20"/>
        </w:rPr>
      </w:r>
      <w:r w:rsidR="00C6039D">
        <w:rPr>
          <w:rFonts w:ascii="Times New Roman" w:hAnsi="Times New Roman"/>
          <w:szCs w:val="20"/>
        </w:rPr>
        <w:fldChar w:fldCharType="separate"/>
      </w:r>
      <w:r w:rsidR="00C6039D">
        <w:rPr>
          <w:rFonts w:ascii="Times New Roman" w:hAnsi="Times New Roman"/>
          <w:noProof/>
          <w:szCs w:val="20"/>
        </w:rPr>
        <w:t>8/20/2014</w:t>
      </w:r>
      <w:r w:rsidR="00C6039D">
        <w:rPr>
          <w:rFonts w:ascii="Times New Roman" w:hAnsi="Times New Roman"/>
          <w:szCs w:val="20"/>
        </w:rPr>
        <w:fldChar w:fldCharType="end"/>
      </w:r>
      <w:bookmarkEnd w:id="21"/>
      <w:r w:rsidRPr="00240206">
        <w:rPr>
          <w:rFonts w:ascii="Times New Roman" w:hAnsi="Times New Roman"/>
          <w:szCs w:val="20"/>
        </w:rPr>
        <w:t xml:space="preserve"> to </w:t>
      </w:r>
      <w:r w:rsidR="00C6039D">
        <w:rPr>
          <w:rFonts w:ascii="Times New Roman" w:hAnsi="Times New Roman"/>
          <w:szCs w:val="20"/>
        </w:rPr>
        <w:fldChar w:fldCharType="begin">
          <w:ffData>
            <w:name w:val="Text15"/>
            <w:enabled/>
            <w:calcOnExit w:val="0"/>
            <w:statusText w:type="text" w:val="END DATE"/>
            <w:textInput>
              <w:type w:val="date"/>
              <w:default w:val="12/31/2025"/>
              <w:maxLength w:val="10"/>
              <w:format w:val="M/d/yyyy"/>
            </w:textInput>
          </w:ffData>
        </w:fldChar>
      </w:r>
      <w:bookmarkStart w:id="22" w:name="Text15"/>
      <w:r w:rsidR="00C6039D">
        <w:rPr>
          <w:rFonts w:ascii="Times New Roman" w:hAnsi="Times New Roman"/>
          <w:szCs w:val="20"/>
        </w:rPr>
        <w:instrText xml:space="preserve"> FORMTEXT </w:instrText>
      </w:r>
      <w:r w:rsidR="00C6039D">
        <w:rPr>
          <w:rFonts w:ascii="Times New Roman" w:hAnsi="Times New Roman"/>
          <w:szCs w:val="20"/>
        </w:rPr>
      </w:r>
      <w:r w:rsidR="00C6039D">
        <w:rPr>
          <w:rFonts w:ascii="Times New Roman" w:hAnsi="Times New Roman"/>
          <w:szCs w:val="20"/>
        </w:rPr>
        <w:fldChar w:fldCharType="separate"/>
      </w:r>
      <w:r w:rsidR="00C6039D">
        <w:rPr>
          <w:rFonts w:ascii="Times New Roman" w:hAnsi="Times New Roman"/>
          <w:noProof/>
          <w:szCs w:val="20"/>
        </w:rPr>
        <w:t>12/31/2025</w:t>
      </w:r>
      <w:r w:rsidR="00C6039D">
        <w:rPr>
          <w:rFonts w:ascii="Times New Roman" w:hAnsi="Times New Roman"/>
          <w:szCs w:val="20"/>
        </w:rPr>
        <w:fldChar w:fldCharType="end"/>
      </w:r>
      <w:bookmarkEnd w:id="22"/>
      <w:r w:rsidRPr="00240206">
        <w:rPr>
          <w:rFonts w:ascii="Times New Roman" w:hAnsi="Times New Roman"/>
          <w:szCs w:val="20"/>
        </w:rPr>
        <w:t xml:space="preserve"> (“learning </w:t>
      </w:r>
      <w:r w:rsidR="001C3F54">
        <w:rPr>
          <w:rFonts w:ascii="Times New Roman" w:hAnsi="Times New Roman"/>
          <w:szCs w:val="20"/>
        </w:rPr>
        <w:t>experience</w:t>
      </w:r>
      <w:r w:rsidRPr="00240206">
        <w:rPr>
          <w:rFonts w:ascii="Times New Roman" w:hAnsi="Times New Roman"/>
          <w:szCs w:val="20"/>
        </w:rPr>
        <w:t xml:space="preserve">”).  I agree to complete any paperwork required by my professor or site supervisor as part of this learning </w:t>
      </w:r>
      <w:r w:rsidR="001C3F54">
        <w:rPr>
          <w:rFonts w:ascii="Times New Roman" w:hAnsi="Times New Roman"/>
          <w:szCs w:val="20"/>
        </w:rPr>
        <w:t>experience</w:t>
      </w:r>
      <w:r w:rsidRPr="00240206">
        <w:rPr>
          <w:rFonts w:ascii="Times New Roman" w:hAnsi="Times New Roman"/>
          <w:szCs w:val="20"/>
        </w:rPr>
        <w:t xml:space="preserve">.  </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I understand and acknowledge that there are potential risks associated with this learning </w:t>
      </w:r>
      <w:r w:rsidR="001C3F54">
        <w:rPr>
          <w:rFonts w:ascii="Times New Roman" w:hAnsi="Times New Roman"/>
          <w:szCs w:val="20"/>
        </w:rPr>
        <w:t>experience</w:t>
      </w:r>
      <w:r w:rsidRPr="00240206">
        <w:rPr>
          <w:rFonts w:ascii="Times New Roman" w:hAnsi="Times New Roman"/>
          <w:szCs w:val="20"/>
        </w:rPr>
        <w:t xml:space="preserve">, some of which may arise from (a) my assigned tasks and responsibilities, (b) the location of the learning </w:t>
      </w:r>
      <w:r w:rsidR="001C3F54">
        <w:rPr>
          <w:rFonts w:ascii="Times New Roman" w:hAnsi="Times New Roman"/>
          <w:szCs w:val="20"/>
        </w:rPr>
        <w:t>experience</w:t>
      </w:r>
      <w:r w:rsidRPr="00240206">
        <w:rPr>
          <w:rFonts w:ascii="Times New Roman" w:hAnsi="Times New Roman"/>
          <w:szCs w:val="20"/>
        </w:rPr>
        <w:t xml:space="preserve">, (c) the physical characteristics of the Learning Site, (d) the amount and type of criminal </w:t>
      </w:r>
      <w:r w:rsidR="001C3F54">
        <w:rPr>
          <w:rFonts w:ascii="Times New Roman" w:hAnsi="Times New Roman"/>
          <w:szCs w:val="20"/>
        </w:rPr>
        <w:t>experience</w:t>
      </w:r>
      <w:r w:rsidRPr="00240206">
        <w:rPr>
          <w:rFonts w:ascii="Times New Roman" w:hAnsi="Times New Roman"/>
          <w:szCs w:val="20"/>
        </w:rPr>
        <w:t xml:space="preserve"> or hazardous materials at or near the location of the learning </w:t>
      </w:r>
      <w:r w:rsidR="001C3F54">
        <w:rPr>
          <w:rFonts w:ascii="Times New Roman" w:hAnsi="Times New Roman"/>
          <w:szCs w:val="20"/>
        </w:rPr>
        <w:t>experience</w:t>
      </w:r>
      <w:r w:rsidRPr="00240206">
        <w:rPr>
          <w:rFonts w:ascii="Times New Roman" w:hAnsi="Times New Roman"/>
          <w:szCs w:val="20"/>
        </w:rPr>
        <w:t xml:space="preserve">, (e) any travel associated with the learning </w:t>
      </w:r>
      <w:r w:rsidR="001C3F54">
        <w:rPr>
          <w:rFonts w:ascii="Times New Roman" w:hAnsi="Times New Roman"/>
          <w:szCs w:val="20"/>
        </w:rPr>
        <w:t>experience</w:t>
      </w:r>
      <w:r w:rsidRPr="00240206">
        <w:rPr>
          <w:rFonts w:ascii="Times New Roman" w:hAnsi="Times New Roman"/>
          <w:szCs w:val="20"/>
        </w:rPr>
        <w:t>, (f) the time of day when I will be present at the Learning Site, (g) the criminal, mental and social backgrounds of the individuals I will be working with or serving, and (h) the amount of supervision I will receive.  I further understand and ackn</w:t>
      </w:r>
      <w:r w:rsidR="00240206" w:rsidRPr="00240206">
        <w:rPr>
          <w:rFonts w:ascii="Times New Roman" w:hAnsi="Times New Roman"/>
          <w:szCs w:val="20"/>
        </w:rPr>
        <w:t>owledge that my safety and well</w:t>
      </w:r>
      <w:r w:rsidRPr="00240206">
        <w:rPr>
          <w:rFonts w:ascii="Times New Roman" w:hAnsi="Times New Roman"/>
          <w:szCs w:val="20"/>
        </w:rPr>
        <w:t>being are primarily dependent upon my acting responsibly to protect myself from personal injury, bodily injury or property damage.</w:t>
      </w:r>
    </w:p>
    <w:p w:rsidR="00202EB3" w:rsidRPr="00240206" w:rsidRDefault="00240206"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Being aware of the </w:t>
      </w:r>
      <w:r w:rsidR="00202EB3" w:rsidRPr="00240206">
        <w:rPr>
          <w:rFonts w:ascii="Times New Roman" w:hAnsi="Times New Roman"/>
          <w:szCs w:val="20"/>
        </w:rPr>
        <w:t xml:space="preserve">risks inherent in this learning </w:t>
      </w:r>
      <w:r w:rsidR="001C3F54">
        <w:rPr>
          <w:rFonts w:ascii="Times New Roman" w:hAnsi="Times New Roman"/>
          <w:szCs w:val="20"/>
        </w:rPr>
        <w:t>experience</w:t>
      </w:r>
      <w:r w:rsidR="00202EB3" w:rsidRPr="00240206">
        <w:rPr>
          <w:rFonts w:ascii="Times New Roman" w:hAnsi="Times New Roman"/>
          <w:szCs w:val="20"/>
        </w:rPr>
        <w:t xml:space="preserve">, I nonetheless voluntarily choose to participate in this learning </w:t>
      </w:r>
      <w:r w:rsidR="001C3F54">
        <w:rPr>
          <w:rFonts w:ascii="Times New Roman" w:hAnsi="Times New Roman"/>
          <w:szCs w:val="20"/>
        </w:rPr>
        <w:t>experience</w:t>
      </w:r>
      <w:r w:rsidR="00202EB3" w:rsidRPr="00240206">
        <w:rPr>
          <w:rFonts w:ascii="Times New Roman" w:hAnsi="Times New Roman"/>
          <w:szCs w:val="20"/>
        </w:rPr>
        <w:t xml:space="preserve">.  I understand that I may stop participating if I believe the risks become too great.  </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While participating in this learning </w:t>
      </w:r>
      <w:r w:rsidR="001C3F54">
        <w:rPr>
          <w:rFonts w:ascii="Times New Roman" w:hAnsi="Times New Roman"/>
          <w:szCs w:val="20"/>
        </w:rPr>
        <w:t>experience</w:t>
      </w:r>
      <w:r w:rsidRPr="00240206">
        <w:rPr>
          <w:rFonts w:ascii="Times New Roman" w:hAnsi="Times New Roman"/>
          <w:szCs w:val="20"/>
        </w:rPr>
        <w:t xml:space="preserve">, I will </w:t>
      </w:r>
      <w:r w:rsidRPr="00240206">
        <w:rPr>
          <w:rFonts w:ascii="Times New Roman" w:hAnsi="Times New Roman"/>
          <w:b/>
          <w:szCs w:val="20"/>
        </w:rPr>
        <w:t>(a)</w:t>
      </w:r>
      <w:r w:rsidRPr="00240206">
        <w:rPr>
          <w:rFonts w:ascii="Times New Roman" w:hAnsi="Times New Roman"/>
          <w:szCs w:val="20"/>
        </w:rPr>
        <w:t xml:space="preserve"> exhibit professional, ethical and appropriate behavior; </w:t>
      </w:r>
      <w:r w:rsidRPr="00240206">
        <w:rPr>
          <w:rFonts w:ascii="Times New Roman" w:hAnsi="Times New Roman"/>
          <w:b/>
          <w:szCs w:val="20"/>
        </w:rPr>
        <w:t>(b)</w:t>
      </w:r>
      <w:r w:rsidRPr="00240206">
        <w:rPr>
          <w:rFonts w:ascii="Times New Roman" w:hAnsi="Times New Roman"/>
          <w:szCs w:val="20"/>
        </w:rPr>
        <w:t xml:space="preserve"> abide by the Learning Site’s rules and standards of conduct, including wearing any required personal protective equipment; </w:t>
      </w:r>
      <w:r w:rsidRPr="00240206">
        <w:rPr>
          <w:rFonts w:ascii="Times New Roman" w:hAnsi="Times New Roman"/>
          <w:b/>
          <w:szCs w:val="20"/>
        </w:rPr>
        <w:t>(c)</w:t>
      </w:r>
      <w:r w:rsidRPr="00240206">
        <w:rPr>
          <w:rFonts w:ascii="Times New Roman" w:hAnsi="Times New Roman"/>
          <w:szCs w:val="20"/>
        </w:rPr>
        <w:t xml:space="preserve"> participate in all required training; </w:t>
      </w:r>
      <w:r w:rsidRPr="00240206">
        <w:rPr>
          <w:rFonts w:ascii="Times New Roman" w:hAnsi="Times New Roman"/>
          <w:b/>
          <w:szCs w:val="20"/>
        </w:rPr>
        <w:t>(d)</w:t>
      </w:r>
      <w:r w:rsidRPr="00240206">
        <w:rPr>
          <w:rFonts w:ascii="Times New Roman" w:hAnsi="Times New Roman"/>
          <w:szCs w:val="20"/>
        </w:rPr>
        <w:t xml:space="preserve"> complete all assigned tasks and responsibilities in a timely and efficient manner; </w:t>
      </w:r>
      <w:r w:rsidRPr="00240206">
        <w:rPr>
          <w:rFonts w:ascii="Times New Roman" w:hAnsi="Times New Roman"/>
          <w:b/>
          <w:szCs w:val="20"/>
        </w:rPr>
        <w:t>(e)</w:t>
      </w:r>
      <w:r w:rsidRPr="00240206">
        <w:rPr>
          <w:rFonts w:ascii="Times New Roman" w:hAnsi="Times New Roman"/>
          <w:szCs w:val="20"/>
        </w:rPr>
        <w:t xml:space="preserve"> request assistance if I am unsure how to respond to a difficult or uncomfortable situation; </w:t>
      </w:r>
      <w:r w:rsidRPr="00240206">
        <w:rPr>
          <w:rFonts w:ascii="Times New Roman" w:hAnsi="Times New Roman"/>
          <w:b/>
          <w:szCs w:val="20"/>
        </w:rPr>
        <w:t>(f)</w:t>
      </w:r>
      <w:r w:rsidRPr="00240206">
        <w:rPr>
          <w:rFonts w:ascii="Times New Roman" w:hAnsi="Times New Roman"/>
          <w:szCs w:val="20"/>
        </w:rPr>
        <w:t xml:space="preserve"> be punctual and notify the Learning Site if I believe I will be late or absent; and </w:t>
      </w:r>
      <w:r w:rsidRPr="00240206">
        <w:rPr>
          <w:rFonts w:ascii="Times New Roman" w:hAnsi="Times New Roman"/>
          <w:b/>
          <w:szCs w:val="20"/>
        </w:rPr>
        <w:t>(g)</w:t>
      </w:r>
      <w:r w:rsidRPr="00240206">
        <w:rPr>
          <w:rFonts w:ascii="Times New Roman" w:hAnsi="Times New Roman"/>
          <w:szCs w:val="20"/>
        </w:rPr>
        <w:t xml:space="preserve"> respect the privacy of the Learning Site’s clients.</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lastRenderedPageBreak/>
        <w:t xml:space="preserve">While participating in this learning </w:t>
      </w:r>
      <w:r w:rsidR="001C3F54">
        <w:rPr>
          <w:rFonts w:ascii="Times New Roman" w:hAnsi="Times New Roman"/>
          <w:szCs w:val="20"/>
        </w:rPr>
        <w:t>experience</w:t>
      </w:r>
      <w:r w:rsidRPr="00240206">
        <w:rPr>
          <w:rFonts w:ascii="Times New Roman" w:hAnsi="Times New Roman"/>
          <w:szCs w:val="20"/>
        </w:rPr>
        <w:t xml:space="preserve">, I will not </w:t>
      </w:r>
      <w:r w:rsidRPr="00240206">
        <w:rPr>
          <w:rFonts w:ascii="Times New Roman" w:hAnsi="Times New Roman"/>
          <w:b/>
          <w:szCs w:val="20"/>
        </w:rPr>
        <w:t>(a)</w:t>
      </w:r>
      <w:r w:rsidRPr="00240206">
        <w:rPr>
          <w:rFonts w:ascii="Times New Roman" w:hAnsi="Times New Roman"/>
          <w:szCs w:val="20"/>
        </w:rPr>
        <w:t xml:space="preserve"> report to the Learning Site under the influence of drugs or alcohol; </w:t>
      </w:r>
      <w:r w:rsidRPr="00240206">
        <w:rPr>
          <w:rFonts w:ascii="Times New Roman" w:hAnsi="Times New Roman"/>
          <w:b/>
          <w:szCs w:val="20"/>
        </w:rPr>
        <w:t>(b)</w:t>
      </w:r>
      <w:r w:rsidRPr="00240206">
        <w:rPr>
          <w:rFonts w:ascii="Times New Roman" w:hAnsi="Times New Roman"/>
          <w:szCs w:val="20"/>
        </w:rPr>
        <w:t xml:space="preserve"> give or loan money or other personal belongings to a client; </w:t>
      </w:r>
      <w:r w:rsidRPr="00240206">
        <w:rPr>
          <w:rFonts w:ascii="Times New Roman" w:hAnsi="Times New Roman"/>
          <w:b/>
          <w:szCs w:val="20"/>
        </w:rPr>
        <w:t>(c)</w:t>
      </w:r>
      <w:r w:rsidRPr="00240206">
        <w:rPr>
          <w:rFonts w:ascii="Times New Roman" w:hAnsi="Times New Roman"/>
          <w:szCs w:val="20"/>
        </w:rPr>
        <w:t xml:space="preserve"> make promises to a client I cannot keep; </w:t>
      </w:r>
      <w:r w:rsidRPr="00240206">
        <w:rPr>
          <w:rFonts w:ascii="Times New Roman" w:hAnsi="Times New Roman"/>
          <w:b/>
          <w:szCs w:val="20"/>
        </w:rPr>
        <w:t>(d)</w:t>
      </w:r>
      <w:r w:rsidRPr="00240206">
        <w:rPr>
          <w:rFonts w:ascii="Times New Roman" w:hAnsi="Times New Roman"/>
          <w:szCs w:val="20"/>
        </w:rPr>
        <w:t xml:space="preserve"> give a client or representative a ride in my personal vehicle; </w:t>
      </w:r>
      <w:r w:rsidRPr="00240206">
        <w:rPr>
          <w:rFonts w:ascii="Times New Roman" w:hAnsi="Times New Roman"/>
          <w:b/>
          <w:szCs w:val="20"/>
        </w:rPr>
        <w:t>(e)</w:t>
      </w:r>
      <w:r w:rsidRPr="00240206">
        <w:rPr>
          <w:rFonts w:ascii="Times New Roman" w:hAnsi="Times New Roman"/>
          <w:szCs w:val="20"/>
        </w:rPr>
        <w:t xml:space="preserve"> engage in behavior that might be perceived as harassment of a client or Learning Site representative; </w:t>
      </w:r>
      <w:r w:rsidRPr="00240206">
        <w:rPr>
          <w:rFonts w:ascii="Times New Roman" w:hAnsi="Times New Roman"/>
          <w:b/>
          <w:szCs w:val="20"/>
        </w:rPr>
        <w:t>(f)</w:t>
      </w:r>
      <w:r w:rsidRPr="00240206">
        <w:rPr>
          <w:rFonts w:ascii="Times New Roman" w:hAnsi="Times New Roman"/>
          <w:szCs w:val="20"/>
        </w:rPr>
        <w:t xml:space="preserve"> engage in behavior that might be perceived as discriminating against an individual on the basis of their sex, sexual orientation, race, color, ancestry, religious creed, national origin, disability (including HIV and AIDS), medical condition, age, marital status; </w:t>
      </w:r>
      <w:r w:rsidRPr="00240206">
        <w:rPr>
          <w:rFonts w:ascii="Times New Roman" w:hAnsi="Times New Roman"/>
          <w:b/>
          <w:szCs w:val="20"/>
        </w:rPr>
        <w:t>(g)</w:t>
      </w:r>
      <w:r w:rsidRPr="00240206">
        <w:rPr>
          <w:rFonts w:ascii="Times New Roman" w:hAnsi="Times New Roman"/>
          <w:szCs w:val="20"/>
        </w:rPr>
        <w:t xml:space="preserve"> engage in any type of business with clients during the term of my placement; </w:t>
      </w:r>
      <w:r w:rsidRPr="00240206">
        <w:rPr>
          <w:rFonts w:ascii="Times New Roman" w:hAnsi="Times New Roman"/>
          <w:b/>
          <w:szCs w:val="20"/>
        </w:rPr>
        <w:t>(h)</w:t>
      </w:r>
      <w:r w:rsidRPr="00240206">
        <w:rPr>
          <w:rFonts w:ascii="Times New Roman" w:hAnsi="Times New Roman"/>
          <w:szCs w:val="20"/>
        </w:rPr>
        <w:t xml:space="preserve"> disclose without permission the Learning Site’s proprietary information, records or confidential information concerning its clients; or </w:t>
      </w:r>
      <w:r w:rsidRPr="00240206">
        <w:rPr>
          <w:rFonts w:ascii="Times New Roman" w:hAnsi="Times New Roman"/>
          <w:b/>
          <w:szCs w:val="20"/>
        </w:rPr>
        <w:t>(i)</w:t>
      </w:r>
      <w:r w:rsidRPr="00240206">
        <w:rPr>
          <w:rFonts w:ascii="Times New Roman" w:hAnsi="Times New Roman"/>
          <w:szCs w:val="20"/>
        </w:rPr>
        <w:t xml:space="preserve"> enter into personal relationships with a client or Learning Site representative during the term of my placement.  I understand that the Learning Site may dismiss me if I engage in any of these behaviors.</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I agree to contact the University’s Director of CCLL at 408-924-5440 if I believe I have been discriminated against, harassed or injured while engaged in this learning </w:t>
      </w:r>
      <w:r w:rsidR="001C3F54">
        <w:rPr>
          <w:rFonts w:ascii="Times New Roman" w:hAnsi="Times New Roman"/>
          <w:szCs w:val="20"/>
        </w:rPr>
        <w:t>experience</w:t>
      </w:r>
      <w:r w:rsidRPr="00240206">
        <w:rPr>
          <w:rFonts w:ascii="Times New Roman" w:hAnsi="Times New Roman"/>
          <w:szCs w:val="20"/>
        </w:rPr>
        <w:t>.</w:t>
      </w:r>
    </w:p>
    <w:p w:rsidR="00202EB3" w:rsidRPr="00240206" w:rsidRDefault="00202EB3" w:rsidP="006E55D3">
      <w:pPr>
        <w:numPr>
          <w:ilvl w:val="0"/>
          <w:numId w:val="25"/>
        </w:numPr>
        <w:tabs>
          <w:tab w:val="num" w:pos="360"/>
        </w:tabs>
        <w:spacing w:after="120"/>
        <w:ind w:left="360"/>
        <w:jc w:val="both"/>
        <w:rPr>
          <w:rFonts w:ascii="Times New Roman" w:hAnsi="Times New Roman"/>
          <w:szCs w:val="20"/>
        </w:rPr>
      </w:pPr>
      <w:r w:rsidRPr="00240206">
        <w:rPr>
          <w:rFonts w:ascii="Times New Roman" w:hAnsi="Times New Roman"/>
          <w:szCs w:val="20"/>
        </w:rPr>
        <w:t xml:space="preserve">I understand and acknowledge that neither the University nor the Learning Site assumes any financial responsibility in the event I am injured or become ill as a result of my participating in this learning </w:t>
      </w:r>
      <w:r w:rsidR="001C3F54">
        <w:rPr>
          <w:rFonts w:ascii="Times New Roman" w:hAnsi="Times New Roman"/>
          <w:szCs w:val="20"/>
        </w:rPr>
        <w:t>experience</w:t>
      </w:r>
      <w:r w:rsidRPr="00240206">
        <w:rPr>
          <w:rFonts w:ascii="Times New Roman" w:hAnsi="Times New Roman"/>
          <w:szCs w:val="20"/>
        </w:rPr>
        <w:t xml:space="preserve">.  I understand that I am personally responsible for paying any costs I may incur for the treatment of any such injury or illness.  I acknowledge that the University recommends that I carry health insurance. </w:t>
      </w:r>
    </w:p>
    <w:p w:rsidR="00202EB3" w:rsidRPr="00240206" w:rsidRDefault="00202EB3" w:rsidP="006E55D3">
      <w:pPr>
        <w:keepNext/>
        <w:numPr>
          <w:ilvl w:val="0"/>
          <w:numId w:val="25"/>
        </w:numPr>
        <w:tabs>
          <w:tab w:val="num" w:pos="360"/>
        </w:tabs>
        <w:spacing w:after="120"/>
        <w:ind w:left="360"/>
        <w:rPr>
          <w:rFonts w:ascii="Times New Roman" w:hAnsi="Times New Roman"/>
          <w:szCs w:val="20"/>
        </w:rPr>
      </w:pPr>
      <w:r w:rsidRPr="00240206">
        <w:rPr>
          <w:rFonts w:ascii="Times New Roman" w:hAnsi="Times New Roman"/>
          <w:szCs w:val="20"/>
        </w:rPr>
        <w:t>I also understand the following:</w:t>
      </w:r>
    </w:p>
    <w:p w:rsidR="00202EB3" w:rsidRPr="00240206" w:rsidRDefault="00202EB3" w:rsidP="006E55D3">
      <w:pPr>
        <w:keepNext/>
        <w:keepLines/>
        <w:numPr>
          <w:ilvl w:val="1"/>
          <w:numId w:val="25"/>
        </w:numPr>
        <w:tabs>
          <w:tab w:val="clear" w:pos="1440"/>
          <w:tab w:val="num" w:pos="1080"/>
        </w:tabs>
        <w:ind w:hanging="720"/>
        <w:rPr>
          <w:rFonts w:ascii="Times New Roman" w:hAnsi="Times New Roman"/>
          <w:szCs w:val="20"/>
        </w:rPr>
      </w:pPr>
      <w:r w:rsidRPr="00240206">
        <w:rPr>
          <w:rFonts w:ascii="Times New Roman" w:hAnsi="Times New Roman"/>
          <w:szCs w:val="20"/>
        </w:rPr>
        <w:t xml:space="preserve">My participation in the learning </w:t>
      </w:r>
      <w:r w:rsidR="001C3F54">
        <w:rPr>
          <w:rFonts w:ascii="Times New Roman" w:hAnsi="Times New Roman"/>
          <w:szCs w:val="20"/>
        </w:rPr>
        <w:t>experience</w:t>
      </w:r>
      <w:r w:rsidRPr="00240206">
        <w:rPr>
          <w:rFonts w:ascii="Times New Roman" w:hAnsi="Times New Roman"/>
          <w:szCs w:val="20"/>
        </w:rPr>
        <w:t xml:space="preserve"> is part of an articulated learning plan.</w:t>
      </w:r>
    </w:p>
    <w:p w:rsidR="00202EB3" w:rsidRPr="00240206" w:rsidRDefault="00202EB3" w:rsidP="00202EB3">
      <w:pPr>
        <w:numPr>
          <w:ilvl w:val="1"/>
          <w:numId w:val="25"/>
        </w:numPr>
        <w:tabs>
          <w:tab w:val="clear" w:pos="1440"/>
          <w:tab w:val="num" w:pos="1080"/>
        </w:tabs>
        <w:ind w:hanging="720"/>
        <w:rPr>
          <w:rFonts w:ascii="Times New Roman" w:hAnsi="Times New Roman"/>
          <w:szCs w:val="20"/>
        </w:rPr>
      </w:pPr>
      <w:r w:rsidRPr="00240206">
        <w:rPr>
          <w:rFonts w:ascii="Times New Roman" w:hAnsi="Times New Roman"/>
          <w:szCs w:val="20"/>
        </w:rPr>
        <w:t xml:space="preserve">My participation in the learning </w:t>
      </w:r>
      <w:r w:rsidR="001C3F54">
        <w:rPr>
          <w:rFonts w:ascii="Times New Roman" w:hAnsi="Times New Roman"/>
          <w:szCs w:val="20"/>
        </w:rPr>
        <w:t>experience</w:t>
      </w:r>
      <w:r w:rsidRPr="00240206">
        <w:rPr>
          <w:rFonts w:ascii="Times New Roman" w:hAnsi="Times New Roman"/>
          <w:szCs w:val="20"/>
        </w:rPr>
        <w:t xml:space="preserve"> is primarily for my benefit as I gain valuable experience</w:t>
      </w:r>
    </w:p>
    <w:p w:rsidR="00202EB3" w:rsidRPr="00240206" w:rsidRDefault="00202EB3" w:rsidP="00202EB3">
      <w:pPr>
        <w:numPr>
          <w:ilvl w:val="1"/>
          <w:numId w:val="25"/>
        </w:numPr>
        <w:tabs>
          <w:tab w:val="clear" w:pos="1440"/>
          <w:tab w:val="num" w:pos="1080"/>
        </w:tabs>
        <w:ind w:hanging="720"/>
        <w:rPr>
          <w:rFonts w:ascii="Times New Roman" w:hAnsi="Times New Roman"/>
          <w:szCs w:val="20"/>
        </w:rPr>
      </w:pPr>
      <w:r w:rsidRPr="00240206">
        <w:rPr>
          <w:rFonts w:ascii="Times New Roman" w:hAnsi="Times New Roman"/>
          <w:szCs w:val="20"/>
        </w:rPr>
        <w:t>I will always work under the close supervision of the regular staff at the Learning Site</w:t>
      </w:r>
    </w:p>
    <w:p w:rsidR="00202EB3" w:rsidRPr="00240206" w:rsidRDefault="00202EB3" w:rsidP="00202EB3">
      <w:pPr>
        <w:numPr>
          <w:ilvl w:val="1"/>
          <w:numId w:val="25"/>
        </w:numPr>
        <w:tabs>
          <w:tab w:val="clear" w:pos="1440"/>
          <w:tab w:val="num" w:pos="1080"/>
        </w:tabs>
        <w:ind w:hanging="720"/>
        <w:rPr>
          <w:rFonts w:ascii="Times New Roman" w:hAnsi="Times New Roman"/>
          <w:szCs w:val="20"/>
        </w:rPr>
      </w:pPr>
      <w:r w:rsidRPr="00240206">
        <w:rPr>
          <w:rFonts w:ascii="Times New Roman" w:hAnsi="Times New Roman"/>
          <w:szCs w:val="20"/>
        </w:rPr>
        <w:lastRenderedPageBreak/>
        <w:t xml:space="preserve">I am not necessarily entitled to, nor expecting a job at the conclusion of this learning </w:t>
      </w:r>
      <w:r w:rsidR="001C3F54">
        <w:rPr>
          <w:rFonts w:ascii="Times New Roman" w:hAnsi="Times New Roman"/>
          <w:szCs w:val="20"/>
        </w:rPr>
        <w:t>experience</w:t>
      </w:r>
    </w:p>
    <w:p w:rsidR="00202EB3" w:rsidRPr="00240206" w:rsidRDefault="00202EB3" w:rsidP="00202EB3">
      <w:pPr>
        <w:numPr>
          <w:ilvl w:val="1"/>
          <w:numId w:val="25"/>
        </w:numPr>
        <w:tabs>
          <w:tab w:val="clear" w:pos="1440"/>
          <w:tab w:val="num" w:pos="1080"/>
        </w:tabs>
        <w:ind w:hanging="720"/>
        <w:rPr>
          <w:rFonts w:ascii="Times New Roman" w:hAnsi="Times New Roman"/>
          <w:szCs w:val="20"/>
        </w:rPr>
      </w:pPr>
      <w:r w:rsidRPr="00240206">
        <w:rPr>
          <w:rFonts w:ascii="Times New Roman" w:hAnsi="Times New Roman"/>
          <w:szCs w:val="20"/>
        </w:rPr>
        <w:t xml:space="preserve">I am not entitled to wages for the time spent participating in the learning </w:t>
      </w:r>
      <w:r w:rsidR="001C3F54">
        <w:rPr>
          <w:rFonts w:ascii="Times New Roman" w:hAnsi="Times New Roman"/>
          <w:szCs w:val="20"/>
        </w:rPr>
        <w:t>experience</w:t>
      </w:r>
      <w:r w:rsidRPr="00240206">
        <w:rPr>
          <w:rFonts w:ascii="Times New Roman" w:hAnsi="Times New Roman"/>
          <w:szCs w:val="20"/>
        </w:rPr>
        <w:t>.</w:t>
      </w:r>
    </w:p>
    <w:p w:rsidR="00202EB3" w:rsidRPr="00240206" w:rsidRDefault="00202EB3" w:rsidP="00202EB3">
      <w:pPr>
        <w:autoSpaceDE w:val="0"/>
        <w:autoSpaceDN w:val="0"/>
        <w:adjustRightInd w:val="0"/>
        <w:spacing w:before="120"/>
        <w:rPr>
          <w:rFonts w:ascii="Times New Roman" w:hAnsi="Times New Roman"/>
          <w:szCs w:val="20"/>
        </w:rPr>
      </w:pPr>
      <w:r w:rsidRPr="00240206">
        <w:rPr>
          <w:rFonts w:ascii="Times New Roman" w:hAnsi="Times New Roman"/>
          <w:szCs w:val="20"/>
        </w:rPr>
        <w:t>I have read, understand and agree to comply with these guidelines.</w:t>
      </w:r>
    </w:p>
    <w:p w:rsidR="00202EB3" w:rsidRPr="0062334A" w:rsidRDefault="00202EB3" w:rsidP="003805D6">
      <w:pPr>
        <w:spacing w:before="120"/>
        <w:rPr>
          <w:rFonts w:ascii="Times New Roman" w:hAnsi="Times New Roman"/>
          <w:sz w:val="24"/>
        </w:rPr>
      </w:pPr>
      <w:r w:rsidRPr="0062334A">
        <w:rPr>
          <w:rFonts w:ascii="Times New Roman" w:hAnsi="Times New Roman"/>
          <w:sz w:val="24"/>
        </w:rPr>
        <w:t>Student Signature: ______________________________ Date: __/__/____</w:t>
      </w:r>
    </w:p>
    <w:p w:rsidR="00020997" w:rsidRPr="00367FF9" w:rsidRDefault="00D979DB" w:rsidP="00C125DA">
      <w:pPr>
        <w:tabs>
          <w:tab w:val="right" w:pos="9180"/>
        </w:tabs>
        <w:spacing w:before="240"/>
        <w:rPr>
          <w:rFonts w:ascii="Times New Roman" w:hAnsi="Times New Roman"/>
        </w:rPr>
      </w:pPr>
      <w:r>
        <w:rPr>
          <w:rFonts w:ascii="Times New Roman" w:hAnsi="Times New Roman"/>
          <w:sz w:val="24"/>
        </w:rPr>
        <w:fldChar w:fldCharType="begin">
          <w:ffData>
            <w:name w:val="Text16"/>
            <w:enabled/>
            <w:calcOnExit w:val="0"/>
            <w:textInput>
              <w:default w:val="Enter Student Name"/>
            </w:textInput>
          </w:ffData>
        </w:fldChar>
      </w:r>
      <w:bookmarkStart w:id="23" w:name="Text1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Enter Student Name</w:t>
      </w:r>
      <w:r>
        <w:rPr>
          <w:rFonts w:ascii="Times New Roman" w:hAnsi="Times New Roman"/>
          <w:sz w:val="24"/>
        </w:rPr>
        <w:fldChar w:fldCharType="end"/>
      </w:r>
      <w:bookmarkEnd w:id="23"/>
      <w:r w:rsidR="00202EB3" w:rsidRPr="00A019E9">
        <w:rPr>
          <w:rFonts w:ascii="Times New Roman" w:hAnsi="Times New Roman"/>
          <w:sz w:val="24"/>
        </w:rPr>
        <w:tab/>
      </w:r>
      <w:r w:rsidR="00202EB3">
        <w:rPr>
          <w:rFonts w:ascii="Times New Roman" w:hAnsi="Times New Roman"/>
          <w:sz w:val="24"/>
        </w:rPr>
        <w:t xml:space="preserve">Date: </w:t>
      </w:r>
      <w:r w:rsidR="00C125DA">
        <w:rPr>
          <w:rFonts w:ascii="Times New Roman" w:hAnsi="Times New Roman"/>
          <w:sz w:val="24"/>
        </w:rPr>
        <w:fldChar w:fldCharType="begin">
          <w:ffData>
            <w:name w:val="Text17"/>
            <w:enabled/>
            <w:calcOnExit w:val="0"/>
            <w:statusText w:type="text" w:val="Date"/>
            <w:textInput>
              <w:type w:val="date"/>
              <w:default w:val="11/11/2111"/>
              <w:maxLength w:val="10"/>
              <w:format w:val="M/d/yyyy"/>
            </w:textInput>
          </w:ffData>
        </w:fldChar>
      </w:r>
      <w:bookmarkStart w:id="24" w:name="Text17"/>
      <w:r w:rsidR="00C125DA">
        <w:rPr>
          <w:rFonts w:ascii="Times New Roman" w:hAnsi="Times New Roman"/>
          <w:sz w:val="24"/>
        </w:rPr>
        <w:instrText xml:space="preserve"> FORMTEXT </w:instrText>
      </w:r>
      <w:r w:rsidR="00C125DA">
        <w:rPr>
          <w:rFonts w:ascii="Times New Roman" w:hAnsi="Times New Roman"/>
          <w:sz w:val="24"/>
        </w:rPr>
      </w:r>
      <w:r w:rsidR="00C125DA">
        <w:rPr>
          <w:rFonts w:ascii="Times New Roman" w:hAnsi="Times New Roman"/>
          <w:sz w:val="24"/>
        </w:rPr>
        <w:fldChar w:fldCharType="separate"/>
      </w:r>
      <w:r w:rsidR="00C125DA">
        <w:rPr>
          <w:rFonts w:ascii="Times New Roman" w:hAnsi="Times New Roman"/>
          <w:noProof/>
          <w:sz w:val="24"/>
        </w:rPr>
        <w:t>11/11/2111</w:t>
      </w:r>
      <w:r w:rsidR="00C125DA">
        <w:rPr>
          <w:rFonts w:ascii="Times New Roman" w:hAnsi="Times New Roman"/>
          <w:sz w:val="24"/>
        </w:rPr>
        <w:fldChar w:fldCharType="end"/>
      </w:r>
      <w:bookmarkEnd w:id="24"/>
    </w:p>
    <w:sectPr w:rsidR="00020997" w:rsidRPr="00367FF9" w:rsidSect="00941D6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93E" w:rsidRDefault="00FC193E">
      <w:r>
        <w:separator/>
      </w:r>
    </w:p>
  </w:endnote>
  <w:endnote w:type="continuationSeparator" w:id="0">
    <w:p w:rsidR="00FC193E" w:rsidRDefault="00FC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191"/>
      <w:gridCol w:w="670"/>
      <w:gridCol w:w="4499"/>
    </w:tblGrid>
    <w:tr w:rsidR="002F4921" w:rsidRPr="00FF6B58" w:rsidTr="00F57270">
      <w:tc>
        <w:tcPr>
          <w:tcW w:w="4284" w:type="dxa"/>
        </w:tcPr>
        <w:p w:rsidR="002F4921" w:rsidRPr="00FF6B58" w:rsidRDefault="00CE230A" w:rsidP="00020997">
          <w:r>
            <w:t>Contracts and Purchasing</w:t>
          </w:r>
        </w:p>
      </w:tc>
      <w:tc>
        <w:tcPr>
          <w:tcW w:w="684" w:type="dxa"/>
        </w:tcPr>
        <w:p w:rsidR="002F4921" w:rsidRPr="00FF6B58" w:rsidRDefault="002F4921">
          <w:pPr>
            <w:pStyle w:val="Footer"/>
            <w:rPr>
              <w:rFonts w:cs="Arial"/>
              <w:sz w:val="16"/>
              <w:szCs w:val="16"/>
            </w:rPr>
          </w:pPr>
        </w:p>
      </w:tc>
      <w:tc>
        <w:tcPr>
          <w:tcW w:w="4608" w:type="dxa"/>
        </w:tcPr>
        <w:p w:rsidR="002F4921" w:rsidRPr="00FF6B58" w:rsidRDefault="002F4921" w:rsidP="00020997">
          <w:pPr>
            <w:pStyle w:val="Header"/>
          </w:pPr>
          <w:r>
            <w:t xml:space="preserve">Revised </w:t>
          </w:r>
          <w:r>
            <w:fldChar w:fldCharType="begin"/>
          </w:r>
          <w:r>
            <w:instrText xml:space="preserve"> DATE \@ "M/d/yyyy" </w:instrText>
          </w:r>
          <w:r>
            <w:fldChar w:fldCharType="separate"/>
          </w:r>
          <w:r w:rsidR="006C4AFF">
            <w:rPr>
              <w:noProof/>
            </w:rPr>
            <w:t>10/2/2014</w:t>
          </w:r>
          <w:r>
            <w:rPr>
              <w:noProof/>
            </w:rPr>
            <w:fldChar w:fldCharType="end"/>
          </w:r>
        </w:p>
      </w:tc>
    </w:tr>
  </w:tbl>
  <w:p w:rsidR="002F4921" w:rsidRDefault="002F4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198"/>
      <w:gridCol w:w="672"/>
      <w:gridCol w:w="4490"/>
    </w:tblGrid>
    <w:tr w:rsidR="002F4921" w:rsidRPr="00FF6B58" w:rsidTr="00417698">
      <w:tc>
        <w:tcPr>
          <w:tcW w:w="4284" w:type="dxa"/>
        </w:tcPr>
        <w:p w:rsidR="002F4921" w:rsidRPr="00B54748" w:rsidRDefault="002F4921" w:rsidP="00020997">
          <w:pPr>
            <w:pStyle w:val="Footer"/>
            <w:rPr>
              <w:szCs w:val="18"/>
            </w:rPr>
          </w:pPr>
          <w:r>
            <w:t>Contracts &amp; Purchasing Services</w:t>
          </w:r>
        </w:p>
      </w:tc>
      <w:tc>
        <w:tcPr>
          <w:tcW w:w="684" w:type="dxa"/>
        </w:tcPr>
        <w:p w:rsidR="002F4921" w:rsidRPr="00FF6B58" w:rsidRDefault="002F4921" w:rsidP="00011EE5">
          <w:pPr>
            <w:pStyle w:val="Footer"/>
            <w:rPr>
              <w:rFonts w:cs="Arial"/>
              <w:sz w:val="16"/>
              <w:szCs w:val="16"/>
            </w:rPr>
          </w:pPr>
        </w:p>
      </w:tc>
      <w:tc>
        <w:tcPr>
          <w:tcW w:w="4608" w:type="dxa"/>
        </w:tcPr>
        <w:p w:rsidR="002F4921" w:rsidRPr="00B54748" w:rsidRDefault="002F4921" w:rsidP="00417698">
          <w:pPr>
            <w:pStyle w:val="Footer"/>
            <w:jc w:val="right"/>
          </w:pPr>
        </w:p>
      </w:tc>
    </w:tr>
  </w:tbl>
  <w:p w:rsidR="002F4921" w:rsidRDefault="002F49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194"/>
      <w:gridCol w:w="671"/>
      <w:gridCol w:w="4495"/>
    </w:tblGrid>
    <w:tr w:rsidR="00D979DB" w:rsidRPr="00FF6B58" w:rsidTr="00F57270">
      <w:tc>
        <w:tcPr>
          <w:tcW w:w="4284" w:type="dxa"/>
        </w:tcPr>
        <w:p w:rsidR="00D979DB" w:rsidRPr="00020997" w:rsidRDefault="00D979DB" w:rsidP="00020997">
          <w:pPr>
            <w:pStyle w:val="Footer"/>
          </w:pPr>
          <w:r>
            <w:t>Contracts and Purchasing</w:t>
          </w:r>
        </w:p>
        <w:p w:rsidR="00D979DB" w:rsidRPr="00FF6B58" w:rsidRDefault="00D979DB" w:rsidP="00D979DB"/>
      </w:tc>
      <w:tc>
        <w:tcPr>
          <w:tcW w:w="684" w:type="dxa"/>
        </w:tcPr>
        <w:p w:rsidR="00D979DB" w:rsidRPr="00FF6B58" w:rsidRDefault="00D979DB">
          <w:pPr>
            <w:pStyle w:val="Footer"/>
            <w:rPr>
              <w:rFonts w:cs="Arial"/>
              <w:sz w:val="16"/>
              <w:szCs w:val="16"/>
            </w:rPr>
          </w:pPr>
        </w:p>
      </w:tc>
      <w:tc>
        <w:tcPr>
          <w:tcW w:w="4608" w:type="dxa"/>
        </w:tcPr>
        <w:p w:rsidR="00D979DB" w:rsidRPr="00FF6B58" w:rsidRDefault="00D979DB" w:rsidP="00D979DB">
          <w:pPr>
            <w:pStyle w:val="Header"/>
          </w:pPr>
          <w:r>
            <w:t xml:space="preserve">Page </w:t>
          </w:r>
          <w:r>
            <w:rPr>
              <w:b/>
            </w:rPr>
            <w:fldChar w:fldCharType="begin"/>
          </w:r>
          <w:r>
            <w:rPr>
              <w:b/>
            </w:rPr>
            <w:instrText xml:space="preserve"> PAGE  \* Arabic  \* MERGEFORMAT </w:instrText>
          </w:r>
          <w:r>
            <w:rPr>
              <w:b/>
            </w:rPr>
            <w:fldChar w:fldCharType="separate"/>
          </w:r>
          <w:r w:rsidR="006C4AFF">
            <w:rPr>
              <w:b/>
              <w:noProof/>
            </w:rPr>
            <w:t>1</w:t>
          </w:r>
          <w:r>
            <w:rPr>
              <w:b/>
            </w:rPr>
            <w:fldChar w:fldCharType="end"/>
          </w:r>
          <w:r>
            <w:t xml:space="preserve"> of </w:t>
          </w:r>
          <w:r>
            <w:rPr>
              <w:b/>
            </w:rPr>
            <w:fldChar w:fldCharType="begin"/>
          </w:r>
          <w:r>
            <w:rPr>
              <w:b/>
            </w:rPr>
            <w:instrText xml:space="preserve"> SECTIONPAGES   \* MERGEFORMAT </w:instrText>
          </w:r>
          <w:r>
            <w:rPr>
              <w:b/>
            </w:rPr>
            <w:fldChar w:fldCharType="separate"/>
          </w:r>
          <w:r w:rsidR="006C4AFF">
            <w:rPr>
              <w:b/>
              <w:noProof/>
            </w:rPr>
            <w:t>1</w:t>
          </w:r>
          <w:r>
            <w:rPr>
              <w:b/>
            </w:rPr>
            <w:fldChar w:fldCharType="end"/>
          </w:r>
        </w:p>
      </w:tc>
    </w:tr>
  </w:tbl>
  <w:p w:rsidR="00D979DB" w:rsidRDefault="00D979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284"/>
      <w:gridCol w:w="684"/>
      <w:gridCol w:w="4608"/>
    </w:tblGrid>
    <w:tr w:rsidR="00D979DB" w:rsidRPr="00FF6B58" w:rsidTr="00417698">
      <w:tc>
        <w:tcPr>
          <w:tcW w:w="4284" w:type="dxa"/>
        </w:tcPr>
        <w:p w:rsidR="00D979DB" w:rsidRPr="00B54748" w:rsidRDefault="00D979DB" w:rsidP="00D979DB">
          <w:pPr>
            <w:pStyle w:val="Footer"/>
            <w:rPr>
              <w:szCs w:val="18"/>
            </w:rPr>
          </w:pPr>
          <w:r>
            <w:t xml:space="preserve">Contracts &amp; Purchasing Services </w:t>
          </w:r>
        </w:p>
      </w:tc>
      <w:tc>
        <w:tcPr>
          <w:tcW w:w="684" w:type="dxa"/>
        </w:tcPr>
        <w:p w:rsidR="00D979DB" w:rsidRPr="00FF6B58" w:rsidRDefault="00D979DB" w:rsidP="00011EE5">
          <w:pPr>
            <w:pStyle w:val="Footer"/>
            <w:rPr>
              <w:rFonts w:cs="Arial"/>
              <w:sz w:val="16"/>
              <w:szCs w:val="16"/>
            </w:rPr>
          </w:pPr>
        </w:p>
      </w:tc>
      <w:tc>
        <w:tcPr>
          <w:tcW w:w="4608" w:type="dxa"/>
        </w:tcPr>
        <w:p w:rsidR="00D979DB" w:rsidRPr="00B54748" w:rsidRDefault="00D979DB" w:rsidP="00417698">
          <w:pPr>
            <w:pStyle w:val="Footer"/>
            <w:jc w:val="righ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9</w:t>
          </w:r>
          <w:r>
            <w:rPr>
              <w:b/>
            </w:rPr>
            <w:fldChar w:fldCharType="end"/>
          </w:r>
        </w:p>
      </w:tc>
    </w:tr>
  </w:tbl>
  <w:p w:rsidR="00D979DB" w:rsidRDefault="00D979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Borders>
        <w:top w:val="single" w:sz="4" w:space="0" w:color="auto"/>
      </w:tblBorders>
      <w:tblLook w:val="01E0" w:firstRow="1" w:lastRow="1" w:firstColumn="1" w:lastColumn="1" w:noHBand="0" w:noVBand="0"/>
    </w:tblPr>
    <w:tblGrid>
      <w:gridCol w:w="4284"/>
      <w:gridCol w:w="1584"/>
      <w:gridCol w:w="3600"/>
    </w:tblGrid>
    <w:tr w:rsidR="00D979DB" w:rsidRPr="00FF6B58" w:rsidTr="00D979DB">
      <w:tc>
        <w:tcPr>
          <w:tcW w:w="4284" w:type="dxa"/>
        </w:tcPr>
        <w:p w:rsidR="00D979DB" w:rsidRPr="00020997" w:rsidRDefault="00D979DB" w:rsidP="00020997">
          <w:pPr>
            <w:pStyle w:val="Footer"/>
          </w:pPr>
          <w:r>
            <w:t>Contracts and Purchasing</w:t>
          </w:r>
        </w:p>
        <w:p w:rsidR="00D979DB" w:rsidRPr="00FF6B58" w:rsidRDefault="00D979DB" w:rsidP="00D979DB"/>
      </w:tc>
      <w:tc>
        <w:tcPr>
          <w:tcW w:w="1584" w:type="dxa"/>
        </w:tcPr>
        <w:p w:rsidR="00D979DB" w:rsidRPr="00FF6B58" w:rsidRDefault="00D979DB" w:rsidP="00D979DB">
          <w:pPr>
            <w:pStyle w:val="Footer"/>
            <w:spacing w:before="60"/>
            <w:rPr>
              <w:rFonts w:cs="Arial"/>
              <w:sz w:val="16"/>
              <w:szCs w:val="16"/>
            </w:rPr>
          </w:pPr>
          <w:r>
            <w:rPr>
              <w:rFonts w:cs="Arial"/>
              <w:sz w:val="16"/>
              <w:szCs w:val="16"/>
            </w:rPr>
            <w:t>EXHIBIT A</w:t>
          </w:r>
        </w:p>
      </w:tc>
      <w:tc>
        <w:tcPr>
          <w:tcW w:w="3600" w:type="dxa"/>
        </w:tcPr>
        <w:p w:rsidR="00D979DB" w:rsidRPr="00FF6B58" w:rsidRDefault="00D979DB" w:rsidP="00D979DB">
          <w:pPr>
            <w:pStyle w:val="Header"/>
          </w:pPr>
        </w:p>
      </w:tc>
    </w:tr>
  </w:tbl>
  <w:p w:rsidR="00D979DB" w:rsidRDefault="00D979DB" w:rsidP="00D979DB">
    <w:pPr>
      <w:pStyle w:val="Footer"/>
      <w:jc w:val="center"/>
    </w:pPr>
    <w:r>
      <w:t>Participation Guidelines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93E" w:rsidRDefault="00FC193E">
      <w:r>
        <w:separator/>
      </w:r>
    </w:p>
  </w:footnote>
  <w:footnote w:type="continuationSeparator" w:id="0">
    <w:p w:rsidR="00FC193E" w:rsidRDefault="00FC1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198"/>
      <w:gridCol w:w="672"/>
      <w:gridCol w:w="4490"/>
    </w:tblGrid>
    <w:tr w:rsidR="002F4921" w:rsidRPr="00FF6B58" w:rsidTr="007E7DE8">
      <w:tc>
        <w:tcPr>
          <w:tcW w:w="4284" w:type="dxa"/>
        </w:tcPr>
        <w:p w:rsidR="002F4921" w:rsidRPr="00FF6B58" w:rsidRDefault="002F4921" w:rsidP="00CB632D">
          <w:pPr>
            <w:pStyle w:val="Footer"/>
            <w:rPr>
              <w:rFonts w:cs="Arial"/>
              <w:sz w:val="16"/>
              <w:szCs w:val="16"/>
            </w:rPr>
          </w:pPr>
          <w:r>
            <w:rPr>
              <w:rFonts w:cs="Arial"/>
              <w:sz w:val="16"/>
              <w:szCs w:val="16"/>
            </w:rPr>
            <w:t>University-Organization Contract</w:t>
          </w:r>
        </w:p>
      </w:tc>
      <w:tc>
        <w:tcPr>
          <w:tcW w:w="684" w:type="dxa"/>
        </w:tcPr>
        <w:p w:rsidR="002F4921" w:rsidRPr="00FF6B58" w:rsidRDefault="002F4921" w:rsidP="007E7DE8">
          <w:pPr>
            <w:pStyle w:val="Footer"/>
            <w:rPr>
              <w:rFonts w:cs="Arial"/>
              <w:sz w:val="16"/>
              <w:szCs w:val="16"/>
            </w:rPr>
          </w:pPr>
        </w:p>
      </w:tc>
      <w:tc>
        <w:tcPr>
          <w:tcW w:w="4608" w:type="dxa"/>
        </w:tcPr>
        <w:p w:rsidR="002F4921" w:rsidRPr="00FF6B58" w:rsidRDefault="002F4921" w:rsidP="007E7DE8">
          <w:pPr>
            <w:pStyle w:val="Footer"/>
            <w:jc w:val="right"/>
            <w:rPr>
              <w:rFonts w:cs="Arial"/>
              <w:sz w:val="16"/>
              <w:szCs w:val="16"/>
            </w:rPr>
          </w:pPr>
        </w:p>
      </w:tc>
    </w:tr>
  </w:tbl>
  <w:p w:rsidR="002F4921" w:rsidRDefault="00E328CB">
    <w:pPr>
      <w:pStyle w:val="Header"/>
    </w:pPr>
    <w:r>
      <w:t>SJSU Agreement No._______________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8CB" w:rsidRDefault="00E328CB">
    <w:pPr>
      <w:pStyle w:val="Header"/>
    </w:pPr>
    <w:r>
      <w:t>SJSU Agreement No. 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1E0" w:firstRow="1" w:lastRow="1" w:firstColumn="1" w:lastColumn="1" w:noHBand="0" w:noVBand="0"/>
    </w:tblPr>
    <w:tblGrid>
      <w:gridCol w:w="4284"/>
      <w:gridCol w:w="684"/>
      <w:gridCol w:w="4608"/>
    </w:tblGrid>
    <w:tr w:rsidR="005D5AF3" w:rsidRPr="00FF6B58" w:rsidTr="007E7DE8">
      <w:tc>
        <w:tcPr>
          <w:tcW w:w="4284" w:type="dxa"/>
        </w:tcPr>
        <w:p w:rsidR="005D5AF3" w:rsidRPr="00FF6B58" w:rsidRDefault="005D5AF3" w:rsidP="00CB632D">
          <w:pPr>
            <w:pStyle w:val="Footer"/>
            <w:rPr>
              <w:rFonts w:cs="Arial"/>
              <w:sz w:val="16"/>
              <w:szCs w:val="16"/>
            </w:rPr>
          </w:pPr>
          <w:r>
            <w:rPr>
              <w:rFonts w:cs="Arial"/>
              <w:sz w:val="16"/>
              <w:szCs w:val="16"/>
            </w:rPr>
            <w:t>University-Organization Contract</w:t>
          </w:r>
        </w:p>
      </w:tc>
      <w:tc>
        <w:tcPr>
          <w:tcW w:w="684" w:type="dxa"/>
        </w:tcPr>
        <w:p w:rsidR="005D5AF3" w:rsidRPr="00FF6B58" w:rsidRDefault="005D5AF3" w:rsidP="007E7DE8">
          <w:pPr>
            <w:pStyle w:val="Footer"/>
            <w:rPr>
              <w:rFonts w:cs="Arial"/>
              <w:sz w:val="16"/>
              <w:szCs w:val="16"/>
            </w:rPr>
          </w:pPr>
        </w:p>
      </w:tc>
      <w:tc>
        <w:tcPr>
          <w:tcW w:w="4608" w:type="dxa"/>
        </w:tcPr>
        <w:p w:rsidR="005D5AF3" w:rsidRPr="00FF6B58" w:rsidRDefault="005D5AF3" w:rsidP="007E7DE8">
          <w:pPr>
            <w:pStyle w:val="Footer"/>
            <w:jc w:val="right"/>
            <w:rPr>
              <w:rFonts w:cs="Arial"/>
              <w:sz w:val="16"/>
              <w:szCs w:val="16"/>
            </w:rPr>
          </w:pPr>
          <w:r>
            <w:rPr>
              <w:rFonts w:cs="Arial"/>
              <w:sz w:val="16"/>
              <w:szCs w:val="16"/>
            </w:rPr>
            <w:ptab w:relativeTo="margin" w:alignment="center" w:leader="none"/>
          </w:r>
          <w:r>
            <w:rPr>
              <w:rFonts w:cs="Arial"/>
              <w:sz w:val="16"/>
              <w:szCs w:val="16"/>
            </w:rPr>
            <w:t xml:space="preserve">Page </w:t>
          </w: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sidR="00DB2E7C">
            <w:rPr>
              <w:rFonts w:cs="Arial"/>
              <w:noProof/>
              <w:sz w:val="16"/>
              <w:szCs w:val="16"/>
            </w:rPr>
            <w:t>8</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 xml:space="preserve"> NUMPAGES  \* Arabic  \* MERGEFORMAT </w:instrText>
          </w:r>
          <w:r>
            <w:rPr>
              <w:rFonts w:cs="Arial"/>
              <w:sz w:val="16"/>
              <w:szCs w:val="16"/>
            </w:rPr>
            <w:fldChar w:fldCharType="separate"/>
          </w:r>
          <w:r w:rsidR="00DB2E7C">
            <w:rPr>
              <w:rFonts w:cs="Arial"/>
              <w:noProof/>
              <w:sz w:val="16"/>
              <w:szCs w:val="16"/>
            </w:rPr>
            <w:t>10</w:t>
          </w:r>
          <w:r>
            <w:rPr>
              <w:rFonts w:cs="Arial"/>
              <w:sz w:val="16"/>
              <w:szCs w:val="16"/>
            </w:rPr>
            <w:fldChar w:fldCharType="end"/>
          </w:r>
        </w:p>
      </w:tc>
    </w:tr>
  </w:tbl>
  <w:p w:rsidR="005D5AF3" w:rsidRDefault="005D5AF3">
    <w:pPr>
      <w:pStyle w:val="Header"/>
    </w:pPr>
    <w:r>
      <w:t>SJSU Agreement No._______________</w:t>
    </w:r>
  </w:p>
  <w:p w:rsidR="005D5AF3" w:rsidRDefault="005D5AF3" w:rsidP="005D5AF3">
    <w:pPr>
      <w:tabs>
        <w:tab w:val="left" w:pos="3060"/>
        <w:tab w:val="left" w:pos="5040"/>
        <w:tab w:val="left" w:pos="5220"/>
        <w:tab w:val="left" w:pos="8640"/>
      </w:tabs>
      <w:spacing w:line="360" w:lineRule="auto"/>
      <w:jc w:val="center"/>
    </w:pPr>
    <w:r w:rsidRPr="005D5AF3">
      <w:rPr>
        <w:rFonts w:ascii="Times New Roman" w:hAnsi="Times New Roman"/>
        <w:sz w:val="28"/>
      </w:rPr>
      <w:t>EXHIBIT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70636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4EDA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71657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76C58E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240D30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F3E02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800C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FE06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A0A458"/>
    <w:lvl w:ilvl="0">
      <w:start w:val="1"/>
      <w:numFmt w:val="decimal"/>
      <w:pStyle w:val="ListNumber"/>
      <w:lvlText w:val="%1."/>
      <w:lvlJc w:val="left"/>
      <w:pPr>
        <w:tabs>
          <w:tab w:val="num" w:pos="360"/>
        </w:tabs>
        <w:ind w:left="360" w:hanging="360"/>
      </w:pPr>
    </w:lvl>
  </w:abstractNum>
  <w:abstractNum w:abstractNumId="9">
    <w:nsid w:val="FFFFFF89"/>
    <w:multiLevelType w:val="singleLevel"/>
    <w:tmpl w:val="0BC4D45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4544B9"/>
    <w:multiLevelType w:val="hybridMultilevel"/>
    <w:tmpl w:val="0B4244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537626"/>
    <w:multiLevelType w:val="hybridMultilevel"/>
    <w:tmpl w:val="C1820AB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773FC4"/>
    <w:multiLevelType w:val="hybridMultilevel"/>
    <w:tmpl w:val="C06680FA"/>
    <w:lvl w:ilvl="0" w:tplc="6E203580">
      <w:start w:val="1"/>
      <w:numFmt w:val="upperLetter"/>
      <w:lvlText w:val="%1."/>
      <w:lvlJc w:val="left"/>
      <w:pPr>
        <w:tabs>
          <w:tab w:val="num" w:pos="600"/>
        </w:tabs>
        <w:ind w:left="60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94826"/>
    <w:multiLevelType w:val="hybridMultilevel"/>
    <w:tmpl w:val="17D6D618"/>
    <w:lvl w:ilvl="0" w:tplc="9E1E6A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BFB00D2"/>
    <w:multiLevelType w:val="hybridMultilevel"/>
    <w:tmpl w:val="AD4843A0"/>
    <w:lvl w:ilvl="0" w:tplc="9B4C55B4">
      <w:start w:val="1"/>
      <w:numFmt w:val="upperLetter"/>
      <w:lvlText w:val="%1."/>
      <w:lvlJc w:val="left"/>
      <w:pPr>
        <w:tabs>
          <w:tab w:val="num" w:pos="43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26359D"/>
    <w:multiLevelType w:val="hybridMultilevel"/>
    <w:tmpl w:val="E89A18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9250A91"/>
    <w:multiLevelType w:val="hybridMultilevel"/>
    <w:tmpl w:val="F9D056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ABB5EBE"/>
    <w:multiLevelType w:val="hybridMultilevel"/>
    <w:tmpl w:val="3BAE16E4"/>
    <w:lvl w:ilvl="0" w:tplc="A532F5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B3699B"/>
    <w:multiLevelType w:val="hybridMultilevel"/>
    <w:tmpl w:val="F190E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65A1E"/>
    <w:multiLevelType w:val="hybridMultilevel"/>
    <w:tmpl w:val="55A4E1EC"/>
    <w:lvl w:ilvl="0" w:tplc="D866413E">
      <w:start w:val="1"/>
      <w:numFmt w:val="upperLetter"/>
      <w:lvlText w:val="%1."/>
      <w:lvlJc w:val="left"/>
      <w:pPr>
        <w:ind w:left="144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A96BBD"/>
    <w:multiLevelType w:val="hybridMultilevel"/>
    <w:tmpl w:val="47200FC8"/>
    <w:lvl w:ilvl="0" w:tplc="8D18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00D35"/>
    <w:multiLevelType w:val="hybridMultilevel"/>
    <w:tmpl w:val="94643A4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BF2F0A"/>
    <w:multiLevelType w:val="hybridMultilevel"/>
    <w:tmpl w:val="2F96D466"/>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9B4C55B4">
      <w:start w:val="1"/>
      <w:numFmt w:val="upperLetter"/>
      <w:lvlText w:val="%4."/>
      <w:lvlJc w:val="left"/>
      <w:pPr>
        <w:tabs>
          <w:tab w:val="num" w:pos="3600"/>
        </w:tabs>
        <w:ind w:left="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11648CB"/>
    <w:multiLevelType w:val="hybridMultilevel"/>
    <w:tmpl w:val="7B8041E6"/>
    <w:lvl w:ilvl="0" w:tplc="F576462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3D2443"/>
    <w:multiLevelType w:val="hybridMultilevel"/>
    <w:tmpl w:val="54EC5BBC"/>
    <w:lvl w:ilvl="0" w:tplc="2304B5F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251214"/>
    <w:multiLevelType w:val="hybridMultilevel"/>
    <w:tmpl w:val="A4B684B6"/>
    <w:lvl w:ilvl="0" w:tplc="A532F5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A74724"/>
    <w:multiLevelType w:val="hybridMultilevel"/>
    <w:tmpl w:val="E8A221C4"/>
    <w:lvl w:ilvl="0" w:tplc="9B4C55B4">
      <w:start w:val="1"/>
      <w:numFmt w:val="upperLetter"/>
      <w:lvlText w:val="%1."/>
      <w:lvlJc w:val="left"/>
      <w:pPr>
        <w:ind w:left="720" w:hanging="360"/>
      </w:pPr>
      <w:rPr>
        <w:rFonts w:hint="default"/>
      </w:rPr>
    </w:lvl>
    <w:lvl w:ilvl="1" w:tplc="8034F0F0">
      <w:start w:val="1"/>
      <w:numFmt w:val="upp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21"/>
  </w:num>
  <w:num w:numId="14">
    <w:abstractNumId w:val="22"/>
  </w:num>
  <w:num w:numId="15">
    <w:abstractNumId w:val="14"/>
  </w:num>
  <w:num w:numId="16">
    <w:abstractNumId w:val="24"/>
  </w:num>
  <w:num w:numId="17">
    <w:abstractNumId w:val="25"/>
  </w:num>
  <w:num w:numId="18">
    <w:abstractNumId w:val="17"/>
  </w:num>
  <w:num w:numId="19">
    <w:abstractNumId w:val="23"/>
  </w:num>
  <w:num w:numId="20">
    <w:abstractNumId w:val="15"/>
  </w:num>
  <w:num w:numId="21">
    <w:abstractNumId w:val="13"/>
  </w:num>
  <w:num w:numId="22">
    <w:abstractNumId w:val="19"/>
  </w:num>
  <w:num w:numId="23">
    <w:abstractNumId w:val="26"/>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Full" w:cryptAlgorithmClass="hash" w:cryptAlgorithmType="typeAny" w:cryptAlgorithmSid="4" w:cryptSpinCount="100000" w:hash="ZWY9PbgLU3nn4nNmbPz7G3NoHx0=" w:salt="p/mXMWZP8bpbOC2+c2Au2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28"/>
    <w:rsid w:val="00005713"/>
    <w:rsid w:val="00011EE5"/>
    <w:rsid w:val="00012878"/>
    <w:rsid w:val="00020997"/>
    <w:rsid w:val="00030064"/>
    <w:rsid w:val="00035ECC"/>
    <w:rsid w:val="00040FA2"/>
    <w:rsid w:val="00053317"/>
    <w:rsid w:val="00087108"/>
    <w:rsid w:val="00093822"/>
    <w:rsid w:val="000A0FC9"/>
    <w:rsid w:val="000A2EC4"/>
    <w:rsid w:val="000C0C53"/>
    <w:rsid w:val="000C163D"/>
    <w:rsid w:val="000C2243"/>
    <w:rsid w:val="000C33CE"/>
    <w:rsid w:val="000C7633"/>
    <w:rsid w:val="000F0811"/>
    <w:rsid w:val="000F5A79"/>
    <w:rsid w:val="00104289"/>
    <w:rsid w:val="001176EA"/>
    <w:rsid w:val="00160C7B"/>
    <w:rsid w:val="00164200"/>
    <w:rsid w:val="00174D15"/>
    <w:rsid w:val="00177EC1"/>
    <w:rsid w:val="00190FB6"/>
    <w:rsid w:val="00194189"/>
    <w:rsid w:val="001A6AD9"/>
    <w:rsid w:val="001A77B6"/>
    <w:rsid w:val="001C3F54"/>
    <w:rsid w:val="001C6396"/>
    <w:rsid w:val="001F25AA"/>
    <w:rsid w:val="001F2AAE"/>
    <w:rsid w:val="001F5DB8"/>
    <w:rsid w:val="001F742E"/>
    <w:rsid w:val="00202EB3"/>
    <w:rsid w:val="00203F16"/>
    <w:rsid w:val="00207328"/>
    <w:rsid w:val="00207B39"/>
    <w:rsid w:val="00231322"/>
    <w:rsid w:val="00240206"/>
    <w:rsid w:val="00247BDC"/>
    <w:rsid w:val="00252D78"/>
    <w:rsid w:val="00270794"/>
    <w:rsid w:val="00280BB6"/>
    <w:rsid w:val="002834E6"/>
    <w:rsid w:val="00287ECD"/>
    <w:rsid w:val="002D133B"/>
    <w:rsid w:val="002D7703"/>
    <w:rsid w:val="002E413B"/>
    <w:rsid w:val="002F4921"/>
    <w:rsid w:val="00305E25"/>
    <w:rsid w:val="00331A48"/>
    <w:rsid w:val="0035472E"/>
    <w:rsid w:val="00360E5B"/>
    <w:rsid w:val="003667C3"/>
    <w:rsid w:val="00367FF9"/>
    <w:rsid w:val="003805D6"/>
    <w:rsid w:val="003901BB"/>
    <w:rsid w:val="00391DD1"/>
    <w:rsid w:val="00394DC1"/>
    <w:rsid w:val="003B6425"/>
    <w:rsid w:val="003C5090"/>
    <w:rsid w:val="003C747A"/>
    <w:rsid w:val="003D4B10"/>
    <w:rsid w:val="003D6C40"/>
    <w:rsid w:val="003F282C"/>
    <w:rsid w:val="003F42B1"/>
    <w:rsid w:val="003F5417"/>
    <w:rsid w:val="004000A9"/>
    <w:rsid w:val="004042AC"/>
    <w:rsid w:val="00417698"/>
    <w:rsid w:val="00423D12"/>
    <w:rsid w:val="0044456E"/>
    <w:rsid w:val="00451F49"/>
    <w:rsid w:val="00473423"/>
    <w:rsid w:val="00473805"/>
    <w:rsid w:val="00493302"/>
    <w:rsid w:val="00495EFB"/>
    <w:rsid w:val="004C6990"/>
    <w:rsid w:val="004D5D1B"/>
    <w:rsid w:val="004D7E30"/>
    <w:rsid w:val="004F1B5C"/>
    <w:rsid w:val="004F37B0"/>
    <w:rsid w:val="005022AF"/>
    <w:rsid w:val="00525FEB"/>
    <w:rsid w:val="0052731C"/>
    <w:rsid w:val="005276C5"/>
    <w:rsid w:val="005428F1"/>
    <w:rsid w:val="00576D16"/>
    <w:rsid w:val="00582EF1"/>
    <w:rsid w:val="00597371"/>
    <w:rsid w:val="005B17BA"/>
    <w:rsid w:val="005B7FE6"/>
    <w:rsid w:val="005D1CFC"/>
    <w:rsid w:val="005D5AF3"/>
    <w:rsid w:val="005D6EFC"/>
    <w:rsid w:val="00637EA5"/>
    <w:rsid w:val="006573DE"/>
    <w:rsid w:val="00667990"/>
    <w:rsid w:val="00670FFC"/>
    <w:rsid w:val="00682776"/>
    <w:rsid w:val="00686B7C"/>
    <w:rsid w:val="00697CFC"/>
    <w:rsid w:val="006A2D83"/>
    <w:rsid w:val="006A4C33"/>
    <w:rsid w:val="006B6616"/>
    <w:rsid w:val="006C4AFF"/>
    <w:rsid w:val="006E55D3"/>
    <w:rsid w:val="006F18DC"/>
    <w:rsid w:val="006F6D62"/>
    <w:rsid w:val="00704E2D"/>
    <w:rsid w:val="00712455"/>
    <w:rsid w:val="007562BD"/>
    <w:rsid w:val="007875DF"/>
    <w:rsid w:val="007C020B"/>
    <w:rsid w:val="007D1F50"/>
    <w:rsid w:val="007D363D"/>
    <w:rsid w:val="007E1109"/>
    <w:rsid w:val="007E7DE8"/>
    <w:rsid w:val="00800CE3"/>
    <w:rsid w:val="008046F1"/>
    <w:rsid w:val="00812CBE"/>
    <w:rsid w:val="0081637B"/>
    <w:rsid w:val="00846ED3"/>
    <w:rsid w:val="008473EC"/>
    <w:rsid w:val="00857A59"/>
    <w:rsid w:val="00865616"/>
    <w:rsid w:val="0087004C"/>
    <w:rsid w:val="008722B7"/>
    <w:rsid w:val="008B2409"/>
    <w:rsid w:val="008E57B2"/>
    <w:rsid w:val="008F3606"/>
    <w:rsid w:val="009146A7"/>
    <w:rsid w:val="00915A0E"/>
    <w:rsid w:val="00927FBF"/>
    <w:rsid w:val="0093119F"/>
    <w:rsid w:val="00941D64"/>
    <w:rsid w:val="00970801"/>
    <w:rsid w:val="00974423"/>
    <w:rsid w:val="00981A22"/>
    <w:rsid w:val="009C7B66"/>
    <w:rsid w:val="009E00B7"/>
    <w:rsid w:val="009F09D9"/>
    <w:rsid w:val="009F5070"/>
    <w:rsid w:val="00A01495"/>
    <w:rsid w:val="00A019E9"/>
    <w:rsid w:val="00A12AD2"/>
    <w:rsid w:val="00A220E9"/>
    <w:rsid w:val="00A26448"/>
    <w:rsid w:val="00A3132E"/>
    <w:rsid w:val="00A52776"/>
    <w:rsid w:val="00A70558"/>
    <w:rsid w:val="00A73D37"/>
    <w:rsid w:val="00A8691A"/>
    <w:rsid w:val="00A87B2F"/>
    <w:rsid w:val="00A97F6E"/>
    <w:rsid w:val="00AA1366"/>
    <w:rsid w:val="00B034F8"/>
    <w:rsid w:val="00B54748"/>
    <w:rsid w:val="00B56232"/>
    <w:rsid w:val="00B646C9"/>
    <w:rsid w:val="00B77223"/>
    <w:rsid w:val="00B80E72"/>
    <w:rsid w:val="00BA3BA4"/>
    <w:rsid w:val="00BB46F8"/>
    <w:rsid w:val="00BB4E2C"/>
    <w:rsid w:val="00BC4B87"/>
    <w:rsid w:val="00BC743D"/>
    <w:rsid w:val="00BF4280"/>
    <w:rsid w:val="00C125DA"/>
    <w:rsid w:val="00C17557"/>
    <w:rsid w:val="00C20948"/>
    <w:rsid w:val="00C6039D"/>
    <w:rsid w:val="00C7233B"/>
    <w:rsid w:val="00C87CA1"/>
    <w:rsid w:val="00C910CD"/>
    <w:rsid w:val="00C9324B"/>
    <w:rsid w:val="00C9488D"/>
    <w:rsid w:val="00CA53B7"/>
    <w:rsid w:val="00CB632D"/>
    <w:rsid w:val="00CE230A"/>
    <w:rsid w:val="00D0005A"/>
    <w:rsid w:val="00D0209E"/>
    <w:rsid w:val="00D11A12"/>
    <w:rsid w:val="00D16D44"/>
    <w:rsid w:val="00D22220"/>
    <w:rsid w:val="00D46C08"/>
    <w:rsid w:val="00D53ED7"/>
    <w:rsid w:val="00D56A03"/>
    <w:rsid w:val="00D62B96"/>
    <w:rsid w:val="00D67AD8"/>
    <w:rsid w:val="00D7498B"/>
    <w:rsid w:val="00D74CF8"/>
    <w:rsid w:val="00D9752E"/>
    <w:rsid w:val="00D979DB"/>
    <w:rsid w:val="00DA2CD9"/>
    <w:rsid w:val="00DA676A"/>
    <w:rsid w:val="00DA78EF"/>
    <w:rsid w:val="00DB2E7C"/>
    <w:rsid w:val="00DC3E88"/>
    <w:rsid w:val="00DC7341"/>
    <w:rsid w:val="00DE1BA9"/>
    <w:rsid w:val="00DF4E3D"/>
    <w:rsid w:val="00E01ED2"/>
    <w:rsid w:val="00E03962"/>
    <w:rsid w:val="00E25892"/>
    <w:rsid w:val="00E30B3B"/>
    <w:rsid w:val="00E328CB"/>
    <w:rsid w:val="00E523EE"/>
    <w:rsid w:val="00E53C75"/>
    <w:rsid w:val="00E6512F"/>
    <w:rsid w:val="00E81302"/>
    <w:rsid w:val="00E87360"/>
    <w:rsid w:val="00E9035D"/>
    <w:rsid w:val="00E95782"/>
    <w:rsid w:val="00E96DA6"/>
    <w:rsid w:val="00EB3CC0"/>
    <w:rsid w:val="00EC4514"/>
    <w:rsid w:val="00EE432C"/>
    <w:rsid w:val="00EF069A"/>
    <w:rsid w:val="00EF2E3D"/>
    <w:rsid w:val="00EF49DF"/>
    <w:rsid w:val="00F3057D"/>
    <w:rsid w:val="00F40B01"/>
    <w:rsid w:val="00F561E5"/>
    <w:rsid w:val="00F57270"/>
    <w:rsid w:val="00F70D4E"/>
    <w:rsid w:val="00F92A81"/>
    <w:rsid w:val="00FA3163"/>
    <w:rsid w:val="00FC193E"/>
    <w:rsid w:val="00FC29C7"/>
    <w:rsid w:val="00FE6C15"/>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690014-C44B-4822-909A-A71AD4BD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locked="1"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72"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409"/>
    <w:rPr>
      <w:rFonts w:ascii="Arial" w:hAnsi="Arial"/>
      <w:szCs w:val="24"/>
    </w:rPr>
  </w:style>
  <w:style w:type="paragraph" w:styleId="Heading1">
    <w:name w:val="heading 1"/>
    <w:basedOn w:val="Normal"/>
    <w:next w:val="Normal"/>
    <w:qFormat/>
    <w:locked/>
    <w:rsid w:val="00030064"/>
    <w:pPr>
      <w:keepNext/>
      <w:spacing w:line="360" w:lineRule="auto"/>
      <w:jc w:val="center"/>
      <w:outlineLvl w:val="0"/>
    </w:pPr>
    <w:rPr>
      <w:rFonts w:cs="Arial"/>
      <w:b/>
      <w:bCs/>
      <w:kern w:val="32"/>
      <w:sz w:val="36"/>
      <w:szCs w:val="32"/>
    </w:rPr>
  </w:style>
  <w:style w:type="paragraph" w:styleId="Heading2">
    <w:name w:val="heading 2"/>
    <w:basedOn w:val="Normal"/>
    <w:next w:val="Normal"/>
    <w:qFormat/>
    <w:locked/>
    <w:rsid w:val="00030064"/>
    <w:pPr>
      <w:keepNext/>
      <w:spacing w:before="240" w:after="60"/>
      <w:outlineLvl w:val="1"/>
    </w:pPr>
    <w:rPr>
      <w:rFonts w:cs="Arial"/>
      <w:b/>
      <w:bCs/>
      <w:iCs/>
      <w:sz w:val="28"/>
      <w:szCs w:val="28"/>
    </w:rPr>
  </w:style>
  <w:style w:type="paragraph" w:styleId="Heading3">
    <w:name w:val="heading 3"/>
    <w:basedOn w:val="Normal"/>
    <w:next w:val="Normal"/>
    <w:link w:val="Heading3Char"/>
    <w:qFormat/>
    <w:locked/>
    <w:rsid w:val="00A97F6E"/>
    <w:pPr>
      <w:keepNext/>
      <w:spacing w:before="240" w:after="60"/>
      <w:ind w:left="720"/>
      <w:outlineLvl w:val="2"/>
    </w:pPr>
    <w:rPr>
      <w:b/>
      <w:bCs/>
      <w:sz w:val="24"/>
      <w:szCs w:val="26"/>
    </w:rPr>
  </w:style>
  <w:style w:type="paragraph" w:styleId="Heading4">
    <w:name w:val="heading 4"/>
    <w:basedOn w:val="Normal"/>
    <w:next w:val="Normal"/>
    <w:autoRedefine/>
    <w:qFormat/>
    <w:locked/>
    <w:rsid w:val="00812CBE"/>
    <w:pPr>
      <w:keepNext/>
      <w:spacing w:before="240" w:after="60"/>
      <w:ind w:left="720"/>
      <w:outlineLvl w:val="3"/>
    </w:pPr>
    <w:rPr>
      <w:b/>
      <w:bCs/>
      <w:szCs w:val="28"/>
    </w:rPr>
  </w:style>
  <w:style w:type="paragraph" w:styleId="Heading5">
    <w:name w:val="heading 5"/>
    <w:basedOn w:val="Normal"/>
    <w:next w:val="Normal"/>
    <w:link w:val="Heading5Char"/>
    <w:semiHidden/>
    <w:unhideWhenUsed/>
    <w:qFormat/>
    <w:locked/>
    <w:rsid w:val="007562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7562B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7562B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7562B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locked/>
    <w:rsid w:val="007562B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B54748"/>
    <w:pPr>
      <w:tabs>
        <w:tab w:val="center" w:pos="4320"/>
        <w:tab w:val="right" w:pos="8640"/>
      </w:tabs>
      <w:jc w:val="right"/>
    </w:pPr>
    <w:rPr>
      <w:sz w:val="18"/>
    </w:rPr>
  </w:style>
  <w:style w:type="paragraph" w:styleId="Footer">
    <w:name w:val="footer"/>
    <w:basedOn w:val="Normal"/>
    <w:link w:val="FooterChar"/>
    <w:uiPriority w:val="99"/>
    <w:locked/>
    <w:rsid w:val="00B54748"/>
    <w:pPr>
      <w:tabs>
        <w:tab w:val="center" w:pos="4320"/>
        <w:tab w:val="right" w:pos="8640"/>
      </w:tabs>
    </w:pPr>
    <w:rPr>
      <w:sz w:val="18"/>
    </w:rPr>
  </w:style>
  <w:style w:type="paragraph" w:styleId="ListBullet">
    <w:name w:val="List Bullet"/>
    <w:basedOn w:val="Normal"/>
    <w:locked/>
    <w:rsid w:val="00F92A81"/>
    <w:pPr>
      <w:numPr>
        <w:numId w:val="1"/>
      </w:numPr>
    </w:pPr>
  </w:style>
  <w:style w:type="paragraph" w:styleId="ListBullet2">
    <w:name w:val="List Bullet 2"/>
    <w:basedOn w:val="Normal"/>
    <w:locked/>
    <w:rsid w:val="00F92A81"/>
    <w:pPr>
      <w:numPr>
        <w:numId w:val="2"/>
      </w:numPr>
    </w:pPr>
  </w:style>
  <w:style w:type="character" w:styleId="Emphasis">
    <w:name w:val="Emphasis"/>
    <w:basedOn w:val="DefaultParagraphFont"/>
    <w:qFormat/>
    <w:locked/>
    <w:rsid w:val="0035472E"/>
    <w:rPr>
      <w:i/>
      <w:iCs/>
    </w:rPr>
  </w:style>
  <w:style w:type="paragraph" w:styleId="ListBullet3">
    <w:name w:val="List Bullet 3"/>
    <w:basedOn w:val="Normal"/>
    <w:locked/>
    <w:rsid w:val="00BC4B87"/>
    <w:pPr>
      <w:numPr>
        <w:numId w:val="3"/>
      </w:numPr>
    </w:pPr>
  </w:style>
  <w:style w:type="paragraph" w:styleId="ListNumber">
    <w:name w:val="List Number"/>
    <w:basedOn w:val="Normal"/>
    <w:locked/>
    <w:rsid w:val="00D0005A"/>
    <w:pPr>
      <w:numPr>
        <w:numId w:val="6"/>
      </w:numPr>
    </w:pPr>
  </w:style>
  <w:style w:type="paragraph" w:styleId="BalloonText">
    <w:name w:val="Balloon Text"/>
    <w:basedOn w:val="Normal"/>
    <w:semiHidden/>
    <w:locked/>
    <w:rsid w:val="00F561E5"/>
    <w:rPr>
      <w:rFonts w:ascii="Tahoma" w:hAnsi="Tahoma" w:cs="Tahoma"/>
      <w:sz w:val="16"/>
      <w:szCs w:val="16"/>
    </w:rPr>
  </w:style>
  <w:style w:type="paragraph" w:styleId="ListNumber2">
    <w:name w:val="List Number 2"/>
    <w:basedOn w:val="Normal"/>
    <w:locked/>
    <w:rsid w:val="008F3606"/>
    <w:pPr>
      <w:numPr>
        <w:numId w:val="7"/>
      </w:numPr>
    </w:pPr>
  </w:style>
  <w:style w:type="paragraph" w:styleId="EnvelopeAddress">
    <w:name w:val="envelope address"/>
    <w:basedOn w:val="Normal"/>
    <w:locked/>
    <w:rsid w:val="008F3606"/>
    <w:pPr>
      <w:framePr w:w="7920" w:h="1980" w:hRule="exact" w:hSpace="180" w:wrap="auto" w:hAnchor="page" w:xAlign="center" w:yAlign="bottom"/>
      <w:ind w:left="2880"/>
    </w:pPr>
    <w:rPr>
      <w:rFonts w:cs="Arial"/>
      <w:sz w:val="24"/>
    </w:rPr>
  </w:style>
  <w:style w:type="character" w:customStyle="1" w:styleId="Heading3Char">
    <w:name w:val="Heading 3 Char"/>
    <w:basedOn w:val="DefaultParagraphFont"/>
    <w:link w:val="Heading3"/>
    <w:rsid w:val="00A97F6E"/>
    <w:rPr>
      <w:rFonts w:ascii="Arial" w:eastAsia="Times New Roman" w:hAnsi="Arial" w:cs="Times New Roman"/>
      <w:b/>
      <w:bCs/>
      <w:sz w:val="24"/>
      <w:szCs w:val="26"/>
    </w:rPr>
  </w:style>
  <w:style w:type="paragraph" w:styleId="ListParagraph">
    <w:name w:val="List Paragraph"/>
    <w:basedOn w:val="Normal"/>
    <w:uiPriority w:val="72"/>
    <w:qFormat/>
    <w:locked/>
    <w:rsid w:val="00020997"/>
    <w:pPr>
      <w:ind w:left="720"/>
    </w:pPr>
    <w:rPr>
      <w:rFonts w:ascii="Times New Roman" w:hAnsi="Times New Roman"/>
      <w:sz w:val="24"/>
    </w:rPr>
  </w:style>
  <w:style w:type="table" w:styleId="TableGrid">
    <w:name w:val="Table Grid"/>
    <w:basedOn w:val="TableNormal"/>
    <w:locked/>
    <w:rsid w:val="0020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34F8"/>
    <w:rPr>
      <w:rFonts w:ascii="Arial" w:hAnsi="Arial"/>
      <w:sz w:val="18"/>
      <w:szCs w:val="24"/>
    </w:rPr>
  </w:style>
  <w:style w:type="character" w:customStyle="1" w:styleId="HeaderChar">
    <w:name w:val="Header Char"/>
    <w:basedOn w:val="DefaultParagraphFont"/>
    <w:link w:val="Header"/>
    <w:uiPriority w:val="99"/>
    <w:rsid w:val="007D363D"/>
    <w:rPr>
      <w:rFonts w:ascii="Arial" w:hAnsi="Arial"/>
      <w:sz w:val="18"/>
      <w:szCs w:val="24"/>
    </w:rPr>
  </w:style>
  <w:style w:type="character" w:styleId="CommentReference">
    <w:name w:val="annotation reference"/>
    <w:basedOn w:val="DefaultParagraphFont"/>
    <w:locked/>
    <w:rsid w:val="001F742E"/>
    <w:rPr>
      <w:sz w:val="16"/>
      <w:szCs w:val="16"/>
    </w:rPr>
  </w:style>
  <w:style w:type="paragraph" w:styleId="CommentText">
    <w:name w:val="annotation text"/>
    <w:basedOn w:val="Normal"/>
    <w:link w:val="CommentTextChar"/>
    <w:locked/>
    <w:rsid w:val="001F742E"/>
    <w:rPr>
      <w:szCs w:val="20"/>
    </w:rPr>
  </w:style>
  <w:style w:type="character" w:customStyle="1" w:styleId="CommentTextChar">
    <w:name w:val="Comment Text Char"/>
    <w:basedOn w:val="DefaultParagraphFont"/>
    <w:link w:val="CommentText"/>
    <w:rsid w:val="001F742E"/>
    <w:rPr>
      <w:rFonts w:ascii="Arial" w:hAnsi="Arial"/>
    </w:rPr>
  </w:style>
  <w:style w:type="paragraph" w:styleId="CommentSubject">
    <w:name w:val="annotation subject"/>
    <w:basedOn w:val="CommentText"/>
    <w:next w:val="CommentText"/>
    <w:link w:val="CommentSubjectChar"/>
    <w:locked/>
    <w:rsid w:val="001F742E"/>
    <w:rPr>
      <w:b/>
      <w:bCs/>
    </w:rPr>
  </w:style>
  <w:style w:type="character" w:customStyle="1" w:styleId="CommentSubjectChar">
    <w:name w:val="Comment Subject Char"/>
    <w:basedOn w:val="CommentTextChar"/>
    <w:link w:val="CommentSubject"/>
    <w:rsid w:val="001F742E"/>
    <w:rPr>
      <w:rFonts w:ascii="Arial" w:hAnsi="Arial"/>
      <w:b/>
      <w:bCs/>
    </w:rPr>
  </w:style>
  <w:style w:type="paragraph" w:styleId="FootnoteText">
    <w:name w:val="footnote text"/>
    <w:basedOn w:val="Normal"/>
    <w:link w:val="FootnoteTextChar"/>
    <w:locked/>
    <w:rsid w:val="00053317"/>
    <w:rPr>
      <w:szCs w:val="20"/>
    </w:rPr>
  </w:style>
  <w:style w:type="character" w:customStyle="1" w:styleId="FootnoteTextChar">
    <w:name w:val="Footnote Text Char"/>
    <w:basedOn w:val="DefaultParagraphFont"/>
    <w:link w:val="FootnoteText"/>
    <w:rsid w:val="00053317"/>
    <w:rPr>
      <w:rFonts w:ascii="Arial" w:hAnsi="Arial"/>
    </w:rPr>
  </w:style>
  <w:style w:type="character" w:styleId="FootnoteReference">
    <w:name w:val="footnote reference"/>
    <w:basedOn w:val="DefaultParagraphFont"/>
    <w:locked/>
    <w:rsid w:val="00053317"/>
    <w:rPr>
      <w:vertAlign w:val="superscript"/>
    </w:rPr>
  </w:style>
  <w:style w:type="paragraph" w:customStyle="1" w:styleId="FooterOdd">
    <w:name w:val="Footer Odd"/>
    <w:basedOn w:val="Normal"/>
    <w:qFormat/>
    <w:locked/>
    <w:rsid w:val="00DC3E88"/>
    <w:pPr>
      <w:pBdr>
        <w:top w:val="single" w:sz="4" w:space="1" w:color="4F81BD" w:themeColor="accent1"/>
      </w:pBdr>
      <w:spacing w:after="180" w:line="264" w:lineRule="auto"/>
      <w:jc w:val="right"/>
    </w:pPr>
    <w:rPr>
      <w:rFonts w:ascii="Times New Roman" w:eastAsiaTheme="minorHAnsi" w:hAnsi="Times New Roman"/>
      <w:szCs w:val="20"/>
      <w:lang w:eastAsia="ja-JP"/>
    </w:rPr>
  </w:style>
  <w:style w:type="paragraph" w:customStyle="1" w:styleId="FooterRight">
    <w:name w:val="Footer Right"/>
    <w:basedOn w:val="Footer"/>
    <w:uiPriority w:val="35"/>
    <w:qFormat/>
    <w:locked/>
    <w:rsid w:val="00C87CA1"/>
    <w:pPr>
      <w:pBdr>
        <w:top w:val="dashed" w:sz="4" w:space="18" w:color="7F7F7F"/>
      </w:pBdr>
      <w:spacing w:after="200"/>
      <w:contextualSpacing/>
      <w:jc w:val="right"/>
    </w:pPr>
    <w:rPr>
      <w:rFonts w:asciiTheme="minorHAnsi" w:eastAsiaTheme="minorHAnsi" w:hAnsiTheme="minorHAnsi"/>
      <w:color w:val="7F7F7F" w:themeColor="text1" w:themeTint="80"/>
      <w:sz w:val="20"/>
      <w:szCs w:val="18"/>
      <w:lang w:eastAsia="ja-JP"/>
    </w:rPr>
  </w:style>
  <w:style w:type="paragraph" w:styleId="Bibliography">
    <w:name w:val="Bibliography"/>
    <w:basedOn w:val="Normal"/>
    <w:next w:val="Normal"/>
    <w:uiPriority w:val="37"/>
    <w:semiHidden/>
    <w:unhideWhenUsed/>
    <w:locked/>
    <w:rsid w:val="007562BD"/>
  </w:style>
  <w:style w:type="paragraph" w:styleId="BlockText">
    <w:name w:val="Block Text"/>
    <w:basedOn w:val="Normal"/>
    <w:locked/>
    <w:rsid w:val="007562B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locked/>
    <w:rsid w:val="007562BD"/>
    <w:pPr>
      <w:spacing w:after="120"/>
    </w:pPr>
  </w:style>
  <w:style w:type="character" w:customStyle="1" w:styleId="BodyTextChar">
    <w:name w:val="Body Text Char"/>
    <w:basedOn w:val="DefaultParagraphFont"/>
    <w:link w:val="BodyText"/>
    <w:rsid w:val="007562BD"/>
    <w:rPr>
      <w:rFonts w:ascii="Arial" w:hAnsi="Arial"/>
      <w:szCs w:val="24"/>
    </w:rPr>
  </w:style>
  <w:style w:type="paragraph" w:styleId="BodyText2">
    <w:name w:val="Body Text 2"/>
    <w:basedOn w:val="Normal"/>
    <w:link w:val="BodyText2Char"/>
    <w:locked/>
    <w:rsid w:val="007562BD"/>
    <w:pPr>
      <w:spacing w:after="120" w:line="480" w:lineRule="auto"/>
    </w:pPr>
  </w:style>
  <w:style w:type="character" w:customStyle="1" w:styleId="BodyText2Char">
    <w:name w:val="Body Text 2 Char"/>
    <w:basedOn w:val="DefaultParagraphFont"/>
    <w:link w:val="BodyText2"/>
    <w:rsid w:val="007562BD"/>
    <w:rPr>
      <w:rFonts w:ascii="Arial" w:hAnsi="Arial"/>
      <w:szCs w:val="24"/>
    </w:rPr>
  </w:style>
  <w:style w:type="paragraph" w:styleId="BodyText3">
    <w:name w:val="Body Text 3"/>
    <w:basedOn w:val="Normal"/>
    <w:link w:val="BodyText3Char"/>
    <w:locked/>
    <w:rsid w:val="007562BD"/>
    <w:pPr>
      <w:spacing w:after="120"/>
    </w:pPr>
    <w:rPr>
      <w:sz w:val="16"/>
      <w:szCs w:val="16"/>
    </w:rPr>
  </w:style>
  <w:style w:type="character" w:customStyle="1" w:styleId="BodyText3Char">
    <w:name w:val="Body Text 3 Char"/>
    <w:basedOn w:val="DefaultParagraphFont"/>
    <w:link w:val="BodyText3"/>
    <w:rsid w:val="007562BD"/>
    <w:rPr>
      <w:rFonts w:ascii="Arial" w:hAnsi="Arial"/>
      <w:sz w:val="16"/>
      <w:szCs w:val="16"/>
    </w:rPr>
  </w:style>
  <w:style w:type="paragraph" w:styleId="BodyTextFirstIndent">
    <w:name w:val="Body Text First Indent"/>
    <w:basedOn w:val="BodyText"/>
    <w:link w:val="BodyTextFirstIndentChar"/>
    <w:locked/>
    <w:rsid w:val="007562BD"/>
    <w:pPr>
      <w:spacing w:after="0"/>
      <w:ind w:firstLine="360"/>
    </w:pPr>
  </w:style>
  <w:style w:type="character" w:customStyle="1" w:styleId="BodyTextFirstIndentChar">
    <w:name w:val="Body Text First Indent Char"/>
    <w:basedOn w:val="BodyTextChar"/>
    <w:link w:val="BodyTextFirstIndent"/>
    <w:rsid w:val="007562BD"/>
    <w:rPr>
      <w:rFonts w:ascii="Arial" w:hAnsi="Arial"/>
      <w:szCs w:val="24"/>
    </w:rPr>
  </w:style>
  <w:style w:type="paragraph" w:styleId="BodyTextIndent">
    <w:name w:val="Body Text Indent"/>
    <w:basedOn w:val="Normal"/>
    <w:link w:val="BodyTextIndentChar"/>
    <w:locked/>
    <w:rsid w:val="007562BD"/>
    <w:pPr>
      <w:spacing w:after="120"/>
      <w:ind w:left="360"/>
    </w:pPr>
  </w:style>
  <w:style w:type="character" w:customStyle="1" w:styleId="BodyTextIndentChar">
    <w:name w:val="Body Text Indent Char"/>
    <w:basedOn w:val="DefaultParagraphFont"/>
    <w:link w:val="BodyTextIndent"/>
    <w:rsid w:val="007562BD"/>
    <w:rPr>
      <w:rFonts w:ascii="Arial" w:hAnsi="Arial"/>
      <w:szCs w:val="24"/>
    </w:rPr>
  </w:style>
  <w:style w:type="paragraph" w:styleId="BodyTextFirstIndent2">
    <w:name w:val="Body Text First Indent 2"/>
    <w:basedOn w:val="BodyTextIndent"/>
    <w:link w:val="BodyTextFirstIndent2Char"/>
    <w:locked/>
    <w:rsid w:val="007562BD"/>
    <w:pPr>
      <w:spacing w:after="0"/>
      <w:ind w:firstLine="360"/>
    </w:pPr>
  </w:style>
  <w:style w:type="character" w:customStyle="1" w:styleId="BodyTextFirstIndent2Char">
    <w:name w:val="Body Text First Indent 2 Char"/>
    <w:basedOn w:val="BodyTextIndentChar"/>
    <w:link w:val="BodyTextFirstIndent2"/>
    <w:rsid w:val="007562BD"/>
    <w:rPr>
      <w:rFonts w:ascii="Arial" w:hAnsi="Arial"/>
      <w:szCs w:val="24"/>
    </w:rPr>
  </w:style>
  <w:style w:type="paragraph" w:styleId="BodyTextIndent2">
    <w:name w:val="Body Text Indent 2"/>
    <w:basedOn w:val="Normal"/>
    <w:link w:val="BodyTextIndent2Char"/>
    <w:locked/>
    <w:rsid w:val="007562BD"/>
    <w:pPr>
      <w:spacing w:after="120" w:line="480" w:lineRule="auto"/>
      <w:ind w:left="360"/>
    </w:pPr>
  </w:style>
  <w:style w:type="character" w:customStyle="1" w:styleId="BodyTextIndent2Char">
    <w:name w:val="Body Text Indent 2 Char"/>
    <w:basedOn w:val="DefaultParagraphFont"/>
    <w:link w:val="BodyTextIndent2"/>
    <w:rsid w:val="007562BD"/>
    <w:rPr>
      <w:rFonts w:ascii="Arial" w:hAnsi="Arial"/>
      <w:szCs w:val="24"/>
    </w:rPr>
  </w:style>
  <w:style w:type="paragraph" w:styleId="BodyTextIndent3">
    <w:name w:val="Body Text Indent 3"/>
    <w:basedOn w:val="Normal"/>
    <w:link w:val="BodyTextIndent3Char"/>
    <w:locked/>
    <w:rsid w:val="007562BD"/>
    <w:pPr>
      <w:spacing w:after="120"/>
      <w:ind w:left="360"/>
    </w:pPr>
    <w:rPr>
      <w:sz w:val="16"/>
      <w:szCs w:val="16"/>
    </w:rPr>
  </w:style>
  <w:style w:type="character" w:customStyle="1" w:styleId="BodyTextIndent3Char">
    <w:name w:val="Body Text Indent 3 Char"/>
    <w:basedOn w:val="DefaultParagraphFont"/>
    <w:link w:val="BodyTextIndent3"/>
    <w:rsid w:val="007562BD"/>
    <w:rPr>
      <w:rFonts w:ascii="Arial" w:hAnsi="Arial"/>
      <w:sz w:val="16"/>
      <w:szCs w:val="16"/>
    </w:rPr>
  </w:style>
  <w:style w:type="paragraph" w:styleId="Caption">
    <w:name w:val="caption"/>
    <w:basedOn w:val="Normal"/>
    <w:next w:val="Normal"/>
    <w:semiHidden/>
    <w:unhideWhenUsed/>
    <w:qFormat/>
    <w:locked/>
    <w:rsid w:val="007562BD"/>
    <w:pPr>
      <w:spacing w:after="200"/>
    </w:pPr>
    <w:rPr>
      <w:b/>
      <w:bCs/>
      <w:color w:val="4F81BD" w:themeColor="accent1"/>
      <w:sz w:val="18"/>
      <w:szCs w:val="18"/>
    </w:rPr>
  </w:style>
  <w:style w:type="paragraph" w:styleId="Closing">
    <w:name w:val="Closing"/>
    <w:basedOn w:val="Normal"/>
    <w:link w:val="ClosingChar"/>
    <w:locked/>
    <w:rsid w:val="007562BD"/>
    <w:pPr>
      <w:ind w:left="4320"/>
    </w:pPr>
  </w:style>
  <w:style w:type="character" w:customStyle="1" w:styleId="ClosingChar">
    <w:name w:val="Closing Char"/>
    <w:basedOn w:val="DefaultParagraphFont"/>
    <w:link w:val="Closing"/>
    <w:rsid w:val="007562BD"/>
    <w:rPr>
      <w:rFonts w:ascii="Arial" w:hAnsi="Arial"/>
      <w:szCs w:val="24"/>
    </w:rPr>
  </w:style>
  <w:style w:type="paragraph" w:styleId="Date">
    <w:name w:val="Date"/>
    <w:basedOn w:val="Normal"/>
    <w:next w:val="Normal"/>
    <w:link w:val="DateChar"/>
    <w:locked/>
    <w:rsid w:val="007562BD"/>
  </w:style>
  <w:style w:type="character" w:customStyle="1" w:styleId="DateChar">
    <w:name w:val="Date Char"/>
    <w:basedOn w:val="DefaultParagraphFont"/>
    <w:link w:val="Date"/>
    <w:rsid w:val="007562BD"/>
    <w:rPr>
      <w:rFonts w:ascii="Arial" w:hAnsi="Arial"/>
      <w:szCs w:val="24"/>
    </w:rPr>
  </w:style>
  <w:style w:type="paragraph" w:styleId="DocumentMap">
    <w:name w:val="Document Map"/>
    <w:basedOn w:val="Normal"/>
    <w:link w:val="DocumentMapChar"/>
    <w:locked/>
    <w:rsid w:val="007562BD"/>
    <w:rPr>
      <w:rFonts w:ascii="Tahoma" w:hAnsi="Tahoma" w:cs="Tahoma"/>
      <w:sz w:val="16"/>
      <w:szCs w:val="16"/>
    </w:rPr>
  </w:style>
  <w:style w:type="character" w:customStyle="1" w:styleId="DocumentMapChar">
    <w:name w:val="Document Map Char"/>
    <w:basedOn w:val="DefaultParagraphFont"/>
    <w:link w:val="DocumentMap"/>
    <w:rsid w:val="007562BD"/>
    <w:rPr>
      <w:rFonts w:ascii="Tahoma" w:hAnsi="Tahoma" w:cs="Tahoma"/>
      <w:sz w:val="16"/>
      <w:szCs w:val="16"/>
    </w:rPr>
  </w:style>
  <w:style w:type="paragraph" w:styleId="E-mailSignature">
    <w:name w:val="E-mail Signature"/>
    <w:basedOn w:val="Normal"/>
    <w:link w:val="E-mailSignatureChar"/>
    <w:locked/>
    <w:rsid w:val="007562BD"/>
  </w:style>
  <w:style w:type="character" w:customStyle="1" w:styleId="E-mailSignatureChar">
    <w:name w:val="E-mail Signature Char"/>
    <w:basedOn w:val="DefaultParagraphFont"/>
    <w:link w:val="E-mailSignature"/>
    <w:rsid w:val="007562BD"/>
    <w:rPr>
      <w:rFonts w:ascii="Arial" w:hAnsi="Arial"/>
      <w:szCs w:val="24"/>
    </w:rPr>
  </w:style>
  <w:style w:type="paragraph" w:styleId="EndnoteText">
    <w:name w:val="endnote text"/>
    <w:basedOn w:val="Normal"/>
    <w:link w:val="EndnoteTextChar"/>
    <w:locked/>
    <w:rsid w:val="007562BD"/>
    <w:rPr>
      <w:szCs w:val="20"/>
    </w:rPr>
  </w:style>
  <w:style w:type="character" w:customStyle="1" w:styleId="EndnoteTextChar">
    <w:name w:val="Endnote Text Char"/>
    <w:basedOn w:val="DefaultParagraphFont"/>
    <w:link w:val="EndnoteText"/>
    <w:rsid w:val="007562BD"/>
    <w:rPr>
      <w:rFonts w:ascii="Arial" w:hAnsi="Arial"/>
    </w:rPr>
  </w:style>
  <w:style w:type="paragraph" w:styleId="EnvelopeReturn">
    <w:name w:val="envelope return"/>
    <w:basedOn w:val="Normal"/>
    <w:locked/>
    <w:rsid w:val="007562BD"/>
    <w:rPr>
      <w:rFonts w:asciiTheme="majorHAnsi" w:eastAsiaTheme="majorEastAsia" w:hAnsiTheme="majorHAnsi" w:cstheme="majorBidi"/>
      <w:szCs w:val="20"/>
    </w:rPr>
  </w:style>
  <w:style w:type="character" w:customStyle="1" w:styleId="Heading5Char">
    <w:name w:val="Heading 5 Char"/>
    <w:basedOn w:val="DefaultParagraphFont"/>
    <w:link w:val="Heading5"/>
    <w:semiHidden/>
    <w:rsid w:val="007562BD"/>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7562BD"/>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7562BD"/>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7562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562B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locked/>
    <w:rsid w:val="007562BD"/>
    <w:rPr>
      <w:i/>
      <w:iCs/>
    </w:rPr>
  </w:style>
  <w:style w:type="character" w:customStyle="1" w:styleId="HTMLAddressChar">
    <w:name w:val="HTML Address Char"/>
    <w:basedOn w:val="DefaultParagraphFont"/>
    <w:link w:val="HTMLAddress"/>
    <w:rsid w:val="007562BD"/>
    <w:rPr>
      <w:rFonts w:ascii="Arial" w:hAnsi="Arial"/>
      <w:i/>
      <w:iCs/>
      <w:szCs w:val="24"/>
    </w:rPr>
  </w:style>
  <w:style w:type="paragraph" w:styleId="HTMLPreformatted">
    <w:name w:val="HTML Preformatted"/>
    <w:basedOn w:val="Normal"/>
    <w:link w:val="HTMLPreformattedChar"/>
    <w:locked/>
    <w:rsid w:val="007562BD"/>
    <w:rPr>
      <w:rFonts w:ascii="Consolas" w:hAnsi="Consolas"/>
      <w:szCs w:val="20"/>
    </w:rPr>
  </w:style>
  <w:style w:type="character" w:customStyle="1" w:styleId="HTMLPreformattedChar">
    <w:name w:val="HTML Preformatted Char"/>
    <w:basedOn w:val="DefaultParagraphFont"/>
    <w:link w:val="HTMLPreformatted"/>
    <w:rsid w:val="007562BD"/>
    <w:rPr>
      <w:rFonts w:ascii="Consolas" w:hAnsi="Consolas"/>
    </w:rPr>
  </w:style>
  <w:style w:type="paragraph" w:styleId="Index1">
    <w:name w:val="index 1"/>
    <w:basedOn w:val="Normal"/>
    <w:next w:val="Normal"/>
    <w:autoRedefine/>
    <w:locked/>
    <w:rsid w:val="007562BD"/>
    <w:pPr>
      <w:ind w:left="200" w:hanging="200"/>
    </w:pPr>
  </w:style>
  <w:style w:type="paragraph" w:styleId="Index2">
    <w:name w:val="index 2"/>
    <w:basedOn w:val="Normal"/>
    <w:next w:val="Normal"/>
    <w:autoRedefine/>
    <w:locked/>
    <w:rsid w:val="007562BD"/>
    <w:pPr>
      <w:ind w:left="400" w:hanging="200"/>
    </w:pPr>
  </w:style>
  <w:style w:type="paragraph" w:styleId="Index3">
    <w:name w:val="index 3"/>
    <w:basedOn w:val="Normal"/>
    <w:next w:val="Normal"/>
    <w:autoRedefine/>
    <w:locked/>
    <w:rsid w:val="007562BD"/>
    <w:pPr>
      <w:ind w:left="600" w:hanging="200"/>
    </w:pPr>
  </w:style>
  <w:style w:type="paragraph" w:styleId="Index4">
    <w:name w:val="index 4"/>
    <w:basedOn w:val="Normal"/>
    <w:next w:val="Normal"/>
    <w:autoRedefine/>
    <w:locked/>
    <w:rsid w:val="007562BD"/>
    <w:pPr>
      <w:ind w:left="800" w:hanging="200"/>
    </w:pPr>
  </w:style>
  <w:style w:type="paragraph" w:styleId="Index5">
    <w:name w:val="index 5"/>
    <w:basedOn w:val="Normal"/>
    <w:next w:val="Normal"/>
    <w:autoRedefine/>
    <w:locked/>
    <w:rsid w:val="007562BD"/>
    <w:pPr>
      <w:ind w:left="1000" w:hanging="200"/>
    </w:pPr>
  </w:style>
  <w:style w:type="paragraph" w:styleId="Index6">
    <w:name w:val="index 6"/>
    <w:basedOn w:val="Normal"/>
    <w:next w:val="Normal"/>
    <w:autoRedefine/>
    <w:locked/>
    <w:rsid w:val="007562BD"/>
    <w:pPr>
      <w:ind w:left="1200" w:hanging="200"/>
    </w:pPr>
  </w:style>
  <w:style w:type="paragraph" w:styleId="Index7">
    <w:name w:val="index 7"/>
    <w:basedOn w:val="Normal"/>
    <w:next w:val="Normal"/>
    <w:autoRedefine/>
    <w:locked/>
    <w:rsid w:val="007562BD"/>
    <w:pPr>
      <w:ind w:left="1400" w:hanging="200"/>
    </w:pPr>
  </w:style>
  <w:style w:type="paragraph" w:styleId="Index8">
    <w:name w:val="index 8"/>
    <w:basedOn w:val="Normal"/>
    <w:next w:val="Normal"/>
    <w:autoRedefine/>
    <w:locked/>
    <w:rsid w:val="007562BD"/>
    <w:pPr>
      <w:ind w:left="1600" w:hanging="200"/>
    </w:pPr>
  </w:style>
  <w:style w:type="paragraph" w:styleId="Index9">
    <w:name w:val="index 9"/>
    <w:basedOn w:val="Normal"/>
    <w:next w:val="Normal"/>
    <w:autoRedefine/>
    <w:locked/>
    <w:rsid w:val="007562BD"/>
    <w:pPr>
      <w:ind w:left="1800" w:hanging="200"/>
    </w:pPr>
  </w:style>
  <w:style w:type="paragraph" w:styleId="IndexHeading">
    <w:name w:val="index heading"/>
    <w:basedOn w:val="Normal"/>
    <w:next w:val="Index1"/>
    <w:locked/>
    <w:rsid w:val="007562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7562B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62BD"/>
    <w:rPr>
      <w:rFonts w:ascii="Arial" w:hAnsi="Arial"/>
      <w:b/>
      <w:bCs/>
      <w:i/>
      <w:iCs/>
      <w:color w:val="4F81BD" w:themeColor="accent1"/>
      <w:szCs w:val="24"/>
    </w:rPr>
  </w:style>
  <w:style w:type="paragraph" w:styleId="List">
    <w:name w:val="List"/>
    <w:basedOn w:val="Normal"/>
    <w:locked/>
    <w:rsid w:val="007562BD"/>
    <w:pPr>
      <w:ind w:left="360" w:hanging="360"/>
      <w:contextualSpacing/>
    </w:pPr>
  </w:style>
  <w:style w:type="paragraph" w:styleId="List2">
    <w:name w:val="List 2"/>
    <w:basedOn w:val="Normal"/>
    <w:locked/>
    <w:rsid w:val="007562BD"/>
    <w:pPr>
      <w:ind w:left="720" w:hanging="360"/>
      <w:contextualSpacing/>
    </w:pPr>
  </w:style>
  <w:style w:type="paragraph" w:styleId="List3">
    <w:name w:val="List 3"/>
    <w:basedOn w:val="Normal"/>
    <w:locked/>
    <w:rsid w:val="007562BD"/>
    <w:pPr>
      <w:ind w:left="1080" w:hanging="360"/>
      <w:contextualSpacing/>
    </w:pPr>
  </w:style>
  <w:style w:type="paragraph" w:styleId="List4">
    <w:name w:val="List 4"/>
    <w:basedOn w:val="Normal"/>
    <w:locked/>
    <w:rsid w:val="007562BD"/>
    <w:pPr>
      <w:ind w:left="1440" w:hanging="360"/>
      <w:contextualSpacing/>
    </w:pPr>
  </w:style>
  <w:style w:type="paragraph" w:styleId="List5">
    <w:name w:val="List 5"/>
    <w:basedOn w:val="Normal"/>
    <w:locked/>
    <w:rsid w:val="007562BD"/>
    <w:pPr>
      <w:ind w:left="1800" w:hanging="360"/>
      <w:contextualSpacing/>
    </w:pPr>
  </w:style>
  <w:style w:type="paragraph" w:styleId="ListBullet4">
    <w:name w:val="List Bullet 4"/>
    <w:basedOn w:val="Normal"/>
    <w:locked/>
    <w:rsid w:val="007562BD"/>
    <w:pPr>
      <w:numPr>
        <w:numId w:val="4"/>
      </w:numPr>
      <w:contextualSpacing/>
    </w:pPr>
  </w:style>
  <w:style w:type="paragraph" w:styleId="ListBullet5">
    <w:name w:val="List Bullet 5"/>
    <w:basedOn w:val="Normal"/>
    <w:locked/>
    <w:rsid w:val="007562BD"/>
    <w:pPr>
      <w:numPr>
        <w:numId w:val="5"/>
      </w:numPr>
      <w:contextualSpacing/>
    </w:pPr>
  </w:style>
  <w:style w:type="paragraph" w:styleId="ListContinue">
    <w:name w:val="List Continue"/>
    <w:basedOn w:val="Normal"/>
    <w:locked/>
    <w:rsid w:val="007562BD"/>
    <w:pPr>
      <w:spacing w:after="120"/>
      <w:ind w:left="360"/>
      <w:contextualSpacing/>
    </w:pPr>
  </w:style>
  <w:style w:type="paragraph" w:styleId="ListContinue2">
    <w:name w:val="List Continue 2"/>
    <w:basedOn w:val="Normal"/>
    <w:locked/>
    <w:rsid w:val="007562BD"/>
    <w:pPr>
      <w:spacing w:after="120"/>
      <w:ind w:left="720"/>
      <w:contextualSpacing/>
    </w:pPr>
  </w:style>
  <w:style w:type="paragraph" w:styleId="ListContinue3">
    <w:name w:val="List Continue 3"/>
    <w:basedOn w:val="Normal"/>
    <w:locked/>
    <w:rsid w:val="007562BD"/>
    <w:pPr>
      <w:spacing w:after="120"/>
      <w:ind w:left="1080"/>
      <w:contextualSpacing/>
    </w:pPr>
  </w:style>
  <w:style w:type="paragraph" w:styleId="ListContinue4">
    <w:name w:val="List Continue 4"/>
    <w:basedOn w:val="Normal"/>
    <w:locked/>
    <w:rsid w:val="007562BD"/>
    <w:pPr>
      <w:spacing w:after="120"/>
      <w:ind w:left="1440"/>
      <w:contextualSpacing/>
    </w:pPr>
  </w:style>
  <w:style w:type="paragraph" w:styleId="ListContinue5">
    <w:name w:val="List Continue 5"/>
    <w:basedOn w:val="Normal"/>
    <w:locked/>
    <w:rsid w:val="007562BD"/>
    <w:pPr>
      <w:spacing w:after="120"/>
      <w:ind w:left="1800"/>
      <w:contextualSpacing/>
    </w:pPr>
  </w:style>
  <w:style w:type="paragraph" w:styleId="ListNumber3">
    <w:name w:val="List Number 3"/>
    <w:basedOn w:val="Normal"/>
    <w:locked/>
    <w:rsid w:val="007562BD"/>
    <w:pPr>
      <w:numPr>
        <w:numId w:val="8"/>
      </w:numPr>
      <w:contextualSpacing/>
    </w:pPr>
  </w:style>
  <w:style w:type="paragraph" w:styleId="ListNumber4">
    <w:name w:val="List Number 4"/>
    <w:basedOn w:val="Normal"/>
    <w:locked/>
    <w:rsid w:val="007562BD"/>
    <w:pPr>
      <w:numPr>
        <w:numId w:val="9"/>
      </w:numPr>
      <w:contextualSpacing/>
    </w:pPr>
  </w:style>
  <w:style w:type="paragraph" w:styleId="ListNumber5">
    <w:name w:val="List Number 5"/>
    <w:basedOn w:val="Normal"/>
    <w:locked/>
    <w:rsid w:val="007562BD"/>
    <w:pPr>
      <w:numPr>
        <w:numId w:val="10"/>
      </w:numPr>
      <w:contextualSpacing/>
    </w:pPr>
  </w:style>
  <w:style w:type="paragraph" w:styleId="MacroText">
    <w:name w:val="macro"/>
    <w:link w:val="MacroTextChar"/>
    <w:locked/>
    <w:rsid w:val="007562B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7562BD"/>
    <w:rPr>
      <w:rFonts w:ascii="Consolas" w:hAnsi="Consolas"/>
    </w:rPr>
  </w:style>
  <w:style w:type="paragraph" w:styleId="MessageHeader">
    <w:name w:val="Message Header"/>
    <w:basedOn w:val="Normal"/>
    <w:link w:val="MessageHeaderChar"/>
    <w:locked/>
    <w:rsid w:val="007562B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7562BD"/>
    <w:rPr>
      <w:rFonts w:asciiTheme="majorHAnsi" w:eastAsiaTheme="majorEastAsia" w:hAnsiTheme="majorHAnsi" w:cstheme="majorBidi"/>
      <w:sz w:val="24"/>
      <w:szCs w:val="24"/>
      <w:shd w:val="pct20" w:color="auto" w:fill="auto"/>
    </w:rPr>
  </w:style>
  <w:style w:type="paragraph" w:styleId="NoSpacing">
    <w:name w:val="No Spacing"/>
    <w:uiPriority w:val="1"/>
    <w:qFormat/>
    <w:locked/>
    <w:rsid w:val="007562BD"/>
    <w:rPr>
      <w:rFonts w:ascii="Arial" w:hAnsi="Arial"/>
      <w:szCs w:val="24"/>
    </w:rPr>
  </w:style>
  <w:style w:type="paragraph" w:styleId="NormalWeb">
    <w:name w:val="Normal (Web)"/>
    <w:basedOn w:val="Normal"/>
    <w:locked/>
    <w:rsid w:val="007562BD"/>
    <w:rPr>
      <w:rFonts w:ascii="Times New Roman" w:hAnsi="Times New Roman"/>
      <w:sz w:val="24"/>
    </w:rPr>
  </w:style>
  <w:style w:type="paragraph" w:styleId="NormalIndent">
    <w:name w:val="Normal Indent"/>
    <w:basedOn w:val="Normal"/>
    <w:locked/>
    <w:rsid w:val="007562BD"/>
    <w:pPr>
      <w:ind w:left="720"/>
    </w:pPr>
  </w:style>
  <w:style w:type="paragraph" w:styleId="NoteHeading">
    <w:name w:val="Note Heading"/>
    <w:basedOn w:val="Normal"/>
    <w:next w:val="Normal"/>
    <w:link w:val="NoteHeadingChar"/>
    <w:locked/>
    <w:rsid w:val="007562BD"/>
  </w:style>
  <w:style w:type="character" w:customStyle="1" w:styleId="NoteHeadingChar">
    <w:name w:val="Note Heading Char"/>
    <w:basedOn w:val="DefaultParagraphFont"/>
    <w:link w:val="NoteHeading"/>
    <w:rsid w:val="007562BD"/>
    <w:rPr>
      <w:rFonts w:ascii="Arial" w:hAnsi="Arial"/>
      <w:szCs w:val="24"/>
    </w:rPr>
  </w:style>
  <w:style w:type="paragraph" w:styleId="PlainText">
    <w:name w:val="Plain Text"/>
    <w:basedOn w:val="Normal"/>
    <w:link w:val="PlainTextChar"/>
    <w:locked/>
    <w:rsid w:val="007562BD"/>
    <w:rPr>
      <w:rFonts w:ascii="Consolas" w:hAnsi="Consolas"/>
      <w:sz w:val="21"/>
      <w:szCs w:val="21"/>
    </w:rPr>
  </w:style>
  <w:style w:type="character" w:customStyle="1" w:styleId="PlainTextChar">
    <w:name w:val="Plain Text Char"/>
    <w:basedOn w:val="DefaultParagraphFont"/>
    <w:link w:val="PlainText"/>
    <w:rsid w:val="007562BD"/>
    <w:rPr>
      <w:rFonts w:ascii="Consolas" w:hAnsi="Consolas"/>
      <w:sz w:val="21"/>
      <w:szCs w:val="21"/>
    </w:rPr>
  </w:style>
  <w:style w:type="paragraph" w:styleId="Quote">
    <w:name w:val="Quote"/>
    <w:basedOn w:val="Normal"/>
    <w:next w:val="Normal"/>
    <w:link w:val="QuoteChar"/>
    <w:uiPriority w:val="29"/>
    <w:qFormat/>
    <w:locked/>
    <w:rsid w:val="007562BD"/>
    <w:rPr>
      <w:i/>
      <w:iCs/>
      <w:color w:val="000000" w:themeColor="text1"/>
    </w:rPr>
  </w:style>
  <w:style w:type="character" w:customStyle="1" w:styleId="QuoteChar">
    <w:name w:val="Quote Char"/>
    <w:basedOn w:val="DefaultParagraphFont"/>
    <w:link w:val="Quote"/>
    <w:uiPriority w:val="29"/>
    <w:rsid w:val="007562BD"/>
    <w:rPr>
      <w:rFonts w:ascii="Arial" w:hAnsi="Arial"/>
      <w:i/>
      <w:iCs/>
      <w:color w:val="000000" w:themeColor="text1"/>
      <w:szCs w:val="24"/>
    </w:rPr>
  </w:style>
  <w:style w:type="paragraph" w:styleId="Salutation">
    <w:name w:val="Salutation"/>
    <w:basedOn w:val="Normal"/>
    <w:next w:val="Normal"/>
    <w:link w:val="SalutationChar"/>
    <w:locked/>
    <w:rsid w:val="007562BD"/>
  </w:style>
  <w:style w:type="character" w:customStyle="1" w:styleId="SalutationChar">
    <w:name w:val="Salutation Char"/>
    <w:basedOn w:val="DefaultParagraphFont"/>
    <w:link w:val="Salutation"/>
    <w:rsid w:val="007562BD"/>
    <w:rPr>
      <w:rFonts w:ascii="Arial" w:hAnsi="Arial"/>
      <w:szCs w:val="24"/>
    </w:rPr>
  </w:style>
  <w:style w:type="paragraph" w:styleId="Signature">
    <w:name w:val="Signature"/>
    <w:basedOn w:val="Normal"/>
    <w:link w:val="SignatureChar"/>
    <w:locked/>
    <w:rsid w:val="007562BD"/>
    <w:pPr>
      <w:ind w:left="4320"/>
    </w:pPr>
  </w:style>
  <w:style w:type="character" w:customStyle="1" w:styleId="SignatureChar">
    <w:name w:val="Signature Char"/>
    <w:basedOn w:val="DefaultParagraphFont"/>
    <w:link w:val="Signature"/>
    <w:rsid w:val="007562BD"/>
    <w:rPr>
      <w:rFonts w:ascii="Arial" w:hAnsi="Arial"/>
      <w:szCs w:val="24"/>
    </w:rPr>
  </w:style>
  <w:style w:type="paragraph" w:styleId="Subtitle">
    <w:name w:val="Subtitle"/>
    <w:basedOn w:val="Normal"/>
    <w:next w:val="Normal"/>
    <w:link w:val="SubtitleChar"/>
    <w:qFormat/>
    <w:locked/>
    <w:rsid w:val="007562BD"/>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562B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7562BD"/>
    <w:pPr>
      <w:ind w:left="200" w:hanging="200"/>
    </w:pPr>
  </w:style>
  <w:style w:type="paragraph" w:styleId="TableofFigures">
    <w:name w:val="table of figures"/>
    <w:basedOn w:val="Normal"/>
    <w:next w:val="Normal"/>
    <w:locked/>
    <w:rsid w:val="007562BD"/>
  </w:style>
  <w:style w:type="paragraph" w:styleId="Title">
    <w:name w:val="Title"/>
    <w:basedOn w:val="Normal"/>
    <w:next w:val="Normal"/>
    <w:link w:val="TitleChar"/>
    <w:qFormat/>
    <w:locked/>
    <w:rsid w:val="007562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562B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7562BD"/>
    <w:pPr>
      <w:spacing w:before="120"/>
    </w:pPr>
    <w:rPr>
      <w:rFonts w:asciiTheme="majorHAnsi" w:eastAsiaTheme="majorEastAsia" w:hAnsiTheme="majorHAnsi" w:cstheme="majorBidi"/>
      <w:b/>
      <w:bCs/>
      <w:sz w:val="24"/>
    </w:rPr>
  </w:style>
  <w:style w:type="paragraph" w:styleId="TOC1">
    <w:name w:val="toc 1"/>
    <w:basedOn w:val="Normal"/>
    <w:next w:val="Normal"/>
    <w:autoRedefine/>
    <w:locked/>
    <w:rsid w:val="007562BD"/>
    <w:pPr>
      <w:spacing w:after="100"/>
    </w:pPr>
  </w:style>
  <w:style w:type="paragraph" w:styleId="TOC2">
    <w:name w:val="toc 2"/>
    <w:basedOn w:val="Normal"/>
    <w:next w:val="Normal"/>
    <w:autoRedefine/>
    <w:locked/>
    <w:rsid w:val="007562BD"/>
    <w:pPr>
      <w:spacing w:after="100"/>
      <w:ind w:left="200"/>
    </w:pPr>
  </w:style>
  <w:style w:type="paragraph" w:styleId="TOC3">
    <w:name w:val="toc 3"/>
    <w:basedOn w:val="Normal"/>
    <w:next w:val="Normal"/>
    <w:autoRedefine/>
    <w:locked/>
    <w:rsid w:val="007562BD"/>
    <w:pPr>
      <w:spacing w:after="100"/>
      <w:ind w:left="400"/>
    </w:pPr>
  </w:style>
  <w:style w:type="paragraph" w:styleId="TOC4">
    <w:name w:val="toc 4"/>
    <w:basedOn w:val="Normal"/>
    <w:next w:val="Normal"/>
    <w:autoRedefine/>
    <w:locked/>
    <w:rsid w:val="007562BD"/>
    <w:pPr>
      <w:spacing w:after="100"/>
      <w:ind w:left="600"/>
    </w:pPr>
  </w:style>
  <w:style w:type="paragraph" w:styleId="TOC5">
    <w:name w:val="toc 5"/>
    <w:basedOn w:val="Normal"/>
    <w:next w:val="Normal"/>
    <w:autoRedefine/>
    <w:locked/>
    <w:rsid w:val="007562BD"/>
    <w:pPr>
      <w:spacing w:after="100"/>
      <w:ind w:left="800"/>
    </w:pPr>
  </w:style>
  <w:style w:type="paragraph" w:styleId="TOC6">
    <w:name w:val="toc 6"/>
    <w:basedOn w:val="Normal"/>
    <w:next w:val="Normal"/>
    <w:autoRedefine/>
    <w:locked/>
    <w:rsid w:val="007562BD"/>
    <w:pPr>
      <w:spacing w:after="100"/>
      <w:ind w:left="1000"/>
    </w:pPr>
  </w:style>
  <w:style w:type="paragraph" w:styleId="TOC7">
    <w:name w:val="toc 7"/>
    <w:basedOn w:val="Normal"/>
    <w:next w:val="Normal"/>
    <w:autoRedefine/>
    <w:locked/>
    <w:rsid w:val="007562BD"/>
    <w:pPr>
      <w:spacing w:after="100"/>
      <w:ind w:left="1200"/>
    </w:pPr>
  </w:style>
  <w:style w:type="paragraph" w:styleId="TOC8">
    <w:name w:val="toc 8"/>
    <w:basedOn w:val="Normal"/>
    <w:next w:val="Normal"/>
    <w:autoRedefine/>
    <w:locked/>
    <w:rsid w:val="007562BD"/>
    <w:pPr>
      <w:spacing w:after="100"/>
      <w:ind w:left="1400"/>
    </w:pPr>
  </w:style>
  <w:style w:type="paragraph" w:styleId="TOC9">
    <w:name w:val="toc 9"/>
    <w:basedOn w:val="Normal"/>
    <w:next w:val="Normal"/>
    <w:autoRedefine/>
    <w:locked/>
    <w:rsid w:val="007562BD"/>
    <w:pPr>
      <w:spacing w:after="100"/>
      <w:ind w:left="1600"/>
    </w:pPr>
  </w:style>
  <w:style w:type="paragraph" w:styleId="TOCHeading">
    <w:name w:val="TOC Heading"/>
    <w:basedOn w:val="Heading1"/>
    <w:next w:val="Normal"/>
    <w:uiPriority w:val="39"/>
    <w:semiHidden/>
    <w:unhideWhenUsed/>
    <w:qFormat/>
    <w:locked/>
    <w:rsid w:val="007562BD"/>
    <w:pPr>
      <w:keepLines/>
      <w:spacing w:before="480" w:line="240"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282">
      <w:bodyDiv w:val="1"/>
      <w:marLeft w:val="0"/>
      <w:marRight w:val="0"/>
      <w:marTop w:val="0"/>
      <w:marBottom w:val="0"/>
      <w:divBdr>
        <w:top w:val="none" w:sz="0" w:space="0" w:color="auto"/>
        <w:left w:val="none" w:sz="0" w:space="0" w:color="auto"/>
        <w:bottom w:val="none" w:sz="0" w:space="0" w:color="auto"/>
        <w:right w:val="none" w:sz="0" w:space="0" w:color="auto"/>
      </w:divBdr>
      <w:divsChild>
        <w:div w:id="1973513771">
          <w:marLeft w:val="0"/>
          <w:marRight w:val="0"/>
          <w:marTop w:val="0"/>
          <w:marBottom w:val="0"/>
          <w:divBdr>
            <w:top w:val="none" w:sz="0" w:space="0" w:color="auto"/>
            <w:left w:val="none" w:sz="0" w:space="0" w:color="auto"/>
            <w:bottom w:val="none" w:sz="0" w:space="0" w:color="auto"/>
            <w:right w:val="none" w:sz="0" w:space="0" w:color="auto"/>
          </w:divBdr>
        </w:div>
      </w:divsChild>
    </w:div>
    <w:div w:id="946817544">
      <w:bodyDiv w:val="1"/>
      <w:marLeft w:val="0"/>
      <w:marRight w:val="0"/>
      <w:marTop w:val="0"/>
      <w:marBottom w:val="0"/>
      <w:divBdr>
        <w:top w:val="none" w:sz="0" w:space="0" w:color="auto"/>
        <w:left w:val="none" w:sz="0" w:space="0" w:color="auto"/>
        <w:bottom w:val="none" w:sz="0" w:space="0" w:color="auto"/>
        <w:right w:val="none" w:sz="0" w:space="0" w:color="auto"/>
      </w:divBdr>
      <w:divsChild>
        <w:div w:id="49244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28305">
              <w:marLeft w:val="0"/>
              <w:marRight w:val="0"/>
              <w:marTop w:val="0"/>
              <w:marBottom w:val="0"/>
              <w:divBdr>
                <w:top w:val="none" w:sz="0" w:space="0" w:color="auto"/>
                <w:left w:val="none" w:sz="0" w:space="0" w:color="auto"/>
                <w:bottom w:val="none" w:sz="0" w:space="0" w:color="auto"/>
                <w:right w:val="none" w:sz="0" w:space="0" w:color="auto"/>
              </w:divBdr>
              <w:divsChild>
                <w:div w:id="1311131962">
                  <w:marLeft w:val="0"/>
                  <w:marRight w:val="0"/>
                  <w:marTop w:val="0"/>
                  <w:marBottom w:val="0"/>
                  <w:divBdr>
                    <w:top w:val="none" w:sz="0" w:space="0" w:color="auto"/>
                    <w:left w:val="none" w:sz="0" w:space="0" w:color="auto"/>
                    <w:bottom w:val="none" w:sz="0" w:space="0" w:color="auto"/>
                    <w:right w:val="none" w:sz="0" w:space="0" w:color="auto"/>
                  </w:divBdr>
                  <w:divsChild>
                    <w:div w:id="148132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9590655">
                          <w:marLeft w:val="0"/>
                          <w:marRight w:val="0"/>
                          <w:marTop w:val="0"/>
                          <w:marBottom w:val="0"/>
                          <w:divBdr>
                            <w:top w:val="none" w:sz="0" w:space="0" w:color="auto"/>
                            <w:left w:val="none" w:sz="0" w:space="0" w:color="auto"/>
                            <w:bottom w:val="none" w:sz="0" w:space="0" w:color="auto"/>
                            <w:right w:val="none" w:sz="0" w:space="0" w:color="auto"/>
                          </w:divBdr>
                          <w:divsChild>
                            <w:div w:id="19790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Goad.ADMF\My%20Documents\General%20reference\Finance%20Templates\Accessible%20Templates\Manual%20template_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7045-38A5-4CB4-8B89-2E42AB99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template_SG</Template>
  <TotalTime>1</TotalTime>
  <Pages>20</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sgoad</dc:creator>
  <cp:lastModifiedBy>Sherilyn Williams</cp:lastModifiedBy>
  <cp:revision>2</cp:revision>
  <cp:lastPrinted>2014-08-20T22:07:00Z</cp:lastPrinted>
  <dcterms:created xsi:type="dcterms:W3CDTF">2014-10-02T16:36:00Z</dcterms:created>
  <dcterms:modified xsi:type="dcterms:W3CDTF">2014-10-02T16:36:00Z</dcterms:modified>
</cp:coreProperties>
</file>