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C6B9" w14:textId="77777777" w:rsidR="00D81F9A" w:rsidRPr="00920464" w:rsidRDefault="001A5851" w:rsidP="007040F2">
      <w:pPr>
        <w:jc w:val="both"/>
        <w:rPr>
          <w:rFonts w:ascii="Helvetica Neue" w:hAnsi="Helvetica Neue"/>
          <w:b/>
          <w:sz w:val="36"/>
          <w:szCs w:val="36"/>
        </w:rPr>
      </w:pPr>
      <w:r w:rsidRPr="00920464">
        <w:rPr>
          <w:rFonts w:ascii="Helvetica Neue" w:hAnsi="Helvetica Neue"/>
          <w:b/>
          <w:sz w:val="36"/>
          <w:szCs w:val="36"/>
        </w:rPr>
        <w:t>San José State University</w:t>
      </w:r>
    </w:p>
    <w:p w14:paraId="450F2C0C" w14:textId="77777777" w:rsidR="00D81F9A" w:rsidRPr="00920464" w:rsidRDefault="0034501F" w:rsidP="007040F2">
      <w:pPr>
        <w:jc w:val="both"/>
        <w:rPr>
          <w:rFonts w:ascii="Helvetica Neue" w:hAnsi="Helvetica Neue"/>
          <w:b/>
          <w:sz w:val="36"/>
          <w:szCs w:val="36"/>
        </w:rPr>
      </w:pPr>
      <w:r w:rsidRPr="00920464">
        <w:rPr>
          <w:rFonts w:ascii="Helvetica Neue" w:hAnsi="Helvetica Neue"/>
          <w:b/>
          <w:sz w:val="36"/>
          <w:szCs w:val="36"/>
        </w:rPr>
        <w:t>College of Science</w:t>
      </w:r>
      <w:r w:rsidR="00444C92" w:rsidRPr="00920464">
        <w:rPr>
          <w:rFonts w:ascii="Helvetica Neue" w:hAnsi="Helvetica Neue"/>
          <w:b/>
          <w:sz w:val="36"/>
          <w:szCs w:val="36"/>
        </w:rPr>
        <w:t>/</w:t>
      </w:r>
      <w:r w:rsidRPr="00920464">
        <w:rPr>
          <w:rFonts w:ascii="Helvetica Neue" w:hAnsi="Helvetica Neue"/>
          <w:b/>
          <w:sz w:val="36"/>
          <w:szCs w:val="36"/>
        </w:rPr>
        <w:t>Computer Science Dept.</w:t>
      </w:r>
    </w:p>
    <w:p w14:paraId="073F67C3" w14:textId="4EB6CA36" w:rsidR="0028679B" w:rsidRPr="00920464" w:rsidRDefault="00CE2D91" w:rsidP="007040F2">
      <w:pPr>
        <w:jc w:val="both"/>
        <w:rPr>
          <w:rFonts w:ascii="Helvetica Neue" w:hAnsi="Helvetica Neue"/>
          <w:b/>
          <w:sz w:val="36"/>
          <w:szCs w:val="36"/>
        </w:rPr>
      </w:pPr>
      <w:r w:rsidRPr="00920464">
        <w:rPr>
          <w:rFonts w:ascii="Helvetica Neue" w:hAnsi="Helvetica Neue"/>
          <w:b/>
          <w:sz w:val="36"/>
          <w:szCs w:val="36"/>
        </w:rPr>
        <w:t>CS1</w:t>
      </w:r>
      <w:r w:rsidR="00597D7D" w:rsidRPr="00920464">
        <w:rPr>
          <w:rFonts w:ascii="Helvetica Neue" w:hAnsi="Helvetica Neue"/>
          <w:b/>
          <w:sz w:val="36"/>
          <w:szCs w:val="36"/>
        </w:rPr>
        <w:t>44</w:t>
      </w:r>
      <w:r w:rsidR="00D20511" w:rsidRPr="00920464">
        <w:rPr>
          <w:rFonts w:ascii="Helvetica Neue" w:hAnsi="Helvetica Neue"/>
          <w:b/>
          <w:sz w:val="36"/>
          <w:szCs w:val="36"/>
        </w:rPr>
        <w:t xml:space="preserve"> - Section </w:t>
      </w:r>
      <w:proofErr w:type="gramStart"/>
      <w:r w:rsidR="00D20511" w:rsidRPr="00920464">
        <w:rPr>
          <w:rFonts w:ascii="Helvetica Neue" w:hAnsi="Helvetica Neue"/>
          <w:b/>
          <w:sz w:val="36"/>
          <w:szCs w:val="36"/>
        </w:rPr>
        <w:t>01</w:t>
      </w:r>
      <w:r w:rsidR="0028679B" w:rsidRPr="00920464">
        <w:rPr>
          <w:rFonts w:ascii="Helvetica Neue" w:hAnsi="Helvetica Neue"/>
          <w:b/>
          <w:sz w:val="36"/>
          <w:szCs w:val="36"/>
        </w:rPr>
        <w:t xml:space="preserve"> :</w:t>
      </w:r>
      <w:proofErr w:type="gramEnd"/>
      <w:r w:rsidR="00D20511" w:rsidRPr="00920464">
        <w:rPr>
          <w:rFonts w:ascii="Helvetica Neue" w:hAnsi="Helvetica Neue"/>
          <w:b/>
          <w:sz w:val="36"/>
          <w:szCs w:val="36"/>
        </w:rPr>
        <w:t xml:space="preserve"> </w:t>
      </w:r>
      <w:r w:rsidRPr="00920464">
        <w:rPr>
          <w:rFonts w:ascii="Helvetica Neue" w:hAnsi="Helvetica Neue"/>
          <w:b/>
          <w:sz w:val="36"/>
          <w:szCs w:val="36"/>
        </w:rPr>
        <w:t>Software Projec</w:t>
      </w:r>
      <w:r w:rsidR="00D20511" w:rsidRPr="00920464">
        <w:rPr>
          <w:rFonts w:ascii="Helvetica Neue" w:hAnsi="Helvetica Neue"/>
          <w:b/>
          <w:sz w:val="36"/>
          <w:szCs w:val="36"/>
        </w:rPr>
        <w:t>t</w:t>
      </w:r>
    </w:p>
    <w:p w14:paraId="0C7D6D4A" w14:textId="2A89C76C" w:rsidR="00444C92" w:rsidRPr="00920464" w:rsidRDefault="00597D7D" w:rsidP="007040F2">
      <w:pPr>
        <w:pStyle w:val="Heading1"/>
        <w:jc w:val="both"/>
        <w:rPr>
          <w:rFonts w:ascii="Helvetica Neue" w:hAnsi="Helvetica Neue" w:cs="Times New Roman"/>
          <w:bCs w:val="0"/>
          <w:sz w:val="36"/>
          <w:szCs w:val="36"/>
        </w:rPr>
      </w:pPr>
      <w:r w:rsidRPr="00920464">
        <w:rPr>
          <w:rFonts w:ascii="Helvetica Neue" w:hAnsi="Helvetica Neue" w:cs="Times New Roman"/>
          <w:bCs w:val="0"/>
          <w:sz w:val="36"/>
          <w:szCs w:val="36"/>
        </w:rPr>
        <w:t>Fall</w:t>
      </w:r>
      <w:r w:rsidR="00CE2D91" w:rsidRPr="00920464">
        <w:rPr>
          <w:rFonts w:ascii="Helvetica Neue" w:hAnsi="Helvetica Neue" w:cs="Times New Roman"/>
          <w:bCs w:val="0"/>
          <w:sz w:val="36"/>
          <w:szCs w:val="36"/>
        </w:rPr>
        <w:t xml:space="preserve"> 2022</w:t>
      </w:r>
    </w:p>
    <w:p w14:paraId="2B758542" w14:textId="77777777" w:rsidR="0028679B" w:rsidRPr="00920464" w:rsidRDefault="0028679B" w:rsidP="007040F2">
      <w:pPr>
        <w:jc w:val="both"/>
        <w:rPr>
          <w:rFonts w:ascii="Helvetica Neue" w:hAnsi="Helvetica Neue"/>
        </w:rPr>
      </w:pPr>
    </w:p>
    <w:p w14:paraId="42D66EAC" w14:textId="56708C38" w:rsidR="00900850" w:rsidRPr="00920464" w:rsidRDefault="001A5851"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 xml:space="preserve">Course and Contact </w:t>
      </w:r>
      <w:r w:rsidR="00900850" w:rsidRPr="00920464">
        <w:rPr>
          <w:rFonts w:ascii="Helvetica Neue" w:hAnsi="Helvetica Neue" w:cs="Times New Roman"/>
          <w:sz w:val="32"/>
          <w:szCs w:val="32"/>
        </w:rPr>
        <w:t>Information</w:t>
      </w:r>
    </w:p>
    <w:tbl>
      <w:tblPr>
        <w:tblpPr w:leftFromText="180" w:rightFromText="180" w:vertAnchor="text" w:tblpY="1"/>
        <w:tblOverlap w:val="never"/>
        <w:tblW w:w="492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72"/>
        <w:gridCol w:w="8639"/>
      </w:tblGrid>
      <w:tr w:rsidR="00BD5FD9" w:rsidRPr="00920464" w14:paraId="199D34CB"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71F4F99" w14:textId="09956406" w:rsidR="00B85D6C" w:rsidRPr="00920464" w:rsidRDefault="00B85D6C" w:rsidP="007040F2">
            <w:pPr>
              <w:pStyle w:val="NormalWeb"/>
              <w:jc w:val="both"/>
              <w:rPr>
                <w:rFonts w:ascii="Helvetica Neue" w:hAnsi="Helvetica Neue"/>
                <w:b/>
                <w:bCs/>
              </w:rPr>
            </w:pPr>
            <w:r w:rsidRPr="00920464">
              <w:rPr>
                <w:rFonts w:ascii="Helvetica Neue" w:hAnsi="Helvetica Neue"/>
                <w:b/>
                <w:bCs/>
              </w:rPr>
              <w:t>Instructor</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73D66CA" w14:textId="77777777" w:rsidR="00B85D6C" w:rsidRPr="00920464" w:rsidRDefault="00B85D6C" w:rsidP="007040F2">
            <w:pPr>
              <w:pStyle w:val="NormalWeb"/>
              <w:spacing w:before="0" w:beforeAutospacing="0"/>
              <w:jc w:val="both"/>
              <w:rPr>
                <w:rFonts w:ascii="Helvetica Neue" w:hAnsi="Helvetica Neue"/>
              </w:rPr>
            </w:pPr>
            <w:r w:rsidRPr="00920464">
              <w:rPr>
                <w:rFonts w:ascii="Helvetica Neue" w:hAnsi="Helvetica Neue"/>
              </w:rPr>
              <w:t>Dominic Abucejo</w:t>
            </w:r>
          </w:p>
        </w:tc>
      </w:tr>
      <w:tr w:rsidR="00BD5FD9" w:rsidRPr="00920464" w14:paraId="60AA4A31"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EFF0851" w14:textId="432AF440" w:rsidR="00B85D6C" w:rsidRPr="00920464" w:rsidRDefault="00B85D6C" w:rsidP="007040F2">
            <w:pPr>
              <w:pStyle w:val="NormalWeb"/>
              <w:jc w:val="both"/>
              <w:rPr>
                <w:rFonts w:ascii="Helvetica Neue" w:hAnsi="Helvetica Neue"/>
                <w:b/>
                <w:bCs/>
              </w:rPr>
            </w:pPr>
            <w:r w:rsidRPr="00920464">
              <w:rPr>
                <w:rFonts w:ascii="Helvetica Neue" w:hAnsi="Helvetica Neue"/>
                <w:b/>
                <w:bCs/>
              </w:rPr>
              <w:t>Office Location</w:t>
            </w:r>
          </w:p>
        </w:tc>
        <w:tc>
          <w:tcPr>
            <w:tcW w:w="8639" w:type="dxa"/>
            <w:tcBorders>
              <w:top w:val="outset" w:sz="6" w:space="0" w:color="auto"/>
              <w:left w:val="outset" w:sz="6" w:space="0" w:color="auto"/>
              <w:bottom w:val="outset" w:sz="6" w:space="0" w:color="auto"/>
              <w:right w:val="outset" w:sz="6" w:space="0" w:color="auto"/>
            </w:tcBorders>
            <w:vAlign w:val="center"/>
            <w:hideMark/>
          </w:tcPr>
          <w:p w14:paraId="58EEEA95" w14:textId="1C91BA6A" w:rsidR="00B85D6C" w:rsidRPr="00920464" w:rsidRDefault="00B85D6C" w:rsidP="007040F2">
            <w:pPr>
              <w:pStyle w:val="NormalWeb"/>
              <w:spacing w:before="0" w:beforeAutospacing="0"/>
              <w:jc w:val="both"/>
              <w:rPr>
                <w:rFonts w:ascii="Helvetica Neue" w:hAnsi="Helvetica Neue"/>
              </w:rPr>
            </w:pPr>
            <w:r w:rsidRPr="00920464">
              <w:rPr>
                <w:rFonts w:ascii="Helvetica Neue" w:hAnsi="Helvetica Neue"/>
              </w:rPr>
              <w:t>Online Zoom meeting</w:t>
            </w:r>
            <w:r w:rsidR="00432CAF" w:rsidRPr="00920464">
              <w:rPr>
                <w:rFonts w:ascii="Helvetica Neue" w:hAnsi="Helvetica Neue"/>
              </w:rPr>
              <w:t xml:space="preserve"> location</w:t>
            </w:r>
            <w:r w:rsidRPr="00920464">
              <w:rPr>
                <w:rFonts w:ascii="Helvetica Neue" w:hAnsi="Helvetica Neue"/>
              </w:rPr>
              <w:t xml:space="preserve"> (please see </w:t>
            </w:r>
            <w:r w:rsidR="00D065EC" w:rsidRPr="00920464">
              <w:rPr>
                <w:rFonts w:ascii="Helvetica Neue" w:hAnsi="Helvetica Neue"/>
              </w:rPr>
              <w:t xml:space="preserve">Zoom </w:t>
            </w:r>
            <w:r w:rsidRPr="00920464">
              <w:rPr>
                <w:rFonts w:ascii="Helvetica Neue" w:hAnsi="Helvetica Neue"/>
              </w:rPr>
              <w:t>office hour</w:t>
            </w:r>
            <w:r w:rsidR="00F47214" w:rsidRPr="00920464">
              <w:rPr>
                <w:rFonts w:ascii="Helvetica Neue" w:hAnsi="Helvetica Neue"/>
              </w:rPr>
              <w:t>s</w:t>
            </w:r>
            <w:r w:rsidRPr="00920464">
              <w:rPr>
                <w:rFonts w:ascii="Helvetica Neue" w:hAnsi="Helvetica Neue"/>
              </w:rPr>
              <w:t xml:space="preserve"> information</w:t>
            </w:r>
            <w:r w:rsidR="00D065EC" w:rsidRPr="00920464">
              <w:rPr>
                <w:rFonts w:ascii="Helvetica Neue" w:hAnsi="Helvetica Neue"/>
              </w:rPr>
              <w:t xml:space="preserve"> below</w:t>
            </w:r>
            <w:r w:rsidRPr="00920464">
              <w:rPr>
                <w:rFonts w:ascii="Helvetica Neue" w:hAnsi="Helvetica Neue"/>
              </w:rPr>
              <w:t>)</w:t>
            </w:r>
          </w:p>
        </w:tc>
      </w:tr>
      <w:tr w:rsidR="00BD5FD9" w:rsidRPr="00920464" w14:paraId="5AB7927C"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FED217F" w14:textId="61E90C52" w:rsidR="00B85D6C" w:rsidRPr="00920464" w:rsidRDefault="00B85D6C" w:rsidP="007040F2">
            <w:pPr>
              <w:pStyle w:val="NormalWeb"/>
              <w:jc w:val="both"/>
              <w:rPr>
                <w:rFonts w:ascii="Helvetica Neue" w:hAnsi="Helvetica Neue"/>
                <w:b/>
                <w:bCs/>
              </w:rPr>
            </w:pPr>
            <w:r w:rsidRPr="00920464">
              <w:rPr>
                <w:rFonts w:ascii="Helvetica Neue" w:hAnsi="Helvetica Neue"/>
                <w:b/>
                <w:bCs/>
              </w:rPr>
              <w:t>Telephone</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72B1453" w14:textId="77777777" w:rsidR="00B85D6C" w:rsidRPr="00920464" w:rsidRDefault="00B85D6C" w:rsidP="007040F2">
            <w:pPr>
              <w:pStyle w:val="NormalWeb"/>
              <w:spacing w:before="0" w:beforeAutospacing="0"/>
              <w:jc w:val="both"/>
              <w:rPr>
                <w:rFonts w:ascii="Helvetica Neue" w:hAnsi="Helvetica Neue"/>
              </w:rPr>
            </w:pPr>
            <w:r w:rsidRPr="00920464">
              <w:rPr>
                <w:rFonts w:ascii="Helvetica Neue" w:hAnsi="Helvetica Neue"/>
              </w:rPr>
              <w:t>N/A</w:t>
            </w:r>
          </w:p>
        </w:tc>
      </w:tr>
      <w:tr w:rsidR="00BD5FD9" w:rsidRPr="00920464" w14:paraId="38EE3DBA"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F7B932F" w14:textId="448A9429" w:rsidR="00B85D6C" w:rsidRPr="00920464" w:rsidRDefault="00B85D6C" w:rsidP="007040F2">
            <w:pPr>
              <w:pStyle w:val="NormalWeb"/>
              <w:jc w:val="both"/>
              <w:rPr>
                <w:rFonts w:ascii="Helvetica Neue" w:hAnsi="Helvetica Neue"/>
                <w:b/>
                <w:bCs/>
              </w:rPr>
            </w:pPr>
            <w:r w:rsidRPr="00920464">
              <w:rPr>
                <w:rFonts w:ascii="Helvetica Neue" w:hAnsi="Helvetica Neue"/>
                <w:b/>
                <w:bCs/>
              </w:rPr>
              <w:t>Email</w:t>
            </w:r>
          </w:p>
        </w:tc>
        <w:tc>
          <w:tcPr>
            <w:tcW w:w="8639" w:type="dxa"/>
            <w:tcBorders>
              <w:top w:val="outset" w:sz="6" w:space="0" w:color="auto"/>
              <w:left w:val="outset" w:sz="6" w:space="0" w:color="auto"/>
              <w:bottom w:val="outset" w:sz="6" w:space="0" w:color="auto"/>
              <w:right w:val="outset" w:sz="6" w:space="0" w:color="auto"/>
            </w:tcBorders>
            <w:vAlign w:val="center"/>
            <w:hideMark/>
          </w:tcPr>
          <w:p w14:paraId="52CA60BE" w14:textId="77777777" w:rsidR="00B85D6C" w:rsidRPr="00920464" w:rsidRDefault="00B85D6C" w:rsidP="007040F2">
            <w:pPr>
              <w:pStyle w:val="NormalWeb"/>
              <w:spacing w:before="0" w:beforeAutospacing="0"/>
              <w:jc w:val="both"/>
              <w:rPr>
                <w:rFonts w:ascii="Helvetica Neue" w:hAnsi="Helvetica Neue"/>
              </w:rPr>
            </w:pPr>
            <w:r w:rsidRPr="00920464">
              <w:rPr>
                <w:rFonts w:ascii="Helvetica Neue" w:hAnsi="Helvetica Neue"/>
              </w:rPr>
              <w:t>dominic.abucejo@sjsu.edu</w:t>
            </w:r>
          </w:p>
        </w:tc>
      </w:tr>
      <w:tr w:rsidR="00BD5FD9" w:rsidRPr="00920464" w14:paraId="03FB663A" w14:textId="77777777" w:rsidTr="004978CD">
        <w:trPr>
          <w:trHeight w:val="635"/>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6C2E735" w14:textId="1362B1BA" w:rsidR="00B85D6C" w:rsidRPr="00920464" w:rsidRDefault="00B85D6C" w:rsidP="007040F2">
            <w:pPr>
              <w:pStyle w:val="NormalWeb"/>
              <w:jc w:val="both"/>
              <w:rPr>
                <w:rFonts w:ascii="Helvetica Neue" w:hAnsi="Helvetica Neue"/>
                <w:b/>
                <w:bCs/>
              </w:rPr>
            </w:pPr>
            <w:r w:rsidRPr="00920464">
              <w:rPr>
                <w:rFonts w:ascii="Helvetica Neue" w:hAnsi="Helvetica Neue"/>
                <w:b/>
                <w:bCs/>
              </w:rPr>
              <w:t>Office Hours</w:t>
            </w:r>
          </w:p>
        </w:tc>
        <w:tc>
          <w:tcPr>
            <w:tcW w:w="8639" w:type="dxa"/>
            <w:tcBorders>
              <w:top w:val="outset" w:sz="6" w:space="0" w:color="auto"/>
              <w:left w:val="outset" w:sz="6" w:space="0" w:color="auto"/>
              <w:bottom w:val="outset" w:sz="6" w:space="0" w:color="auto"/>
              <w:right w:val="outset" w:sz="6" w:space="0" w:color="auto"/>
            </w:tcBorders>
            <w:vAlign w:val="center"/>
            <w:hideMark/>
          </w:tcPr>
          <w:p w14:paraId="1B24A02A" w14:textId="7ED2A95D" w:rsidR="00D065EC" w:rsidRPr="00920464" w:rsidRDefault="00D155F1" w:rsidP="007040F2">
            <w:pPr>
              <w:pStyle w:val="NormalWeb"/>
              <w:spacing w:before="0" w:beforeAutospacing="0" w:after="0" w:afterAutospacing="0"/>
              <w:jc w:val="both"/>
              <w:rPr>
                <w:rFonts w:ascii="Helvetica Neue" w:hAnsi="Helvetica Neue"/>
              </w:rPr>
            </w:pPr>
            <w:r w:rsidRPr="00920464">
              <w:rPr>
                <w:rFonts w:ascii="Helvetica Neue" w:hAnsi="Helvetica Neue"/>
              </w:rPr>
              <w:t xml:space="preserve">Zoom </w:t>
            </w:r>
            <w:r w:rsidR="00D20338">
              <w:rPr>
                <w:rFonts w:ascii="Helvetica Neue" w:hAnsi="Helvetica Neue"/>
              </w:rPr>
              <w:t>O</w:t>
            </w:r>
            <w:r w:rsidRPr="00920464">
              <w:rPr>
                <w:rFonts w:ascii="Helvetica Neue" w:hAnsi="Helvetica Neue"/>
              </w:rPr>
              <w:t xml:space="preserve">ffice </w:t>
            </w:r>
            <w:r w:rsidR="00D20338">
              <w:rPr>
                <w:rFonts w:ascii="Helvetica Neue" w:hAnsi="Helvetica Neue"/>
              </w:rPr>
              <w:t>H</w:t>
            </w:r>
            <w:r w:rsidRPr="00920464">
              <w:rPr>
                <w:rFonts w:ascii="Helvetica Neue" w:hAnsi="Helvetica Neue"/>
              </w:rPr>
              <w:t xml:space="preserve">ours </w:t>
            </w:r>
            <w:proofErr w:type="gramStart"/>
            <w:r w:rsidRPr="00920464">
              <w:rPr>
                <w:rFonts w:ascii="Helvetica Neue" w:hAnsi="Helvetica Neue"/>
              </w:rPr>
              <w:t>( Tuesday</w:t>
            </w:r>
            <w:r w:rsidR="00D20338">
              <w:rPr>
                <w:rFonts w:ascii="Helvetica Neue" w:hAnsi="Helvetica Neue"/>
              </w:rPr>
              <w:t>s</w:t>
            </w:r>
            <w:proofErr w:type="gramEnd"/>
            <w:r w:rsidR="00D20338">
              <w:rPr>
                <w:rFonts w:ascii="Helvetica Neue" w:hAnsi="Helvetica Neue"/>
              </w:rPr>
              <w:t xml:space="preserve"> &amp; </w:t>
            </w:r>
            <w:r w:rsidRPr="00920464">
              <w:rPr>
                <w:rFonts w:ascii="Helvetica Neue" w:hAnsi="Helvetica Neue"/>
              </w:rPr>
              <w:t>Thursday</w:t>
            </w:r>
            <w:r w:rsidR="00D20338">
              <w:rPr>
                <w:rFonts w:ascii="Helvetica Neue" w:hAnsi="Helvetica Neue"/>
              </w:rPr>
              <w:t>s</w:t>
            </w:r>
            <w:r w:rsidRPr="00920464">
              <w:rPr>
                <w:rFonts w:ascii="Helvetica Neue" w:hAnsi="Helvetica Neue"/>
              </w:rPr>
              <w:t xml:space="preserve"> </w:t>
            </w:r>
            <w:r w:rsidR="00B85D6C" w:rsidRPr="00920464">
              <w:rPr>
                <w:rFonts w:ascii="Helvetica Neue" w:hAnsi="Helvetica Neue"/>
              </w:rPr>
              <w:t xml:space="preserve">from </w:t>
            </w:r>
            <w:r w:rsidR="00597D7D" w:rsidRPr="00920464">
              <w:rPr>
                <w:rFonts w:ascii="Helvetica Neue" w:hAnsi="Helvetica Neue"/>
              </w:rPr>
              <w:t>8</w:t>
            </w:r>
            <w:r w:rsidR="00B85D6C" w:rsidRPr="00920464">
              <w:rPr>
                <w:rFonts w:ascii="Helvetica Neue" w:hAnsi="Helvetica Neue"/>
              </w:rPr>
              <w:t>:</w:t>
            </w:r>
            <w:r w:rsidR="00D20338">
              <w:rPr>
                <w:rFonts w:ascii="Helvetica Neue" w:hAnsi="Helvetica Neue"/>
              </w:rPr>
              <w:t>00</w:t>
            </w:r>
            <w:r w:rsidRPr="00920464">
              <w:rPr>
                <w:rFonts w:ascii="Helvetica Neue" w:hAnsi="Helvetica Neue"/>
              </w:rPr>
              <w:t>a</w:t>
            </w:r>
            <w:r w:rsidR="00B85D6C" w:rsidRPr="00920464">
              <w:rPr>
                <w:rFonts w:ascii="Helvetica Neue" w:hAnsi="Helvetica Neue"/>
              </w:rPr>
              <w:t xml:space="preserve">m to </w:t>
            </w:r>
            <w:r w:rsidR="00D20338">
              <w:rPr>
                <w:rFonts w:ascii="Helvetica Neue" w:hAnsi="Helvetica Neue"/>
              </w:rPr>
              <w:t>8</w:t>
            </w:r>
            <w:r w:rsidRPr="00920464">
              <w:rPr>
                <w:rFonts w:ascii="Helvetica Neue" w:hAnsi="Helvetica Neue"/>
              </w:rPr>
              <w:t>:</w:t>
            </w:r>
            <w:r w:rsidR="00D20338">
              <w:rPr>
                <w:rFonts w:ascii="Helvetica Neue" w:hAnsi="Helvetica Neue"/>
              </w:rPr>
              <w:t>40</w:t>
            </w:r>
            <w:r w:rsidRPr="00920464">
              <w:rPr>
                <w:rFonts w:ascii="Helvetica Neue" w:hAnsi="Helvetica Neue"/>
              </w:rPr>
              <w:t>a</w:t>
            </w:r>
            <w:r w:rsidR="00B85D6C" w:rsidRPr="00920464">
              <w:rPr>
                <w:rFonts w:ascii="Helvetica Neue" w:hAnsi="Helvetica Neue"/>
              </w:rPr>
              <w:t>m PST</w:t>
            </w:r>
            <w:r w:rsidRPr="00920464">
              <w:rPr>
                <w:rFonts w:ascii="Helvetica Neue" w:hAnsi="Helvetica Neue"/>
              </w:rPr>
              <w:t xml:space="preserve"> )</w:t>
            </w:r>
          </w:p>
          <w:p w14:paraId="697EFECE" w14:textId="6E6B1B21" w:rsidR="00D20338" w:rsidRDefault="00CF0819" w:rsidP="007040F2">
            <w:pPr>
              <w:pStyle w:val="NormalWeb"/>
              <w:numPr>
                <w:ilvl w:val="0"/>
                <w:numId w:val="45"/>
              </w:numPr>
              <w:spacing w:before="0" w:beforeAutospacing="0" w:after="0" w:afterAutospacing="0"/>
              <w:jc w:val="both"/>
              <w:rPr>
                <w:rFonts w:ascii="Helvetica Neue" w:hAnsi="Helvetica Neue"/>
              </w:rPr>
            </w:pPr>
            <w:r>
              <w:rPr>
                <w:rFonts w:ascii="Helvetica Neue" w:hAnsi="Helvetica Neue"/>
              </w:rPr>
              <w:t>Appointments</w:t>
            </w:r>
            <w:r w:rsidR="00D20338">
              <w:rPr>
                <w:rFonts w:ascii="Helvetica Neue" w:hAnsi="Helvetica Neue"/>
              </w:rPr>
              <w:t xml:space="preserve"> </w:t>
            </w:r>
            <w:r w:rsidR="009C43BB">
              <w:rPr>
                <w:rFonts w:ascii="Helvetica Neue" w:hAnsi="Helvetica Neue"/>
              </w:rPr>
              <w:t xml:space="preserve">will be available </w:t>
            </w:r>
            <w:r w:rsidR="00D20338">
              <w:rPr>
                <w:rFonts w:ascii="Helvetica Neue" w:hAnsi="Helvetica Neue"/>
              </w:rPr>
              <w:t>via Calendly</w:t>
            </w:r>
            <w:r w:rsidR="008F0721">
              <w:rPr>
                <w:rFonts w:ascii="Helvetica Neue" w:hAnsi="Helvetica Neue"/>
              </w:rPr>
              <w:t xml:space="preserve"> ( </w:t>
            </w:r>
            <w:hyperlink r:id="rId8" w:history="1">
              <w:r w:rsidR="008F0721" w:rsidRPr="008F0721">
                <w:rPr>
                  <w:rStyle w:val="Hyperlink"/>
                  <w:rFonts w:ascii="Helvetica Neue" w:hAnsi="Helvetica Neue"/>
                </w:rPr>
                <w:t>calendly.com/</w:t>
              </w:r>
              <w:proofErr w:type="spellStart"/>
              <w:r w:rsidR="008F0721" w:rsidRPr="008F0721">
                <w:rPr>
                  <w:rStyle w:val="Hyperlink"/>
                  <w:rFonts w:ascii="Helvetica Neue" w:hAnsi="Helvetica Neue"/>
                </w:rPr>
                <w:t>dabucejo</w:t>
              </w:r>
              <w:proofErr w:type="spellEnd"/>
            </w:hyperlink>
            <w:r w:rsidR="008F0721">
              <w:rPr>
                <w:rFonts w:ascii="Helvetica Neue" w:hAnsi="Helvetica Neue"/>
              </w:rPr>
              <w:t xml:space="preserve"> )</w:t>
            </w:r>
          </w:p>
          <w:p w14:paraId="6CF904B0" w14:textId="31DC3F8E" w:rsidR="00B43BF8" w:rsidRPr="00D20338" w:rsidRDefault="00B43BF8" w:rsidP="007040F2">
            <w:pPr>
              <w:pStyle w:val="NormalWeb"/>
              <w:numPr>
                <w:ilvl w:val="0"/>
                <w:numId w:val="45"/>
              </w:numPr>
              <w:spacing w:before="0" w:beforeAutospacing="0" w:after="0" w:afterAutospacing="0"/>
              <w:jc w:val="both"/>
              <w:rPr>
                <w:rFonts w:ascii="Helvetica Neue" w:hAnsi="Helvetica Neue"/>
              </w:rPr>
            </w:pPr>
            <w:r w:rsidRPr="00D20338">
              <w:rPr>
                <w:rFonts w:ascii="Helvetica Neue" w:hAnsi="Helvetica Neue"/>
              </w:rPr>
              <w:t xml:space="preserve">Office </w:t>
            </w:r>
            <w:r w:rsidR="00B85D6C" w:rsidRPr="00D20338">
              <w:rPr>
                <w:rFonts w:ascii="Helvetica Neue" w:hAnsi="Helvetica Neue"/>
              </w:rPr>
              <w:t xml:space="preserve">Zoom </w:t>
            </w:r>
            <w:r w:rsidRPr="00D20338">
              <w:rPr>
                <w:rFonts w:ascii="Helvetica Neue" w:hAnsi="Helvetica Neue"/>
              </w:rPr>
              <w:t>d</w:t>
            </w:r>
            <w:r w:rsidR="00B85D6C" w:rsidRPr="00D20338">
              <w:rPr>
                <w:rFonts w:ascii="Helvetica Neue" w:hAnsi="Helvetica Neue"/>
              </w:rPr>
              <w:t>etails:</w:t>
            </w:r>
          </w:p>
          <w:p w14:paraId="347CBCA1" w14:textId="37DAED88" w:rsidR="00B85D6C" w:rsidRPr="00920464" w:rsidRDefault="00984717" w:rsidP="007040F2">
            <w:pPr>
              <w:pStyle w:val="NormalWeb"/>
              <w:numPr>
                <w:ilvl w:val="0"/>
                <w:numId w:val="43"/>
              </w:numPr>
              <w:spacing w:before="0" w:beforeAutospacing="0" w:after="0" w:afterAutospacing="0"/>
              <w:jc w:val="both"/>
              <w:rPr>
                <w:rFonts w:ascii="Helvetica Neue" w:hAnsi="Helvetica Neue"/>
              </w:rPr>
            </w:pPr>
            <w:hyperlink r:id="rId9" w:history="1">
              <w:r w:rsidR="00B43BF8" w:rsidRPr="00920464">
                <w:rPr>
                  <w:rStyle w:val="Hyperlink"/>
                  <w:rFonts w:ascii="Helvetica Neue" w:hAnsi="Helvetica Neue"/>
                </w:rPr>
                <w:t>https://sjsu.zoom.us/j/89234181745?pwd=T3ZYeE43aGFpeVdJTlN2UmJnbVZvUT09</w:t>
              </w:r>
            </w:hyperlink>
          </w:p>
          <w:p w14:paraId="305D3D0A" w14:textId="7755211B" w:rsidR="00B85D6C" w:rsidRPr="00920464" w:rsidRDefault="00B85D6C" w:rsidP="007040F2">
            <w:pPr>
              <w:numPr>
                <w:ilvl w:val="0"/>
                <w:numId w:val="32"/>
              </w:numPr>
              <w:jc w:val="both"/>
              <w:rPr>
                <w:rFonts w:ascii="Helvetica Neue" w:hAnsi="Helvetica Neue"/>
              </w:rPr>
            </w:pPr>
            <w:r w:rsidRPr="00920464">
              <w:rPr>
                <w:rFonts w:ascii="Helvetica Neue" w:hAnsi="Helvetica Neue"/>
              </w:rPr>
              <w:t xml:space="preserve">Password: </w:t>
            </w:r>
            <w:r w:rsidR="00F8787D" w:rsidRPr="00920464">
              <w:rPr>
                <w:rFonts w:ascii="Helvetica Neue" w:hAnsi="Helvetica Neue"/>
              </w:rPr>
              <w:t xml:space="preserve">Please contact </w:t>
            </w:r>
            <w:r w:rsidR="008A43B0" w:rsidRPr="00920464">
              <w:rPr>
                <w:rFonts w:ascii="Helvetica Neue" w:hAnsi="Helvetica Neue"/>
              </w:rPr>
              <w:t xml:space="preserve">your </w:t>
            </w:r>
            <w:r w:rsidR="00F8787D" w:rsidRPr="00920464">
              <w:rPr>
                <w:rFonts w:ascii="Helvetica Neue" w:hAnsi="Helvetica Neue"/>
              </w:rPr>
              <w:t>professor for information</w:t>
            </w:r>
          </w:p>
        </w:tc>
      </w:tr>
      <w:tr w:rsidR="00BD5FD9" w:rsidRPr="00920464" w14:paraId="425E3385"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E8D7E62" w14:textId="4C48F553" w:rsidR="00B85D6C" w:rsidRPr="00920464" w:rsidRDefault="00B85D6C" w:rsidP="007040F2">
            <w:pPr>
              <w:pStyle w:val="NormalWeb"/>
              <w:spacing w:before="0" w:beforeAutospacing="0"/>
              <w:jc w:val="both"/>
              <w:rPr>
                <w:rFonts w:ascii="Helvetica Neue" w:hAnsi="Helvetica Neue"/>
                <w:b/>
                <w:bCs/>
              </w:rPr>
            </w:pPr>
            <w:r w:rsidRPr="00920464">
              <w:rPr>
                <w:rFonts w:ascii="Helvetica Neue" w:hAnsi="Helvetica Neue"/>
                <w:b/>
                <w:bCs/>
              </w:rPr>
              <w:t>Class Days/Time</w:t>
            </w:r>
          </w:p>
        </w:tc>
        <w:tc>
          <w:tcPr>
            <w:tcW w:w="8639" w:type="dxa"/>
            <w:tcBorders>
              <w:top w:val="outset" w:sz="6" w:space="0" w:color="auto"/>
              <w:left w:val="outset" w:sz="6" w:space="0" w:color="auto"/>
              <w:bottom w:val="outset" w:sz="6" w:space="0" w:color="auto"/>
              <w:right w:val="outset" w:sz="6" w:space="0" w:color="auto"/>
            </w:tcBorders>
            <w:vAlign w:val="center"/>
            <w:hideMark/>
          </w:tcPr>
          <w:p w14:paraId="62D1BB06" w14:textId="77777777" w:rsidR="00CF0819" w:rsidRDefault="00B85D6C" w:rsidP="007040F2">
            <w:pPr>
              <w:pStyle w:val="NormalWeb"/>
              <w:spacing w:before="0" w:beforeAutospacing="0" w:after="0" w:afterAutospacing="0"/>
              <w:jc w:val="both"/>
              <w:rPr>
                <w:rFonts w:ascii="Helvetica Neue" w:hAnsi="Helvetica Neue"/>
              </w:rPr>
            </w:pPr>
            <w:r w:rsidRPr="00920464">
              <w:rPr>
                <w:rFonts w:ascii="Helvetica Neue" w:hAnsi="Helvetica Neue"/>
              </w:rPr>
              <w:t xml:space="preserve">Tuesday/Thursday </w:t>
            </w:r>
            <w:r w:rsidR="00D155F1" w:rsidRPr="00920464">
              <w:rPr>
                <w:rFonts w:ascii="Helvetica Neue" w:hAnsi="Helvetica Neue"/>
              </w:rPr>
              <w:t>6:00</w:t>
            </w:r>
            <w:r w:rsidRPr="00920464">
              <w:rPr>
                <w:rFonts w:ascii="Helvetica Neue" w:hAnsi="Helvetica Neue"/>
              </w:rPr>
              <w:t xml:space="preserve"> pm – </w:t>
            </w:r>
            <w:r w:rsidR="00D155F1" w:rsidRPr="00920464">
              <w:rPr>
                <w:rFonts w:ascii="Helvetica Neue" w:hAnsi="Helvetica Neue"/>
              </w:rPr>
              <w:t>7:15</w:t>
            </w:r>
            <w:r w:rsidRPr="00920464">
              <w:rPr>
                <w:rFonts w:ascii="Helvetica Neue" w:hAnsi="Helvetica Neue"/>
              </w:rPr>
              <w:t>pm PST (Pacific Standard Time)</w:t>
            </w:r>
          </w:p>
          <w:p w14:paraId="46F7C706" w14:textId="77777777" w:rsidR="00CF0819" w:rsidRDefault="00CF0819" w:rsidP="007040F2">
            <w:pPr>
              <w:pStyle w:val="NormalWeb"/>
              <w:numPr>
                <w:ilvl w:val="0"/>
                <w:numId w:val="43"/>
              </w:numPr>
              <w:spacing w:before="0" w:beforeAutospacing="0" w:after="0" w:afterAutospacing="0"/>
              <w:jc w:val="both"/>
              <w:rPr>
                <w:rFonts w:ascii="Helvetica Neue" w:hAnsi="Helvetica Neue"/>
              </w:rPr>
            </w:pPr>
            <w:r>
              <w:rPr>
                <w:rFonts w:ascii="Helvetica Neue" w:hAnsi="Helvetica Neue"/>
              </w:rPr>
              <w:t>Instruction mode: In-Person</w:t>
            </w:r>
          </w:p>
          <w:p w14:paraId="7CCBBBDA" w14:textId="6DB15431" w:rsidR="00CF0819" w:rsidRDefault="00CF0819" w:rsidP="007040F2">
            <w:pPr>
              <w:pStyle w:val="NormalWeb"/>
              <w:numPr>
                <w:ilvl w:val="0"/>
                <w:numId w:val="43"/>
              </w:numPr>
              <w:spacing w:before="0" w:beforeAutospacing="0" w:after="0" w:afterAutospacing="0"/>
              <w:jc w:val="both"/>
              <w:rPr>
                <w:rFonts w:ascii="Helvetica Neue" w:hAnsi="Helvetica Neue"/>
              </w:rPr>
            </w:pPr>
            <w:proofErr w:type="spellStart"/>
            <w:r w:rsidRPr="00D20338">
              <w:rPr>
                <w:rFonts w:ascii="Helvetica Neue" w:hAnsi="Helvetica Neue"/>
                <w:color w:val="515151"/>
                <w:shd w:val="clear" w:color="auto" w:fill="FFFFFF"/>
              </w:rPr>
              <w:t>MacQuarrie</w:t>
            </w:r>
            <w:proofErr w:type="spellEnd"/>
            <w:r w:rsidRPr="00D20338">
              <w:rPr>
                <w:rFonts w:ascii="Helvetica Neue" w:hAnsi="Helvetica Neue"/>
                <w:color w:val="515151"/>
                <w:shd w:val="clear" w:color="auto" w:fill="FFFFFF"/>
              </w:rPr>
              <w:t xml:space="preserve"> Hall, Room 323</w:t>
            </w:r>
          </w:p>
          <w:p w14:paraId="75366218" w14:textId="7EA0E059" w:rsidR="00CF0819" w:rsidRPr="00CF0819" w:rsidRDefault="00CF0819" w:rsidP="007040F2">
            <w:pPr>
              <w:pStyle w:val="NormalWeb"/>
              <w:numPr>
                <w:ilvl w:val="0"/>
                <w:numId w:val="43"/>
              </w:numPr>
              <w:spacing w:before="0" w:beforeAutospacing="0" w:after="0" w:afterAutospacing="0"/>
              <w:jc w:val="both"/>
              <w:rPr>
                <w:rFonts w:ascii="Helvetica Neue" w:hAnsi="Helvetica Neue"/>
              </w:rPr>
            </w:pPr>
            <w:r w:rsidRPr="00CF0819">
              <w:rPr>
                <w:rFonts w:ascii="Helvetica Neue" w:hAnsi="Helvetica Neue"/>
              </w:rPr>
              <w:t>First day of class: August 23, 2022</w:t>
            </w:r>
          </w:p>
        </w:tc>
      </w:tr>
      <w:tr w:rsidR="00BD5FD9" w:rsidRPr="00920464" w14:paraId="560E056F" w14:textId="77777777" w:rsidTr="004978CD">
        <w:trPr>
          <w:trHeight w:val="11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18BE086" w14:textId="780A2D52" w:rsidR="00B85D6C" w:rsidRPr="00920464" w:rsidRDefault="00B85D6C" w:rsidP="007040F2">
            <w:pPr>
              <w:pStyle w:val="NormalWeb"/>
              <w:jc w:val="both"/>
              <w:rPr>
                <w:rFonts w:ascii="Helvetica Neue" w:hAnsi="Helvetica Neue"/>
                <w:b/>
                <w:bCs/>
              </w:rPr>
            </w:pPr>
            <w:r w:rsidRPr="00920464">
              <w:rPr>
                <w:rFonts w:ascii="Helvetica Neue" w:hAnsi="Helvetica Neue"/>
                <w:b/>
                <w:bCs/>
              </w:rPr>
              <w:t>Prerequisites</w:t>
            </w:r>
            <w:r w:rsidR="004978CD">
              <w:rPr>
                <w:rFonts w:ascii="Helvetica Neue" w:hAnsi="Helvetica Neue"/>
                <w:b/>
                <w:bCs/>
              </w:rPr>
              <w:t>/ Grading</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E31581C" w14:textId="2E58F1BC" w:rsidR="00476205" w:rsidRPr="00920464" w:rsidRDefault="00984717" w:rsidP="007040F2">
            <w:pPr>
              <w:jc w:val="both"/>
              <w:rPr>
                <w:rFonts w:ascii="Helvetica Neue" w:hAnsi="Helvetica Neue"/>
              </w:rPr>
            </w:pPr>
            <w:hyperlink r:id="rId10" w:anchor="tt4904" w:tgtFrame="_blank" w:history="1">
              <w:r w:rsidR="00A063D0" w:rsidRPr="00920464">
                <w:rPr>
                  <w:rStyle w:val="Hyperlink"/>
                  <w:rFonts w:ascii="Helvetica Neue" w:hAnsi="Helvetica Neue"/>
                </w:rPr>
                <w:t>CS 46B</w:t>
              </w:r>
            </w:hyperlink>
            <w:r w:rsidR="00A063D0" w:rsidRPr="00920464">
              <w:rPr>
                <w:rFonts w:ascii="Helvetica Neue" w:hAnsi="Helvetica Neue"/>
              </w:rPr>
              <w:t> and </w:t>
            </w:r>
            <w:hyperlink r:id="rId11" w:anchor="tt9348" w:tgtFrame="_blank" w:history="1">
              <w:r w:rsidR="00A063D0" w:rsidRPr="00920464">
                <w:rPr>
                  <w:rStyle w:val="Hyperlink"/>
                  <w:rFonts w:ascii="Helvetica Neue" w:hAnsi="Helvetica Neue"/>
                </w:rPr>
                <w:t>CS 49C</w:t>
              </w:r>
            </w:hyperlink>
            <w:r w:rsidR="00A063D0" w:rsidRPr="00920464">
              <w:rPr>
                <w:rFonts w:ascii="Helvetica Neue" w:hAnsi="Helvetica Neue"/>
              </w:rPr>
              <w:t> (with a grade of C- or better in each), or equivalent knowledge of object-oriented programming and C, or instructor consent.</w:t>
            </w:r>
            <w:r w:rsidR="00A063D0" w:rsidRPr="00920464">
              <w:rPr>
                <w:rFonts w:ascii="Helvetica Neue" w:hAnsi="Helvetica Neue"/>
              </w:rPr>
              <w:br/>
              <w:t>Grading: Letter Graded</w:t>
            </w:r>
          </w:p>
        </w:tc>
      </w:tr>
    </w:tbl>
    <w:p w14:paraId="0B53963F" w14:textId="7F416D3C" w:rsidR="00D23A15" w:rsidRPr="00D23A15" w:rsidRDefault="00BD5FD9"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br w:type="textWrapping" w:clear="all"/>
      </w:r>
      <w:r w:rsidR="008725E5" w:rsidRPr="00920464">
        <w:rPr>
          <w:rFonts w:ascii="Helvetica Neue" w:hAnsi="Helvetica Neue" w:cs="Times New Roman"/>
          <w:sz w:val="32"/>
          <w:szCs w:val="32"/>
        </w:rPr>
        <w:t>Course Description</w:t>
      </w:r>
    </w:p>
    <w:p w14:paraId="79D1F11A" w14:textId="4373CFC3" w:rsidR="00D23A15" w:rsidRDefault="00D23A15" w:rsidP="007040F2">
      <w:pPr>
        <w:jc w:val="both"/>
        <w:rPr>
          <w:rFonts w:ascii="Helvetica Neue" w:hAnsi="Helvetica Neue"/>
        </w:rPr>
      </w:pPr>
      <w:r w:rsidRPr="00D23A15">
        <w:rPr>
          <w:rFonts w:ascii="Helvetica Neue" w:hAnsi="Helvetica Neue"/>
        </w:rPr>
        <w:t>3 unit(s)</w:t>
      </w:r>
      <w:r w:rsidRPr="00D23A15">
        <w:rPr>
          <w:rFonts w:ascii="Helvetica Neue" w:hAnsi="Helvetica Neue"/>
        </w:rPr>
        <w:br/>
        <w:t>Advanced features of C++, including operator overloading, memory management, templates, exceptions, multiple inheritance, RTTI, namespaces, tools.</w:t>
      </w:r>
    </w:p>
    <w:p w14:paraId="4CF63F76" w14:textId="77777777" w:rsidR="00D23A15" w:rsidRPr="00D23A15" w:rsidRDefault="00D23A15" w:rsidP="007040F2">
      <w:pPr>
        <w:jc w:val="both"/>
        <w:rPr>
          <w:rFonts w:ascii="Helvetica Neue" w:hAnsi="Helvetica Neue"/>
        </w:rPr>
      </w:pPr>
    </w:p>
    <w:p w14:paraId="47848F21" w14:textId="77777777" w:rsidR="00D23A15" w:rsidRDefault="00D23A15" w:rsidP="007040F2">
      <w:pPr>
        <w:jc w:val="both"/>
        <w:rPr>
          <w:rFonts w:ascii="Arial" w:hAnsi="Arial" w:cs="Arial"/>
          <w:color w:val="515151"/>
          <w:sz w:val="18"/>
          <w:szCs w:val="18"/>
          <w:shd w:val="clear" w:color="auto" w:fill="FFFFFF"/>
        </w:rPr>
      </w:pPr>
      <w:r>
        <w:rPr>
          <w:rFonts w:ascii="Arial" w:hAnsi="Arial" w:cs="Arial"/>
          <w:color w:val="515151"/>
          <w:sz w:val="18"/>
          <w:szCs w:val="18"/>
          <w:shd w:val="clear" w:color="auto" w:fill="FFFFFF"/>
        </w:rPr>
        <w:t xml:space="preserve">Must be in compliance with CSU COVID-19 vaccination policy to enroll in hybrid or in-person courses. You may need to update your attestation and provide supporting documentation. More information at: </w:t>
      </w:r>
      <w:hyperlink r:id="rId12" w:history="1">
        <w:r w:rsidRPr="00B741B6">
          <w:rPr>
            <w:rStyle w:val="Hyperlink"/>
            <w:rFonts w:ascii="Arial" w:hAnsi="Arial" w:cs="Arial"/>
            <w:sz w:val="18"/>
            <w:szCs w:val="18"/>
            <w:shd w:val="clear" w:color="auto" w:fill="FFFFFF"/>
          </w:rPr>
          <w:t>https://www.sjsu.edu/medical/covid19/covid-vaccine.php</w:t>
        </w:r>
      </w:hyperlink>
    </w:p>
    <w:p w14:paraId="3DFDAA8C" w14:textId="77777777" w:rsidR="00D23A15" w:rsidRDefault="00D23A15" w:rsidP="007040F2">
      <w:pPr>
        <w:jc w:val="both"/>
      </w:pPr>
    </w:p>
    <w:p w14:paraId="4252C9E8" w14:textId="77777777" w:rsidR="00EA11A4" w:rsidRDefault="00EA11A4" w:rsidP="007040F2">
      <w:pPr>
        <w:pStyle w:val="Heading2"/>
        <w:jc w:val="both"/>
        <w:rPr>
          <w:rFonts w:ascii="Helvetica Neue" w:hAnsi="Helvetica Neue" w:cs="Times New Roman"/>
          <w:sz w:val="32"/>
          <w:szCs w:val="32"/>
        </w:rPr>
      </w:pPr>
    </w:p>
    <w:p w14:paraId="5648BFEE" w14:textId="26666C3B" w:rsidR="001A5851" w:rsidRPr="00920464" w:rsidRDefault="001A5851"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Course Format</w:t>
      </w:r>
      <w:r w:rsidR="00C67BBA" w:rsidRPr="00920464">
        <w:rPr>
          <w:rFonts w:ascii="Helvetica Neue" w:hAnsi="Helvetica Neue" w:cs="Times New Roman"/>
          <w:sz w:val="32"/>
          <w:szCs w:val="32"/>
        </w:rPr>
        <w:t xml:space="preserve"> </w:t>
      </w:r>
    </w:p>
    <w:p w14:paraId="3FF7EF3E" w14:textId="1DC26D04" w:rsidR="005105FF" w:rsidRPr="00920464" w:rsidRDefault="000F6971" w:rsidP="007040F2">
      <w:pPr>
        <w:jc w:val="both"/>
        <w:rPr>
          <w:rFonts w:ascii="Helvetica Neue" w:hAnsi="Helvetica Neue"/>
          <w:b/>
        </w:rPr>
      </w:pPr>
      <w:r w:rsidRPr="00920464">
        <w:rPr>
          <w:rFonts w:ascii="Helvetica Neue" w:hAnsi="Helvetica Neue"/>
          <w:b/>
        </w:rPr>
        <w:t xml:space="preserve">Technology Intensive, </w:t>
      </w:r>
      <w:r w:rsidR="00127590">
        <w:rPr>
          <w:rFonts w:ascii="Helvetica Neue" w:hAnsi="Helvetica Neue"/>
          <w:b/>
        </w:rPr>
        <w:t>In-Person</w:t>
      </w:r>
    </w:p>
    <w:p w14:paraId="2E659F13" w14:textId="77777777" w:rsidR="00547D38" w:rsidRPr="00920464" w:rsidRDefault="00547D38" w:rsidP="007040F2">
      <w:pPr>
        <w:jc w:val="both"/>
        <w:rPr>
          <w:rFonts w:ascii="Helvetica Neue" w:hAnsi="Helvetica Neue"/>
          <w:b/>
        </w:rPr>
      </w:pPr>
    </w:p>
    <w:p w14:paraId="23C637A1" w14:textId="0CB77FE7" w:rsidR="0063080A" w:rsidRPr="00920464" w:rsidRDefault="0063080A" w:rsidP="007040F2">
      <w:pPr>
        <w:jc w:val="both"/>
        <w:rPr>
          <w:rFonts w:ascii="Helvetica Neue" w:hAnsi="Helvetica Neue"/>
        </w:rPr>
      </w:pPr>
      <w:r w:rsidRPr="00920464">
        <w:rPr>
          <w:rFonts w:ascii="Helvetica Neue" w:hAnsi="Helvetica Neue"/>
        </w:rPr>
        <w:lastRenderedPageBreak/>
        <w:t>This course</w:t>
      </w:r>
      <w:r w:rsidR="00320DE4" w:rsidRPr="00920464">
        <w:rPr>
          <w:rFonts w:ascii="Helvetica Neue" w:hAnsi="Helvetica Neue"/>
        </w:rPr>
        <w:t xml:space="preserve"> is an in-person course.</w:t>
      </w:r>
      <w:r w:rsidR="001C2B87">
        <w:rPr>
          <w:rFonts w:ascii="Helvetica Neue" w:hAnsi="Helvetica Neue"/>
        </w:rPr>
        <w:t xml:space="preserve"> For each day in class, each student will be responsible to submit in-class work assignments. These are short assignments which are designed for students to apply their understanding with the course topics discussed during the lecture. Assignments, quizzes, etc., will be submitted via Canvas.</w:t>
      </w:r>
      <w:r w:rsidR="0040190F">
        <w:rPr>
          <w:rFonts w:ascii="Helvetica Neue" w:hAnsi="Helvetica Neue"/>
        </w:rPr>
        <w:t xml:space="preserve"> Weekly topics progress towards a midterm exams and final exams. Lectures will roughly be held for half of the class session, and the remainder time of the class will be spent working on the in-class work </w:t>
      </w:r>
      <w:proofErr w:type="spellStart"/>
      <w:r w:rsidR="0040190F">
        <w:rPr>
          <w:rFonts w:ascii="Helvetica Neue" w:hAnsi="Helvetica Neue"/>
        </w:rPr>
        <w:t>activities.</w:t>
      </w:r>
      <w:proofErr w:type="spellEnd"/>
    </w:p>
    <w:p w14:paraId="736A61CC" w14:textId="77777777" w:rsidR="00320DE4" w:rsidRPr="00920464" w:rsidRDefault="00320DE4" w:rsidP="007040F2">
      <w:pPr>
        <w:jc w:val="both"/>
        <w:rPr>
          <w:rFonts w:ascii="Helvetica Neue" w:hAnsi="Helvetica Neue"/>
        </w:rPr>
      </w:pPr>
    </w:p>
    <w:p w14:paraId="7D28EF01" w14:textId="7785FC52" w:rsidR="00D0693F" w:rsidRPr="00920464" w:rsidRDefault="00D0693F" w:rsidP="007040F2">
      <w:pPr>
        <w:jc w:val="both"/>
        <w:rPr>
          <w:rFonts w:ascii="Helvetica Neue" w:hAnsi="Helvetica Neue"/>
        </w:rPr>
      </w:pPr>
      <w:r w:rsidRPr="00920464">
        <w:rPr>
          <w:rFonts w:ascii="Helvetica Neue" w:hAnsi="Helvetica Neue"/>
        </w:rPr>
        <w:t>Wired or Wireless Laptop/Workstation (</w:t>
      </w:r>
      <w:r w:rsidR="00320DE4" w:rsidRPr="00920464">
        <w:rPr>
          <w:rFonts w:ascii="Helvetica Neue" w:hAnsi="Helvetica Neue"/>
        </w:rPr>
        <w:t>is needed</w:t>
      </w:r>
      <w:r w:rsidRPr="00920464">
        <w:rPr>
          <w:rFonts w:ascii="Helvetica Neue" w:hAnsi="Helvetica Neue"/>
        </w:rPr>
        <w:t xml:space="preserve"> for all class</w:t>
      </w:r>
      <w:r w:rsidR="00320DE4" w:rsidRPr="00920464">
        <w:rPr>
          <w:rFonts w:ascii="Helvetica Neue" w:hAnsi="Helvetica Neue"/>
        </w:rPr>
        <w:t xml:space="preserve"> sessions</w:t>
      </w:r>
      <w:r w:rsidRPr="00920464">
        <w:rPr>
          <w:rFonts w:ascii="Helvetica Neue" w:hAnsi="Helvetica Neue"/>
        </w:rPr>
        <w:t xml:space="preserve">). Students are responsible for ensuring that they have access to reliable Wi-Fi during </w:t>
      </w:r>
      <w:r w:rsidR="0038551E" w:rsidRPr="00920464">
        <w:rPr>
          <w:rFonts w:ascii="Helvetica Neue" w:hAnsi="Helvetica Neue"/>
        </w:rPr>
        <w:t xml:space="preserve">class and </w:t>
      </w:r>
      <w:r w:rsidRPr="00920464">
        <w:rPr>
          <w:rFonts w:ascii="Helvetica Neue" w:hAnsi="Helvetica Neue"/>
        </w:rPr>
        <w:t>tests. If students are unable to have reliable Wi-Fi, they must inform the instructor, as soon as possible or at the latest one week before the test date to determine an alternative.</w:t>
      </w:r>
      <w:r w:rsidR="00320DE4" w:rsidRPr="00920464">
        <w:rPr>
          <w:rFonts w:ascii="Helvetica Neue" w:hAnsi="Helvetica Neue"/>
        </w:rPr>
        <w:t xml:space="preserve"> Students must provide their own power adapters for their own laptop.</w:t>
      </w:r>
    </w:p>
    <w:p w14:paraId="6A2DDA2F" w14:textId="60DF8E0C" w:rsidR="0038551E" w:rsidRPr="00920464" w:rsidRDefault="0038551E" w:rsidP="007040F2">
      <w:pPr>
        <w:jc w:val="both"/>
        <w:rPr>
          <w:rFonts w:ascii="Helvetica Neue" w:hAnsi="Helvetica Neue"/>
        </w:rPr>
      </w:pPr>
    </w:p>
    <w:p w14:paraId="7B593CCB" w14:textId="72625321" w:rsidR="0038551E" w:rsidRPr="00920464" w:rsidRDefault="0038551E" w:rsidP="007040F2">
      <w:pPr>
        <w:jc w:val="both"/>
        <w:rPr>
          <w:rFonts w:ascii="Helvetica Neue" w:hAnsi="Helvetica Neue"/>
        </w:rPr>
      </w:pPr>
      <w:r w:rsidRPr="00920464">
        <w:rPr>
          <w:rFonts w:ascii="Helvetica Neue" w:hAnsi="Helvetica Neue"/>
        </w:rPr>
        <w:t xml:space="preserve">In the event the professor’s </w:t>
      </w:r>
      <w:proofErr w:type="spellStart"/>
      <w:r w:rsidRPr="00920464">
        <w:rPr>
          <w:rFonts w:ascii="Helvetica Neue" w:hAnsi="Helvetica Neue"/>
        </w:rPr>
        <w:t>wifi</w:t>
      </w:r>
      <w:proofErr w:type="spellEnd"/>
      <w:r w:rsidRPr="00920464">
        <w:rPr>
          <w:rFonts w:ascii="Helvetica Neue" w:hAnsi="Helvetica Neue"/>
        </w:rPr>
        <w:t xml:space="preserve"> connection drops, please wait for a few minutes in the Zoom meeting session for the professor to get logged back in.</w:t>
      </w:r>
    </w:p>
    <w:p w14:paraId="39020ACC" w14:textId="77777777" w:rsidR="009A7D8B" w:rsidRPr="00920464" w:rsidRDefault="009A7D8B" w:rsidP="007040F2">
      <w:pPr>
        <w:jc w:val="both"/>
        <w:rPr>
          <w:rFonts w:ascii="Helvetica Neue" w:hAnsi="Helvetica Neue"/>
          <w:iCs/>
        </w:rPr>
      </w:pPr>
    </w:p>
    <w:p w14:paraId="62684D5B" w14:textId="0F44B1BF" w:rsidR="0090187F" w:rsidRPr="00920464" w:rsidRDefault="0090187F"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Course Learning Outcomes</w:t>
      </w:r>
      <w:r w:rsidR="000A13FF" w:rsidRPr="00920464">
        <w:rPr>
          <w:rFonts w:ascii="Helvetica Neue" w:hAnsi="Helvetica Neue" w:cs="Times New Roman"/>
          <w:sz w:val="32"/>
          <w:szCs w:val="32"/>
        </w:rPr>
        <w:t xml:space="preserve"> (CLO)</w:t>
      </w:r>
    </w:p>
    <w:p w14:paraId="4D20580E" w14:textId="47B673D5" w:rsidR="008250ED" w:rsidRPr="00964C55" w:rsidRDefault="008250ED" w:rsidP="007040F2">
      <w:pPr>
        <w:jc w:val="both"/>
        <w:rPr>
          <w:highlight w:val="lightGray"/>
        </w:rPr>
      </w:pPr>
      <w:r w:rsidRPr="00964C55">
        <w:rPr>
          <w:highlight w:val="lightGray"/>
        </w:rPr>
        <w:t>At the end of this course, students will have achieved the following course learning outcomes:</w:t>
      </w:r>
    </w:p>
    <w:p w14:paraId="756D18BB"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1: Apply object-oriented features of C++, including polymorphism and recursion.</w:t>
      </w:r>
    </w:p>
    <w:p w14:paraId="755AA435"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2: Apply advanced features of C++, including operator overloading, memory management, templates, the Standard Template Library (STL), exceptions, multiple inheritance, runtime type identification (RTTI), namespaces, etc.</w:t>
      </w:r>
    </w:p>
    <w:p w14:paraId="315A8336"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3: Apply modern features of C++, including lambda expressions, smart pointers, move semantics, etc.</w:t>
      </w:r>
    </w:p>
    <w:p w14:paraId="78686F21"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4: Develop interactive GUI-based applications in C++ that use inversion of control and callback functions as event handlers.</w:t>
      </w:r>
    </w:p>
    <w:p w14:paraId="597C2DE3"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5: Understand the concepts of multithreaded programming.</w:t>
      </w:r>
    </w:p>
    <w:p w14:paraId="0BF942B2"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6: Use high-level software development tools, including an integrated development environment (IDE), compilers, linkers, and source-level debuggers to implement and debug C++ applications.</w:t>
      </w:r>
    </w:p>
    <w:p w14:paraId="74806959"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7: Write efficient programs in C++ that adhere to good design principles while avoiding pitfalls of the language.</w:t>
      </w:r>
    </w:p>
    <w:p w14:paraId="7D566E7E" w14:textId="77777777" w:rsidR="009F28C4" w:rsidRPr="00920464" w:rsidRDefault="009F28C4" w:rsidP="007040F2">
      <w:pPr>
        <w:shd w:val="clear" w:color="auto" w:fill="FFFFFF"/>
        <w:spacing w:before="100" w:beforeAutospacing="1" w:after="100" w:afterAutospacing="1"/>
        <w:ind w:left="700"/>
        <w:jc w:val="both"/>
        <w:rPr>
          <w:rFonts w:ascii="Helvetica Neue" w:hAnsi="Helvetica Neue"/>
          <w:color w:val="2D3B45"/>
        </w:rPr>
      </w:pPr>
      <w:r w:rsidRPr="00920464">
        <w:rPr>
          <w:rFonts w:ascii="Helvetica Neue" w:hAnsi="Helvetica Neue"/>
          <w:color w:val="2D3B45"/>
        </w:rPr>
        <w:t>CLO 8: Document program design with Unified Modeling Language (UML) diagrams.</w:t>
      </w:r>
    </w:p>
    <w:p w14:paraId="0CD8D4EC" w14:textId="77777777" w:rsidR="009F28C4" w:rsidRPr="00920464" w:rsidRDefault="009F28C4" w:rsidP="007040F2">
      <w:pPr>
        <w:jc w:val="both"/>
        <w:rPr>
          <w:rFonts w:ascii="Helvetica Neue" w:hAnsi="Helvetica Neue"/>
          <w:highlight w:val="lightGray"/>
        </w:rPr>
      </w:pPr>
    </w:p>
    <w:p w14:paraId="5FD87A0A" w14:textId="3269D334" w:rsidR="00444C92" w:rsidRPr="00920464" w:rsidRDefault="00444C92"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lastRenderedPageBreak/>
        <w:t>Required Texts/Readings</w:t>
      </w:r>
    </w:p>
    <w:p w14:paraId="46064276" w14:textId="77777777" w:rsidR="00FF769B" w:rsidRPr="00FF769B" w:rsidRDefault="00FF769B" w:rsidP="007040F2">
      <w:pPr>
        <w:spacing w:after="8" w:line="251" w:lineRule="auto"/>
        <w:ind w:left="710"/>
        <w:jc w:val="both"/>
        <w:rPr>
          <w:rFonts w:ascii="Helvetica Neue" w:hAnsi="Helvetica Neue"/>
        </w:rPr>
      </w:pPr>
      <w:r w:rsidRPr="00FF769B">
        <w:rPr>
          <w:rFonts w:ascii="Helvetica Neue" w:hAnsi="Helvetica Neue"/>
        </w:rPr>
        <w:t xml:space="preserve">Title: C++ How to Program, 10th edition  </w:t>
      </w:r>
    </w:p>
    <w:p w14:paraId="79307D3C" w14:textId="77777777" w:rsidR="00FF769B" w:rsidRPr="00FF769B" w:rsidRDefault="00FF769B" w:rsidP="007040F2">
      <w:pPr>
        <w:ind w:firstLine="710"/>
        <w:jc w:val="both"/>
        <w:rPr>
          <w:rFonts w:ascii="Helvetica Neue" w:hAnsi="Helvetica Neue"/>
        </w:rPr>
      </w:pPr>
      <w:r w:rsidRPr="00FF769B">
        <w:rPr>
          <w:rFonts w:ascii="Helvetica Neue" w:hAnsi="Helvetica Neue"/>
        </w:rPr>
        <w:t xml:space="preserve">Author: </w:t>
      </w:r>
      <w:r w:rsidRPr="00FF769B">
        <w:rPr>
          <w:rFonts w:ascii="Helvetica Neue" w:hAnsi="Helvetica Neue"/>
          <w:color w:val="4F5561"/>
          <w:shd w:val="clear" w:color="auto" w:fill="FEFEFE"/>
        </w:rPr>
        <w:t xml:space="preserve">Paul </w:t>
      </w:r>
      <w:proofErr w:type="spellStart"/>
      <w:r w:rsidRPr="00FF769B">
        <w:rPr>
          <w:rFonts w:ascii="Helvetica Neue" w:hAnsi="Helvetica Neue"/>
          <w:color w:val="4F5561"/>
          <w:shd w:val="clear" w:color="auto" w:fill="FEFEFE"/>
        </w:rPr>
        <w:t>Deitel</w:t>
      </w:r>
      <w:proofErr w:type="spellEnd"/>
      <w:r w:rsidRPr="00FF769B">
        <w:rPr>
          <w:rFonts w:ascii="Helvetica Neue" w:hAnsi="Helvetica Neue"/>
          <w:color w:val="4F5561"/>
          <w:shd w:val="clear" w:color="auto" w:fill="FEFEFE"/>
        </w:rPr>
        <w:t xml:space="preserve">, Harvey M. </w:t>
      </w:r>
      <w:proofErr w:type="spellStart"/>
      <w:r w:rsidRPr="00FF769B">
        <w:rPr>
          <w:rFonts w:ascii="Helvetica Neue" w:hAnsi="Helvetica Neue"/>
          <w:color w:val="4F5561"/>
          <w:shd w:val="clear" w:color="auto" w:fill="FEFEFE"/>
        </w:rPr>
        <w:t>Deitel</w:t>
      </w:r>
      <w:proofErr w:type="spellEnd"/>
    </w:p>
    <w:p w14:paraId="544154DE" w14:textId="77777777" w:rsidR="00FF769B" w:rsidRPr="00FF769B" w:rsidRDefault="00FF769B" w:rsidP="007040F2">
      <w:pPr>
        <w:ind w:left="735" w:right="2"/>
        <w:jc w:val="both"/>
        <w:rPr>
          <w:rFonts w:ascii="Helvetica Neue" w:hAnsi="Helvetica Neue"/>
        </w:rPr>
      </w:pPr>
      <w:r w:rsidRPr="00FF769B">
        <w:rPr>
          <w:rFonts w:ascii="Helvetica Neue" w:hAnsi="Helvetica Neue"/>
        </w:rPr>
        <w:t xml:space="preserve">Publisher: Pearson </w:t>
      </w:r>
    </w:p>
    <w:p w14:paraId="69619C0B" w14:textId="77777777" w:rsidR="00FF769B" w:rsidRPr="00FF769B" w:rsidRDefault="00FF769B" w:rsidP="007040F2">
      <w:pPr>
        <w:ind w:firstLine="720"/>
        <w:jc w:val="both"/>
        <w:rPr>
          <w:rFonts w:ascii="Helvetica Neue" w:hAnsi="Helvetica Neue"/>
        </w:rPr>
      </w:pPr>
      <w:r w:rsidRPr="00FF769B">
        <w:rPr>
          <w:rFonts w:ascii="Helvetica Neue" w:hAnsi="Helvetica Neue" w:cs="Open Sans"/>
          <w:color w:val="333333"/>
          <w:shd w:val="clear" w:color="auto" w:fill="FFFFFF"/>
        </w:rPr>
        <w:t>ISBN-13:  9780134448961</w:t>
      </w:r>
    </w:p>
    <w:p w14:paraId="60AC3234" w14:textId="66B78F2F" w:rsidR="00FF769B" w:rsidRPr="00FF769B" w:rsidRDefault="00FF769B" w:rsidP="007040F2">
      <w:pPr>
        <w:spacing w:after="200" w:line="259" w:lineRule="auto"/>
        <w:ind w:left="725"/>
        <w:jc w:val="both"/>
        <w:rPr>
          <w:rFonts w:ascii="Helvetica Neue" w:hAnsi="Helvetica Neue"/>
        </w:rPr>
      </w:pPr>
      <w:r w:rsidRPr="00FF769B">
        <w:rPr>
          <w:rFonts w:ascii="Helvetica Neue" w:hAnsi="Helvetica Neue"/>
          <w:color w:val="111111"/>
        </w:rPr>
        <w:t>@ Pearson (</w:t>
      </w:r>
      <w:hyperlink r:id="rId13" w:history="1">
        <w:r w:rsidRPr="00FF769B">
          <w:rPr>
            <w:rStyle w:val="Hyperlink"/>
            <w:rFonts w:ascii="Helvetica Neue" w:hAnsi="Helvetica Neue"/>
          </w:rPr>
          <w:t>www.pearson.com</w:t>
        </w:r>
      </w:hyperlink>
      <w:r w:rsidRPr="00FF769B">
        <w:rPr>
          <w:rFonts w:ascii="Helvetica Neue" w:hAnsi="Helvetica Neue"/>
          <w:color w:val="111111"/>
        </w:rPr>
        <w:t>) or Amazon</w:t>
      </w:r>
      <w:r w:rsidR="00590D6A">
        <w:rPr>
          <w:rFonts w:ascii="Helvetica Neue" w:hAnsi="Helvetica Neue"/>
          <w:color w:val="111111"/>
        </w:rPr>
        <w:t xml:space="preserve"> (available for rent or purchase)</w:t>
      </w:r>
    </w:p>
    <w:p w14:paraId="490ED76C" w14:textId="77777777" w:rsidR="00FF769B" w:rsidRPr="00FF769B" w:rsidRDefault="00FF769B" w:rsidP="007040F2">
      <w:pPr>
        <w:pStyle w:val="Heading2"/>
        <w:jc w:val="both"/>
        <w:rPr>
          <w:rFonts w:ascii="Helvetica Neue" w:hAnsi="Helvetica Neue"/>
        </w:rPr>
      </w:pPr>
      <w:r w:rsidRPr="00FF769B">
        <w:rPr>
          <w:rFonts w:ascii="Helvetica Neue" w:hAnsi="Helvetica Neue"/>
        </w:rPr>
        <w:t xml:space="preserve">Other Readings </w:t>
      </w:r>
    </w:p>
    <w:p w14:paraId="596B1E9A" w14:textId="77777777" w:rsidR="00FF769B" w:rsidRPr="00FF769B" w:rsidRDefault="00FF769B" w:rsidP="007040F2">
      <w:pPr>
        <w:spacing w:after="215"/>
        <w:ind w:right="2"/>
        <w:jc w:val="both"/>
        <w:rPr>
          <w:rFonts w:ascii="Helvetica Neue" w:hAnsi="Helvetica Neue"/>
        </w:rPr>
      </w:pPr>
      <w:r w:rsidRPr="00FF769B">
        <w:rPr>
          <w:rFonts w:ascii="Helvetica Neue" w:hAnsi="Helvetica Neue"/>
        </w:rPr>
        <w:t xml:space="preserve">Additional course readings, code examples, exercises, etc. will be assigned and will be provided by the instructor during the course.  </w:t>
      </w:r>
    </w:p>
    <w:p w14:paraId="5E466929" w14:textId="77777777" w:rsidR="00091207" w:rsidRPr="00920464" w:rsidRDefault="00091207" w:rsidP="007040F2">
      <w:pPr>
        <w:jc w:val="both"/>
        <w:rPr>
          <w:rFonts w:ascii="Helvetica Neue" w:hAnsi="Helvetica Neue"/>
        </w:rPr>
      </w:pPr>
    </w:p>
    <w:p w14:paraId="533BDF8F" w14:textId="77777777" w:rsidR="00444C92" w:rsidRPr="00920464" w:rsidRDefault="00444C92" w:rsidP="007040F2">
      <w:pPr>
        <w:pStyle w:val="Heading3"/>
        <w:jc w:val="both"/>
        <w:rPr>
          <w:rFonts w:ascii="Helvetica Neue" w:hAnsi="Helvetica Neue"/>
          <w:sz w:val="32"/>
          <w:szCs w:val="32"/>
        </w:rPr>
      </w:pPr>
      <w:r w:rsidRPr="00920464">
        <w:rPr>
          <w:rFonts w:ascii="Helvetica Neue" w:hAnsi="Helvetica Neue"/>
          <w:sz w:val="32"/>
          <w:szCs w:val="32"/>
        </w:rPr>
        <w:t xml:space="preserve">Other </w:t>
      </w:r>
      <w:r w:rsidR="006D0CE3" w:rsidRPr="00920464">
        <w:rPr>
          <w:rFonts w:ascii="Helvetica Neue" w:hAnsi="Helvetica Neue"/>
          <w:sz w:val="32"/>
          <w:szCs w:val="32"/>
        </w:rPr>
        <w:t xml:space="preserve">technology requirements / equipment / material </w:t>
      </w:r>
    </w:p>
    <w:p w14:paraId="3AFC5295" w14:textId="176B7DCF" w:rsidR="00444C92" w:rsidRPr="00920464" w:rsidRDefault="007A662A" w:rsidP="007040F2">
      <w:pPr>
        <w:jc w:val="both"/>
        <w:rPr>
          <w:rFonts w:ascii="Helvetica Neue" w:hAnsi="Helvetica Neue"/>
          <w:i/>
        </w:rPr>
      </w:pPr>
      <w:r w:rsidRPr="00920464">
        <w:rPr>
          <w:rFonts w:ascii="Helvetica Neue" w:hAnsi="Helvetica Neue"/>
          <w:i/>
        </w:rPr>
        <w:t xml:space="preserve">Software requirements </w:t>
      </w:r>
      <w:proofErr w:type="gramStart"/>
      <w:r w:rsidRPr="00920464">
        <w:rPr>
          <w:rFonts w:ascii="Helvetica Neue" w:hAnsi="Helvetica Neue"/>
          <w:i/>
        </w:rPr>
        <w:t>i.e.</w:t>
      </w:r>
      <w:proofErr w:type="gramEnd"/>
      <w:r w:rsidRPr="00920464">
        <w:rPr>
          <w:rFonts w:ascii="Helvetica Neue" w:hAnsi="Helvetica Neue"/>
          <w:i/>
        </w:rPr>
        <w:t xml:space="preserve"> instructions </w:t>
      </w:r>
      <w:r w:rsidR="00C63FEB" w:rsidRPr="00920464">
        <w:rPr>
          <w:rFonts w:ascii="Helvetica Neue" w:hAnsi="Helvetica Neue"/>
          <w:i/>
        </w:rPr>
        <w:t xml:space="preserve">for </w:t>
      </w:r>
      <w:r w:rsidRPr="00920464">
        <w:rPr>
          <w:rFonts w:ascii="Helvetica Neue" w:hAnsi="Helvetica Neue"/>
          <w:i/>
        </w:rPr>
        <w:t>the installation of applications/services/tools will be described during class</w:t>
      </w:r>
      <w:r w:rsidR="0055569C" w:rsidRPr="00920464">
        <w:rPr>
          <w:rFonts w:ascii="Helvetica Neue" w:hAnsi="Helvetica Neue"/>
          <w:i/>
        </w:rPr>
        <w:t xml:space="preserve"> instruction</w:t>
      </w:r>
      <w:r w:rsidRPr="00920464">
        <w:rPr>
          <w:rFonts w:ascii="Helvetica Neue" w:hAnsi="Helvetica Neue"/>
          <w:i/>
        </w:rPr>
        <w:t>.</w:t>
      </w:r>
    </w:p>
    <w:p w14:paraId="0B0716B6" w14:textId="4A472874" w:rsidR="002D1995" w:rsidRPr="00920464" w:rsidRDefault="002D1995"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Course Requirements and Assignments</w:t>
      </w:r>
    </w:p>
    <w:p w14:paraId="596B1E96" w14:textId="77777777" w:rsidR="00D109E5" w:rsidRPr="00920464" w:rsidRDefault="009D6F63" w:rsidP="007040F2">
      <w:pPr>
        <w:spacing w:before="100" w:beforeAutospacing="1" w:after="100" w:afterAutospacing="1"/>
        <w:jc w:val="both"/>
        <w:rPr>
          <w:rFonts w:ascii="Helvetica Neue" w:hAnsi="Helvetica Neue"/>
        </w:rPr>
      </w:pPr>
      <w:r w:rsidRPr="00920464">
        <w:rPr>
          <w:rFonts w:ascii="Helvetica Neue" w:hAnsi="Helvetica Neue"/>
        </w:rPr>
        <w:t xml:space="preserve">Course requirements, reading materials, hands-on coding activities, and assignments contribute to and are aligned with course learning outcomes. </w:t>
      </w:r>
    </w:p>
    <w:p w14:paraId="2B4FF1DB" w14:textId="4B9D886C" w:rsidR="00D109E5" w:rsidRPr="00920464" w:rsidRDefault="00D109E5" w:rsidP="007040F2">
      <w:pPr>
        <w:spacing w:before="100" w:beforeAutospacing="1" w:after="100" w:afterAutospacing="1"/>
        <w:jc w:val="both"/>
        <w:rPr>
          <w:rFonts w:ascii="Helvetica Neue" w:hAnsi="Helvetica Neue"/>
        </w:rPr>
      </w:pPr>
      <w:r w:rsidRPr="00920464">
        <w:rPr>
          <w:rFonts w:ascii="Helvetica Neue" w:hAnsi="Helvetica Neue"/>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920464">
        <w:rPr>
          <w:rFonts w:ascii="Helvetica Neue" w:hAnsi="Helvetica Neue"/>
        </w:rPr>
        <w:t>practica</w:t>
      </w:r>
      <w:proofErr w:type="spellEnd"/>
      <w:r w:rsidRPr="00920464">
        <w:rPr>
          <w:rFonts w:ascii="Helvetica Neue" w:hAnsi="Helvetica Neue"/>
        </w:rPr>
        <w:t>. Other course structures will have equivalent workload expectations as described in the syllabus.</w:t>
      </w:r>
    </w:p>
    <w:p w14:paraId="53020D8D" w14:textId="078A0E16" w:rsidR="00C50FCB" w:rsidRPr="00920464" w:rsidRDefault="009D6F63" w:rsidP="001C3B20">
      <w:pPr>
        <w:spacing w:before="100" w:beforeAutospacing="1" w:after="100" w:afterAutospacing="1"/>
        <w:jc w:val="both"/>
        <w:rPr>
          <w:rFonts w:ascii="Helvetica Neue" w:hAnsi="Helvetica Neue"/>
        </w:rPr>
      </w:pPr>
      <w:r w:rsidRPr="00920464">
        <w:rPr>
          <w:rFonts w:ascii="Helvetica Neue" w:hAnsi="Helvetica Neue"/>
        </w:rPr>
        <w:t>The final grade is calculated based on the percentage of the total points for all the Course Requirement and Assignments listed below: </w:t>
      </w:r>
    </w:p>
    <w:p w14:paraId="14B59C44" w14:textId="34B74E7F" w:rsidR="008B3FA0" w:rsidRPr="00920464" w:rsidRDefault="008B3FA0" w:rsidP="007040F2">
      <w:pPr>
        <w:pStyle w:val="Heading3"/>
        <w:jc w:val="both"/>
        <w:rPr>
          <w:rFonts w:ascii="Helvetica Neue" w:hAnsi="Helvetica Neue"/>
          <w:sz w:val="32"/>
          <w:szCs w:val="32"/>
        </w:rPr>
      </w:pPr>
      <w:r w:rsidRPr="00920464">
        <w:rPr>
          <w:rFonts w:ascii="Helvetica Neue" w:hAnsi="Helvetica Neue"/>
          <w:sz w:val="32"/>
          <w:szCs w:val="32"/>
        </w:rPr>
        <w:t>Final Examination or Evaluation</w:t>
      </w:r>
    </w:p>
    <w:p w14:paraId="774B22B1" w14:textId="1FAD148F" w:rsidR="0069305D" w:rsidRPr="00920464" w:rsidRDefault="0069305D" w:rsidP="007040F2">
      <w:pPr>
        <w:jc w:val="both"/>
        <w:rPr>
          <w:rFonts w:ascii="Helvetica Neue" w:hAnsi="Helvetica Neue"/>
        </w:rPr>
      </w:pPr>
    </w:p>
    <w:p w14:paraId="64186DB0" w14:textId="24578B87" w:rsidR="009B7D73" w:rsidRPr="00920464" w:rsidRDefault="009B7D73" w:rsidP="007040F2">
      <w:pPr>
        <w:jc w:val="both"/>
        <w:rPr>
          <w:rFonts w:ascii="Helvetica Neue" w:hAnsi="Helvetica Neue"/>
          <w:i/>
          <w:highlight w:val="lightGray"/>
        </w:rPr>
      </w:pPr>
      <w:r w:rsidRPr="00920464">
        <w:rPr>
          <w:rFonts w:ascii="Helvetica Neue" w:hAnsi="Helvetica Neue"/>
          <w:i/>
          <w:highlight w:val="lightGray"/>
        </w:rPr>
        <w:t>The final examination will be held on:</w:t>
      </w:r>
    </w:p>
    <w:p w14:paraId="2FDCD60E" w14:textId="48FAF711" w:rsidR="009B7D73" w:rsidRPr="00920464" w:rsidRDefault="00590D6A" w:rsidP="007040F2">
      <w:pPr>
        <w:jc w:val="both"/>
        <w:rPr>
          <w:rFonts w:ascii="Helvetica Neue" w:hAnsi="Helvetica Neue"/>
          <w:i/>
          <w:highlight w:val="lightGray"/>
        </w:rPr>
      </w:pPr>
      <w:r>
        <w:rPr>
          <w:rFonts w:ascii="Helvetica Neue" w:hAnsi="Helvetica Neue"/>
          <w:i/>
          <w:highlight w:val="lightGray"/>
        </w:rPr>
        <w:t>December</w:t>
      </w:r>
      <w:r w:rsidR="009B7D73" w:rsidRPr="00920464">
        <w:rPr>
          <w:rFonts w:ascii="Helvetica Neue" w:hAnsi="Helvetica Neue"/>
          <w:i/>
          <w:highlight w:val="lightGray"/>
        </w:rPr>
        <w:t xml:space="preserve"> </w:t>
      </w:r>
      <w:r w:rsidR="00925161">
        <w:rPr>
          <w:rFonts w:ascii="Helvetica Neue" w:hAnsi="Helvetica Neue"/>
          <w:i/>
          <w:highlight w:val="lightGray"/>
        </w:rPr>
        <w:t>13</w:t>
      </w:r>
      <w:r w:rsidR="00DA397B" w:rsidRPr="00920464">
        <w:rPr>
          <w:rFonts w:ascii="Helvetica Neue" w:hAnsi="Helvetica Neue"/>
          <w:i/>
          <w:highlight w:val="lightGray"/>
        </w:rPr>
        <w:t xml:space="preserve"> (Tuesday)</w:t>
      </w:r>
      <w:r w:rsidR="009B7D73" w:rsidRPr="00920464">
        <w:rPr>
          <w:rFonts w:ascii="Helvetica Neue" w:hAnsi="Helvetica Neue"/>
          <w:i/>
          <w:highlight w:val="lightGray"/>
        </w:rPr>
        <w:t xml:space="preserve"> from 7:45pm PST to 10:00pm PST</w:t>
      </w:r>
    </w:p>
    <w:p w14:paraId="650F6BF8" w14:textId="284F8BFF" w:rsidR="009B7D73" w:rsidRPr="00920464" w:rsidRDefault="009B7D73" w:rsidP="007040F2">
      <w:pPr>
        <w:jc w:val="both"/>
        <w:rPr>
          <w:rFonts w:ascii="Helvetica Neue" w:hAnsi="Helvetica Neue"/>
          <w:i/>
          <w:highlight w:val="lightGray"/>
        </w:rPr>
      </w:pPr>
    </w:p>
    <w:p w14:paraId="0EBA6B70" w14:textId="015D2EB4" w:rsidR="009B7D73" w:rsidRPr="00920464" w:rsidRDefault="009B7D73" w:rsidP="007040F2">
      <w:pPr>
        <w:jc w:val="both"/>
        <w:rPr>
          <w:rFonts w:ascii="Helvetica Neue" w:hAnsi="Helvetica Neue"/>
          <w:i/>
          <w:highlight w:val="lightGray"/>
        </w:rPr>
      </w:pPr>
      <w:r w:rsidRPr="00920464">
        <w:rPr>
          <w:rFonts w:ascii="Helvetica Neue" w:hAnsi="Helvetica Neue"/>
          <w:i/>
          <w:highlight w:val="lightGray"/>
        </w:rPr>
        <w:t>The exam will be comprehensive with more emphasis on topics</w:t>
      </w:r>
      <w:r w:rsidR="000C0845" w:rsidRPr="00920464">
        <w:rPr>
          <w:rFonts w:ascii="Helvetica Neue" w:hAnsi="Helvetica Neue"/>
          <w:i/>
          <w:highlight w:val="lightGray"/>
        </w:rPr>
        <w:t xml:space="preserve"> discussed after the last midterm.</w:t>
      </w:r>
    </w:p>
    <w:p w14:paraId="6ED562B7" w14:textId="77777777" w:rsidR="000C0845" w:rsidRPr="00920464" w:rsidRDefault="000C0845" w:rsidP="007040F2">
      <w:pPr>
        <w:jc w:val="both"/>
        <w:rPr>
          <w:rFonts w:ascii="Helvetica Neue" w:hAnsi="Helvetica Neue"/>
          <w:i/>
          <w:highlight w:val="lightGray"/>
        </w:rPr>
      </w:pPr>
    </w:p>
    <w:p w14:paraId="092EF0A5" w14:textId="77777777" w:rsidR="009B7D73" w:rsidRPr="00920464" w:rsidRDefault="009B7D73" w:rsidP="007040F2">
      <w:pPr>
        <w:jc w:val="both"/>
        <w:rPr>
          <w:rFonts w:ascii="Helvetica Neue" w:hAnsi="Helvetica Neue"/>
          <w:i/>
          <w:highlight w:val="lightGray"/>
        </w:rPr>
      </w:pPr>
    </w:p>
    <w:p w14:paraId="71315FEE" w14:textId="492FDFCC" w:rsidR="008B3FA0" w:rsidRPr="00920464" w:rsidRDefault="008B3FA0"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Grading Information</w:t>
      </w:r>
    </w:p>
    <w:p w14:paraId="0908BCB7" w14:textId="77777777" w:rsidR="001D3A09" w:rsidRPr="00920464" w:rsidRDefault="001D3A09" w:rsidP="007040F2">
      <w:pPr>
        <w:spacing w:before="100" w:beforeAutospacing="1" w:after="100" w:afterAutospacing="1"/>
        <w:jc w:val="both"/>
        <w:rPr>
          <w:rFonts w:ascii="Helvetica Neue" w:hAnsi="Helvetica Neue"/>
        </w:rPr>
      </w:pPr>
      <w:r w:rsidRPr="00920464">
        <w:rPr>
          <w:rFonts w:ascii="Helvetica Neue" w:hAnsi="Helvetica Neue"/>
        </w:rPr>
        <w:t>The final grade is calculated based on the percentage of the total points for all the Course Requirement and Assignments listed below: </w:t>
      </w:r>
    </w:p>
    <w:tbl>
      <w:tblPr>
        <w:tblW w:w="176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1"/>
        <w:gridCol w:w="1717"/>
      </w:tblGrid>
      <w:tr w:rsidR="001D3A09" w:rsidRPr="00920464" w14:paraId="3D7C2478"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2F3C62E4" w14:textId="59D68D2F" w:rsidR="001D3A09" w:rsidRPr="00DE2293" w:rsidRDefault="00DE2293" w:rsidP="007040F2">
            <w:pPr>
              <w:spacing w:before="100" w:beforeAutospacing="1" w:after="100" w:afterAutospacing="1"/>
              <w:jc w:val="both"/>
              <w:rPr>
                <w:rFonts w:ascii="Helvetica Neue" w:hAnsi="Helvetica Neue"/>
                <w:b/>
                <w:bCs/>
              </w:rPr>
            </w:pPr>
            <w:r w:rsidRPr="00DE2293">
              <w:rPr>
                <w:rFonts w:ascii="Helvetica Neue" w:hAnsi="Helvetica Neue"/>
                <w:b/>
                <w:bCs/>
              </w:rPr>
              <w:lastRenderedPageBreak/>
              <w:t>In-Class Work</w:t>
            </w:r>
          </w:p>
        </w:tc>
        <w:tc>
          <w:tcPr>
            <w:tcW w:w="1718" w:type="dxa"/>
            <w:tcBorders>
              <w:top w:val="outset" w:sz="6" w:space="0" w:color="auto"/>
              <w:left w:val="outset" w:sz="6" w:space="0" w:color="auto"/>
              <w:bottom w:val="outset" w:sz="6" w:space="0" w:color="auto"/>
              <w:right w:val="outset" w:sz="6" w:space="0" w:color="auto"/>
            </w:tcBorders>
            <w:vAlign w:val="center"/>
            <w:hideMark/>
          </w:tcPr>
          <w:p w14:paraId="3AAA9753" w14:textId="730419E8" w:rsidR="001D3A09" w:rsidRPr="00920464" w:rsidRDefault="004562DF" w:rsidP="007040F2">
            <w:pPr>
              <w:spacing w:before="100" w:beforeAutospacing="1" w:after="100" w:afterAutospacing="1"/>
              <w:jc w:val="both"/>
              <w:rPr>
                <w:rFonts w:ascii="Helvetica Neue" w:hAnsi="Helvetica Neue"/>
              </w:rPr>
            </w:pPr>
            <w:r>
              <w:rPr>
                <w:rFonts w:ascii="Helvetica Neue" w:hAnsi="Helvetica Neue"/>
              </w:rPr>
              <w:t>15</w:t>
            </w:r>
            <w:r w:rsidR="001D3A09" w:rsidRPr="00920464">
              <w:rPr>
                <w:rFonts w:ascii="Helvetica Neue" w:hAnsi="Helvetica Neue"/>
              </w:rPr>
              <w:t>%</w:t>
            </w:r>
          </w:p>
        </w:tc>
      </w:tr>
      <w:tr w:rsidR="00B71CC6" w:rsidRPr="00920464" w14:paraId="76ADE0DA"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tcPr>
          <w:p w14:paraId="4185A9F1" w14:textId="4F4F4C83" w:rsidR="00B71CC6" w:rsidRPr="00DE2293" w:rsidRDefault="00B71CC6" w:rsidP="007040F2">
            <w:pPr>
              <w:spacing w:before="100" w:beforeAutospacing="1" w:after="100" w:afterAutospacing="1"/>
              <w:jc w:val="both"/>
              <w:rPr>
                <w:rFonts w:ascii="Helvetica Neue" w:hAnsi="Helvetica Neue"/>
                <w:b/>
                <w:bCs/>
              </w:rPr>
            </w:pPr>
            <w:r>
              <w:rPr>
                <w:rFonts w:ascii="Helvetica Neue" w:hAnsi="Helvetica Neue"/>
                <w:b/>
                <w:bCs/>
              </w:rPr>
              <w:t>Project</w:t>
            </w:r>
          </w:p>
        </w:tc>
        <w:tc>
          <w:tcPr>
            <w:tcW w:w="1718" w:type="dxa"/>
            <w:tcBorders>
              <w:top w:val="outset" w:sz="6" w:space="0" w:color="auto"/>
              <w:left w:val="outset" w:sz="6" w:space="0" w:color="auto"/>
              <w:bottom w:val="outset" w:sz="6" w:space="0" w:color="auto"/>
              <w:right w:val="outset" w:sz="6" w:space="0" w:color="auto"/>
            </w:tcBorders>
            <w:vAlign w:val="center"/>
          </w:tcPr>
          <w:p w14:paraId="3FD5586B" w14:textId="7CCB7E63" w:rsidR="00B71CC6" w:rsidRPr="00920464" w:rsidRDefault="00B71CC6" w:rsidP="007040F2">
            <w:pPr>
              <w:spacing w:before="100" w:beforeAutospacing="1" w:after="100" w:afterAutospacing="1"/>
              <w:jc w:val="both"/>
              <w:rPr>
                <w:rFonts w:ascii="Helvetica Neue" w:hAnsi="Helvetica Neue"/>
              </w:rPr>
            </w:pPr>
            <w:r>
              <w:rPr>
                <w:rFonts w:ascii="Helvetica Neue" w:hAnsi="Helvetica Neue"/>
              </w:rPr>
              <w:t>10%</w:t>
            </w:r>
          </w:p>
        </w:tc>
      </w:tr>
      <w:tr w:rsidR="007829A6" w:rsidRPr="00920464" w14:paraId="551EC13E" w14:textId="77777777" w:rsidTr="0028679B">
        <w:trPr>
          <w:trHeight w:val="249"/>
        </w:trPr>
        <w:tc>
          <w:tcPr>
            <w:tcW w:w="2081" w:type="dxa"/>
            <w:tcBorders>
              <w:top w:val="outset" w:sz="6" w:space="0" w:color="auto"/>
              <w:left w:val="outset" w:sz="6" w:space="0" w:color="auto"/>
              <w:bottom w:val="outset" w:sz="6" w:space="0" w:color="auto"/>
              <w:right w:val="outset" w:sz="6" w:space="0" w:color="auto"/>
            </w:tcBorders>
            <w:vAlign w:val="center"/>
          </w:tcPr>
          <w:p w14:paraId="09BA297F" w14:textId="3D9E6AF9" w:rsidR="007829A6" w:rsidRPr="00DE2293" w:rsidRDefault="007829A6" w:rsidP="007040F2">
            <w:pPr>
              <w:spacing w:before="100" w:beforeAutospacing="1" w:after="100" w:afterAutospacing="1"/>
              <w:jc w:val="both"/>
              <w:rPr>
                <w:rFonts w:ascii="Helvetica Neue" w:hAnsi="Helvetica Neue"/>
                <w:b/>
                <w:bCs/>
              </w:rPr>
            </w:pPr>
            <w:r w:rsidRPr="00DE2293">
              <w:rPr>
                <w:rFonts w:ascii="Helvetica Neue" w:hAnsi="Helvetica Neue"/>
                <w:b/>
                <w:bCs/>
              </w:rPr>
              <w:t>Assignments</w:t>
            </w:r>
          </w:p>
        </w:tc>
        <w:tc>
          <w:tcPr>
            <w:tcW w:w="1718" w:type="dxa"/>
            <w:tcBorders>
              <w:top w:val="outset" w:sz="6" w:space="0" w:color="auto"/>
              <w:left w:val="outset" w:sz="6" w:space="0" w:color="auto"/>
              <w:bottom w:val="outset" w:sz="6" w:space="0" w:color="auto"/>
              <w:right w:val="outset" w:sz="6" w:space="0" w:color="auto"/>
            </w:tcBorders>
            <w:vAlign w:val="center"/>
          </w:tcPr>
          <w:p w14:paraId="45D69BAB" w14:textId="14CE3CD6" w:rsidR="007829A6" w:rsidRPr="00920464" w:rsidRDefault="00A84536" w:rsidP="007040F2">
            <w:pPr>
              <w:spacing w:before="100" w:beforeAutospacing="1" w:after="100" w:afterAutospacing="1"/>
              <w:jc w:val="both"/>
              <w:rPr>
                <w:rFonts w:ascii="Helvetica Neue" w:hAnsi="Helvetica Neue"/>
              </w:rPr>
            </w:pPr>
            <w:r>
              <w:rPr>
                <w:rFonts w:ascii="Helvetica Neue" w:hAnsi="Helvetica Neue"/>
              </w:rPr>
              <w:t>20</w:t>
            </w:r>
            <w:r w:rsidR="007829A6" w:rsidRPr="00920464">
              <w:rPr>
                <w:rFonts w:ascii="Helvetica Neue" w:hAnsi="Helvetica Neue"/>
              </w:rPr>
              <w:t>%</w:t>
            </w:r>
          </w:p>
        </w:tc>
      </w:tr>
      <w:tr w:rsidR="001D3A09" w:rsidRPr="00920464" w14:paraId="54C43324"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5E8FD6D9" w14:textId="77777777" w:rsidR="001D3A09" w:rsidRPr="00DE2293" w:rsidRDefault="001D3A09" w:rsidP="007040F2">
            <w:pPr>
              <w:spacing w:before="100" w:beforeAutospacing="1" w:after="100" w:afterAutospacing="1"/>
              <w:jc w:val="both"/>
              <w:rPr>
                <w:rFonts w:ascii="Helvetica Neue" w:hAnsi="Helvetica Neue"/>
                <w:b/>
                <w:bCs/>
              </w:rPr>
            </w:pPr>
            <w:r w:rsidRPr="00DE2293">
              <w:rPr>
                <w:rFonts w:ascii="Helvetica Neue" w:hAnsi="Helvetica Neue"/>
                <w:b/>
                <w:bCs/>
              </w:rPr>
              <w:t>Quizzes</w:t>
            </w:r>
          </w:p>
        </w:tc>
        <w:tc>
          <w:tcPr>
            <w:tcW w:w="1718" w:type="dxa"/>
            <w:tcBorders>
              <w:top w:val="outset" w:sz="6" w:space="0" w:color="auto"/>
              <w:left w:val="outset" w:sz="6" w:space="0" w:color="auto"/>
              <w:bottom w:val="outset" w:sz="6" w:space="0" w:color="auto"/>
              <w:right w:val="outset" w:sz="6" w:space="0" w:color="auto"/>
            </w:tcBorders>
            <w:vAlign w:val="center"/>
            <w:hideMark/>
          </w:tcPr>
          <w:p w14:paraId="4F323911" w14:textId="77777777" w:rsidR="001D3A09" w:rsidRPr="00920464" w:rsidRDefault="001D3A09" w:rsidP="007040F2">
            <w:pPr>
              <w:spacing w:before="100" w:beforeAutospacing="1" w:after="100" w:afterAutospacing="1"/>
              <w:jc w:val="both"/>
              <w:rPr>
                <w:rFonts w:ascii="Helvetica Neue" w:hAnsi="Helvetica Neue"/>
              </w:rPr>
            </w:pPr>
            <w:r w:rsidRPr="00920464">
              <w:rPr>
                <w:rFonts w:ascii="Helvetica Neue" w:hAnsi="Helvetica Neue"/>
              </w:rPr>
              <w:t>10%</w:t>
            </w:r>
          </w:p>
        </w:tc>
      </w:tr>
      <w:tr w:rsidR="001D3A09" w:rsidRPr="00920464" w14:paraId="4D65C3F8" w14:textId="77777777" w:rsidTr="0028679B">
        <w:trPr>
          <w:trHeight w:val="249"/>
        </w:trPr>
        <w:tc>
          <w:tcPr>
            <w:tcW w:w="2081" w:type="dxa"/>
            <w:tcBorders>
              <w:top w:val="outset" w:sz="6" w:space="0" w:color="auto"/>
              <w:left w:val="outset" w:sz="6" w:space="0" w:color="auto"/>
              <w:bottom w:val="outset" w:sz="6" w:space="0" w:color="auto"/>
              <w:right w:val="outset" w:sz="6" w:space="0" w:color="auto"/>
            </w:tcBorders>
            <w:vAlign w:val="center"/>
            <w:hideMark/>
          </w:tcPr>
          <w:p w14:paraId="05EAD07C" w14:textId="4F6F0218" w:rsidR="001D3A09" w:rsidRPr="00DE2293" w:rsidRDefault="001D3A09" w:rsidP="007040F2">
            <w:pPr>
              <w:spacing w:before="100" w:beforeAutospacing="1" w:after="100" w:afterAutospacing="1"/>
              <w:jc w:val="both"/>
              <w:rPr>
                <w:rFonts w:ascii="Helvetica Neue" w:hAnsi="Helvetica Neue"/>
                <w:b/>
                <w:bCs/>
              </w:rPr>
            </w:pPr>
            <w:r w:rsidRPr="00DE2293">
              <w:rPr>
                <w:rFonts w:ascii="Helvetica Neue" w:hAnsi="Helvetica Neue"/>
                <w:b/>
                <w:bCs/>
              </w:rPr>
              <w:t>Midterm</w:t>
            </w:r>
            <w:r w:rsidR="00DE2293" w:rsidRPr="00DE2293">
              <w:rPr>
                <w:rFonts w:ascii="Helvetica Neue" w:hAnsi="Helvetica Neue"/>
                <w:b/>
                <w:bCs/>
              </w:rPr>
              <w:t>s (x2)</w:t>
            </w:r>
          </w:p>
        </w:tc>
        <w:tc>
          <w:tcPr>
            <w:tcW w:w="1718" w:type="dxa"/>
            <w:tcBorders>
              <w:top w:val="outset" w:sz="6" w:space="0" w:color="auto"/>
              <w:left w:val="outset" w:sz="6" w:space="0" w:color="auto"/>
              <w:bottom w:val="outset" w:sz="6" w:space="0" w:color="auto"/>
              <w:right w:val="outset" w:sz="6" w:space="0" w:color="auto"/>
            </w:tcBorders>
            <w:vAlign w:val="center"/>
            <w:hideMark/>
          </w:tcPr>
          <w:p w14:paraId="1C4CE7CF" w14:textId="4291C199" w:rsidR="001D3A09" w:rsidRPr="00920464" w:rsidRDefault="00B71CC6" w:rsidP="007040F2">
            <w:pPr>
              <w:spacing w:before="100" w:beforeAutospacing="1" w:after="100" w:afterAutospacing="1"/>
              <w:jc w:val="both"/>
              <w:rPr>
                <w:rFonts w:ascii="Helvetica Neue" w:hAnsi="Helvetica Neue"/>
              </w:rPr>
            </w:pPr>
            <w:r>
              <w:rPr>
                <w:rFonts w:ascii="Helvetica Neue" w:hAnsi="Helvetica Neue"/>
              </w:rPr>
              <w:t>30</w:t>
            </w:r>
            <w:r w:rsidR="001D3A09" w:rsidRPr="00920464">
              <w:rPr>
                <w:rFonts w:ascii="Helvetica Neue" w:hAnsi="Helvetica Neue"/>
              </w:rPr>
              <w:t>%</w:t>
            </w:r>
          </w:p>
        </w:tc>
      </w:tr>
      <w:tr w:rsidR="001D3A09" w:rsidRPr="00920464" w14:paraId="521A9D5F"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541BDDC7" w14:textId="77777777" w:rsidR="001D3A09" w:rsidRPr="00DE2293" w:rsidRDefault="001D3A09" w:rsidP="007040F2">
            <w:pPr>
              <w:spacing w:before="100" w:beforeAutospacing="1" w:after="100" w:afterAutospacing="1"/>
              <w:jc w:val="both"/>
              <w:rPr>
                <w:rFonts w:ascii="Helvetica Neue" w:hAnsi="Helvetica Neue"/>
                <w:b/>
                <w:bCs/>
              </w:rPr>
            </w:pPr>
            <w:r w:rsidRPr="00DE2293">
              <w:rPr>
                <w:rFonts w:ascii="Helvetica Neue" w:hAnsi="Helvetica Neue"/>
                <w:b/>
                <w:bCs/>
              </w:rPr>
              <w:t>Final Exam</w:t>
            </w:r>
          </w:p>
        </w:tc>
        <w:tc>
          <w:tcPr>
            <w:tcW w:w="1718" w:type="dxa"/>
            <w:tcBorders>
              <w:top w:val="outset" w:sz="6" w:space="0" w:color="auto"/>
              <w:left w:val="outset" w:sz="6" w:space="0" w:color="auto"/>
              <w:bottom w:val="outset" w:sz="6" w:space="0" w:color="auto"/>
              <w:right w:val="outset" w:sz="6" w:space="0" w:color="auto"/>
            </w:tcBorders>
            <w:vAlign w:val="center"/>
            <w:hideMark/>
          </w:tcPr>
          <w:p w14:paraId="4C180F95" w14:textId="38613307" w:rsidR="001D3A09" w:rsidRPr="00920464" w:rsidRDefault="009770B4" w:rsidP="007040F2">
            <w:pPr>
              <w:spacing w:before="100" w:beforeAutospacing="1" w:after="100" w:afterAutospacing="1"/>
              <w:jc w:val="both"/>
              <w:rPr>
                <w:rFonts w:ascii="Helvetica Neue" w:hAnsi="Helvetica Neue"/>
              </w:rPr>
            </w:pPr>
            <w:r>
              <w:rPr>
                <w:rFonts w:ascii="Helvetica Neue" w:hAnsi="Helvetica Neue"/>
              </w:rPr>
              <w:t>15</w:t>
            </w:r>
            <w:r w:rsidR="001D3A09" w:rsidRPr="00920464">
              <w:rPr>
                <w:rFonts w:ascii="Helvetica Neue" w:hAnsi="Helvetica Neue"/>
              </w:rPr>
              <w:t>%</w:t>
            </w:r>
          </w:p>
        </w:tc>
      </w:tr>
    </w:tbl>
    <w:p w14:paraId="621421F9" w14:textId="7B0B1C4E" w:rsidR="001D3A09" w:rsidRPr="00DE2293" w:rsidRDefault="001D3A09" w:rsidP="007040F2">
      <w:pPr>
        <w:spacing w:before="100" w:beforeAutospacing="1" w:after="100" w:afterAutospacing="1"/>
        <w:jc w:val="both"/>
        <w:rPr>
          <w:rFonts w:ascii="Helvetica Neue" w:hAnsi="Helvetica Neue"/>
          <w:b/>
          <w:bCs/>
          <w:u w:val="single"/>
        </w:rPr>
      </w:pPr>
      <w:r w:rsidRPr="00DE2293">
        <w:rPr>
          <w:rFonts w:ascii="Helvetica Neue" w:hAnsi="Helvetica Neue"/>
          <w:b/>
          <w:bCs/>
          <w:u w:val="single"/>
        </w:rPr>
        <w:t>Projects</w:t>
      </w:r>
    </w:p>
    <w:p w14:paraId="7449E96C" w14:textId="286E99F6" w:rsidR="001D3A09" w:rsidRPr="00920464" w:rsidRDefault="001D3A09" w:rsidP="007040F2">
      <w:pPr>
        <w:spacing w:before="100" w:beforeAutospacing="1" w:after="100" w:afterAutospacing="1"/>
        <w:jc w:val="both"/>
        <w:rPr>
          <w:rFonts w:ascii="Helvetica Neue" w:hAnsi="Helvetica Neue"/>
        </w:rPr>
      </w:pPr>
      <w:r w:rsidRPr="00920464">
        <w:rPr>
          <w:rFonts w:ascii="Helvetica Neue" w:hAnsi="Helvetica Neue"/>
        </w:rPr>
        <w:tab/>
        <w:t xml:space="preserve">The project will be based on a theme and </w:t>
      </w:r>
      <w:r w:rsidR="00DE2293">
        <w:rPr>
          <w:rFonts w:ascii="Helvetica Neue" w:hAnsi="Helvetica Neue"/>
        </w:rPr>
        <w:t>will be</w:t>
      </w:r>
      <w:r w:rsidR="00445DE5">
        <w:rPr>
          <w:rFonts w:ascii="Helvetica Neue" w:hAnsi="Helvetica Neue"/>
        </w:rPr>
        <w:t xml:space="preserve"> objective.</w:t>
      </w:r>
      <w:r w:rsidR="0066014C">
        <w:rPr>
          <w:rFonts w:ascii="Helvetica Neue" w:hAnsi="Helvetica Neue"/>
        </w:rPr>
        <w:t xml:space="preserve"> The project will be 10% of the final course grade.</w:t>
      </w:r>
      <w:r w:rsidR="00445DE5">
        <w:rPr>
          <w:rFonts w:ascii="Helvetica Neue" w:hAnsi="Helvetica Neue"/>
        </w:rPr>
        <w:t xml:space="preserve"> This </w:t>
      </w:r>
      <w:r w:rsidR="00DE2293">
        <w:rPr>
          <w:rFonts w:ascii="Helvetica Neue" w:hAnsi="Helvetica Neue"/>
        </w:rPr>
        <w:t xml:space="preserve">project </w:t>
      </w:r>
      <w:r w:rsidR="00445DE5">
        <w:rPr>
          <w:rFonts w:ascii="Helvetica Neue" w:hAnsi="Helvetica Neue"/>
        </w:rPr>
        <w:t>will constitute the use of C++ programming based on data analysis with specific objectives such as calculating averages, means, sorting, and other topics.</w:t>
      </w:r>
      <w:r w:rsidR="00DE2293">
        <w:rPr>
          <w:rFonts w:ascii="Helvetica Neue" w:hAnsi="Helvetica Neue"/>
        </w:rPr>
        <w:t xml:space="preserve"> </w:t>
      </w:r>
      <w:r w:rsidR="001070CE" w:rsidRPr="00920464">
        <w:rPr>
          <w:rFonts w:ascii="Helvetica Neue" w:hAnsi="Helvetica Neue"/>
        </w:rPr>
        <w:t>Information on the project, including topics and deadlines, will be given later in the course.</w:t>
      </w:r>
    </w:p>
    <w:p w14:paraId="1140B344" w14:textId="7F6E3EAE" w:rsidR="001D3A09" w:rsidRPr="00940D4E" w:rsidRDefault="001D3A09" w:rsidP="007040F2">
      <w:pPr>
        <w:spacing w:before="100" w:beforeAutospacing="1" w:after="100" w:afterAutospacing="1"/>
        <w:jc w:val="both"/>
        <w:rPr>
          <w:rFonts w:ascii="Helvetica Neue" w:hAnsi="Helvetica Neue"/>
          <w:b/>
          <w:bCs/>
          <w:u w:val="single"/>
        </w:rPr>
      </w:pPr>
      <w:r w:rsidRPr="00940D4E">
        <w:rPr>
          <w:rFonts w:ascii="Helvetica Neue" w:hAnsi="Helvetica Neue"/>
          <w:b/>
          <w:bCs/>
          <w:u w:val="single"/>
        </w:rPr>
        <w:t>Quizzes</w:t>
      </w:r>
    </w:p>
    <w:p w14:paraId="18D49D16" w14:textId="0B9191FD" w:rsidR="00703C5E" w:rsidRDefault="00230C29" w:rsidP="001C3B20">
      <w:pPr>
        <w:spacing w:before="100" w:beforeAutospacing="1" w:after="100" w:afterAutospacing="1"/>
        <w:ind w:left="720"/>
        <w:jc w:val="both"/>
        <w:rPr>
          <w:rFonts w:ascii="Helvetica Neue" w:hAnsi="Helvetica Neue"/>
        </w:rPr>
      </w:pPr>
      <w:r w:rsidRPr="00155AD6">
        <w:rPr>
          <w:rFonts w:ascii="Helvetica Neue" w:hAnsi="Helvetica Neue"/>
          <w:b/>
          <w:bCs/>
        </w:rPr>
        <w:t>At least one quiz per week</w:t>
      </w:r>
      <w:r w:rsidRPr="00920464">
        <w:rPr>
          <w:rFonts w:ascii="Helvetica Neue" w:hAnsi="Helvetica Neue"/>
        </w:rPr>
        <w:t xml:space="preserve"> will be issued via Canvas. Quizzes will be</w:t>
      </w:r>
      <w:r>
        <w:rPr>
          <w:rFonts w:ascii="Helvetica Neue" w:hAnsi="Helvetica Neue"/>
        </w:rPr>
        <w:t xml:space="preserve"> </w:t>
      </w:r>
      <w:r w:rsidRPr="00920464">
        <w:rPr>
          <w:rFonts w:ascii="Helvetica Neue" w:hAnsi="Helvetica Neue"/>
        </w:rPr>
        <w:t xml:space="preserve">10 </w:t>
      </w:r>
      <w:r>
        <w:rPr>
          <w:rFonts w:ascii="Helvetica Neue" w:hAnsi="Helvetica Neue"/>
        </w:rPr>
        <w:t xml:space="preserve">to 15 </w:t>
      </w:r>
      <w:r w:rsidRPr="00920464">
        <w:rPr>
          <w:rFonts w:ascii="Helvetica Neue" w:hAnsi="Helvetica Neue"/>
        </w:rPr>
        <w:t>minutes in total duration with one to three questions</w:t>
      </w:r>
      <w:r>
        <w:rPr>
          <w:rFonts w:ascii="Helvetica Neue" w:hAnsi="Helvetica Neue"/>
        </w:rPr>
        <w:t xml:space="preserve"> for each quiz</w:t>
      </w:r>
      <w:r w:rsidRPr="00920464">
        <w:rPr>
          <w:rFonts w:ascii="Helvetica Neue" w:hAnsi="Helvetica Neue"/>
        </w:rPr>
        <w:t>.</w:t>
      </w:r>
      <w:r>
        <w:rPr>
          <w:rFonts w:ascii="Helvetica Neue" w:hAnsi="Helvetica Neue"/>
        </w:rPr>
        <w:t xml:space="preserve"> E</w:t>
      </w:r>
      <w:r w:rsidR="00811924" w:rsidRPr="00920464">
        <w:rPr>
          <w:rFonts w:ascii="Helvetica Neue" w:hAnsi="Helvetica Neue"/>
        </w:rPr>
        <w:t xml:space="preserve">ach student </w:t>
      </w:r>
      <w:r>
        <w:rPr>
          <w:rFonts w:ascii="Helvetica Neue" w:hAnsi="Helvetica Neue"/>
        </w:rPr>
        <w:t>must</w:t>
      </w:r>
      <w:r w:rsidR="00811924" w:rsidRPr="00920464">
        <w:rPr>
          <w:rFonts w:ascii="Helvetica Neue" w:hAnsi="Helvetica Neue"/>
        </w:rPr>
        <w:t xml:space="preserve"> complete </w:t>
      </w:r>
      <w:r>
        <w:rPr>
          <w:rFonts w:ascii="Helvetica Neue" w:hAnsi="Helvetica Neue"/>
        </w:rPr>
        <w:t xml:space="preserve">each quiz </w:t>
      </w:r>
      <w:r w:rsidR="00176DA4">
        <w:rPr>
          <w:rFonts w:ascii="Helvetica Neue" w:hAnsi="Helvetica Neue"/>
        </w:rPr>
        <w:t xml:space="preserve">on time and </w:t>
      </w:r>
      <w:r w:rsidR="00445DE5">
        <w:rPr>
          <w:rFonts w:ascii="Helvetica Neue" w:hAnsi="Helvetica Neue"/>
        </w:rPr>
        <w:t>(</w:t>
      </w:r>
      <w:r>
        <w:rPr>
          <w:rFonts w:ascii="Helvetica Neue" w:hAnsi="Helvetica Neue"/>
        </w:rPr>
        <w:t>be done independently</w:t>
      </w:r>
      <w:r w:rsidR="00811924" w:rsidRPr="00920464">
        <w:rPr>
          <w:rFonts w:ascii="Helvetica Neue" w:hAnsi="Helvetica Neue"/>
        </w:rPr>
        <w:t xml:space="preserve"> on Canvas</w:t>
      </w:r>
      <w:r w:rsidR="00445DE5">
        <w:rPr>
          <w:rFonts w:ascii="Helvetica Neue" w:hAnsi="Helvetica Neue"/>
        </w:rPr>
        <w:t>).</w:t>
      </w:r>
    </w:p>
    <w:p w14:paraId="06E6785E" w14:textId="6D8DF6DA" w:rsidR="00951675" w:rsidRPr="00940D4E" w:rsidRDefault="00951675" w:rsidP="00951675">
      <w:pPr>
        <w:spacing w:before="100" w:beforeAutospacing="1" w:after="100" w:afterAutospacing="1"/>
        <w:jc w:val="both"/>
        <w:rPr>
          <w:rFonts w:ascii="Helvetica Neue" w:hAnsi="Helvetica Neue"/>
          <w:b/>
          <w:bCs/>
          <w:u w:val="single"/>
        </w:rPr>
      </w:pPr>
      <w:r>
        <w:rPr>
          <w:rFonts w:ascii="Helvetica Neue" w:hAnsi="Helvetica Neue"/>
          <w:b/>
          <w:bCs/>
          <w:u w:val="single"/>
        </w:rPr>
        <w:t>Assignments</w:t>
      </w:r>
    </w:p>
    <w:p w14:paraId="564B1D56" w14:textId="14C0D4C5" w:rsidR="001C3B20" w:rsidRPr="001C3B20" w:rsidRDefault="001C3B20" w:rsidP="001C3B20">
      <w:pPr>
        <w:pStyle w:val="ListParagraph"/>
        <w:numPr>
          <w:ilvl w:val="0"/>
          <w:numId w:val="34"/>
        </w:numPr>
        <w:spacing w:before="100" w:beforeAutospacing="1" w:after="100" w:afterAutospacing="1"/>
        <w:jc w:val="both"/>
        <w:rPr>
          <w:rFonts w:ascii="Helvetica Neue" w:hAnsi="Helvetica Neue"/>
        </w:rPr>
      </w:pPr>
      <w:r w:rsidRPr="001C3B20">
        <w:rPr>
          <w:rFonts w:ascii="Helvetica Neue" w:hAnsi="Helvetica Neue"/>
          <w:b/>
          <w:bCs/>
        </w:rPr>
        <w:t>Homework Assignments</w:t>
      </w:r>
      <w:r w:rsidRPr="001C3B20">
        <w:rPr>
          <w:rFonts w:ascii="Helvetica Neue" w:hAnsi="Helvetica Neue"/>
        </w:rPr>
        <w:t xml:space="preserve"> are individual work assignments, regularly assigned, </w:t>
      </w:r>
      <w:r w:rsidR="00EE06DF">
        <w:rPr>
          <w:rFonts w:ascii="Helvetica Neue" w:hAnsi="Helvetica Neue"/>
        </w:rPr>
        <w:t>and may</w:t>
      </w:r>
      <w:r w:rsidRPr="001C3B20">
        <w:rPr>
          <w:rFonts w:ascii="Helvetica Neue" w:hAnsi="Helvetica Neue"/>
        </w:rPr>
        <w:t xml:space="preserve"> include written problem </w:t>
      </w:r>
      <w:r w:rsidR="00EE06DF">
        <w:rPr>
          <w:rFonts w:ascii="Helvetica Neue" w:hAnsi="Helvetica Neue"/>
        </w:rPr>
        <w:t xml:space="preserve">responses. </w:t>
      </w:r>
      <w:r w:rsidRPr="001C3B20">
        <w:rPr>
          <w:rFonts w:ascii="Helvetica Neue" w:hAnsi="Helvetica Neue"/>
        </w:rPr>
        <w:t>Solutions will not</w:t>
      </w:r>
      <w:r w:rsidR="00EE06DF">
        <w:rPr>
          <w:rFonts w:ascii="Helvetica Neue" w:hAnsi="Helvetica Neue"/>
        </w:rPr>
        <w:t xml:space="preserve"> be</w:t>
      </w:r>
      <w:r w:rsidRPr="001C3B20">
        <w:rPr>
          <w:rFonts w:ascii="Helvetica Neue" w:hAnsi="Helvetica Neue"/>
        </w:rPr>
        <w:t xml:space="preserve"> posted. </w:t>
      </w:r>
      <w:r w:rsidR="00EE06DF" w:rsidRPr="001C3B20">
        <w:rPr>
          <w:rFonts w:ascii="Helvetica Neue" w:hAnsi="Helvetica Neue"/>
        </w:rPr>
        <w:t xml:space="preserve">Assignments will constitute </w:t>
      </w:r>
      <w:r w:rsidR="0047304E">
        <w:rPr>
          <w:rFonts w:ascii="Helvetica Neue" w:hAnsi="Helvetica Neue"/>
        </w:rPr>
        <w:t>20</w:t>
      </w:r>
      <w:r w:rsidR="00EE06DF" w:rsidRPr="001C3B20">
        <w:rPr>
          <w:rFonts w:ascii="Helvetica Neue" w:hAnsi="Helvetica Neue"/>
        </w:rPr>
        <w:t xml:space="preserve">% of the final course grade. </w:t>
      </w:r>
      <w:r w:rsidR="00EE06DF">
        <w:rPr>
          <w:rFonts w:ascii="Helvetica Neue" w:hAnsi="Helvetica Neue"/>
        </w:rPr>
        <w:t>All a</w:t>
      </w:r>
      <w:r w:rsidRPr="001C3B20">
        <w:rPr>
          <w:rFonts w:ascii="Helvetica Neue" w:hAnsi="Helvetica Neue"/>
        </w:rPr>
        <w:t xml:space="preserve">ssignments are </w:t>
      </w:r>
      <w:r w:rsidR="00EE06DF">
        <w:rPr>
          <w:rFonts w:ascii="Helvetica Neue" w:hAnsi="Helvetica Neue"/>
        </w:rPr>
        <w:t xml:space="preserve">to be </w:t>
      </w:r>
      <w:r w:rsidRPr="001C3B20">
        <w:rPr>
          <w:rFonts w:ascii="Helvetica Neue" w:hAnsi="Helvetica Neue"/>
        </w:rPr>
        <w:t xml:space="preserve">submitted via Canvas for grading. Students must submit only their own work by the posted due date. </w:t>
      </w:r>
      <w:r w:rsidRPr="00EE06DF">
        <w:rPr>
          <w:rFonts w:ascii="Helvetica Neue" w:hAnsi="Helvetica Neue"/>
          <w:b/>
          <w:bCs/>
        </w:rPr>
        <w:t>(No late assignment submissions)</w:t>
      </w:r>
      <w:r w:rsidRPr="001C3B20">
        <w:rPr>
          <w:rFonts w:ascii="Helvetica Neue" w:hAnsi="Helvetica Neue"/>
        </w:rPr>
        <w:t xml:space="preserve">. </w:t>
      </w:r>
      <w:r w:rsidRPr="00EE06DF">
        <w:rPr>
          <w:rFonts w:ascii="Helvetica Neue" w:hAnsi="Helvetica Neue"/>
          <w:u w:val="single"/>
        </w:rPr>
        <w:t>There will be 8 to 10 assignments during the course semester</w:t>
      </w:r>
      <w:r w:rsidRPr="001C3B20">
        <w:rPr>
          <w:rFonts w:ascii="Helvetica Neue" w:hAnsi="Helvetica Neue"/>
        </w:rPr>
        <w:t>. These assignments will be based on the topics of the previous and current week.</w:t>
      </w:r>
    </w:p>
    <w:p w14:paraId="1AB140B0" w14:textId="55786ADF" w:rsidR="001C3B20" w:rsidRPr="00920464" w:rsidRDefault="001C3B20" w:rsidP="001C3B20">
      <w:pPr>
        <w:numPr>
          <w:ilvl w:val="0"/>
          <w:numId w:val="34"/>
        </w:numPr>
        <w:spacing w:before="100" w:beforeAutospacing="1" w:after="100" w:afterAutospacing="1"/>
        <w:jc w:val="both"/>
        <w:rPr>
          <w:rFonts w:ascii="Helvetica Neue" w:hAnsi="Helvetica Neue"/>
        </w:rPr>
      </w:pPr>
      <w:r w:rsidRPr="00EA264D">
        <w:rPr>
          <w:rFonts w:ascii="Helvetica Neue" w:hAnsi="Helvetica Neue"/>
          <w:b/>
          <w:bCs/>
        </w:rPr>
        <w:t>Reading assignments</w:t>
      </w:r>
      <w:r w:rsidRPr="00920464">
        <w:rPr>
          <w:rFonts w:ascii="Helvetica Neue" w:hAnsi="Helvetica Neue"/>
        </w:rPr>
        <w:t xml:space="preserve">: Reading assignments will regularly be </w:t>
      </w:r>
      <w:r>
        <w:rPr>
          <w:rFonts w:ascii="Helvetica Neue" w:hAnsi="Helvetica Neue"/>
        </w:rPr>
        <w:t xml:space="preserve">assigned </w:t>
      </w:r>
      <w:r w:rsidRPr="00920464">
        <w:rPr>
          <w:rFonts w:ascii="Helvetica Neue" w:hAnsi="Helvetica Neue"/>
        </w:rPr>
        <w:t xml:space="preserve">for the next </w:t>
      </w:r>
      <w:r w:rsidR="00EE06DF">
        <w:rPr>
          <w:rFonts w:ascii="Helvetica Neue" w:hAnsi="Helvetica Neue"/>
        </w:rPr>
        <w:t>week</w:t>
      </w:r>
      <w:r w:rsidR="0066014C">
        <w:rPr>
          <w:rFonts w:ascii="Helvetica Neue" w:hAnsi="Helvetica Neue"/>
        </w:rPr>
        <w:t>’s</w:t>
      </w:r>
      <w:r w:rsidR="00EE06DF">
        <w:rPr>
          <w:rFonts w:ascii="Helvetica Neue" w:hAnsi="Helvetica Neue"/>
        </w:rPr>
        <w:t xml:space="preserve"> </w:t>
      </w:r>
      <w:r w:rsidRPr="00920464">
        <w:rPr>
          <w:rFonts w:ascii="Helvetica Neue" w:hAnsi="Helvetica Neue"/>
        </w:rPr>
        <w:t>class.</w:t>
      </w:r>
    </w:p>
    <w:p w14:paraId="46CF6B94" w14:textId="4BC1B9FC" w:rsidR="00703C5E" w:rsidRPr="00940D4E" w:rsidRDefault="00703C5E" w:rsidP="00703C5E">
      <w:pPr>
        <w:spacing w:before="100" w:beforeAutospacing="1" w:after="100" w:afterAutospacing="1"/>
        <w:jc w:val="both"/>
        <w:rPr>
          <w:rFonts w:ascii="Helvetica Neue" w:hAnsi="Helvetica Neue"/>
          <w:b/>
          <w:bCs/>
          <w:u w:val="single"/>
        </w:rPr>
      </w:pPr>
      <w:r>
        <w:rPr>
          <w:rFonts w:ascii="Helvetica Neue" w:hAnsi="Helvetica Neue"/>
          <w:b/>
          <w:bCs/>
          <w:u w:val="single"/>
        </w:rPr>
        <w:t>In-Class Work</w:t>
      </w:r>
    </w:p>
    <w:p w14:paraId="6E18C1CB" w14:textId="073E2B15" w:rsidR="00703C5E" w:rsidRPr="00920464" w:rsidRDefault="00703C5E" w:rsidP="00703C5E">
      <w:pPr>
        <w:spacing w:before="100" w:beforeAutospacing="1" w:after="100" w:afterAutospacing="1"/>
        <w:jc w:val="both"/>
        <w:rPr>
          <w:rFonts w:ascii="Helvetica Neue" w:hAnsi="Helvetica Neue"/>
        </w:rPr>
      </w:pPr>
      <w:r w:rsidRPr="00920464">
        <w:rPr>
          <w:rFonts w:ascii="Helvetica Neue" w:hAnsi="Helvetica Neue"/>
        </w:rPr>
        <w:tab/>
        <w:t>There will</w:t>
      </w:r>
      <w:r>
        <w:rPr>
          <w:rFonts w:ascii="Helvetica Neue" w:hAnsi="Helvetica Neue"/>
        </w:rPr>
        <w:t xml:space="preserve"> be in-class</w:t>
      </w:r>
      <w:r w:rsidR="004C67F4">
        <w:rPr>
          <w:rFonts w:ascii="Helvetica Neue" w:hAnsi="Helvetica Neue"/>
        </w:rPr>
        <w:t xml:space="preserve"> work activities which will make up </w:t>
      </w:r>
      <w:r w:rsidR="004C0A62">
        <w:rPr>
          <w:rFonts w:ascii="Helvetica Neue" w:hAnsi="Helvetica Neue"/>
        </w:rPr>
        <w:t>15</w:t>
      </w:r>
      <w:r w:rsidR="004C67F4">
        <w:rPr>
          <w:rFonts w:ascii="Helvetica Neue" w:hAnsi="Helvetica Neue"/>
        </w:rPr>
        <w:t>% of the final course grade</w:t>
      </w:r>
      <w:r w:rsidR="00F2323C">
        <w:rPr>
          <w:rFonts w:ascii="Helvetica Neue" w:hAnsi="Helvetica Neue"/>
        </w:rPr>
        <w:t>; these will be held daily.</w:t>
      </w:r>
      <w:r w:rsidR="004C67F4">
        <w:rPr>
          <w:rFonts w:ascii="Helvetica Neue" w:hAnsi="Helvetica Neue"/>
        </w:rPr>
        <w:t xml:space="preserve"> Class work is to be completed during class</w:t>
      </w:r>
      <w:r w:rsidR="0090182B">
        <w:rPr>
          <w:rFonts w:ascii="Helvetica Neue" w:hAnsi="Helvetica Neue"/>
        </w:rPr>
        <w:t xml:space="preserve">, with </w:t>
      </w:r>
      <w:r w:rsidR="00F2323C">
        <w:rPr>
          <w:rFonts w:ascii="Helvetica Neue" w:hAnsi="Helvetica Neue"/>
        </w:rPr>
        <w:t xml:space="preserve">a </w:t>
      </w:r>
      <w:r w:rsidR="0090182B">
        <w:rPr>
          <w:rFonts w:ascii="Helvetica Neue" w:hAnsi="Helvetica Neue"/>
        </w:rPr>
        <w:t xml:space="preserve">due date/time on the same day. These activities will be based on the week’s topics that have been lectured </w:t>
      </w:r>
      <w:r w:rsidR="002E315F">
        <w:rPr>
          <w:rFonts w:ascii="Helvetica Neue" w:hAnsi="Helvetica Neue"/>
        </w:rPr>
        <w:t>about</w:t>
      </w:r>
      <w:r w:rsidR="0090182B">
        <w:rPr>
          <w:rFonts w:ascii="Helvetica Neue" w:hAnsi="Helvetica Neue"/>
        </w:rPr>
        <w:t>.</w:t>
      </w:r>
    </w:p>
    <w:p w14:paraId="69AF4646" w14:textId="2732551D" w:rsidR="00811924" w:rsidRPr="00176DA4" w:rsidRDefault="00811924" w:rsidP="007040F2">
      <w:pPr>
        <w:spacing w:before="100" w:beforeAutospacing="1" w:after="100" w:afterAutospacing="1"/>
        <w:jc w:val="both"/>
        <w:rPr>
          <w:rFonts w:ascii="Helvetica Neue" w:hAnsi="Helvetica Neue"/>
          <w:b/>
          <w:bCs/>
          <w:u w:val="single"/>
        </w:rPr>
      </w:pPr>
      <w:r w:rsidRPr="00176DA4">
        <w:rPr>
          <w:rFonts w:ascii="Helvetica Neue" w:hAnsi="Helvetica Neue"/>
          <w:b/>
          <w:bCs/>
          <w:u w:val="single"/>
        </w:rPr>
        <w:t>Midterm</w:t>
      </w:r>
      <w:r w:rsidR="00D71430">
        <w:rPr>
          <w:rFonts w:ascii="Helvetica Neue" w:hAnsi="Helvetica Neue"/>
          <w:b/>
          <w:bCs/>
          <w:u w:val="single"/>
        </w:rPr>
        <w:t>s</w:t>
      </w:r>
      <w:r w:rsidRPr="00176DA4">
        <w:rPr>
          <w:rFonts w:ascii="Helvetica Neue" w:hAnsi="Helvetica Neue"/>
          <w:b/>
          <w:bCs/>
          <w:u w:val="single"/>
        </w:rPr>
        <w:t>/Final Exam</w:t>
      </w:r>
    </w:p>
    <w:p w14:paraId="55549D9A" w14:textId="32AE99E4" w:rsidR="00A83443" w:rsidRDefault="00811924" w:rsidP="007040F2">
      <w:pPr>
        <w:spacing w:before="100" w:beforeAutospacing="1" w:after="100" w:afterAutospacing="1"/>
        <w:jc w:val="both"/>
        <w:rPr>
          <w:rFonts w:ascii="Helvetica Neue" w:hAnsi="Helvetica Neue"/>
        </w:rPr>
      </w:pPr>
      <w:r w:rsidRPr="00920464">
        <w:rPr>
          <w:rFonts w:ascii="Helvetica Neue" w:hAnsi="Helvetica Neue"/>
        </w:rPr>
        <w:tab/>
      </w:r>
      <w:r w:rsidR="00230C29" w:rsidRPr="00885DE1">
        <w:rPr>
          <w:rFonts w:ascii="Helvetica Neue" w:hAnsi="Helvetica Neue"/>
          <w:b/>
          <w:bCs/>
        </w:rPr>
        <w:t>There will be two written midterm exams</w:t>
      </w:r>
      <w:r w:rsidR="00230C29" w:rsidRPr="00920464">
        <w:rPr>
          <w:rFonts w:ascii="Helvetica Neue" w:hAnsi="Helvetica Neue"/>
        </w:rPr>
        <w:t xml:space="preserve"> during the semester. Makeup exams will only be given in cases of illness </w:t>
      </w:r>
      <w:r w:rsidR="00230C29" w:rsidRPr="00155AD6">
        <w:rPr>
          <w:rFonts w:ascii="Helvetica Neue" w:hAnsi="Helvetica Neue"/>
          <w:b/>
          <w:bCs/>
        </w:rPr>
        <w:t xml:space="preserve">(with signed documentation from a medical facility – original copy). </w:t>
      </w:r>
      <w:r w:rsidR="00230C29" w:rsidRPr="00920464">
        <w:rPr>
          <w:rFonts w:ascii="Helvetica Neue" w:hAnsi="Helvetica Neue"/>
        </w:rPr>
        <w:t>Exams are closed book, closed notes and closed communications</w:t>
      </w:r>
      <w:r w:rsidR="00230C29">
        <w:rPr>
          <w:rFonts w:ascii="Helvetica Neue" w:hAnsi="Helvetica Neue"/>
        </w:rPr>
        <w:t xml:space="preserve"> (unless stated otherwise during the semester)</w:t>
      </w:r>
      <w:r w:rsidR="00230C29" w:rsidRPr="00920464">
        <w:rPr>
          <w:rFonts w:ascii="Helvetica Neue" w:hAnsi="Helvetica Neue"/>
        </w:rPr>
        <w:t>.</w:t>
      </w:r>
      <w:r w:rsidR="00230C29">
        <w:rPr>
          <w:rFonts w:ascii="Helvetica Neue" w:hAnsi="Helvetica Neue"/>
        </w:rPr>
        <w:t xml:space="preserve"> E</w:t>
      </w:r>
      <w:r w:rsidRPr="00920464">
        <w:rPr>
          <w:rFonts w:ascii="Helvetica Neue" w:hAnsi="Helvetica Neue"/>
        </w:rPr>
        <w:t>ach exam will be 1</w:t>
      </w:r>
      <w:r w:rsidR="00445DE5">
        <w:rPr>
          <w:rFonts w:ascii="Helvetica Neue" w:hAnsi="Helvetica Neue"/>
        </w:rPr>
        <w:t>5</w:t>
      </w:r>
      <w:r w:rsidRPr="00920464">
        <w:rPr>
          <w:rFonts w:ascii="Helvetica Neue" w:hAnsi="Helvetica Neue"/>
        </w:rPr>
        <w:t xml:space="preserve">% of the final </w:t>
      </w:r>
      <w:r w:rsidR="00D71430">
        <w:rPr>
          <w:rFonts w:ascii="Helvetica Neue" w:hAnsi="Helvetica Neue"/>
        </w:rPr>
        <w:t xml:space="preserve">course </w:t>
      </w:r>
      <w:r w:rsidRPr="00920464">
        <w:rPr>
          <w:rFonts w:ascii="Helvetica Neue" w:hAnsi="Helvetica Neue"/>
        </w:rPr>
        <w:t xml:space="preserve">grade. Midterms </w:t>
      </w:r>
      <w:r w:rsidR="007829A6" w:rsidRPr="00920464">
        <w:rPr>
          <w:rFonts w:ascii="Helvetica Neue" w:hAnsi="Helvetica Neue"/>
        </w:rPr>
        <w:t xml:space="preserve">will </w:t>
      </w:r>
      <w:r w:rsidRPr="00920464">
        <w:rPr>
          <w:rFonts w:ascii="Helvetica Neue" w:hAnsi="Helvetica Neue"/>
        </w:rPr>
        <w:t>consist of every topic</w:t>
      </w:r>
      <w:r w:rsidR="007829A6" w:rsidRPr="00920464">
        <w:rPr>
          <w:rFonts w:ascii="Helvetica Neue" w:hAnsi="Helvetica Neue"/>
        </w:rPr>
        <w:t xml:space="preserve"> taught</w:t>
      </w:r>
      <w:r w:rsidRPr="00920464">
        <w:rPr>
          <w:rFonts w:ascii="Helvetica Neue" w:hAnsi="Helvetica Neue"/>
        </w:rPr>
        <w:t xml:space="preserve"> </w:t>
      </w:r>
      <w:r w:rsidR="008A5F56">
        <w:rPr>
          <w:rFonts w:ascii="Helvetica Neue" w:hAnsi="Helvetica Neue"/>
        </w:rPr>
        <w:t>from</w:t>
      </w:r>
      <w:r w:rsidRPr="00920464">
        <w:rPr>
          <w:rFonts w:ascii="Helvetica Neue" w:hAnsi="Helvetica Neue"/>
        </w:rPr>
        <w:t xml:space="preserve"> the first day </w:t>
      </w:r>
      <w:r w:rsidR="005C061E" w:rsidRPr="00920464">
        <w:rPr>
          <w:rFonts w:ascii="Helvetica Neue" w:hAnsi="Helvetica Neue"/>
        </w:rPr>
        <w:t>of class</w:t>
      </w:r>
      <w:r w:rsidR="00D71430">
        <w:rPr>
          <w:rFonts w:ascii="Helvetica Neue" w:hAnsi="Helvetica Neue"/>
        </w:rPr>
        <w:t xml:space="preserve"> and up</w:t>
      </w:r>
      <w:r w:rsidR="005C061E" w:rsidRPr="00920464">
        <w:rPr>
          <w:rFonts w:ascii="Helvetica Neue" w:hAnsi="Helvetica Neue"/>
        </w:rPr>
        <w:t xml:space="preserve"> </w:t>
      </w:r>
      <w:r w:rsidRPr="00920464">
        <w:rPr>
          <w:rFonts w:ascii="Helvetica Neue" w:hAnsi="Helvetica Neue"/>
        </w:rPr>
        <w:t>to the week of the midterm</w:t>
      </w:r>
      <w:r w:rsidR="00D71430">
        <w:rPr>
          <w:rFonts w:ascii="Helvetica Neue" w:hAnsi="Helvetica Neue"/>
        </w:rPr>
        <w:t xml:space="preserve">; the second midterm is accumulative from the first day of the </w:t>
      </w:r>
      <w:r w:rsidR="008A5F56">
        <w:rPr>
          <w:rFonts w:ascii="Helvetica Neue" w:hAnsi="Helvetica Neue"/>
        </w:rPr>
        <w:t>class</w:t>
      </w:r>
      <w:r w:rsidR="00D71430">
        <w:rPr>
          <w:rFonts w:ascii="Helvetica Neue" w:hAnsi="Helvetica Neue"/>
        </w:rPr>
        <w:t>.</w:t>
      </w:r>
    </w:p>
    <w:p w14:paraId="1D08A43A" w14:textId="3CF83AAE" w:rsidR="00AE2674" w:rsidRPr="00920464" w:rsidRDefault="00A83443" w:rsidP="007040F2">
      <w:pPr>
        <w:spacing w:before="100" w:beforeAutospacing="1" w:after="100" w:afterAutospacing="1"/>
        <w:jc w:val="both"/>
        <w:rPr>
          <w:rFonts w:ascii="Helvetica Neue" w:hAnsi="Helvetica Neue"/>
        </w:rPr>
      </w:pPr>
      <w:r w:rsidRPr="00920464">
        <w:rPr>
          <w:rFonts w:ascii="Helvetica Neue" w:hAnsi="Helvetica Neue"/>
        </w:rPr>
        <w:lastRenderedPageBreak/>
        <w:t xml:space="preserve">The final has a fixed date. </w:t>
      </w:r>
      <w:r>
        <w:rPr>
          <w:rFonts w:ascii="Helvetica Neue" w:hAnsi="Helvetica Neue"/>
        </w:rPr>
        <w:t>A m</w:t>
      </w:r>
      <w:r w:rsidRPr="00920464">
        <w:rPr>
          <w:rFonts w:ascii="Helvetica Neue" w:hAnsi="Helvetica Neue"/>
        </w:rPr>
        <w:t>akeup exam will only be given in cases of illness (with signed documentation from a medical facility – original copy). Exams are closed book, closed notes and closed communications</w:t>
      </w:r>
      <w:r>
        <w:rPr>
          <w:rFonts w:ascii="Helvetica Neue" w:hAnsi="Helvetica Neue"/>
        </w:rPr>
        <w:t xml:space="preserve"> (unless stated otherwise)</w:t>
      </w:r>
      <w:r w:rsidRPr="00920464">
        <w:rPr>
          <w:rFonts w:ascii="Helvetica Neue" w:hAnsi="Helvetica Neue"/>
        </w:rPr>
        <w:t>. The final exam is cumulative</w:t>
      </w:r>
      <w:r>
        <w:rPr>
          <w:rFonts w:ascii="Helvetica Neue" w:hAnsi="Helvetica Neue"/>
        </w:rPr>
        <w:t xml:space="preserve">. </w:t>
      </w:r>
      <w:r w:rsidR="00445DE5">
        <w:rPr>
          <w:rFonts w:ascii="Helvetica Neue" w:hAnsi="Helvetica Neue"/>
        </w:rPr>
        <w:t>The f</w:t>
      </w:r>
      <w:r w:rsidR="00811924" w:rsidRPr="00920464">
        <w:rPr>
          <w:rFonts w:ascii="Helvetica Neue" w:hAnsi="Helvetica Neue"/>
        </w:rPr>
        <w:t>inal exam will be comprehensive</w:t>
      </w:r>
      <w:r w:rsidR="00445DE5">
        <w:rPr>
          <w:rFonts w:ascii="Helvetica Neue" w:hAnsi="Helvetica Neue"/>
        </w:rPr>
        <w:t xml:space="preserve"> and will be 10%</w:t>
      </w:r>
      <w:r w:rsidR="00DC0473">
        <w:rPr>
          <w:rFonts w:ascii="Helvetica Neue" w:hAnsi="Helvetica Neue"/>
        </w:rPr>
        <w:t xml:space="preserve"> of the final grade</w:t>
      </w:r>
      <w:r w:rsidR="00811924" w:rsidRPr="00920464">
        <w:rPr>
          <w:rFonts w:ascii="Helvetica Neue" w:hAnsi="Helvetica Neue"/>
        </w:rPr>
        <w:t>.</w:t>
      </w:r>
      <w:r w:rsidR="00765643" w:rsidRPr="00920464">
        <w:rPr>
          <w:rFonts w:ascii="Helvetica Neue" w:hAnsi="Helvetica Neue"/>
        </w:rPr>
        <w:t xml:space="preserve"> Grade </w:t>
      </w:r>
      <w:r w:rsidR="00E67401">
        <w:rPr>
          <w:rFonts w:ascii="Helvetica Neue" w:hAnsi="Helvetica Neue"/>
        </w:rPr>
        <w:t>p</w:t>
      </w:r>
      <w:r w:rsidR="00AE2674" w:rsidRPr="00920464">
        <w:rPr>
          <w:rFonts w:ascii="Helvetica Neue" w:hAnsi="Helvetica Neue"/>
        </w:rPr>
        <w:t>ercentages are typically computed and</w:t>
      </w:r>
      <w:r w:rsidR="0057514D">
        <w:rPr>
          <w:rFonts w:ascii="Helvetica Neue" w:hAnsi="Helvetica Neue"/>
        </w:rPr>
        <w:t xml:space="preserve"> will be</w:t>
      </w:r>
      <w:r w:rsidR="00AE2674" w:rsidRPr="00920464">
        <w:rPr>
          <w:rFonts w:ascii="Helvetica Neue" w:hAnsi="Helvetica Neue"/>
        </w:rPr>
        <w:t xml:space="preserve"> shown in Canvas. The</w:t>
      </w:r>
      <w:r w:rsidR="00E67401">
        <w:rPr>
          <w:rFonts w:ascii="Helvetica Neue" w:hAnsi="Helvetica Neue"/>
        </w:rPr>
        <w:t xml:space="preserve"> grading</w:t>
      </w:r>
      <w:r w:rsidR="00AE2674" w:rsidRPr="00920464">
        <w:rPr>
          <w:rFonts w:ascii="Helvetica Neue" w:hAnsi="Helvetica Neue"/>
        </w:rPr>
        <w:t xml:space="preserve"> table</w:t>
      </w:r>
      <w:r w:rsidR="00E67401">
        <w:rPr>
          <w:rFonts w:ascii="Helvetica Neue" w:hAnsi="Helvetica Neue"/>
        </w:rPr>
        <w:t xml:space="preserve">, </w:t>
      </w:r>
      <w:r w:rsidR="00AE2674" w:rsidRPr="00920464">
        <w:rPr>
          <w:rFonts w:ascii="Helvetica Neue" w:hAnsi="Helvetica Neue"/>
        </w:rPr>
        <w:t>below</w:t>
      </w:r>
      <w:r w:rsidR="00E67401">
        <w:rPr>
          <w:rFonts w:ascii="Helvetica Neue" w:hAnsi="Helvetica Neue"/>
        </w:rPr>
        <w:t>,</w:t>
      </w:r>
      <w:r w:rsidR="00AE2674" w:rsidRPr="00920464">
        <w:rPr>
          <w:rFonts w:ascii="Helvetica Neue" w:hAnsi="Helvetica Neue"/>
        </w:rPr>
        <w:t xml:space="preserve"> shows the letter grade and percentage mapping.</w:t>
      </w:r>
    </w:p>
    <w:p w14:paraId="6AFF3E17" w14:textId="13709118" w:rsidR="00AE2674" w:rsidRPr="00920464" w:rsidRDefault="00AE2674" w:rsidP="007040F2">
      <w:pPr>
        <w:spacing w:before="100" w:beforeAutospacing="1" w:after="100" w:afterAutospacing="1"/>
        <w:jc w:val="both"/>
        <w:rPr>
          <w:rFonts w:ascii="Helvetica Neue" w:hAnsi="Helvetica Neue"/>
        </w:rPr>
      </w:pPr>
      <w:r w:rsidRPr="00920464">
        <w:rPr>
          <w:rFonts w:ascii="Helvetica Neue" w:hAnsi="Helvetica Neue"/>
        </w:rPr>
        <w:t>NOTE: There will be no rounding of percentages for the final grade calculation</w:t>
      </w:r>
      <w:r w:rsidR="00E67401">
        <w:rPr>
          <w:rFonts w:ascii="Helvetica Neue" w:hAnsi="Helvetica Neue"/>
        </w:rPr>
        <w:t xml:space="preserve">, or for any grade category. </w:t>
      </w:r>
      <w:r w:rsidRPr="00DE2293">
        <w:rPr>
          <w:rFonts w:ascii="Helvetica Neue" w:hAnsi="Helvetica Neue"/>
          <w:u w:val="single"/>
        </w:rPr>
        <w:t>Do not request for things such as bumping your grade from B+ to A-</w:t>
      </w:r>
      <w:r w:rsidR="00DC0473" w:rsidRPr="00DE2293">
        <w:rPr>
          <w:rFonts w:ascii="Helvetica Neue" w:hAnsi="Helvetica Neue"/>
          <w:u w:val="single"/>
        </w:rPr>
        <w:t>; you are to earn the grade.</w:t>
      </w:r>
    </w:p>
    <w:tbl>
      <w:tblPr>
        <w:tblW w:w="141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9"/>
        <w:gridCol w:w="2053"/>
      </w:tblGrid>
      <w:tr w:rsidR="001D3A09" w:rsidRPr="00920464" w14:paraId="7BAD1F74"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39682CD7" w14:textId="77777777" w:rsidR="001D3A09" w:rsidRPr="00920464" w:rsidRDefault="001D3A09" w:rsidP="007040F2">
            <w:pPr>
              <w:spacing w:before="100" w:beforeAutospacing="1" w:after="100" w:afterAutospacing="1"/>
              <w:jc w:val="both"/>
              <w:rPr>
                <w:rFonts w:ascii="Helvetica Neue" w:hAnsi="Helvetica Neue"/>
              </w:rPr>
            </w:pPr>
            <w:r w:rsidRPr="00920464">
              <w:rPr>
                <w:rFonts w:ascii="Helvetica Neue" w:hAnsi="Helvetica Neue"/>
              </w:rPr>
              <w:t>Grade </w:t>
            </w:r>
          </w:p>
        </w:tc>
        <w:tc>
          <w:tcPr>
            <w:tcW w:w="2053" w:type="dxa"/>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6C8D16B5" w14:textId="77777777" w:rsidR="001D3A09" w:rsidRPr="00920464" w:rsidRDefault="001D3A09" w:rsidP="007040F2">
            <w:pPr>
              <w:spacing w:before="100" w:beforeAutospacing="1" w:after="100" w:afterAutospacing="1"/>
              <w:jc w:val="both"/>
              <w:rPr>
                <w:rFonts w:ascii="Helvetica Neue" w:hAnsi="Helvetica Neue"/>
              </w:rPr>
            </w:pPr>
            <w:r w:rsidRPr="00920464">
              <w:rPr>
                <w:rFonts w:ascii="Helvetica Neue" w:hAnsi="Helvetica Neue"/>
              </w:rPr>
              <w:t>Percentage</w:t>
            </w:r>
          </w:p>
        </w:tc>
      </w:tr>
      <w:tr w:rsidR="00DC0473" w:rsidRPr="00920464" w14:paraId="5D24C733"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3B9C8F2A" w14:textId="33DF6487"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A</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02D1900" w14:textId="1DFDAA79"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 xml:space="preserve">92.50 to </w:t>
            </w:r>
            <w:r>
              <w:rPr>
                <w:rFonts w:ascii="Helvetica Neue" w:hAnsi="Helvetica Neue"/>
              </w:rPr>
              <w:t>100</w:t>
            </w:r>
            <w:r w:rsidRPr="00920464">
              <w:rPr>
                <w:rFonts w:ascii="Helvetica Neue" w:hAnsi="Helvetica Neue"/>
              </w:rPr>
              <w:t>%</w:t>
            </w:r>
          </w:p>
        </w:tc>
      </w:tr>
      <w:tr w:rsidR="00DC0473" w:rsidRPr="00920464" w14:paraId="232909B5"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6FAE431" w14:textId="322B0888"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A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2110CE8" w14:textId="036892E9"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90.00 to 92.49%</w:t>
            </w:r>
          </w:p>
        </w:tc>
      </w:tr>
      <w:tr w:rsidR="00DC0473" w:rsidRPr="00920464" w14:paraId="52F08075"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78662E08" w14:textId="5BF5BC16"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B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300DB7A" w14:textId="3CDCA0AB"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87.50 to 89.99 %</w:t>
            </w:r>
          </w:p>
        </w:tc>
      </w:tr>
      <w:tr w:rsidR="00DC0473" w:rsidRPr="00920464" w14:paraId="13C28E0D"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F7CD7A1" w14:textId="3747DD63"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B</w:t>
            </w:r>
          </w:p>
        </w:tc>
        <w:tc>
          <w:tcPr>
            <w:tcW w:w="2053" w:type="dxa"/>
            <w:tcBorders>
              <w:top w:val="outset" w:sz="6" w:space="0" w:color="auto"/>
              <w:left w:val="outset" w:sz="6" w:space="0" w:color="auto"/>
              <w:bottom w:val="outset" w:sz="6" w:space="0" w:color="auto"/>
              <w:right w:val="outset" w:sz="6" w:space="0" w:color="auto"/>
            </w:tcBorders>
            <w:vAlign w:val="center"/>
            <w:hideMark/>
          </w:tcPr>
          <w:p w14:paraId="23692524" w14:textId="690EC567"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82.50 to 87.49%</w:t>
            </w:r>
          </w:p>
        </w:tc>
      </w:tr>
      <w:tr w:rsidR="00DC0473" w:rsidRPr="00920464" w14:paraId="025DA78B"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9D05680" w14:textId="08988C7E"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B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389334CE" w14:textId="7B47D978"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80.00 to 82.49%</w:t>
            </w:r>
          </w:p>
        </w:tc>
      </w:tr>
      <w:tr w:rsidR="00DC0473" w:rsidRPr="00920464" w14:paraId="2138F763"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5DF137C4" w14:textId="48985E89"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C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9F543DC" w14:textId="0781B691"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77.50 to 79.99%</w:t>
            </w:r>
          </w:p>
        </w:tc>
      </w:tr>
      <w:tr w:rsidR="00DC0473" w:rsidRPr="00920464" w14:paraId="6369E9C9"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17747BD" w14:textId="04BFAA1D"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C</w:t>
            </w:r>
          </w:p>
        </w:tc>
        <w:tc>
          <w:tcPr>
            <w:tcW w:w="2053" w:type="dxa"/>
            <w:tcBorders>
              <w:top w:val="outset" w:sz="6" w:space="0" w:color="auto"/>
              <w:left w:val="outset" w:sz="6" w:space="0" w:color="auto"/>
              <w:bottom w:val="outset" w:sz="6" w:space="0" w:color="auto"/>
              <w:right w:val="outset" w:sz="6" w:space="0" w:color="auto"/>
            </w:tcBorders>
            <w:vAlign w:val="center"/>
            <w:hideMark/>
          </w:tcPr>
          <w:p w14:paraId="7807EF07" w14:textId="065619AD"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72.50 to 77.49%</w:t>
            </w:r>
          </w:p>
        </w:tc>
      </w:tr>
      <w:tr w:rsidR="00DC0473" w:rsidRPr="00920464" w14:paraId="04B13765"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713AA2CD" w14:textId="62FEB932"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C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71848A0E" w14:textId="495F6B24"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70.00 to 72.49%</w:t>
            </w:r>
          </w:p>
        </w:tc>
      </w:tr>
      <w:tr w:rsidR="00DC0473" w:rsidRPr="00920464" w14:paraId="7CB95364"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1DA6DE5B" w14:textId="0BE29009"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D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25AD1989" w14:textId="0CBDAE64"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67.50 to 69.99%</w:t>
            </w:r>
          </w:p>
        </w:tc>
      </w:tr>
      <w:tr w:rsidR="00DC0473" w:rsidRPr="00920464" w14:paraId="2EEF2D6C"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CC10D20" w14:textId="6ECB4828"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D</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52170BF" w14:textId="0C251072"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62.50 to 67.49%</w:t>
            </w:r>
          </w:p>
        </w:tc>
      </w:tr>
      <w:tr w:rsidR="00DC0473" w:rsidRPr="00920464" w14:paraId="048DE518"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8AE6080" w14:textId="3594A045"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D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4B8E74A" w14:textId="0E31D59B"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60.00 to 62.49%</w:t>
            </w:r>
          </w:p>
        </w:tc>
      </w:tr>
      <w:tr w:rsidR="00DC0473" w:rsidRPr="00920464" w14:paraId="22593790"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529A69B6" w14:textId="26B32799"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F</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8D65A77" w14:textId="049C9C1C" w:rsidR="00DC0473" w:rsidRPr="00920464" w:rsidRDefault="00DC0473" w:rsidP="007040F2">
            <w:pPr>
              <w:spacing w:before="100" w:beforeAutospacing="1" w:after="100" w:afterAutospacing="1"/>
              <w:jc w:val="both"/>
              <w:rPr>
                <w:rFonts w:ascii="Helvetica Neue" w:hAnsi="Helvetica Neue"/>
              </w:rPr>
            </w:pPr>
            <w:r w:rsidRPr="00920464">
              <w:rPr>
                <w:rFonts w:ascii="Helvetica Neue" w:hAnsi="Helvetica Neue"/>
              </w:rPr>
              <w:t>Below 60.00%</w:t>
            </w:r>
          </w:p>
        </w:tc>
      </w:tr>
      <w:tr w:rsidR="00DC0473" w:rsidRPr="00920464" w14:paraId="0C72A09F"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tcPr>
          <w:p w14:paraId="53B548DB" w14:textId="53039DA8" w:rsidR="00DC0473" w:rsidRPr="00920464" w:rsidRDefault="00DC0473" w:rsidP="007040F2">
            <w:pPr>
              <w:spacing w:before="100" w:beforeAutospacing="1" w:after="100" w:afterAutospacing="1"/>
              <w:jc w:val="both"/>
              <w:rPr>
                <w:rFonts w:ascii="Helvetica Neue" w:hAnsi="Helvetica Neue"/>
              </w:rPr>
            </w:pPr>
          </w:p>
        </w:tc>
        <w:tc>
          <w:tcPr>
            <w:tcW w:w="2053" w:type="dxa"/>
            <w:tcBorders>
              <w:top w:val="outset" w:sz="6" w:space="0" w:color="auto"/>
              <w:left w:val="outset" w:sz="6" w:space="0" w:color="auto"/>
              <w:bottom w:val="outset" w:sz="6" w:space="0" w:color="auto"/>
              <w:right w:val="outset" w:sz="6" w:space="0" w:color="auto"/>
            </w:tcBorders>
            <w:vAlign w:val="center"/>
          </w:tcPr>
          <w:p w14:paraId="6CB8E694" w14:textId="7CE40793" w:rsidR="00DC0473" w:rsidRPr="00920464" w:rsidRDefault="00DC0473" w:rsidP="007040F2">
            <w:pPr>
              <w:spacing w:before="100" w:beforeAutospacing="1" w:after="100" w:afterAutospacing="1"/>
              <w:jc w:val="both"/>
              <w:rPr>
                <w:rFonts w:ascii="Helvetica Neue" w:hAnsi="Helvetica Neue"/>
              </w:rPr>
            </w:pPr>
          </w:p>
        </w:tc>
      </w:tr>
    </w:tbl>
    <w:p w14:paraId="4729C20C" w14:textId="77777777" w:rsidR="00586E02" w:rsidRPr="00920464" w:rsidRDefault="00586E02" w:rsidP="007040F2">
      <w:pPr>
        <w:jc w:val="both"/>
        <w:rPr>
          <w:rFonts w:ascii="Helvetica Neue" w:hAnsi="Helvetica Neue"/>
        </w:rPr>
      </w:pPr>
    </w:p>
    <w:p w14:paraId="38B12D84" w14:textId="16FCC55C" w:rsidR="0064472A" w:rsidRPr="00920464" w:rsidRDefault="002E0DEE" w:rsidP="007040F2">
      <w:pPr>
        <w:pStyle w:val="Heading2"/>
        <w:jc w:val="both"/>
        <w:rPr>
          <w:rFonts w:ascii="Helvetica Neue" w:hAnsi="Helvetica Neue" w:cs="Times New Roman"/>
          <w:sz w:val="32"/>
          <w:szCs w:val="32"/>
        </w:rPr>
      </w:pPr>
      <w:r w:rsidRPr="00920464">
        <w:rPr>
          <w:rFonts w:ascii="Helvetica Neue" w:hAnsi="Helvetica Neue" w:cs="Times New Roman"/>
          <w:sz w:val="32"/>
          <w:szCs w:val="32"/>
        </w:rPr>
        <w:t>Classroom Protocol</w:t>
      </w:r>
    </w:p>
    <w:p w14:paraId="3676D99A" w14:textId="6A8C266B" w:rsidR="00E62202" w:rsidRPr="00920464" w:rsidRDefault="00E62202" w:rsidP="007040F2">
      <w:pPr>
        <w:numPr>
          <w:ilvl w:val="0"/>
          <w:numId w:val="35"/>
        </w:numPr>
        <w:spacing w:before="100" w:beforeAutospacing="1" w:after="100" w:afterAutospacing="1"/>
        <w:jc w:val="both"/>
        <w:rPr>
          <w:rFonts w:ascii="Helvetica Neue" w:hAnsi="Helvetica Neue"/>
          <w:color w:val="000000" w:themeColor="text1"/>
        </w:rPr>
      </w:pPr>
      <w:r w:rsidRPr="00920464">
        <w:rPr>
          <w:rFonts w:ascii="Helvetica Neue" w:hAnsi="Helvetica Neue"/>
          <w:color w:val="000000" w:themeColor="text1"/>
        </w:rPr>
        <w:t xml:space="preserve">This course or portions of this course (i.e., lectures, discussions, student presentations) will be </w:t>
      </w:r>
      <w:r w:rsidR="00E93600">
        <w:rPr>
          <w:rFonts w:ascii="Helvetica Neue" w:hAnsi="Helvetica Neue"/>
          <w:color w:val="000000" w:themeColor="text1"/>
        </w:rPr>
        <w:t>provided in-person.</w:t>
      </w:r>
    </w:p>
    <w:p w14:paraId="600A6544" w14:textId="77777777" w:rsidR="00E62202" w:rsidRPr="00920464" w:rsidRDefault="00E62202" w:rsidP="007040F2">
      <w:pPr>
        <w:numPr>
          <w:ilvl w:val="0"/>
          <w:numId w:val="35"/>
        </w:numPr>
        <w:spacing w:before="100" w:beforeAutospacing="1" w:after="100" w:afterAutospacing="1"/>
        <w:jc w:val="both"/>
        <w:rPr>
          <w:rFonts w:ascii="Helvetica Neue" w:hAnsi="Helvetica Neue"/>
          <w:color w:val="000000" w:themeColor="text1"/>
        </w:rPr>
      </w:pPr>
      <w:r w:rsidRPr="00920464">
        <w:rPr>
          <w:rFonts w:ascii="Helvetica Neue" w:hAnsi="Helvetica Neue"/>
          <w:color w:val="000000" w:themeColor="text1"/>
        </w:rPr>
        <w:t>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62C47189" w14:textId="41D86581" w:rsidR="00E62202" w:rsidRPr="00920464" w:rsidRDefault="00E62202" w:rsidP="007040F2">
      <w:pPr>
        <w:numPr>
          <w:ilvl w:val="0"/>
          <w:numId w:val="35"/>
        </w:numPr>
        <w:spacing w:before="100" w:beforeAutospacing="1" w:after="100" w:afterAutospacing="1"/>
        <w:jc w:val="both"/>
        <w:rPr>
          <w:rFonts w:ascii="Helvetica Neue" w:hAnsi="Helvetica Neue"/>
          <w:color w:val="000000" w:themeColor="text1"/>
        </w:rPr>
      </w:pPr>
      <w:r w:rsidRPr="00920464">
        <w:rPr>
          <w:rFonts w:ascii="Helvetica Neue" w:hAnsi="Helvetica Neue"/>
          <w:color w:val="000000" w:themeColor="text1"/>
        </w:rPr>
        <w:t xml:space="preserve">Any student that needs </w:t>
      </w:r>
      <w:r w:rsidR="008C76AF" w:rsidRPr="00920464">
        <w:rPr>
          <w:rFonts w:ascii="Helvetica Neue" w:hAnsi="Helvetica Neue"/>
          <w:color w:val="000000" w:themeColor="text1"/>
        </w:rPr>
        <w:t xml:space="preserve">specific </w:t>
      </w:r>
      <w:r w:rsidRPr="00920464">
        <w:rPr>
          <w:rFonts w:ascii="Helvetica Neue" w:hAnsi="Helvetica Neue"/>
          <w:color w:val="000000" w:themeColor="text1"/>
        </w:rPr>
        <w:t xml:space="preserve">accommodations or assistive technology due to a disability should work with the Accessible Education Center (AEC), and </w:t>
      </w:r>
      <w:r w:rsidR="008C76AF" w:rsidRPr="00920464">
        <w:rPr>
          <w:rFonts w:ascii="Helvetica Neue" w:hAnsi="Helvetica Neue"/>
          <w:color w:val="000000" w:themeColor="text1"/>
        </w:rPr>
        <w:t xml:space="preserve">with </w:t>
      </w:r>
      <w:r w:rsidRPr="00920464">
        <w:rPr>
          <w:rFonts w:ascii="Helvetica Neue" w:hAnsi="Helvetica Neue"/>
          <w:color w:val="000000" w:themeColor="text1"/>
        </w:rPr>
        <w:t>the instructor.</w:t>
      </w:r>
    </w:p>
    <w:p w14:paraId="1AC65C6E" w14:textId="47560D0B" w:rsidR="00E62202" w:rsidRPr="00920464" w:rsidRDefault="00E62202" w:rsidP="007040F2">
      <w:pPr>
        <w:numPr>
          <w:ilvl w:val="0"/>
          <w:numId w:val="35"/>
        </w:numPr>
        <w:spacing w:before="100" w:beforeAutospacing="1" w:after="100" w:afterAutospacing="1"/>
        <w:jc w:val="both"/>
        <w:rPr>
          <w:rFonts w:ascii="Helvetica Neue" w:hAnsi="Helvetica Neue"/>
          <w:color w:val="000000" w:themeColor="text1"/>
        </w:rPr>
      </w:pPr>
      <w:r w:rsidRPr="00920464">
        <w:rPr>
          <w:rFonts w:ascii="Helvetica Neue" w:hAnsi="Helvetica Neue"/>
          <w:color w:val="000000" w:themeColor="text1"/>
        </w:rPr>
        <w:t>Please note that for the Zoom online course summary meeting scheduled, it is based on the Pacific Standard Time zone (PST).</w:t>
      </w:r>
    </w:p>
    <w:p w14:paraId="44356D66" w14:textId="1ADE5ABD" w:rsidR="008C76AF" w:rsidRPr="00920464" w:rsidRDefault="00E62202" w:rsidP="007040F2">
      <w:pPr>
        <w:numPr>
          <w:ilvl w:val="0"/>
          <w:numId w:val="35"/>
        </w:numPr>
        <w:spacing w:before="100" w:beforeAutospacing="1" w:after="100" w:afterAutospacing="1"/>
        <w:jc w:val="both"/>
        <w:rPr>
          <w:rFonts w:ascii="Helvetica Neue" w:hAnsi="Helvetica Neue"/>
          <w:color w:val="000000" w:themeColor="text1"/>
        </w:rPr>
      </w:pPr>
      <w:r w:rsidRPr="00920464">
        <w:rPr>
          <w:rFonts w:ascii="Helvetica Neue" w:hAnsi="Helvetica Neue"/>
          <w:color w:val="000000" w:themeColor="text1"/>
        </w:rPr>
        <w:lastRenderedPageBreak/>
        <w:t xml:space="preserve">Due to the COVID/Omicron cases, face masks must be worn at all times during in-person classes and </w:t>
      </w:r>
      <w:r w:rsidR="00606CE8" w:rsidRPr="00920464">
        <w:rPr>
          <w:rFonts w:ascii="Helvetica Neue" w:hAnsi="Helvetica Neue"/>
          <w:color w:val="000000" w:themeColor="text1"/>
        </w:rPr>
        <w:t>each individual must have a</w:t>
      </w:r>
      <w:r w:rsidRPr="00920464">
        <w:rPr>
          <w:rFonts w:ascii="Helvetica Neue" w:hAnsi="Helvetica Neue"/>
          <w:color w:val="000000" w:themeColor="text1"/>
        </w:rPr>
        <w:t xml:space="preserve"> six feet </w:t>
      </w:r>
      <w:r w:rsidR="00606CE8" w:rsidRPr="00920464">
        <w:rPr>
          <w:rFonts w:ascii="Helvetica Neue" w:hAnsi="Helvetica Neue"/>
          <w:color w:val="000000" w:themeColor="text1"/>
        </w:rPr>
        <w:t xml:space="preserve">distance of </w:t>
      </w:r>
      <w:r w:rsidRPr="00920464">
        <w:rPr>
          <w:rFonts w:ascii="Helvetica Neue" w:hAnsi="Helvetica Neue"/>
          <w:color w:val="000000" w:themeColor="text1"/>
        </w:rPr>
        <w:t>separation from others.</w:t>
      </w:r>
    </w:p>
    <w:p w14:paraId="098246AF" w14:textId="1C46CA8B" w:rsidR="008C76AF" w:rsidRPr="00920464" w:rsidRDefault="008C76AF" w:rsidP="007040F2">
      <w:pPr>
        <w:shd w:val="clear" w:color="auto" w:fill="FFFFFF"/>
        <w:jc w:val="both"/>
        <w:rPr>
          <w:rFonts w:ascii="Helvetica Neue" w:hAnsi="Helvetica Neue"/>
          <w:color w:val="000000" w:themeColor="text1"/>
        </w:rPr>
      </w:pPr>
      <w:proofErr w:type="spellStart"/>
      <w:r w:rsidRPr="00920464">
        <w:rPr>
          <w:rFonts w:ascii="Helvetica Neue" w:hAnsi="Helvetica Neue"/>
          <w:b/>
          <w:bCs/>
          <w:color w:val="000000" w:themeColor="text1"/>
          <w:u w:val="single"/>
        </w:rPr>
        <w:t>CoS</w:t>
      </w:r>
      <w:proofErr w:type="spellEnd"/>
      <w:r w:rsidRPr="00920464">
        <w:rPr>
          <w:rFonts w:ascii="Helvetica Neue" w:hAnsi="Helvetica Neue"/>
          <w:b/>
          <w:bCs/>
          <w:color w:val="000000" w:themeColor="text1"/>
          <w:u w:val="single"/>
        </w:rPr>
        <w:t xml:space="preserve"> COVID-19 Safety</w:t>
      </w:r>
    </w:p>
    <w:p w14:paraId="65DE5F3E" w14:textId="77777777" w:rsidR="008C76AF" w:rsidRPr="00920464" w:rsidRDefault="008C76AF" w:rsidP="007040F2">
      <w:pPr>
        <w:pStyle w:val="ListParagraph"/>
        <w:numPr>
          <w:ilvl w:val="0"/>
          <w:numId w:val="35"/>
        </w:numPr>
        <w:shd w:val="clear" w:color="auto" w:fill="FFFFFF"/>
        <w:jc w:val="both"/>
        <w:rPr>
          <w:rFonts w:ascii="Helvetica Neue" w:hAnsi="Helvetica Neue"/>
          <w:color w:val="000000" w:themeColor="text1"/>
        </w:rPr>
      </w:pPr>
      <w:r w:rsidRPr="00920464">
        <w:rPr>
          <w:rFonts w:ascii="Helvetica Neue" w:hAnsi="Helvetica Neue"/>
          <w:color w:val="000000" w:themeColor="text1"/>
        </w:rPr>
        <w:t>All students registered for a College of Science (</w:t>
      </w:r>
      <w:proofErr w:type="spellStart"/>
      <w:r w:rsidRPr="00920464">
        <w:rPr>
          <w:rFonts w:ascii="Helvetica Neue" w:hAnsi="Helvetica Neue"/>
          <w:color w:val="000000" w:themeColor="text1"/>
        </w:rPr>
        <w:t>CoS</w:t>
      </w:r>
      <w:proofErr w:type="spellEnd"/>
      <w:r w:rsidRPr="00920464">
        <w:rPr>
          <w:rFonts w:ascii="Helvetica Neue" w:hAnsi="Helvetica Neue"/>
          <w:color w:val="000000" w:themeColor="text1"/>
        </w:rPr>
        <w:t>) class with an in-person component must view the </w:t>
      </w:r>
      <w:proofErr w:type="spellStart"/>
      <w:r w:rsidR="00984717">
        <w:fldChar w:fldCharType="begin"/>
      </w:r>
      <w:r w:rsidR="00984717">
        <w:instrText xml:space="preserve"> HYPERLINK "https://drive.google.com/dr</w:instrText>
      </w:r>
      <w:r w:rsidR="00984717">
        <w:instrText xml:space="preserve">ive/folders/1Vmp39U9-CNpbwRobtZsGIZPTgRwV_Nh6" \t "_blank" </w:instrText>
      </w:r>
      <w:r w:rsidR="00984717">
        <w:fldChar w:fldCharType="separate"/>
      </w:r>
      <w:r w:rsidRPr="00920464">
        <w:rPr>
          <w:rStyle w:val="Hyperlink"/>
          <w:rFonts w:ascii="Helvetica Neue" w:hAnsi="Helvetica Neue"/>
          <w:color w:val="000000" w:themeColor="text1"/>
        </w:rPr>
        <w:t>CoS</w:t>
      </w:r>
      <w:proofErr w:type="spellEnd"/>
      <w:r w:rsidRPr="00920464">
        <w:rPr>
          <w:rStyle w:val="Hyperlink"/>
          <w:rFonts w:ascii="Helvetica Neue" w:hAnsi="Helvetica Neue"/>
          <w:color w:val="000000" w:themeColor="text1"/>
        </w:rPr>
        <w:t xml:space="preserve"> COVID-19 Training</w:t>
      </w:r>
      <w:r w:rsidR="00984717">
        <w:rPr>
          <w:rStyle w:val="Hyperlink"/>
          <w:rFonts w:ascii="Helvetica Neue" w:hAnsi="Helvetica Neue"/>
          <w:color w:val="000000" w:themeColor="text1"/>
        </w:rPr>
        <w:fldChar w:fldCharType="end"/>
      </w:r>
      <w:r w:rsidRPr="00920464">
        <w:rPr>
          <w:rFonts w:ascii="Helvetica Neue" w:hAnsi="Helvetica Neue"/>
          <w:color w:val="000000" w:themeColor="text1"/>
        </w:rPr>
        <w:t> slides and the </w:t>
      </w:r>
      <w:hyperlink r:id="rId14" w:tgtFrame="_blank" w:history="1">
        <w:r w:rsidRPr="00920464">
          <w:rPr>
            <w:rStyle w:val="Hyperlink"/>
            <w:rFonts w:ascii="Helvetica Neue" w:hAnsi="Helvetica Neue"/>
            <w:color w:val="000000" w:themeColor="text1"/>
          </w:rPr>
          <w:t>SJSU Phased Adapt Plan</w:t>
        </w:r>
      </w:hyperlink>
      <w:r w:rsidRPr="00920464">
        <w:rPr>
          <w:rFonts w:ascii="Helvetica Neue" w:hAnsi="Helvetica Neue"/>
          <w:color w:val="000000" w:themeColor="text1"/>
        </w:rPr>
        <w:t xml:space="preserve"> website and acknowledge reading them according to their instructor’s directions.  By working together to follow </w:t>
      </w:r>
      <w:proofErr w:type="gramStart"/>
      <w:r w:rsidRPr="00920464">
        <w:rPr>
          <w:rFonts w:ascii="Helvetica Neue" w:hAnsi="Helvetica Neue"/>
          <w:color w:val="000000" w:themeColor="text1"/>
        </w:rPr>
        <w:t>these county</w:t>
      </w:r>
      <w:proofErr w:type="gramEnd"/>
      <w:r w:rsidRPr="00920464">
        <w:rPr>
          <w:rFonts w:ascii="Helvetica Neue" w:hAnsi="Helvetica Neue"/>
          <w:color w:val="000000" w:themeColor="text1"/>
        </w:rPr>
        <w:t xml:space="preserve"> and SJSU safety practices, we can keep our college safer.  Students who do not follow COVID-19 Safety practice(s) outlined in the training, the SJSU Phased Adapt Plan, or instructions from their instructors, TAs or </w:t>
      </w:r>
      <w:proofErr w:type="spellStart"/>
      <w:r w:rsidRPr="00920464">
        <w:rPr>
          <w:rFonts w:ascii="Helvetica Neue" w:hAnsi="Helvetica Neue"/>
          <w:color w:val="000000" w:themeColor="text1"/>
        </w:rPr>
        <w:t>CoS</w:t>
      </w:r>
      <w:proofErr w:type="spellEnd"/>
      <w:r w:rsidRPr="00920464">
        <w:rPr>
          <w:rFonts w:ascii="Helvetica Neue" w:hAnsi="Helvetica Neue"/>
          <w:color w:val="000000" w:themeColor="text1"/>
        </w:rPr>
        <w:t xml:space="preserve"> Safety Staff may be dismissed from </w:t>
      </w:r>
      <w:proofErr w:type="spellStart"/>
      <w:r w:rsidRPr="00920464">
        <w:rPr>
          <w:rFonts w:ascii="Helvetica Neue" w:hAnsi="Helvetica Neue"/>
          <w:color w:val="000000" w:themeColor="text1"/>
        </w:rPr>
        <w:t>CoS</w:t>
      </w:r>
      <w:proofErr w:type="spellEnd"/>
      <w:r w:rsidRPr="00920464">
        <w:rPr>
          <w:rFonts w:ascii="Helvetica Neue" w:hAnsi="Helvetica Neue"/>
          <w:color w:val="000000" w:themeColor="text1"/>
        </w:rPr>
        <w:t xml:space="preserve"> buildings, facilities or field sites.  Please review this training as needed throughout the semester, as updates will be implemented as changes occur (and posted to the same links).</w:t>
      </w:r>
    </w:p>
    <w:p w14:paraId="23F3DD0E" w14:textId="77777777" w:rsidR="00E62202" w:rsidRPr="00920464" w:rsidRDefault="00E62202" w:rsidP="007040F2">
      <w:pPr>
        <w:jc w:val="both"/>
        <w:rPr>
          <w:rFonts w:ascii="Helvetica Neue" w:hAnsi="Helvetica Neue"/>
        </w:rPr>
      </w:pPr>
    </w:p>
    <w:p w14:paraId="3F1A7D89" w14:textId="3EE5154F" w:rsidR="00444C92" w:rsidRPr="00920464" w:rsidRDefault="00444C92" w:rsidP="007040F2">
      <w:pPr>
        <w:pStyle w:val="Heading2"/>
        <w:jc w:val="both"/>
        <w:rPr>
          <w:rFonts w:ascii="Helvetica Neue" w:hAnsi="Helvetica Neue" w:cs="Times New Roman"/>
        </w:rPr>
      </w:pPr>
      <w:r w:rsidRPr="00920464">
        <w:rPr>
          <w:rFonts w:ascii="Helvetica Neue" w:hAnsi="Helvetica Neue" w:cs="Times New Roman"/>
        </w:rPr>
        <w:t>University Policies</w:t>
      </w:r>
    </w:p>
    <w:p w14:paraId="764EC73C" w14:textId="1470BB17" w:rsidR="00532CD7" w:rsidRPr="00920464" w:rsidRDefault="00E70545" w:rsidP="007040F2">
      <w:pPr>
        <w:jc w:val="both"/>
        <w:rPr>
          <w:rFonts w:ascii="Helvetica Neue" w:hAnsi="Helvetica Neue"/>
          <w:i/>
          <w:highlight w:val="lightGray"/>
        </w:rPr>
      </w:pPr>
      <w:r w:rsidRPr="00920464">
        <w:rPr>
          <w:rFonts w:ascii="Helvetica Neue" w:hAnsi="Helvetica Neue"/>
        </w:rPr>
        <w:t xml:space="preserve">Per </w:t>
      </w:r>
      <w:hyperlink r:id="rId15" w:history="1">
        <w:r w:rsidRPr="00920464">
          <w:rPr>
            <w:rStyle w:val="Hyperlink"/>
            <w:rFonts w:ascii="Helvetica Neue" w:hAnsi="Helvetica Neue"/>
          </w:rPr>
          <w:t>University Policy S16-9</w:t>
        </w:r>
      </w:hyperlink>
      <w:r w:rsidR="0001502A" w:rsidRPr="00920464">
        <w:rPr>
          <w:rFonts w:ascii="Helvetica Neue" w:hAnsi="Helvetica Neue"/>
        </w:rPr>
        <w:t xml:space="preserve"> </w:t>
      </w:r>
      <w:r w:rsidR="007D3657" w:rsidRPr="00920464">
        <w:rPr>
          <w:rFonts w:ascii="Helvetica Neue" w:hAnsi="Helvetica Neue"/>
        </w:rPr>
        <w:t>,</w:t>
      </w:r>
      <w:r w:rsidRPr="00920464">
        <w:rPr>
          <w:rFonts w:ascii="Helvetica Neue" w:hAnsi="Helvetica Neue"/>
        </w:rPr>
        <w:t xml:space="preserve">relevant </w:t>
      </w:r>
      <w:r w:rsidR="00AF1E3A" w:rsidRPr="00920464">
        <w:rPr>
          <w:rFonts w:ascii="Helvetica Neue" w:hAnsi="Helvetica Neue"/>
        </w:rPr>
        <w:t>university policy concerning</w:t>
      </w:r>
      <w:r w:rsidR="0001502A" w:rsidRPr="00920464">
        <w:rPr>
          <w:rFonts w:ascii="Helvetica Neue" w:hAnsi="Helvetica Neue"/>
        </w:rPr>
        <w:t xml:space="preserve"> </w:t>
      </w:r>
      <w:r w:rsidRPr="00920464">
        <w:rPr>
          <w:rFonts w:ascii="Helvetica Neue" w:hAnsi="Helvetica Neue"/>
        </w:rPr>
        <w:t xml:space="preserve">all courses, such as </w:t>
      </w:r>
      <w:r w:rsidR="00E22697" w:rsidRPr="00920464">
        <w:rPr>
          <w:rFonts w:ascii="Helvetica Neue" w:hAnsi="Helvetica Neue"/>
        </w:rPr>
        <w:t xml:space="preserve">student responsibilities, </w:t>
      </w:r>
      <w:r w:rsidRPr="00920464">
        <w:rPr>
          <w:rFonts w:ascii="Helvetica Neue" w:hAnsi="Helvetica Neue"/>
        </w:rPr>
        <w:t xml:space="preserve">academic integrity, accommodations, </w:t>
      </w:r>
      <w:r w:rsidR="009174A8" w:rsidRPr="00920464">
        <w:rPr>
          <w:rFonts w:ascii="Helvetica Neue" w:hAnsi="Helvetica Neue"/>
        </w:rPr>
        <w:t xml:space="preserve">dropping and adding, consent for recording of class, </w:t>
      </w:r>
      <w:r w:rsidRPr="00920464">
        <w:rPr>
          <w:rFonts w:ascii="Helvetica Neue" w:hAnsi="Helvetica Neue"/>
        </w:rPr>
        <w:t xml:space="preserve">etc. </w:t>
      </w:r>
      <w:r w:rsidR="00AF1E3A" w:rsidRPr="00920464">
        <w:rPr>
          <w:rFonts w:ascii="Helvetica Neue" w:hAnsi="Helvetica Neue"/>
        </w:rPr>
        <w:t xml:space="preserve">and </w:t>
      </w:r>
      <w:r w:rsidRPr="00920464">
        <w:rPr>
          <w:rFonts w:ascii="Helvetica Neue" w:hAnsi="Helvetica Neue"/>
        </w:rPr>
        <w:t xml:space="preserve">available </w:t>
      </w:r>
      <w:r w:rsidR="00AF1E3A" w:rsidRPr="00920464">
        <w:rPr>
          <w:rFonts w:ascii="Helvetica Neue" w:hAnsi="Helvetica Neue"/>
        </w:rPr>
        <w:t xml:space="preserve">student services (e.g. learning assistance, counseling, and other resources) are listed </w:t>
      </w:r>
      <w:r w:rsidRPr="00920464">
        <w:rPr>
          <w:rFonts w:ascii="Helvetica Neue" w:hAnsi="Helvetica Neue"/>
        </w:rPr>
        <w:t xml:space="preserve">on </w:t>
      </w:r>
      <w:hyperlink r:id="rId16" w:history="1">
        <w:r w:rsidRPr="00920464">
          <w:rPr>
            <w:rStyle w:val="Hyperlink"/>
            <w:rFonts w:ascii="Helvetica Neue" w:hAnsi="Helvetica Neue"/>
            <w:highlight w:val="yellow"/>
          </w:rPr>
          <w:t>Syllabus Information web page</w:t>
        </w:r>
      </w:hyperlink>
      <w:r w:rsidRPr="00920464">
        <w:rPr>
          <w:rFonts w:ascii="Helvetica Neue" w:hAnsi="Helvetica Neue"/>
          <w:highlight w:val="yellow"/>
        </w:rPr>
        <w:t xml:space="preserve"> </w:t>
      </w:r>
      <w:r w:rsidR="007C59D8" w:rsidRPr="00920464">
        <w:rPr>
          <w:rFonts w:ascii="Helvetica Neue" w:hAnsi="Helvetica Neue"/>
          <w:highlight w:val="yellow"/>
        </w:rPr>
        <w:t>(</w:t>
      </w:r>
      <w:r w:rsidR="004426F8" w:rsidRPr="00920464">
        <w:rPr>
          <w:rFonts w:ascii="Helvetica Neue" w:hAnsi="Helvetica Neue"/>
          <w:highlight w:val="yellow"/>
        </w:rPr>
        <w:t>https://www.sjsu.edu/curriculum/courses/syllabus-info.php</w:t>
      </w:r>
      <w:r w:rsidR="007C59D8" w:rsidRPr="00920464">
        <w:rPr>
          <w:rFonts w:ascii="Helvetica Neue" w:hAnsi="Helvetica Neue"/>
          <w:highlight w:val="yellow"/>
        </w:rPr>
        <w:t>)</w:t>
      </w:r>
      <w:r w:rsidR="0057466E" w:rsidRPr="00920464">
        <w:rPr>
          <w:rFonts w:ascii="Helvetica Neue" w:hAnsi="Helvetica Neue"/>
          <w:highlight w:val="yellow"/>
        </w:rPr>
        <w:t>.</w:t>
      </w:r>
      <w:r w:rsidRPr="00920464">
        <w:rPr>
          <w:rFonts w:ascii="Helvetica Neue" w:hAnsi="Helvetica Neue"/>
        </w:rPr>
        <w:t xml:space="preserve"> </w:t>
      </w:r>
      <w:r w:rsidR="00532CD7" w:rsidRPr="00920464">
        <w:rPr>
          <w:rFonts w:ascii="Helvetica Neue" w:hAnsi="Helvetica Neue"/>
        </w:rPr>
        <w:t xml:space="preserve">Make sure to </w:t>
      </w:r>
      <w:r w:rsidR="0057466E" w:rsidRPr="00920464">
        <w:rPr>
          <w:rFonts w:ascii="Helvetica Neue" w:hAnsi="Helvetica Neue"/>
        </w:rPr>
        <w:t>visit this page</w:t>
      </w:r>
      <w:r w:rsidR="008452FB" w:rsidRPr="00920464">
        <w:rPr>
          <w:rFonts w:ascii="Helvetica Neue" w:hAnsi="Helvetica Neue"/>
        </w:rPr>
        <w:t xml:space="preserve"> to</w:t>
      </w:r>
      <w:r w:rsidR="0057466E" w:rsidRPr="00920464">
        <w:rPr>
          <w:rFonts w:ascii="Helvetica Neue" w:hAnsi="Helvetica Neue"/>
        </w:rPr>
        <w:t xml:space="preserve"> </w:t>
      </w:r>
      <w:r w:rsidR="001046FF" w:rsidRPr="00920464">
        <w:rPr>
          <w:rFonts w:ascii="Helvetica Neue" w:hAnsi="Helvetica Neue"/>
        </w:rPr>
        <w:t>re</w:t>
      </w:r>
      <w:r w:rsidR="0057466E" w:rsidRPr="00920464">
        <w:rPr>
          <w:rFonts w:ascii="Helvetica Neue" w:hAnsi="Helvetica Neue"/>
        </w:rPr>
        <w:t xml:space="preserve">view and be </w:t>
      </w:r>
      <w:r w:rsidR="007C59D8" w:rsidRPr="00920464">
        <w:rPr>
          <w:rFonts w:ascii="Helvetica Neue" w:hAnsi="Helvetica Neue"/>
        </w:rPr>
        <w:t>aware of</w:t>
      </w:r>
      <w:r w:rsidR="00532CD7" w:rsidRPr="00920464">
        <w:rPr>
          <w:rFonts w:ascii="Helvetica Neue" w:hAnsi="Helvetica Neue"/>
        </w:rPr>
        <w:t xml:space="preserve"> th</w:t>
      </w:r>
      <w:r w:rsidRPr="00920464">
        <w:rPr>
          <w:rFonts w:ascii="Helvetica Neue" w:hAnsi="Helvetica Neue"/>
        </w:rPr>
        <w:t xml:space="preserve">ese </w:t>
      </w:r>
      <w:r w:rsidR="008B0431" w:rsidRPr="00920464">
        <w:rPr>
          <w:rFonts w:ascii="Helvetica Neue" w:hAnsi="Helvetica Neue"/>
        </w:rPr>
        <w:t xml:space="preserve">university </w:t>
      </w:r>
      <w:r w:rsidRPr="00920464">
        <w:rPr>
          <w:rFonts w:ascii="Helvetica Neue" w:hAnsi="Helvetica Neue"/>
        </w:rPr>
        <w:t>policies and resources.</w:t>
      </w:r>
    </w:p>
    <w:p w14:paraId="473E3A2A" w14:textId="77777777" w:rsidR="00890676" w:rsidRPr="00920464" w:rsidRDefault="00890676" w:rsidP="007040F2">
      <w:pPr>
        <w:jc w:val="both"/>
        <w:rPr>
          <w:rFonts w:ascii="Helvetica Neue" w:hAnsi="Helvetica Neue"/>
          <w:highlight w:val="yellow"/>
        </w:rPr>
      </w:pPr>
    </w:p>
    <w:p w14:paraId="2DDB1755" w14:textId="18D7B3C2" w:rsidR="005B43D0" w:rsidRPr="00920464" w:rsidRDefault="005B43D0" w:rsidP="007040F2">
      <w:pPr>
        <w:pStyle w:val="Heading2"/>
        <w:jc w:val="both"/>
        <w:rPr>
          <w:rFonts w:ascii="Helvetica Neue" w:hAnsi="Helvetica Neue" w:cs="Times New Roman"/>
        </w:rPr>
      </w:pPr>
      <w:r w:rsidRPr="00920464">
        <w:rPr>
          <w:rFonts w:ascii="Helvetica Neue" w:hAnsi="Helvetica Neue" w:cs="Times New Roman"/>
        </w:rPr>
        <w:t>Course Schedule</w:t>
      </w:r>
      <w:r w:rsidR="00B92CBA" w:rsidRPr="00920464">
        <w:rPr>
          <w:rFonts w:ascii="Helvetica Neue" w:hAnsi="Helvetica Neue" w:cs="Times New Roman"/>
        </w:rPr>
        <w:t xml:space="preserve"> </w:t>
      </w:r>
    </w:p>
    <w:p w14:paraId="037F049C" w14:textId="77777777" w:rsidR="00547D38" w:rsidRPr="00920464" w:rsidRDefault="00547D38" w:rsidP="007040F2">
      <w:pPr>
        <w:jc w:val="both"/>
        <w:rPr>
          <w:rFonts w:ascii="Helvetica Neue" w:hAnsi="Helvetica Neue"/>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250"/>
        <w:gridCol w:w="5760"/>
      </w:tblGrid>
      <w:tr w:rsidR="009E0E9E" w:rsidRPr="00920464" w14:paraId="221A3429" w14:textId="7E5C8328" w:rsidTr="00E5022E">
        <w:trPr>
          <w:trHeight w:val="432"/>
          <w:tblHeader/>
        </w:trPr>
        <w:tc>
          <w:tcPr>
            <w:tcW w:w="895" w:type="dxa"/>
            <w:shd w:val="clear" w:color="auto" w:fill="DEEAF6" w:themeFill="accent1" w:themeFillTint="33"/>
          </w:tcPr>
          <w:p w14:paraId="491AE5E1" w14:textId="7504931A" w:rsidR="009E0E9E" w:rsidRPr="00920464" w:rsidRDefault="009E0E9E" w:rsidP="007040F2">
            <w:pPr>
              <w:jc w:val="both"/>
              <w:rPr>
                <w:rFonts w:ascii="Helvetica Neue" w:hAnsi="Helvetica Neue"/>
                <w:b/>
              </w:rPr>
            </w:pPr>
            <w:r w:rsidRPr="00920464">
              <w:rPr>
                <w:rFonts w:ascii="Helvetica Neue" w:hAnsi="Helvetica Neue"/>
                <w:b/>
              </w:rPr>
              <w:t>Week</w:t>
            </w:r>
          </w:p>
        </w:tc>
        <w:tc>
          <w:tcPr>
            <w:tcW w:w="2250" w:type="dxa"/>
            <w:shd w:val="clear" w:color="auto" w:fill="DEEAF6" w:themeFill="accent1" w:themeFillTint="33"/>
          </w:tcPr>
          <w:p w14:paraId="27F1C5F3" w14:textId="77777777" w:rsidR="009E0E9E" w:rsidRPr="00920464" w:rsidRDefault="009E0E9E" w:rsidP="007040F2">
            <w:pPr>
              <w:jc w:val="both"/>
              <w:rPr>
                <w:rFonts w:ascii="Helvetica Neue" w:hAnsi="Helvetica Neue"/>
              </w:rPr>
            </w:pPr>
            <w:r w:rsidRPr="00920464">
              <w:rPr>
                <w:rFonts w:ascii="Helvetica Neue" w:hAnsi="Helvetica Neue"/>
                <w:b/>
              </w:rPr>
              <w:t>Date</w:t>
            </w:r>
          </w:p>
        </w:tc>
        <w:tc>
          <w:tcPr>
            <w:tcW w:w="5760" w:type="dxa"/>
            <w:shd w:val="clear" w:color="auto" w:fill="DEEAF6" w:themeFill="accent1" w:themeFillTint="33"/>
          </w:tcPr>
          <w:p w14:paraId="0143D39F" w14:textId="1F6FF75E" w:rsidR="009E0E9E" w:rsidRPr="00920464" w:rsidRDefault="009E0E9E" w:rsidP="007040F2">
            <w:pPr>
              <w:jc w:val="both"/>
              <w:rPr>
                <w:rFonts w:ascii="Helvetica Neue" w:hAnsi="Helvetica Neue"/>
                <w:b/>
                <w:i/>
              </w:rPr>
            </w:pPr>
            <w:r w:rsidRPr="00920464">
              <w:rPr>
                <w:rFonts w:ascii="Helvetica Neue" w:hAnsi="Helvetica Neue"/>
                <w:b/>
              </w:rPr>
              <w:t xml:space="preserve">Topics, Readings, Assignments, Deadlines </w:t>
            </w:r>
          </w:p>
        </w:tc>
      </w:tr>
      <w:tr w:rsidR="009E0E9E" w:rsidRPr="00920464" w14:paraId="49481DEE" w14:textId="0242A8E0" w:rsidTr="00E5022E">
        <w:trPr>
          <w:trHeight w:val="432"/>
        </w:trPr>
        <w:tc>
          <w:tcPr>
            <w:tcW w:w="895" w:type="dxa"/>
            <w:tcBorders>
              <w:bottom w:val="single" w:sz="4" w:space="0" w:color="auto"/>
            </w:tcBorders>
          </w:tcPr>
          <w:p w14:paraId="624FC19D" w14:textId="77777777" w:rsidR="009E0E9E" w:rsidRPr="00920464" w:rsidRDefault="009E0E9E" w:rsidP="007040F2">
            <w:pPr>
              <w:jc w:val="both"/>
              <w:rPr>
                <w:rFonts w:ascii="Helvetica Neue" w:hAnsi="Helvetica Neue"/>
              </w:rPr>
            </w:pPr>
            <w:r w:rsidRPr="00920464">
              <w:rPr>
                <w:rFonts w:ascii="Helvetica Neue" w:hAnsi="Helvetica Neue"/>
              </w:rPr>
              <w:t>1</w:t>
            </w:r>
          </w:p>
        </w:tc>
        <w:tc>
          <w:tcPr>
            <w:tcW w:w="2250" w:type="dxa"/>
            <w:tcBorders>
              <w:bottom w:val="single" w:sz="4" w:space="0" w:color="auto"/>
            </w:tcBorders>
          </w:tcPr>
          <w:p w14:paraId="28C39CA2" w14:textId="0DE74F51" w:rsidR="009E0E9E" w:rsidRPr="00920464" w:rsidRDefault="00731537" w:rsidP="007040F2">
            <w:pPr>
              <w:jc w:val="both"/>
              <w:rPr>
                <w:rFonts w:ascii="Helvetica Neue" w:hAnsi="Helvetica Neue"/>
              </w:rPr>
            </w:pPr>
            <w:r>
              <w:rPr>
                <w:rFonts w:ascii="Helvetica Neue" w:hAnsi="Helvetica Neue"/>
              </w:rPr>
              <w:t>8</w:t>
            </w:r>
            <w:r w:rsidR="009E0E9E" w:rsidRPr="00920464">
              <w:rPr>
                <w:rFonts w:ascii="Helvetica Neue" w:hAnsi="Helvetica Neue"/>
              </w:rPr>
              <w:t>/2</w:t>
            </w:r>
            <w:r>
              <w:rPr>
                <w:rFonts w:ascii="Helvetica Neue" w:hAnsi="Helvetica Neue"/>
              </w:rPr>
              <w:t>3</w:t>
            </w:r>
            <w:r w:rsidR="00A3725F">
              <w:rPr>
                <w:rFonts w:ascii="Helvetica Neue" w:hAnsi="Helvetica Neue"/>
              </w:rPr>
              <w:t>, 8/25</w:t>
            </w:r>
          </w:p>
        </w:tc>
        <w:tc>
          <w:tcPr>
            <w:tcW w:w="5760" w:type="dxa"/>
            <w:tcBorders>
              <w:bottom w:val="single" w:sz="4" w:space="0" w:color="auto"/>
            </w:tcBorders>
          </w:tcPr>
          <w:p w14:paraId="735CC6EB" w14:textId="4AF5311E" w:rsidR="009E0E9E" w:rsidRPr="00920464" w:rsidRDefault="00E6403B" w:rsidP="007040F2">
            <w:pPr>
              <w:jc w:val="both"/>
              <w:rPr>
                <w:rFonts w:ascii="Helvetica Neue" w:hAnsi="Helvetica Neue"/>
              </w:rPr>
            </w:pPr>
            <w:r w:rsidRPr="00224B47">
              <w:rPr>
                <w:rStyle w:val="Emphasis"/>
                <w:color w:val="2D3B45"/>
              </w:rPr>
              <w:t>Course Information, C++ basics</w:t>
            </w:r>
            <w:r>
              <w:rPr>
                <w:rStyle w:val="Emphasis"/>
                <w:color w:val="2D3B45"/>
              </w:rPr>
              <w:t xml:space="preserve">, </w:t>
            </w:r>
            <w:r w:rsidRPr="00224B47">
              <w:rPr>
                <w:rStyle w:val="Emphasis"/>
                <w:color w:val="2D3B45"/>
              </w:rPr>
              <w:t>Flow of control, Simple input and output (I/O)</w:t>
            </w:r>
          </w:p>
        </w:tc>
      </w:tr>
      <w:tr w:rsidR="009E0E9E" w:rsidRPr="00920464" w14:paraId="1E6FA147" w14:textId="2F5DA2C2" w:rsidTr="00E5022E">
        <w:trPr>
          <w:trHeight w:val="432"/>
        </w:trPr>
        <w:tc>
          <w:tcPr>
            <w:tcW w:w="895" w:type="dxa"/>
          </w:tcPr>
          <w:p w14:paraId="6EB11756" w14:textId="26FC264E" w:rsidR="009E0E9E" w:rsidRPr="00920464" w:rsidRDefault="009E0E9E" w:rsidP="007040F2">
            <w:pPr>
              <w:jc w:val="both"/>
              <w:rPr>
                <w:rFonts w:ascii="Helvetica Neue" w:hAnsi="Helvetica Neue"/>
              </w:rPr>
            </w:pPr>
            <w:r w:rsidRPr="00920464">
              <w:rPr>
                <w:rFonts w:ascii="Helvetica Neue" w:hAnsi="Helvetica Neue"/>
              </w:rPr>
              <w:t>2</w:t>
            </w:r>
          </w:p>
        </w:tc>
        <w:tc>
          <w:tcPr>
            <w:tcW w:w="2250" w:type="dxa"/>
          </w:tcPr>
          <w:p w14:paraId="1AD94351" w14:textId="37F12D22" w:rsidR="009E0E9E" w:rsidRPr="00920464" w:rsidRDefault="00A3725F" w:rsidP="007040F2">
            <w:pPr>
              <w:jc w:val="both"/>
              <w:rPr>
                <w:rFonts w:ascii="Helvetica Neue" w:hAnsi="Helvetica Neue"/>
              </w:rPr>
            </w:pPr>
            <w:r>
              <w:rPr>
                <w:rFonts w:ascii="Helvetica Neue" w:hAnsi="Helvetica Neue"/>
              </w:rPr>
              <w:t>8/30, 9/1</w:t>
            </w:r>
          </w:p>
        </w:tc>
        <w:tc>
          <w:tcPr>
            <w:tcW w:w="5760" w:type="dxa"/>
          </w:tcPr>
          <w:p w14:paraId="1BF844AF" w14:textId="0F75BF7B" w:rsidR="009E0E9E" w:rsidRPr="00E6403B" w:rsidRDefault="00E6403B" w:rsidP="007040F2">
            <w:pPr>
              <w:jc w:val="both"/>
            </w:pPr>
            <w:r w:rsidRPr="00224B47">
              <w:rPr>
                <w:rStyle w:val="Emphasis"/>
                <w:color w:val="2D3B45"/>
                <w:shd w:val="clear" w:color="auto" w:fill="FFFFFF"/>
              </w:rPr>
              <w:t>Procedural abstraction</w:t>
            </w:r>
            <w:r>
              <w:t xml:space="preserve">, </w:t>
            </w:r>
            <w:r w:rsidRPr="00224B47">
              <w:rPr>
                <w:rStyle w:val="Emphasis"/>
                <w:color w:val="2D3B45"/>
                <w:shd w:val="clear" w:color="auto" w:fill="FFFFFF"/>
              </w:rPr>
              <w:t>Functions</w:t>
            </w:r>
          </w:p>
        </w:tc>
      </w:tr>
      <w:tr w:rsidR="00F0660B" w:rsidRPr="00920464" w14:paraId="57458B6B" w14:textId="5CFC16D4" w:rsidTr="00E5022E">
        <w:trPr>
          <w:trHeight w:val="432"/>
        </w:trPr>
        <w:tc>
          <w:tcPr>
            <w:tcW w:w="895" w:type="dxa"/>
          </w:tcPr>
          <w:p w14:paraId="3B8AE102" w14:textId="359E46BA" w:rsidR="00F0660B" w:rsidRPr="00920464" w:rsidRDefault="00F0660B" w:rsidP="007040F2">
            <w:pPr>
              <w:jc w:val="both"/>
              <w:rPr>
                <w:rFonts w:ascii="Helvetica Neue" w:hAnsi="Helvetica Neue"/>
              </w:rPr>
            </w:pPr>
            <w:r w:rsidRPr="00920464">
              <w:rPr>
                <w:rFonts w:ascii="Helvetica Neue" w:hAnsi="Helvetica Neue"/>
              </w:rPr>
              <w:t>3</w:t>
            </w:r>
          </w:p>
        </w:tc>
        <w:tc>
          <w:tcPr>
            <w:tcW w:w="2250" w:type="dxa"/>
          </w:tcPr>
          <w:p w14:paraId="59E6D6C0" w14:textId="5ECF81E8" w:rsidR="00F0660B" w:rsidRPr="00920464" w:rsidRDefault="00F0660B" w:rsidP="007040F2">
            <w:pPr>
              <w:jc w:val="both"/>
              <w:rPr>
                <w:rFonts w:ascii="Helvetica Neue" w:hAnsi="Helvetica Neue"/>
              </w:rPr>
            </w:pPr>
            <w:r>
              <w:rPr>
                <w:rFonts w:ascii="Helvetica Neue" w:hAnsi="Helvetica Neue"/>
              </w:rPr>
              <w:t>9/6, 9/8</w:t>
            </w:r>
          </w:p>
        </w:tc>
        <w:tc>
          <w:tcPr>
            <w:tcW w:w="5760" w:type="dxa"/>
          </w:tcPr>
          <w:p w14:paraId="1349DEA0" w14:textId="77777777" w:rsidR="00F0660B" w:rsidRDefault="00F0660B" w:rsidP="007040F2">
            <w:pPr>
              <w:jc w:val="both"/>
              <w:rPr>
                <w:rStyle w:val="Emphasis"/>
                <w:color w:val="2D3B45"/>
              </w:rPr>
            </w:pPr>
            <w:r w:rsidRPr="00224B47">
              <w:rPr>
                <w:rStyle w:val="Emphasis"/>
                <w:color w:val="2D3B45"/>
              </w:rPr>
              <w:t>I/O streams,</w:t>
            </w:r>
            <w:r w:rsidRPr="00224B47">
              <w:rPr>
                <w:rStyle w:val="Emphasis"/>
              </w:rPr>
              <w:t xml:space="preserve"> </w:t>
            </w:r>
            <w:r w:rsidRPr="00224B47">
              <w:rPr>
                <w:rStyle w:val="Emphasis"/>
                <w:color w:val="2D3B45"/>
              </w:rPr>
              <w:t>Introduction to classes and objects</w:t>
            </w:r>
          </w:p>
          <w:p w14:paraId="07C97977" w14:textId="37CB47C7" w:rsidR="002E1542" w:rsidRPr="002E1542" w:rsidRDefault="002E1542" w:rsidP="007040F2">
            <w:pPr>
              <w:jc w:val="both"/>
              <w:rPr>
                <w:rFonts w:ascii="Helvetica Neue" w:hAnsi="Helvetica Neue"/>
                <w:b/>
                <w:bCs/>
              </w:rPr>
            </w:pPr>
            <w:r w:rsidRPr="002E1542">
              <w:rPr>
                <w:rStyle w:val="Emphasis"/>
                <w:b/>
                <w:bCs/>
                <w:color w:val="2D3B45"/>
              </w:rPr>
              <w:t>(</w:t>
            </w:r>
            <w:proofErr w:type="gramStart"/>
            <w:r w:rsidRPr="002E1542">
              <w:rPr>
                <w:rStyle w:val="Emphasis"/>
                <w:b/>
                <w:bCs/>
                <w:color w:val="2D3B45"/>
              </w:rPr>
              <w:t>reminder</w:t>
            </w:r>
            <w:proofErr w:type="gramEnd"/>
            <w:r w:rsidRPr="002E1542">
              <w:rPr>
                <w:rStyle w:val="Emphasis"/>
                <w:b/>
                <w:bCs/>
                <w:color w:val="2D3B45"/>
              </w:rPr>
              <w:t>: tuition payment due date on 9/12)</w:t>
            </w:r>
          </w:p>
        </w:tc>
      </w:tr>
      <w:tr w:rsidR="00F0660B" w:rsidRPr="00920464" w14:paraId="1BBDB6FF" w14:textId="21C31214" w:rsidTr="00E5022E">
        <w:trPr>
          <w:trHeight w:val="432"/>
        </w:trPr>
        <w:tc>
          <w:tcPr>
            <w:tcW w:w="895" w:type="dxa"/>
          </w:tcPr>
          <w:p w14:paraId="220262C3" w14:textId="30D23E82" w:rsidR="00F0660B" w:rsidRPr="00920464" w:rsidRDefault="00F0660B" w:rsidP="007040F2">
            <w:pPr>
              <w:jc w:val="both"/>
              <w:rPr>
                <w:rFonts w:ascii="Helvetica Neue" w:hAnsi="Helvetica Neue"/>
              </w:rPr>
            </w:pPr>
            <w:r w:rsidRPr="00920464">
              <w:rPr>
                <w:rFonts w:ascii="Helvetica Neue" w:hAnsi="Helvetica Neue"/>
              </w:rPr>
              <w:t>4</w:t>
            </w:r>
          </w:p>
        </w:tc>
        <w:tc>
          <w:tcPr>
            <w:tcW w:w="2250" w:type="dxa"/>
          </w:tcPr>
          <w:p w14:paraId="509392FA" w14:textId="05E78E6F" w:rsidR="00F0660B" w:rsidRPr="00920464" w:rsidRDefault="00F0660B" w:rsidP="007040F2">
            <w:pPr>
              <w:jc w:val="both"/>
              <w:rPr>
                <w:rFonts w:ascii="Helvetica Neue" w:hAnsi="Helvetica Neue"/>
              </w:rPr>
            </w:pPr>
            <w:r>
              <w:rPr>
                <w:rFonts w:ascii="Helvetica Neue" w:hAnsi="Helvetica Neue"/>
              </w:rPr>
              <w:t>9/13, 9/15</w:t>
            </w:r>
          </w:p>
        </w:tc>
        <w:tc>
          <w:tcPr>
            <w:tcW w:w="5760" w:type="dxa"/>
          </w:tcPr>
          <w:p w14:paraId="2B1FF984" w14:textId="77777777" w:rsidR="00F0660B" w:rsidRDefault="00F0660B" w:rsidP="007040F2">
            <w:pPr>
              <w:jc w:val="both"/>
              <w:rPr>
                <w:rStyle w:val="Emphasis"/>
                <w:color w:val="2D3B45"/>
                <w:shd w:val="clear" w:color="auto" w:fill="FFFFFF"/>
              </w:rPr>
            </w:pPr>
            <w:r w:rsidRPr="00224B47">
              <w:rPr>
                <w:rStyle w:val="Emphasis"/>
                <w:color w:val="2D3B45"/>
              </w:rPr>
              <w:t>Arrays, Strings, Vectors</w:t>
            </w:r>
            <w:r>
              <w:rPr>
                <w:rStyle w:val="Emphasis"/>
                <w:color w:val="2D3B45"/>
              </w:rPr>
              <w:t xml:space="preserve">, </w:t>
            </w:r>
            <w:r w:rsidRPr="00224B47">
              <w:rPr>
                <w:rStyle w:val="Emphasis"/>
                <w:color w:val="2D3B45"/>
                <w:shd w:val="clear" w:color="auto" w:fill="FFFFFF"/>
              </w:rPr>
              <w:t>Pointers</w:t>
            </w:r>
          </w:p>
          <w:p w14:paraId="487A6D3E" w14:textId="674F4966" w:rsidR="002E1542" w:rsidRPr="002E1542" w:rsidRDefault="002E1542" w:rsidP="007040F2">
            <w:pPr>
              <w:jc w:val="both"/>
              <w:rPr>
                <w:rFonts w:ascii="Helvetica Neue" w:hAnsi="Helvetica Neue"/>
                <w:b/>
                <w:bCs/>
              </w:rPr>
            </w:pPr>
            <w:r w:rsidRPr="002E1542">
              <w:rPr>
                <w:rStyle w:val="Emphasis"/>
                <w:b/>
                <w:bCs/>
                <w:color w:val="2D3B45"/>
                <w:shd w:val="clear" w:color="auto" w:fill="FFFFFF"/>
              </w:rPr>
              <w:t>(</w:t>
            </w:r>
            <w:proofErr w:type="gramStart"/>
            <w:r w:rsidRPr="002E1542">
              <w:rPr>
                <w:rStyle w:val="Emphasis"/>
                <w:b/>
                <w:bCs/>
                <w:color w:val="2D3B45"/>
                <w:shd w:val="clear" w:color="auto" w:fill="FFFFFF"/>
              </w:rPr>
              <w:t>last</w:t>
            </w:r>
            <w:proofErr w:type="gramEnd"/>
            <w:r w:rsidRPr="002E1542">
              <w:rPr>
                <w:rStyle w:val="Emphasis"/>
                <w:b/>
                <w:bCs/>
                <w:color w:val="2D3B45"/>
                <w:shd w:val="clear" w:color="auto" w:fill="FFFFFF"/>
              </w:rPr>
              <w:t xml:space="preserve"> day to drop: 9/15)</w:t>
            </w:r>
          </w:p>
        </w:tc>
      </w:tr>
      <w:tr w:rsidR="00F0660B" w:rsidRPr="00920464" w14:paraId="7C24D041" w14:textId="3AC17F6B" w:rsidTr="00E5022E">
        <w:trPr>
          <w:trHeight w:val="432"/>
        </w:trPr>
        <w:tc>
          <w:tcPr>
            <w:tcW w:w="895" w:type="dxa"/>
          </w:tcPr>
          <w:p w14:paraId="58221573" w14:textId="0FA13FBC" w:rsidR="00F0660B" w:rsidRPr="00920464" w:rsidRDefault="00F0660B" w:rsidP="007040F2">
            <w:pPr>
              <w:jc w:val="both"/>
              <w:rPr>
                <w:rFonts w:ascii="Helvetica Neue" w:hAnsi="Helvetica Neue"/>
              </w:rPr>
            </w:pPr>
            <w:r w:rsidRPr="00920464">
              <w:rPr>
                <w:rFonts w:ascii="Helvetica Neue" w:hAnsi="Helvetica Neue"/>
              </w:rPr>
              <w:t>5</w:t>
            </w:r>
          </w:p>
        </w:tc>
        <w:tc>
          <w:tcPr>
            <w:tcW w:w="2250" w:type="dxa"/>
          </w:tcPr>
          <w:p w14:paraId="2E9DBB30" w14:textId="59F5DBE3" w:rsidR="00F0660B" w:rsidRPr="00920464" w:rsidRDefault="00F0660B" w:rsidP="007040F2">
            <w:pPr>
              <w:jc w:val="both"/>
              <w:rPr>
                <w:rFonts w:ascii="Helvetica Neue" w:hAnsi="Helvetica Neue"/>
              </w:rPr>
            </w:pPr>
            <w:r>
              <w:rPr>
                <w:rFonts w:ascii="Helvetica Neue" w:hAnsi="Helvetica Neue"/>
              </w:rPr>
              <w:t>9/20, 9/22</w:t>
            </w:r>
          </w:p>
        </w:tc>
        <w:tc>
          <w:tcPr>
            <w:tcW w:w="5760" w:type="dxa"/>
          </w:tcPr>
          <w:p w14:paraId="7422F52E" w14:textId="5794CB12" w:rsidR="00F0660B" w:rsidRPr="00920464" w:rsidRDefault="00F0660B" w:rsidP="007040F2">
            <w:pPr>
              <w:jc w:val="both"/>
              <w:rPr>
                <w:rFonts w:ascii="Helvetica Neue" w:hAnsi="Helvetica Neue"/>
              </w:rPr>
            </w:pPr>
            <w:r w:rsidRPr="00224B47">
              <w:rPr>
                <w:rStyle w:val="Emphasis"/>
                <w:color w:val="2D3B45"/>
                <w:shd w:val="clear" w:color="auto" w:fill="FFFFFF"/>
              </w:rPr>
              <w:t>Dynamic arrays</w:t>
            </w:r>
            <w:r>
              <w:rPr>
                <w:rStyle w:val="Emphasis"/>
                <w:color w:val="2D3B45"/>
                <w:shd w:val="clear" w:color="auto" w:fill="FFFFFF"/>
              </w:rPr>
              <w:t xml:space="preserve">, </w:t>
            </w:r>
            <w:r w:rsidRPr="00224B47">
              <w:rPr>
                <w:rStyle w:val="Emphasis"/>
                <w:color w:val="2D3B45"/>
              </w:rPr>
              <w:t>Structures, Classes, Public and private members, Constructors and destructors</w:t>
            </w:r>
          </w:p>
        </w:tc>
      </w:tr>
      <w:tr w:rsidR="00F0660B" w:rsidRPr="00920464" w14:paraId="6E811164" w14:textId="79E23FCE" w:rsidTr="00E5022E">
        <w:trPr>
          <w:trHeight w:val="432"/>
        </w:trPr>
        <w:tc>
          <w:tcPr>
            <w:tcW w:w="895" w:type="dxa"/>
          </w:tcPr>
          <w:p w14:paraId="2B565935" w14:textId="5A580D54" w:rsidR="00F0660B" w:rsidRPr="00920464" w:rsidRDefault="00F0660B" w:rsidP="007040F2">
            <w:pPr>
              <w:jc w:val="both"/>
              <w:rPr>
                <w:rFonts w:ascii="Helvetica Neue" w:hAnsi="Helvetica Neue"/>
              </w:rPr>
            </w:pPr>
            <w:r w:rsidRPr="00920464">
              <w:rPr>
                <w:rFonts w:ascii="Helvetica Neue" w:hAnsi="Helvetica Neue"/>
              </w:rPr>
              <w:t>6</w:t>
            </w:r>
          </w:p>
        </w:tc>
        <w:tc>
          <w:tcPr>
            <w:tcW w:w="2250" w:type="dxa"/>
          </w:tcPr>
          <w:p w14:paraId="2AA90904" w14:textId="417E4C09" w:rsidR="00F0660B" w:rsidRPr="00920464" w:rsidRDefault="00F0660B" w:rsidP="007040F2">
            <w:pPr>
              <w:jc w:val="both"/>
              <w:rPr>
                <w:rFonts w:ascii="Helvetica Neue" w:hAnsi="Helvetica Neue"/>
              </w:rPr>
            </w:pPr>
            <w:r>
              <w:rPr>
                <w:rFonts w:ascii="Helvetica Neue" w:hAnsi="Helvetica Neue"/>
              </w:rPr>
              <w:t>9/27, 9/29</w:t>
            </w:r>
          </w:p>
        </w:tc>
        <w:tc>
          <w:tcPr>
            <w:tcW w:w="5760" w:type="dxa"/>
          </w:tcPr>
          <w:p w14:paraId="31CBB239" w14:textId="6C5E7E74" w:rsidR="00F0660B" w:rsidRPr="00920464" w:rsidRDefault="00F0660B" w:rsidP="007040F2">
            <w:pPr>
              <w:jc w:val="both"/>
              <w:rPr>
                <w:rFonts w:ascii="Helvetica Neue" w:hAnsi="Helvetica Neue"/>
              </w:rPr>
            </w:pPr>
            <w:r w:rsidRPr="00224B47">
              <w:rPr>
                <w:rStyle w:val="Emphasis"/>
                <w:color w:val="2D3B45"/>
              </w:rPr>
              <w:t>Friend functions, Abstract data types (ADT)</w:t>
            </w:r>
            <w:r>
              <w:rPr>
                <w:rStyle w:val="Emphasis"/>
                <w:color w:val="2D3B45"/>
              </w:rPr>
              <w:t xml:space="preserve">, </w:t>
            </w:r>
            <w:r w:rsidRPr="00224B47">
              <w:rPr>
                <w:rStyle w:val="Emphasis"/>
                <w:color w:val="2D3B45"/>
              </w:rPr>
              <w:t xml:space="preserve">Analysis precedes design, Where do classes come </w:t>
            </w:r>
            <w:proofErr w:type="gramStart"/>
            <w:r w:rsidRPr="00224B47">
              <w:rPr>
                <w:rStyle w:val="Emphasis"/>
                <w:color w:val="2D3B45"/>
              </w:rPr>
              <w:t>from?,</w:t>
            </w:r>
            <w:proofErr w:type="gramEnd"/>
            <w:r w:rsidRPr="00224B47">
              <w:rPr>
                <w:rStyle w:val="Emphasis"/>
                <w:color w:val="2D3B45"/>
              </w:rPr>
              <w:t xml:space="preserve"> UML class and sequence diagrams</w:t>
            </w:r>
          </w:p>
        </w:tc>
      </w:tr>
      <w:tr w:rsidR="00F0660B" w:rsidRPr="00920464" w14:paraId="77EB7B03" w14:textId="39DFC423" w:rsidTr="00E5022E">
        <w:trPr>
          <w:trHeight w:val="432"/>
        </w:trPr>
        <w:tc>
          <w:tcPr>
            <w:tcW w:w="895" w:type="dxa"/>
          </w:tcPr>
          <w:p w14:paraId="68851D9D" w14:textId="26EFC607" w:rsidR="00F0660B" w:rsidRPr="00920464" w:rsidRDefault="00F0660B" w:rsidP="007040F2">
            <w:pPr>
              <w:jc w:val="both"/>
              <w:rPr>
                <w:rFonts w:ascii="Helvetica Neue" w:hAnsi="Helvetica Neue"/>
              </w:rPr>
            </w:pPr>
            <w:r w:rsidRPr="00920464">
              <w:rPr>
                <w:rFonts w:ascii="Helvetica Neue" w:hAnsi="Helvetica Neue"/>
              </w:rPr>
              <w:t>7</w:t>
            </w:r>
          </w:p>
        </w:tc>
        <w:tc>
          <w:tcPr>
            <w:tcW w:w="2250" w:type="dxa"/>
          </w:tcPr>
          <w:p w14:paraId="55CE0CA4" w14:textId="296DB046" w:rsidR="00F0660B" w:rsidRPr="00920464" w:rsidRDefault="00F0660B" w:rsidP="007040F2">
            <w:pPr>
              <w:jc w:val="both"/>
              <w:rPr>
                <w:rFonts w:ascii="Helvetica Neue" w:hAnsi="Helvetica Neue"/>
              </w:rPr>
            </w:pPr>
            <w:r>
              <w:rPr>
                <w:rFonts w:ascii="Helvetica Neue" w:hAnsi="Helvetica Neue"/>
              </w:rPr>
              <w:t>10/4, 10/6</w:t>
            </w:r>
          </w:p>
        </w:tc>
        <w:tc>
          <w:tcPr>
            <w:tcW w:w="5760" w:type="dxa"/>
          </w:tcPr>
          <w:p w14:paraId="5CC7CC0A" w14:textId="617C676B" w:rsidR="00F0660B" w:rsidRPr="009638DC" w:rsidRDefault="00F0660B" w:rsidP="007040F2">
            <w:pPr>
              <w:jc w:val="both"/>
              <w:rPr>
                <w:rFonts w:ascii="Helvetica Neue" w:hAnsi="Helvetica Neue"/>
                <w:color w:val="000000" w:themeColor="text1"/>
              </w:rPr>
            </w:pPr>
            <w:r w:rsidRPr="009638DC">
              <w:rPr>
                <w:rStyle w:val="Emphasis"/>
                <w:color w:val="000000" w:themeColor="text1"/>
              </w:rPr>
              <w:t xml:space="preserve">Separate compilation, Namespaces, </w:t>
            </w:r>
            <w:proofErr w:type="spellStart"/>
            <w:r w:rsidRPr="009638DC">
              <w:rPr>
                <w:rStyle w:val="Emphasis"/>
                <w:color w:val="000000" w:themeColor="text1"/>
              </w:rPr>
              <w:t>Inlining</w:t>
            </w:r>
            <w:proofErr w:type="spellEnd"/>
            <w:r w:rsidRPr="009638DC">
              <w:rPr>
                <w:rStyle w:val="Emphasis"/>
                <w:color w:val="000000" w:themeColor="text1"/>
              </w:rPr>
              <w:t>, Class hierarchies, Inheritance</w:t>
            </w:r>
          </w:p>
        </w:tc>
      </w:tr>
      <w:tr w:rsidR="00F0660B" w:rsidRPr="00920464" w14:paraId="71F126C9" w14:textId="018FAAEA" w:rsidTr="00E5022E">
        <w:trPr>
          <w:trHeight w:val="432"/>
        </w:trPr>
        <w:tc>
          <w:tcPr>
            <w:tcW w:w="895" w:type="dxa"/>
            <w:tcBorders>
              <w:bottom w:val="single" w:sz="4" w:space="0" w:color="auto"/>
            </w:tcBorders>
          </w:tcPr>
          <w:p w14:paraId="1FDB2B10" w14:textId="509FC691" w:rsidR="00F0660B" w:rsidRPr="00920464" w:rsidRDefault="00F0660B" w:rsidP="007040F2">
            <w:pPr>
              <w:jc w:val="both"/>
              <w:rPr>
                <w:rFonts w:ascii="Helvetica Neue" w:hAnsi="Helvetica Neue"/>
              </w:rPr>
            </w:pPr>
            <w:r w:rsidRPr="00920464">
              <w:rPr>
                <w:rFonts w:ascii="Helvetica Neue" w:hAnsi="Helvetica Neue"/>
              </w:rPr>
              <w:t>8</w:t>
            </w:r>
          </w:p>
        </w:tc>
        <w:tc>
          <w:tcPr>
            <w:tcW w:w="2250" w:type="dxa"/>
            <w:tcBorders>
              <w:bottom w:val="single" w:sz="4" w:space="0" w:color="auto"/>
            </w:tcBorders>
          </w:tcPr>
          <w:p w14:paraId="360FB9CA" w14:textId="57695E64" w:rsidR="00F0660B" w:rsidRPr="00920464" w:rsidRDefault="00F0660B" w:rsidP="007040F2">
            <w:pPr>
              <w:jc w:val="both"/>
              <w:rPr>
                <w:rFonts w:ascii="Helvetica Neue" w:hAnsi="Helvetica Neue"/>
              </w:rPr>
            </w:pPr>
            <w:r>
              <w:rPr>
                <w:rFonts w:ascii="Helvetica Neue" w:hAnsi="Helvetica Neue"/>
              </w:rPr>
              <w:t>10/11, 10/13</w:t>
            </w:r>
          </w:p>
        </w:tc>
        <w:tc>
          <w:tcPr>
            <w:tcW w:w="5760" w:type="dxa"/>
            <w:tcBorders>
              <w:bottom w:val="single" w:sz="4" w:space="0" w:color="auto"/>
            </w:tcBorders>
          </w:tcPr>
          <w:p w14:paraId="430B1AA6" w14:textId="77777777" w:rsidR="00F0660B" w:rsidRDefault="00F0660B" w:rsidP="007040F2">
            <w:pPr>
              <w:jc w:val="both"/>
              <w:rPr>
                <w:rStyle w:val="Emphasis"/>
                <w:color w:val="000000" w:themeColor="text1"/>
              </w:rPr>
            </w:pPr>
            <w:r w:rsidRPr="009638DC">
              <w:rPr>
                <w:rStyle w:val="Emphasis"/>
                <w:color w:val="000000" w:themeColor="text1"/>
              </w:rPr>
              <w:t>Overriding and overloading functions, Operator overloading</w:t>
            </w:r>
          </w:p>
          <w:p w14:paraId="14573DF9" w14:textId="5D638068" w:rsidR="002E1542" w:rsidRPr="00007AC3" w:rsidRDefault="002E1542" w:rsidP="007040F2">
            <w:pPr>
              <w:jc w:val="both"/>
              <w:rPr>
                <w:rFonts w:ascii="Helvetica Neue" w:hAnsi="Helvetica Neue"/>
                <w:b/>
                <w:bCs/>
                <w:color w:val="000000" w:themeColor="text1"/>
              </w:rPr>
            </w:pPr>
            <w:r w:rsidRPr="00007AC3">
              <w:rPr>
                <w:rStyle w:val="Emphasis"/>
                <w:b/>
                <w:bCs/>
              </w:rPr>
              <w:t>(</w:t>
            </w:r>
            <w:proofErr w:type="gramStart"/>
            <w:r w:rsidRPr="00007AC3">
              <w:rPr>
                <w:rStyle w:val="Emphasis"/>
                <w:b/>
                <w:bCs/>
              </w:rPr>
              <w:t>drop</w:t>
            </w:r>
            <w:proofErr w:type="gramEnd"/>
            <w:r w:rsidRPr="00007AC3">
              <w:rPr>
                <w:rStyle w:val="Emphasis"/>
                <w:b/>
                <w:bCs/>
              </w:rPr>
              <w:t xml:space="preserve"> with ‘W’ using petition</w:t>
            </w:r>
            <w:r w:rsidR="00007AC3" w:rsidRPr="00007AC3">
              <w:rPr>
                <w:rStyle w:val="Emphasis"/>
                <w:b/>
                <w:bCs/>
              </w:rPr>
              <w:t>: 9/17</w:t>
            </w:r>
            <w:r w:rsidRPr="00007AC3">
              <w:rPr>
                <w:rStyle w:val="Emphasis"/>
                <w:b/>
                <w:bCs/>
              </w:rPr>
              <w:t>)</w:t>
            </w:r>
          </w:p>
        </w:tc>
      </w:tr>
      <w:tr w:rsidR="00F0660B" w:rsidRPr="00920464" w14:paraId="0D292A91" w14:textId="3524BA99" w:rsidTr="00E5022E">
        <w:trPr>
          <w:trHeight w:val="432"/>
        </w:trPr>
        <w:tc>
          <w:tcPr>
            <w:tcW w:w="895" w:type="dxa"/>
            <w:tcBorders>
              <w:bottom w:val="single" w:sz="4" w:space="0" w:color="auto"/>
            </w:tcBorders>
          </w:tcPr>
          <w:p w14:paraId="4B69E91A" w14:textId="15A4CF7D" w:rsidR="00F0660B" w:rsidRPr="00920464" w:rsidRDefault="00F0660B" w:rsidP="007040F2">
            <w:pPr>
              <w:jc w:val="both"/>
              <w:rPr>
                <w:rFonts w:ascii="Helvetica Neue" w:hAnsi="Helvetica Neue"/>
              </w:rPr>
            </w:pPr>
            <w:r w:rsidRPr="00920464">
              <w:rPr>
                <w:rFonts w:ascii="Helvetica Neue" w:hAnsi="Helvetica Neue"/>
              </w:rPr>
              <w:t>9</w:t>
            </w:r>
          </w:p>
        </w:tc>
        <w:tc>
          <w:tcPr>
            <w:tcW w:w="2250" w:type="dxa"/>
            <w:tcBorders>
              <w:bottom w:val="single" w:sz="4" w:space="0" w:color="auto"/>
            </w:tcBorders>
          </w:tcPr>
          <w:p w14:paraId="39205C7E" w14:textId="17947809" w:rsidR="00F0660B" w:rsidRPr="00920464" w:rsidRDefault="00F0660B" w:rsidP="007040F2">
            <w:pPr>
              <w:jc w:val="both"/>
              <w:rPr>
                <w:rFonts w:ascii="Helvetica Neue" w:hAnsi="Helvetica Neue"/>
              </w:rPr>
            </w:pPr>
            <w:r>
              <w:rPr>
                <w:rFonts w:ascii="Helvetica Neue" w:hAnsi="Helvetica Neue"/>
              </w:rPr>
              <w:t>10/18, 10/20</w:t>
            </w:r>
          </w:p>
        </w:tc>
        <w:tc>
          <w:tcPr>
            <w:tcW w:w="5760" w:type="dxa"/>
            <w:tcBorders>
              <w:bottom w:val="single" w:sz="4" w:space="0" w:color="auto"/>
            </w:tcBorders>
          </w:tcPr>
          <w:p w14:paraId="298923A5" w14:textId="1035015B" w:rsidR="00F0660B" w:rsidRPr="009638DC" w:rsidRDefault="00F0660B" w:rsidP="007040F2">
            <w:pPr>
              <w:jc w:val="both"/>
              <w:rPr>
                <w:rFonts w:ascii="Helvetica Neue" w:hAnsi="Helvetica Neue"/>
                <w:color w:val="000000" w:themeColor="text1"/>
              </w:rPr>
            </w:pPr>
            <w:r w:rsidRPr="009638DC">
              <w:rPr>
                <w:rStyle w:val="Emphasis"/>
                <w:color w:val="000000" w:themeColor="text1"/>
              </w:rPr>
              <w:t xml:space="preserve">Cohesion and consistency, The </w:t>
            </w:r>
            <w:proofErr w:type="spellStart"/>
            <w:r w:rsidRPr="009638DC">
              <w:rPr>
                <w:rStyle w:val="Emphasis"/>
                <w:color w:val="000000" w:themeColor="text1"/>
              </w:rPr>
              <w:t>Liskov</w:t>
            </w:r>
            <w:proofErr w:type="spellEnd"/>
            <w:r w:rsidRPr="009638DC">
              <w:rPr>
                <w:rStyle w:val="Emphasis"/>
                <w:color w:val="000000" w:themeColor="text1"/>
              </w:rPr>
              <w:t xml:space="preserve"> Substitution Principle, The Law of Demeter and the Principle of Least Knowledge, The Open-Closed Principle</w:t>
            </w:r>
          </w:p>
        </w:tc>
      </w:tr>
      <w:tr w:rsidR="00F0660B" w:rsidRPr="00920464" w14:paraId="56F9F32E" w14:textId="6172B110" w:rsidTr="00E5022E">
        <w:trPr>
          <w:trHeight w:val="432"/>
        </w:trPr>
        <w:tc>
          <w:tcPr>
            <w:tcW w:w="895" w:type="dxa"/>
          </w:tcPr>
          <w:p w14:paraId="7F52A3EF" w14:textId="453DE445" w:rsidR="00F0660B" w:rsidRPr="00920464" w:rsidRDefault="00F0660B" w:rsidP="007040F2">
            <w:pPr>
              <w:jc w:val="both"/>
              <w:rPr>
                <w:rFonts w:ascii="Helvetica Neue" w:hAnsi="Helvetica Neue"/>
              </w:rPr>
            </w:pPr>
            <w:r w:rsidRPr="00920464">
              <w:rPr>
                <w:rFonts w:ascii="Helvetica Neue" w:hAnsi="Helvetica Neue"/>
              </w:rPr>
              <w:lastRenderedPageBreak/>
              <w:t>10</w:t>
            </w:r>
          </w:p>
        </w:tc>
        <w:tc>
          <w:tcPr>
            <w:tcW w:w="2250" w:type="dxa"/>
          </w:tcPr>
          <w:p w14:paraId="20680EEC" w14:textId="21FB6D3F" w:rsidR="00F0660B" w:rsidRPr="00A3725F" w:rsidRDefault="00F0660B" w:rsidP="007040F2">
            <w:pPr>
              <w:jc w:val="both"/>
            </w:pPr>
            <w:r>
              <w:t>10/25, 10/27</w:t>
            </w:r>
          </w:p>
        </w:tc>
        <w:tc>
          <w:tcPr>
            <w:tcW w:w="5760" w:type="dxa"/>
          </w:tcPr>
          <w:p w14:paraId="53113A64" w14:textId="677E12D7" w:rsidR="00F0660B" w:rsidRPr="009638DC" w:rsidRDefault="00F0660B" w:rsidP="007040F2">
            <w:pPr>
              <w:jc w:val="both"/>
              <w:rPr>
                <w:rFonts w:ascii="Helvetica Neue" w:hAnsi="Helvetica Neue"/>
                <w:color w:val="000000" w:themeColor="text1"/>
              </w:rPr>
            </w:pPr>
            <w:r w:rsidRPr="009638DC">
              <w:rPr>
                <w:rStyle w:val="Emphasis"/>
                <w:color w:val="000000" w:themeColor="text1"/>
              </w:rPr>
              <w:t>A class design example, Accessors and mutators, Immutable classes; Copy constructors, The assignment operator, The “Big Three”, A “safe” array type</w:t>
            </w:r>
          </w:p>
        </w:tc>
      </w:tr>
      <w:tr w:rsidR="00F0660B" w:rsidRPr="00920464" w14:paraId="1FFFD20D" w14:textId="74E89020" w:rsidTr="00E5022E">
        <w:trPr>
          <w:trHeight w:val="432"/>
        </w:trPr>
        <w:tc>
          <w:tcPr>
            <w:tcW w:w="895" w:type="dxa"/>
          </w:tcPr>
          <w:p w14:paraId="4DF31848" w14:textId="611C3BD9" w:rsidR="00F0660B" w:rsidRPr="00920464" w:rsidRDefault="00F0660B" w:rsidP="007040F2">
            <w:pPr>
              <w:jc w:val="both"/>
              <w:rPr>
                <w:rFonts w:ascii="Helvetica Neue" w:hAnsi="Helvetica Neue"/>
              </w:rPr>
            </w:pPr>
            <w:r w:rsidRPr="00920464">
              <w:rPr>
                <w:rFonts w:ascii="Helvetica Neue" w:hAnsi="Helvetica Neue"/>
              </w:rPr>
              <w:t>11</w:t>
            </w:r>
          </w:p>
        </w:tc>
        <w:tc>
          <w:tcPr>
            <w:tcW w:w="2250" w:type="dxa"/>
          </w:tcPr>
          <w:p w14:paraId="01F76391" w14:textId="6A83EA7D" w:rsidR="00F0660B" w:rsidRPr="00920464" w:rsidRDefault="00F0660B" w:rsidP="007040F2">
            <w:pPr>
              <w:jc w:val="both"/>
              <w:rPr>
                <w:rFonts w:ascii="Helvetica Neue" w:hAnsi="Helvetica Neue"/>
              </w:rPr>
            </w:pPr>
            <w:r>
              <w:rPr>
                <w:rFonts w:ascii="Helvetica Neue" w:hAnsi="Helvetica Neue"/>
              </w:rPr>
              <w:t>11/1, 11/3</w:t>
            </w:r>
          </w:p>
        </w:tc>
        <w:tc>
          <w:tcPr>
            <w:tcW w:w="5760" w:type="dxa"/>
          </w:tcPr>
          <w:p w14:paraId="0AB36A40" w14:textId="2FF5BA17" w:rsidR="00F0660B" w:rsidRPr="009638DC" w:rsidRDefault="00F0660B" w:rsidP="007040F2">
            <w:pPr>
              <w:jc w:val="both"/>
              <w:rPr>
                <w:rFonts w:ascii="Helvetica Neue" w:hAnsi="Helvetica Neue"/>
                <w:color w:val="000000" w:themeColor="text1"/>
              </w:rPr>
            </w:pPr>
            <w:r w:rsidRPr="009638DC">
              <w:rPr>
                <w:rStyle w:val="Emphasis"/>
                <w:color w:val="000000" w:themeColor="text1"/>
              </w:rPr>
              <w:t>Linked lists, Stacks, Queues; Polymorphism, Virtual destructors, Abstract classes and interfaces, Multiple inheritance</w:t>
            </w:r>
          </w:p>
        </w:tc>
      </w:tr>
      <w:tr w:rsidR="00F0660B" w:rsidRPr="00920464" w14:paraId="18487540" w14:textId="012A2BB7" w:rsidTr="00E5022E">
        <w:trPr>
          <w:trHeight w:val="432"/>
        </w:trPr>
        <w:tc>
          <w:tcPr>
            <w:tcW w:w="895" w:type="dxa"/>
            <w:tcBorders>
              <w:bottom w:val="single" w:sz="4" w:space="0" w:color="auto"/>
            </w:tcBorders>
          </w:tcPr>
          <w:p w14:paraId="3429FB0E" w14:textId="774C8F60" w:rsidR="00F0660B" w:rsidRPr="00920464" w:rsidRDefault="00F0660B" w:rsidP="007040F2">
            <w:pPr>
              <w:jc w:val="both"/>
              <w:rPr>
                <w:rFonts w:ascii="Helvetica Neue" w:hAnsi="Helvetica Neue"/>
              </w:rPr>
            </w:pPr>
            <w:r w:rsidRPr="00920464">
              <w:rPr>
                <w:rFonts w:ascii="Helvetica Neue" w:hAnsi="Helvetica Neue"/>
              </w:rPr>
              <w:t>12</w:t>
            </w:r>
          </w:p>
        </w:tc>
        <w:tc>
          <w:tcPr>
            <w:tcW w:w="2250" w:type="dxa"/>
            <w:tcBorders>
              <w:bottom w:val="single" w:sz="4" w:space="0" w:color="auto"/>
            </w:tcBorders>
          </w:tcPr>
          <w:p w14:paraId="49911779" w14:textId="0D09EFEC" w:rsidR="00F0660B" w:rsidRPr="00920464" w:rsidRDefault="00F0660B" w:rsidP="007040F2">
            <w:pPr>
              <w:jc w:val="both"/>
              <w:rPr>
                <w:rFonts w:ascii="Helvetica Neue" w:hAnsi="Helvetica Neue"/>
              </w:rPr>
            </w:pPr>
            <w:r>
              <w:rPr>
                <w:rFonts w:ascii="Helvetica Neue" w:hAnsi="Helvetica Neue"/>
              </w:rPr>
              <w:t>11/8, 11/10</w:t>
            </w:r>
          </w:p>
        </w:tc>
        <w:tc>
          <w:tcPr>
            <w:tcW w:w="5760" w:type="dxa"/>
            <w:tcBorders>
              <w:bottom w:val="single" w:sz="4" w:space="0" w:color="auto"/>
            </w:tcBorders>
          </w:tcPr>
          <w:p w14:paraId="2F6BDEC2" w14:textId="77777777" w:rsidR="00F0660B" w:rsidRDefault="00F0660B" w:rsidP="007040F2">
            <w:pPr>
              <w:jc w:val="both"/>
              <w:rPr>
                <w:rStyle w:val="Emphasis"/>
                <w:color w:val="000000" w:themeColor="text1"/>
              </w:rPr>
            </w:pPr>
            <w:r w:rsidRPr="009638DC">
              <w:rPr>
                <w:rStyle w:val="Emphasis"/>
                <w:color w:val="000000" w:themeColor="text1"/>
              </w:rPr>
              <w:t xml:space="preserve">Runtime type identification (RTTI), The Principle of Coding to the Interface, The Principle of Favoring Delegation over Inheritance; Recursion, Binary search, </w:t>
            </w:r>
            <w:proofErr w:type="spellStart"/>
            <w:r w:rsidRPr="009638DC">
              <w:rPr>
                <w:rStyle w:val="Emphasis"/>
                <w:color w:val="000000" w:themeColor="text1"/>
              </w:rPr>
              <w:t>Mergesort</w:t>
            </w:r>
            <w:proofErr w:type="spellEnd"/>
          </w:p>
          <w:p w14:paraId="5E3E54CF" w14:textId="35930BD0" w:rsidR="00277891" w:rsidRPr="00277891" w:rsidRDefault="00277891" w:rsidP="007040F2">
            <w:pPr>
              <w:jc w:val="both"/>
              <w:rPr>
                <w:rFonts w:ascii="Helvetica Neue" w:hAnsi="Helvetica Neue"/>
                <w:b/>
                <w:bCs/>
                <w:color w:val="000000" w:themeColor="text1"/>
              </w:rPr>
            </w:pPr>
            <w:r w:rsidRPr="00277891">
              <w:rPr>
                <w:rStyle w:val="Emphasis"/>
                <w:b/>
                <w:bCs/>
              </w:rPr>
              <w:t>(Withdraw from semester using petition:11/11)</w:t>
            </w:r>
          </w:p>
        </w:tc>
      </w:tr>
      <w:tr w:rsidR="00F0660B" w:rsidRPr="00920464" w14:paraId="34329E87" w14:textId="0EDD674F" w:rsidTr="00E5022E">
        <w:trPr>
          <w:trHeight w:val="432"/>
        </w:trPr>
        <w:tc>
          <w:tcPr>
            <w:tcW w:w="895" w:type="dxa"/>
            <w:tcBorders>
              <w:bottom w:val="single" w:sz="4" w:space="0" w:color="auto"/>
            </w:tcBorders>
          </w:tcPr>
          <w:p w14:paraId="2EC6C8E1" w14:textId="730F95A7" w:rsidR="00F0660B" w:rsidRPr="00920464" w:rsidRDefault="00F0660B" w:rsidP="007040F2">
            <w:pPr>
              <w:jc w:val="both"/>
              <w:rPr>
                <w:rFonts w:ascii="Helvetica Neue" w:hAnsi="Helvetica Neue"/>
              </w:rPr>
            </w:pPr>
            <w:r w:rsidRPr="00920464">
              <w:rPr>
                <w:rFonts w:ascii="Helvetica Neue" w:hAnsi="Helvetica Neue"/>
              </w:rPr>
              <w:t>13</w:t>
            </w:r>
          </w:p>
        </w:tc>
        <w:tc>
          <w:tcPr>
            <w:tcW w:w="2250" w:type="dxa"/>
            <w:tcBorders>
              <w:bottom w:val="single" w:sz="4" w:space="0" w:color="auto"/>
            </w:tcBorders>
          </w:tcPr>
          <w:p w14:paraId="1B153529" w14:textId="57837508" w:rsidR="00F0660B" w:rsidRPr="00920464" w:rsidRDefault="00F0660B" w:rsidP="007040F2">
            <w:pPr>
              <w:jc w:val="both"/>
              <w:rPr>
                <w:rFonts w:ascii="Helvetica Neue" w:hAnsi="Helvetica Neue"/>
              </w:rPr>
            </w:pPr>
            <w:r>
              <w:rPr>
                <w:rFonts w:ascii="Helvetica Neue" w:hAnsi="Helvetica Neue"/>
              </w:rPr>
              <w:t>11/15, 11/17</w:t>
            </w:r>
          </w:p>
        </w:tc>
        <w:tc>
          <w:tcPr>
            <w:tcW w:w="5760" w:type="dxa"/>
            <w:tcBorders>
              <w:bottom w:val="single" w:sz="4" w:space="0" w:color="auto"/>
            </w:tcBorders>
          </w:tcPr>
          <w:p w14:paraId="17A51C12" w14:textId="2A4A7F4F" w:rsidR="00F0660B" w:rsidRPr="009638DC" w:rsidRDefault="00F0660B" w:rsidP="007040F2">
            <w:pPr>
              <w:jc w:val="both"/>
              <w:rPr>
                <w:rFonts w:ascii="Helvetica Neue" w:hAnsi="Helvetica Neue"/>
                <w:color w:val="000000" w:themeColor="text1"/>
              </w:rPr>
            </w:pPr>
            <w:r w:rsidRPr="009638DC">
              <w:rPr>
                <w:rStyle w:val="Emphasis"/>
                <w:color w:val="000000" w:themeColor="text1"/>
              </w:rPr>
              <w:t>Exception handling, Template functions and classes;</w:t>
            </w:r>
            <w:r w:rsidRPr="009638DC">
              <w:rPr>
                <w:color w:val="000000" w:themeColor="text1"/>
              </w:rPr>
              <w:t xml:space="preserve"> </w:t>
            </w:r>
            <w:r w:rsidRPr="009638DC">
              <w:rPr>
                <w:rStyle w:val="Emphasis"/>
                <w:color w:val="000000" w:themeColor="text1"/>
              </w:rPr>
              <w:t>Standard Template Library (STL), STL Containers, STL vectors, STL linked lists, STL iterators, STL sorting</w:t>
            </w:r>
          </w:p>
        </w:tc>
      </w:tr>
      <w:tr w:rsidR="00F0660B" w:rsidRPr="00920464" w14:paraId="0BC99E97" w14:textId="124C0629" w:rsidTr="00E5022E">
        <w:trPr>
          <w:trHeight w:val="432"/>
        </w:trPr>
        <w:tc>
          <w:tcPr>
            <w:tcW w:w="895" w:type="dxa"/>
            <w:tcBorders>
              <w:bottom w:val="single" w:sz="4" w:space="0" w:color="auto"/>
            </w:tcBorders>
          </w:tcPr>
          <w:p w14:paraId="14F87F88" w14:textId="19BEE4E4" w:rsidR="00F0660B" w:rsidRPr="00920464" w:rsidRDefault="00F0660B" w:rsidP="007040F2">
            <w:pPr>
              <w:jc w:val="both"/>
              <w:rPr>
                <w:rFonts w:ascii="Helvetica Neue" w:hAnsi="Helvetica Neue"/>
              </w:rPr>
            </w:pPr>
            <w:r w:rsidRPr="00920464">
              <w:rPr>
                <w:rFonts w:ascii="Helvetica Neue" w:hAnsi="Helvetica Neue"/>
              </w:rPr>
              <w:t>14</w:t>
            </w:r>
          </w:p>
        </w:tc>
        <w:tc>
          <w:tcPr>
            <w:tcW w:w="2250" w:type="dxa"/>
            <w:tcBorders>
              <w:bottom w:val="single" w:sz="4" w:space="0" w:color="auto"/>
            </w:tcBorders>
          </w:tcPr>
          <w:p w14:paraId="1C4139C2" w14:textId="0A18B155" w:rsidR="00F0660B" w:rsidRPr="00920464" w:rsidRDefault="00F0660B" w:rsidP="007040F2">
            <w:pPr>
              <w:jc w:val="both"/>
              <w:rPr>
                <w:rFonts w:ascii="Helvetica Neue" w:hAnsi="Helvetica Neue"/>
              </w:rPr>
            </w:pPr>
            <w:r>
              <w:rPr>
                <w:rFonts w:ascii="Helvetica Neue" w:hAnsi="Helvetica Neue"/>
              </w:rPr>
              <w:t xml:space="preserve">11/22, </w:t>
            </w:r>
            <w:r w:rsidRPr="00401AD5">
              <w:rPr>
                <w:rFonts w:ascii="Helvetica Neue" w:hAnsi="Helvetica Neue"/>
                <w:strike/>
              </w:rPr>
              <w:t>11/24</w:t>
            </w:r>
          </w:p>
        </w:tc>
        <w:tc>
          <w:tcPr>
            <w:tcW w:w="5760" w:type="dxa"/>
            <w:tcBorders>
              <w:bottom w:val="single" w:sz="4" w:space="0" w:color="auto"/>
            </w:tcBorders>
          </w:tcPr>
          <w:p w14:paraId="42DE68FC" w14:textId="77777777" w:rsidR="00F0660B" w:rsidRDefault="00F0660B" w:rsidP="007040F2">
            <w:pPr>
              <w:jc w:val="both"/>
              <w:rPr>
                <w:rStyle w:val="Emphasis"/>
                <w:color w:val="000000" w:themeColor="text1"/>
              </w:rPr>
            </w:pPr>
            <w:r w:rsidRPr="009638DC">
              <w:rPr>
                <w:rStyle w:val="Emphasis"/>
                <w:color w:val="000000" w:themeColor="text1"/>
              </w:rPr>
              <w:t xml:space="preserve">The Model-View-Controller architecture, Interactive programming with a graphical user interface (GUI), Introduction to </w:t>
            </w:r>
            <w:proofErr w:type="spellStart"/>
            <w:r w:rsidRPr="009638DC">
              <w:rPr>
                <w:rStyle w:val="Emphasis"/>
                <w:color w:val="000000" w:themeColor="text1"/>
              </w:rPr>
              <w:t>wxWidgets</w:t>
            </w:r>
            <w:proofErr w:type="spellEnd"/>
            <w:r w:rsidRPr="009638DC">
              <w:rPr>
                <w:rStyle w:val="Emphasis"/>
                <w:color w:val="000000" w:themeColor="text1"/>
              </w:rPr>
              <w:t>, Inversion of control</w:t>
            </w:r>
            <w:r w:rsidR="0060567A" w:rsidRPr="009638DC">
              <w:rPr>
                <w:rStyle w:val="Emphasis"/>
                <w:color w:val="000000" w:themeColor="text1"/>
              </w:rPr>
              <w:t>;</w:t>
            </w:r>
          </w:p>
          <w:p w14:paraId="0D51878B" w14:textId="7CAD85B2" w:rsidR="00467B60" w:rsidRPr="00401AD5" w:rsidRDefault="00467B60" w:rsidP="007040F2">
            <w:pPr>
              <w:jc w:val="both"/>
              <w:rPr>
                <w:rFonts w:ascii="Helvetica Neue" w:hAnsi="Helvetica Neue"/>
                <w:b/>
                <w:bCs/>
                <w:color w:val="000000" w:themeColor="text1"/>
              </w:rPr>
            </w:pPr>
            <w:r w:rsidRPr="00401AD5">
              <w:rPr>
                <w:rStyle w:val="Emphasis"/>
                <w:b/>
                <w:bCs/>
              </w:rPr>
              <w:t>(Thanksgiving Holiday 11/24 – 11/25)</w:t>
            </w:r>
          </w:p>
        </w:tc>
      </w:tr>
      <w:tr w:rsidR="00F0660B" w:rsidRPr="00920464" w14:paraId="1109E12E" w14:textId="34EE7E83" w:rsidTr="00E5022E">
        <w:trPr>
          <w:trHeight w:val="432"/>
        </w:trPr>
        <w:tc>
          <w:tcPr>
            <w:tcW w:w="895" w:type="dxa"/>
            <w:tcBorders>
              <w:bottom w:val="single" w:sz="4" w:space="0" w:color="auto"/>
            </w:tcBorders>
          </w:tcPr>
          <w:p w14:paraId="50D5B815" w14:textId="3AF24065" w:rsidR="00F0660B" w:rsidRPr="00920464" w:rsidRDefault="00F0660B" w:rsidP="007040F2">
            <w:pPr>
              <w:jc w:val="both"/>
              <w:rPr>
                <w:rFonts w:ascii="Helvetica Neue" w:hAnsi="Helvetica Neue"/>
              </w:rPr>
            </w:pPr>
            <w:r w:rsidRPr="00920464">
              <w:rPr>
                <w:rFonts w:ascii="Helvetica Neue" w:hAnsi="Helvetica Neue"/>
              </w:rPr>
              <w:t>15</w:t>
            </w:r>
          </w:p>
        </w:tc>
        <w:tc>
          <w:tcPr>
            <w:tcW w:w="2250" w:type="dxa"/>
            <w:tcBorders>
              <w:bottom w:val="single" w:sz="4" w:space="0" w:color="auto"/>
            </w:tcBorders>
          </w:tcPr>
          <w:p w14:paraId="3203E46F" w14:textId="345ABD2B" w:rsidR="00F0660B" w:rsidRPr="00920464" w:rsidRDefault="00F0660B" w:rsidP="007040F2">
            <w:pPr>
              <w:jc w:val="both"/>
              <w:rPr>
                <w:rFonts w:ascii="Helvetica Neue" w:hAnsi="Helvetica Neue"/>
              </w:rPr>
            </w:pPr>
            <w:r>
              <w:rPr>
                <w:rFonts w:ascii="Helvetica Neue" w:hAnsi="Helvetica Neue"/>
              </w:rPr>
              <w:t>11/29, 12/1</w:t>
            </w:r>
          </w:p>
        </w:tc>
        <w:tc>
          <w:tcPr>
            <w:tcW w:w="5760" w:type="dxa"/>
            <w:tcBorders>
              <w:bottom w:val="single" w:sz="4" w:space="0" w:color="auto"/>
            </w:tcBorders>
          </w:tcPr>
          <w:p w14:paraId="5A5F31E4" w14:textId="4DAED927" w:rsidR="00F0660B" w:rsidRPr="009638DC" w:rsidRDefault="0060567A" w:rsidP="007040F2">
            <w:pPr>
              <w:jc w:val="both"/>
              <w:rPr>
                <w:rFonts w:ascii="Helvetica Neue" w:hAnsi="Helvetica Neue"/>
                <w:color w:val="000000" w:themeColor="text1"/>
              </w:rPr>
            </w:pPr>
            <w:r w:rsidRPr="009638DC">
              <w:rPr>
                <w:rStyle w:val="Emphasis"/>
                <w:rFonts w:ascii="Helvetica Neue" w:hAnsi="Helvetica Neue"/>
                <w:color w:val="000000" w:themeColor="text1"/>
              </w:rPr>
              <w:t xml:space="preserve">Callback functions, Events and event handlers, Lambda expressions, The auto keyword, The </w:t>
            </w:r>
            <w:proofErr w:type="spellStart"/>
            <w:r w:rsidRPr="009638DC">
              <w:rPr>
                <w:rStyle w:val="Emphasis"/>
                <w:rFonts w:ascii="Helvetica Neue" w:hAnsi="Helvetica Neue"/>
                <w:color w:val="000000" w:themeColor="text1"/>
              </w:rPr>
              <w:t>decltype</w:t>
            </w:r>
            <w:proofErr w:type="spellEnd"/>
            <w:r w:rsidRPr="009638DC">
              <w:rPr>
                <w:rStyle w:val="Emphasis"/>
                <w:rFonts w:ascii="Helvetica Neue" w:hAnsi="Helvetica Neue"/>
                <w:color w:val="000000" w:themeColor="text1"/>
              </w:rPr>
              <w:t xml:space="preserve"> pseudo-function; Constructor and destructor calls, How does an STL vector </w:t>
            </w:r>
            <w:proofErr w:type="gramStart"/>
            <w:r w:rsidRPr="009638DC">
              <w:rPr>
                <w:rStyle w:val="Emphasis"/>
                <w:rFonts w:ascii="Helvetica Neue" w:hAnsi="Helvetica Neue"/>
                <w:color w:val="000000" w:themeColor="text1"/>
              </w:rPr>
              <w:t>grow?,</w:t>
            </w:r>
            <w:proofErr w:type="gramEnd"/>
            <w:r w:rsidRPr="009638DC">
              <w:rPr>
                <w:rStyle w:val="Emphasis"/>
                <w:rFonts w:ascii="Helvetica Neue" w:hAnsi="Helvetica Neue"/>
                <w:color w:val="000000" w:themeColor="text1"/>
              </w:rPr>
              <w:t xml:space="preserve"> Why did my program crash?, Shallow vs. deep copy, Pointers vs. references, Raw pointers vs. unique and shared smart pointers, Move semantics</w:t>
            </w:r>
          </w:p>
        </w:tc>
      </w:tr>
      <w:tr w:rsidR="00F0660B" w:rsidRPr="00920464" w14:paraId="6BA26DAF" w14:textId="6BFFEFCE" w:rsidTr="00E5022E">
        <w:trPr>
          <w:trHeight w:val="432"/>
        </w:trPr>
        <w:tc>
          <w:tcPr>
            <w:tcW w:w="895" w:type="dxa"/>
            <w:tcBorders>
              <w:bottom w:val="single" w:sz="4" w:space="0" w:color="auto"/>
              <w:right w:val="single" w:sz="4" w:space="0" w:color="auto"/>
            </w:tcBorders>
          </w:tcPr>
          <w:p w14:paraId="43106406" w14:textId="555CBE16" w:rsidR="00F0660B" w:rsidRPr="00920464" w:rsidRDefault="00F0660B" w:rsidP="007040F2">
            <w:pPr>
              <w:jc w:val="both"/>
              <w:rPr>
                <w:rFonts w:ascii="Helvetica Neue" w:hAnsi="Helvetica Neue"/>
              </w:rPr>
            </w:pPr>
            <w:r w:rsidRPr="00920464">
              <w:rPr>
                <w:rFonts w:ascii="Helvetica Neue" w:hAnsi="Helvetica Neue"/>
              </w:rPr>
              <w:t>16</w:t>
            </w:r>
          </w:p>
        </w:tc>
        <w:tc>
          <w:tcPr>
            <w:tcW w:w="2250" w:type="dxa"/>
            <w:tcBorders>
              <w:top w:val="single" w:sz="4" w:space="0" w:color="auto"/>
              <w:left w:val="single" w:sz="4" w:space="0" w:color="auto"/>
              <w:bottom w:val="single" w:sz="4" w:space="0" w:color="auto"/>
              <w:right w:val="single" w:sz="4" w:space="0" w:color="auto"/>
            </w:tcBorders>
          </w:tcPr>
          <w:p w14:paraId="66DA0A80" w14:textId="194FA982" w:rsidR="00F0660B" w:rsidRPr="00920464" w:rsidRDefault="00F0660B" w:rsidP="007040F2">
            <w:pPr>
              <w:jc w:val="both"/>
              <w:rPr>
                <w:rFonts w:ascii="Helvetica Neue" w:hAnsi="Helvetica Neue"/>
              </w:rPr>
            </w:pPr>
            <w:r>
              <w:rPr>
                <w:rFonts w:ascii="Helvetica Neue" w:hAnsi="Helvetica Neue"/>
              </w:rPr>
              <w:t>12/6</w:t>
            </w:r>
          </w:p>
        </w:tc>
        <w:tc>
          <w:tcPr>
            <w:tcW w:w="5760" w:type="dxa"/>
            <w:tcBorders>
              <w:top w:val="single" w:sz="4" w:space="0" w:color="auto"/>
              <w:left w:val="single" w:sz="4" w:space="0" w:color="auto"/>
              <w:bottom w:val="single" w:sz="4" w:space="0" w:color="auto"/>
              <w:right w:val="single" w:sz="4" w:space="0" w:color="auto"/>
            </w:tcBorders>
          </w:tcPr>
          <w:p w14:paraId="61C2D378" w14:textId="77777777" w:rsidR="00F0660B" w:rsidRDefault="00DE1849" w:rsidP="007040F2">
            <w:pPr>
              <w:jc w:val="both"/>
              <w:rPr>
                <w:rStyle w:val="Emphasis"/>
                <w:color w:val="000000" w:themeColor="text1"/>
              </w:rPr>
            </w:pPr>
            <w:r w:rsidRPr="009638DC">
              <w:rPr>
                <w:rStyle w:val="Emphasis"/>
                <w:rFonts w:ascii="Helvetica Neue" w:hAnsi="Helvetica Neue"/>
                <w:color w:val="000000" w:themeColor="text1"/>
              </w:rPr>
              <w:t xml:space="preserve">Introduction to multi-threaded programming, Critical regions, mutexes, and semaphores, </w:t>
            </w:r>
            <w:r w:rsidRPr="009638DC">
              <w:rPr>
                <w:rStyle w:val="Emphasis"/>
                <w:color w:val="000000" w:themeColor="text1"/>
              </w:rPr>
              <w:t>Review</w:t>
            </w:r>
          </w:p>
          <w:p w14:paraId="55D1C5E9" w14:textId="06594B25" w:rsidR="000B4CDB" w:rsidRPr="000B4CDB" w:rsidRDefault="000B4CDB" w:rsidP="007040F2">
            <w:pPr>
              <w:jc w:val="both"/>
              <w:rPr>
                <w:rFonts w:ascii="Helvetica Neue" w:hAnsi="Helvetica Neue"/>
                <w:b/>
                <w:bCs/>
                <w:color w:val="000000" w:themeColor="text1"/>
              </w:rPr>
            </w:pPr>
            <w:r w:rsidRPr="000B4CDB">
              <w:rPr>
                <w:rStyle w:val="Emphasis"/>
                <w:b/>
                <w:bCs/>
              </w:rPr>
              <w:t>(Last day of instruction)</w:t>
            </w:r>
          </w:p>
        </w:tc>
      </w:tr>
      <w:tr w:rsidR="00F0660B" w:rsidRPr="00920464" w14:paraId="56B76919" w14:textId="465953A0" w:rsidTr="00E5022E">
        <w:trPr>
          <w:trHeight w:val="432"/>
        </w:trPr>
        <w:tc>
          <w:tcPr>
            <w:tcW w:w="895" w:type="dxa"/>
            <w:tcBorders>
              <w:bottom w:val="single" w:sz="4" w:space="0" w:color="auto"/>
            </w:tcBorders>
          </w:tcPr>
          <w:p w14:paraId="4072C8FC" w14:textId="5157105C" w:rsidR="00F0660B" w:rsidRPr="005A32F3" w:rsidRDefault="00F0660B" w:rsidP="007040F2">
            <w:pPr>
              <w:jc w:val="both"/>
              <w:rPr>
                <w:rFonts w:ascii="Helvetica Neue" w:hAnsi="Helvetica Neue"/>
                <w:b/>
                <w:bCs/>
              </w:rPr>
            </w:pPr>
            <w:r w:rsidRPr="005A32F3">
              <w:rPr>
                <w:rFonts w:ascii="Helvetica Neue" w:hAnsi="Helvetica Neue"/>
                <w:b/>
                <w:bCs/>
              </w:rPr>
              <w:t>Final Exam</w:t>
            </w:r>
          </w:p>
        </w:tc>
        <w:tc>
          <w:tcPr>
            <w:tcW w:w="2250" w:type="dxa"/>
            <w:tcBorders>
              <w:bottom w:val="single" w:sz="4" w:space="0" w:color="auto"/>
            </w:tcBorders>
          </w:tcPr>
          <w:p w14:paraId="0E953E32" w14:textId="3F8039AF" w:rsidR="00F0660B" w:rsidRPr="00920464" w:rsidRDefault="00F0660B" w:rsidP="007040F2">
            <w:pPr>
              <w:jc w:val="both"/>
              <w:rPr>
                <w:rFonts w:ascii="Helvetica Neue" w:hAnsi="Helvetica Neue"/>
              </w:rPr>
            </w:pPr>
            <w:r>
              <w:rPr>
                <w:rFonts w:ascii="Helvetica Neue" w:hAnsi="Helvetica Neue"/>
              </w:rPr>
              <w:t>December</w:t>
            </w:r>
            <w:r w:rsidRPr="00920464">
              <w:rPr>
                <w:rFonts w:ascii="Helvetica Neue" w:hAnsi="Helvetica Neue"/>
              </w:rPr>
              <w:t xml:space="preserve"> </w:t>
            </w:r>
            <w:r w:rsidR="000B4CDB">
              <w:rPr>
                <w:rFonts w:ascii="Helvetica Neue" w:hAnsi="Helvetica Neue"/>
              </w:rPr>
              <w:t>8</w:t>
            </w:r>
            <w:r w:rsidRPr="00920464">
              <w:rPr>
                <w:rFonts w:ascii="Helvetica Neue" w:hAnsi="Helvetica Neue"/>
              </w:rPr>
              <w:t>, 2022</w:t>
            </w:r>
          </w:p>
        </w:tc>
        <w:tc>
          <w:tcPr>
            <w:tcW w:w="5760" w:type="dxa"/>
            <w:tcBorders>
              <w:bottom w:val="single" w:sz="4" w:space="0" w:color="auto"/>
            </w:tcBorders>
          </w:tcPr>
          <w:p w14:paraId="0E7FC50E" w14:textId="5D3262F9" w:rsidR="00F0660B" w:rsidRPr="009638DC" w:rsidRDefault="001C5327" w:rsidP="007040F2">
            <w:pPr>
              <w:jc w:val="both"/>
              <w:rPr>
                <w:rFonts w:ascii="Helvetica Neue" w:hAnsi="Helvetica Neue"/>
                <w:color w:val="000000" w:themeColor="text1"/>
              </w:rPr>
            </w:pPr>
            <w:r>
              <w:rPr>
                <w:rFonts w:ascii="Helvetica Neue" w:hAnsi="Helvetica Neue"/>
                <w:color w:val="000000" w:themeColor="text1"/>
              </w:rPr>
              <w:t>Thursday</w:t>
            </w:r>
            <w:r w:rsidR="001839AB" w:rsidRPr="009638DC">
              <w:rPr>
                <w:rFonts w:ascii="Helvetica Neue" w:hAnsi="Helvetica Neue"/>
                <w:color w:val="000000" w:themeColor="text1"/>
              </w:rPr>
              <w:t xml:space="preserve">, </w:t>
            </w:r>
            <w:r w:rsidR="00E92925" w:rsidRPr="009638DC">
              <w:rPr>
                <w:rFonts w:ascii="Helvetica Neue" w:hAnsi="Helvetica Neue"/>
                <w:color w:val="000000" w:themeColor="text1"/>
              </w:rPr>
              <w:t>7:45pm to 10:00pm (</w:t>
            </w:r>
            <w:r w:rsidR="00ED0833">
              <w:rPr>
                <w:rFonts w:ascii="Helvetica Neue" w:hAnsi="Helvetica Neue"/>
                <w:color w:val="000000" w:themeColor="text1"/>
              </w:rPr>
              <w:t>E</w:t>
            </w:r>
            <w:r w:rsidR="00E92925" w:rsidRPr="009638DC">
              <w:rPr>
                <w:rFonts w:ascii="Helvetica Neue" w:hAnsi="Helvetica Neue"/>
                <w:color w:val="000000" w:themeColor="text1"/>
              </w:rPr>
              <w:t xml:space="preserve">vening class </w:t>
            </w:r>
            <w:r w:rsidR="00ED0833">
              <w:rPr>
                <w:rFonts w:ascii="Helvetica Neue" w:hAnsi="Helvetica Neue"/>
                <w:color w:val="000000" w:themeColor="text1"/>
              </w:rPr>
              <w:t xml:space="preserve">finals </w:t>
            </w:r>
            <w:r w:rsidR="00E92925" w:rsidRPr="009638DC">
              <w:rPr>
                <w:rFonts w:ascii="Helvetica Neue" w:hAnsi="Helvetica Neue"/>
                <w:color w:val="000000" w:themeColor="text1"/>
              </w:rPr>
              <w:t>category)</w:t>
            </w:r>
          </w:p>
        </w:tc>
      </w:tr>
    </w:tbl>
    <w:p w14:paraId="1673782A" w14:textId="77777777" w:rsidR="005B40C1" w:rsidRPr="00920464" w:rsidRDefault="005B40C1" w:rsidP="007040F2">
      <w:pPr>
        <w:jc w:val="both"/>
        <w:rPr>
          <w:rFonts w:ascii="Helvetica Neue" w:hAnsi="Helvetica Neue"/>
        </w:rPr>
      </w:pPr>
    </w:p>
    <w:sectPr w:rsidR="005B40C1" w:rsidRPr="00920464" w:rsidSect="00B92CBA">
      <w:footerReference w:type="default" r:id="rId17"/>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AE3C" w14:textId="77777777" w:rsidR="00984717" w:rsidRDefault="00984717">
      <w:r>
        <w:separator/>
      </w:r>
    </w:p>
  </w:endnote>
  <w:endnote w:type="continuationSeparator" w:id="0">
    <w:p w14:paraId="182C7139" w14:textId="77777777" w:rsidR="00984717" w:rsidRDefault="0098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Sylfaen"/>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24AF653D" w:rsidR="00E07816" w:rsidRDefault="00D0693F" w:rsidP="00E22102">
    <w:pPr>
      <w:pStyle w:val="Footer"/>
      <w:tabs>
        <w:tab w:val="clear" w:pos="8640"/>
        <w:tab w:val="right" w:pos="8190"/>
      </w:tabs>
      <w:ind w:right="360"/>
    </w:pPr>
    <w:r>
      <w:t>CS1</w:t>
    </w:r>
    <w:r w:rsidR="00A4353F">
      <w:t>44</w:t>
    </w:r>
    <w:r>
      <w:t>-01</w:t>
    </w:r>
    <w:r w:rsidR="00E07816">
      <w:t xml:space="preserve">, </w:t>
    </w:r>
    <w:r>
      <w:t xml:space="preserve">SJSU </w:t>
    </w:r>
    <w:r w:rsidR="00A4353F">
      <w:t>Fall</w:t>
    </w:r>
    <w:r>
      <w:t xml:space="preserve"> 2022</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C219CB">
      <w:rPr>
        <w:rStyle w:val="PageNumber"/>
        <w:noProof/>
      </w:rPr>
      <w:t>8</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C219CB">
      <w:rPr>
        <w:rStyle w:val="PageNumber"/>
        <w:noProof/>
      </w:rPr>
      <w:t>8</w:t>
    </w:r>
    <w:r w:rsidR="00E07816">
      <w:rPr>
        <w:rStyle w:val="PageNumber"/>
      </w:rPr>
      <w:fldChar w:fldCharType="end"/>
    </w:r>
    <w:r w:rsidR="00E07816">
      <w:t xml:space="preserve"> </w:t>
    </w:r>
    <w:r w:rsidR="00E0781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8334" w14:textId="77777777" w:rsidR="00984717" w:rsidRDefault="00984717">
      <w:r>
        <w:separator/>
      </w:r>
    </w:p>
  </w:footnote>
  <w:footnote w:type="continuationSeparator" w:id="0">
    <w:p w14:paraId="7CC1924C" w14:textId="77777777" w:rsidR="00984717" w:rsidRDefault="00984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427AB"/>
    <w:multiLevelType w:val="hybridMultilevel"/>
    <w:tmpl w:val="EF52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5580C"/>
    <w:multiLevelType w:val="multilevel"/>
    <w:tmpl w:val="2AB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20A99"/>
    <w:multiLevelType w:val="multilevel"/>
    <w:tmpl w:val="755A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3015F"/>
    <w:multiLevelType w:val="multilevel"/>
    <w:tmpl w:val="AAE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53385"/>
    <w:multiLevelType w:val="hybridMultilevel"/>
    <w:tmpl w:val="F126C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179AE"/>
    <w:multiLevelType w:val="multilevel"/>
    <w:tmpl w:val="BDF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3408E"/>
    <w:multiLevelType w:val="multilevel"/>
    <w:tmpl w:val="877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33C79"/>
    <w:multiLevelType w:val="hybridMultilevel"/>
    <w:tmpl w:val="7908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541B1"/>
    <w:multiLevelType w:val="multilevel"/>
    <w:tmpl w:val="E0221A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563E5FD0"/>
    <w:multiLevelType w:val="hybridMultilevel"/>
    <w:tmpl w:val="F81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107A7"/>
    <w:multiLevelType w:val="multilevel"/>
    <w:tmpl w:val="7FE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15:restartNumberingAfterBreak="0">
    <w:nsid w:val="5CF6172C"/>
    <w:multiLevelType w:val="multilevel"/>
    <w:tmpl w:val="3928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74128"/>
    <w:multiLevelType w:val="hybridMultilevel"/>
    <w:tmpl w:val="A31CE562"/>
    <w:lvl w:ilvl="0" w:tplc="5CBE6468">
      <w:start w:val="1"/>
      <w:numFmt w:val="bullet"/>
      <w:lvlText w:val="▪"/>
      <w:lvlJc w:val="left"/>
      <w:pPr>
        <w:ind w:left="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D0D962">
      <w:start w:val="1"/>
      <w:numFmt w:val="bullet"/>
      <w:lvlText w:val="o"/>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E2AE3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82263C">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5C1C14">
      <w:start w:val="1"/>
      <w:numFmt w:val="bullet"/>
      <w:lvlText w:val="o"/>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641C8A">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50B8A4">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4AC554">
      <w:start w:val="1"/>
      <w:numFmt w:val="bullet"/>
      <w:lvlText w:val="o"/>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42CF50">
      <w:start w:val="1"/>
      <w:numFmt w:val="bullet"/>
      <w:lvlText w:val="▪"/>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07BF4"/>
    <w:multiLevelType w:val="hybridMultilevel"/>
    <w:tmpl w:val="2C06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63181"/>
    <w:multiLevelType w:val="hybridMultilevel"/>
    <w:tmpl w:val="9F6A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AC2B6B"/>
    <w:multiLevelType w:val="hybridMultilevel"/>
    <w:tmpl w:val="B7F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4"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3"/>
  </w:num>
  <w:num w:numId="3">
    <w:abstractNumId w:val="20"/>
  </w:num>
  <w:num w:numId="4">
    <w:abstractNumId w:val="29"/>
  </w:num>
  <w:num w:numId="5">
    <w:abstractNumId w:val="0"/>
  </w:num>
  <w:num w:numId="6">
    <w:abstractNumId w:val="19"/>
  </w:num>
  <w:num w:numId="7">
    <w:abstractNumId w:val="10"/>
  </w:num>
  <w:num w:numId="8">
    <w:abstractNumId w:val="33"/>
  </w:num>
  <w:num w:numId="9">
    <w:abstractNumId w:val="3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3"/>
  </w:num>
  <w:num w:numId="13">
    <w:abstractNumId w:val="1"/>
  </w:num>
  <w:num w:numId="14">
    <w:abstractNumId w:val="17"/>
  </w:num>
  <w:num w:numId="15">
    <w:abstractNumId w:val="45"/>
  </w:num>
  <w:num w:numId="16">
    <w:abstractNumId w:val="7"/>
  </w:num>
  <w:num w:numId="17">
    <w:abstractNumId w:val="26"/>
  </w:num>
  <w:num w:numId="18">
    <w:abstractNumId w:val="9"/>
  </w:num>
  <w:num w:numId="19">
    <w:abstractNumId w:val="8"/>
  </w:num>
  <w:num w:numId="20">
    <w:abstractNumId w:val="27"/>
  </w:num>
  <w:num w:numId="21">
    <w:abstractNumId w:val="42"/>
  </w:num>
  <w:num w:numId="22">
    <w:abstractNumId w:val="32"/>
  </w:num>
  <w:num w:numId="23">
    <w:abstractNumId w:val="11"/>
  </w:num>
  <w:num w:numId="24">
    <w:abstractNumId w:val="44"/>
  </w:num>
  <w:num w:numId="25">
    <w:abstractNumId w:val="22"/>
  </w:num>
  <w:num w:numId="26">
    <w:abstractNumId w:val="14"/>
  </w:num>
  <w:num w:numId="27">
    <w:abstractNumId w:val="3"/>
  </w:num>
  <w:num w:numId="28">
    <w:abstractNumId w:val="36"/>
  </w:num>
  <w:num w:numId="29">
    <w:abstractNumId w:val="38"/>
  </w:num>
  <w:num w:numId="30">
    <w:abstractNumId w:val="5"/>
  </w:num>
  <w:num w:numId="31">
    <w:abstractNumId w:val="2"/>
  </w:num>
  <w:num w:numId="32">
    <w:abstractNumId w:val="28"/>
  </w:num>
  <w:num w:numId="33">
    <w:abstractNumId w:val="4"/>
  </w:num>
  <w:num w:numId="34">
    <w:abstractNumId w:val="24"/>
  </w:num>
  <w:num w:numId="35">
    <w:abstractNumId w:val="12"/>
  </w:num>
  <w:num w:numId="36">
    <w:abstractNumId w:val="34"/>
  </w:num>
  <w:num w:numId="37">
    <w:abstractNumId w:val="15"/>
  </w:num>
  <w:num w:numId="38">
    <w:abstractNumId w:val="13"/>
  </w:num>
  <w:num w:numId="39">
    <w:abstractNumId w:val="18"/>
  </w:num>
  <w:num w:numId="40">
    <w:abstractNumId w:val="25"/>
  </w:num>
  <w:num w:numId="41">
    <w:abstractNumId w:val="31"/>
  </w:num>
  <w:num w:numId="42">
    <w:abstractNumId w:val="30"/>
  </w:num>
  <w:num w:numId="43">
    <w:abstractNumId w:val="16"/>
  </w:num>
  <w:num w:numId="44">
    <w:abstractNumId w:val="40"/>
  </w:num>
  <w:num w:numId="45">
    <w:abstractNumId w:val="39"/>
  </w:num>
  <w:num w:numId="46">
    <w:abstractNumId w:val="4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07AC3"/>
    <w:rsid w:val="000105D9"/>
    <w:rsid w:val="00011A2B"/>
    <w:rsid w:val="0001310F"/>
    <w:rsid w:val="0001502A"/>
    <w:rsid w:val="000237AE"/>
    <w:rsid w:val="000246E9"/>
    <w:rsid w:val="00025854"/>
    <w:rsid w:val="00031218"/>
    <w:rsid w:val="00031994"/>
    <w:rsid w:val="0003291E"/>
    <w:rsid w:val="00033F38"/>
    <w:rsid w:val="00034FC1"/>
    <w:rsid w:val="00035655"/>
    <w:rsid w:val="000379A5"/>
    <w:rsid w:val="000404A0"/>
    <w:rsid w:val="00041144"/>
    <w:rsid w:val="000443AB"/>
    <w:rsid w:val="00050108"/>
    <w:rsid w:val="00052724"/>
    <w:rsid w:val="00054A92"/>
    <w:rsid w:val="000553BA"/>
    <w:rsid w:val="000573EF"/>
    <w:rsid w:val="00057B93"/>
    <w:rsid w:val="00057D8C"/>
    <w:rsid w:val="000633B4"/>
    <w:rsid w:val="00067585"/>
    <w:rsid w:val="000722C6"/>
    <w:rsid w:val="000731B8"/>
    <w:rsid w:val="000774AF"/>
    <w:rsid w:val="0008293C"/>
    <w:rsid w:val="00084B7C"/>
    <w:rsid w:val="00086ED1"/>
    <w:rsid w:val="000903F4"/>
    <w:rsid w:val="00091207"/>
    <w:rsid w:val="00092867"/>
    <w:rsid w:val="00096A0B"/>
    <w:rsid w:val="000A13FF"/>
    <w:rsid w:val="000A15EB"/>
    <w:rsid w:val="000A1B43"/>
    <w:rsid w:val="000A2AD7"/>
    <w:rsid w:val="000A423A"/>
    <w:rsid w:val="000B2479"/>
    <w:rsid w:val="000B2E81"/>
    <w:rsid w:val="000B30E6"/>
    <w:rsid w:val="000B3204"/>
    <w:rsid w:val="000B4CDB"/>
    <w:rsid w:val="000B5307"/>
    <w:rsid w:val="000B59ED"/>
    <w:rsid w:val="000C0845"/>
    <w:rsid w:val="000C0AF5"/>
    <w:rsid w:val="000C0B9C"/>
    <w:rsid w:val="000C0FC5"/>
    <w:rsid w:val="000C1ADA"/>
    <w:rsid w:val="000C2F5E"/>
    <w:rsid w:val="000C40B8"/>
    <w:rsid w:val="000C43D7"/>
    <w:rsid w:val="000C75EA"/>
    <w:rsid w:val="000D2749"/>
    <w:rsid w:val="000D6A65"/>
    <w:rsid w:val="000E0892"/>
    <w:rsid w:val="000E214D"/>
    <w:rsid w:val="000E2333"/>
    <w:rsid w:val="000F32E4"/>
    <w:rsid w:val="000F3F7D"/>
    <w:rsid w:val="000F54FF"/>
    <w:rsid w:val="000F6971"/>
    <w:rsid w:val="00101272"/>
    <w:rsid w:val="001046FF"/>
    <w:rsid w:val="001070CE"/>
    <w:rsid w:val="00107519"/>
    <w:rsid w:val="001102F8"/>
    <w:rsid w:val="00111249"/>
    <w:rsid w:val="00112346"/>
    <w:rsid w:val="00113C04"/>
    <w:rsid w:val="00117D6D"/>
    <w:rsid w:val="0012511A"/>
    <w:rsid w:val="00127590"/>
    <w:rsid w:val="00127B6E"/>
    <w:rsid w:val="00130815"/>
    <w:rsid w:val="00131489"/>
    <w:rsid w:val="001322BB"/>
    <w:rsid w:val="0013574C"/>
    <w:rsid w:val="00137C1D"/>
    <w:rsid w:val="001416CE"/>
    <w:rsid w:val="00145568"/>
    <w:rsid w:val="00145CC6"/>
    <w:rsid w:val="00146B10"/>
    <w:rsid w:val="00150B19"/>
    <w:rsid w:val="0015398E"/>
    <w:rsid w:val="001554C3"/>
    <w:rsid w:val="00155AD6"/>
    <w:rsid w:val="00155D80"/>
    <w:rsid w:val="00157C5A"/>
    <w:rsid w:val="00163287"/>
    <w:rsid w:val="00164570"/>
    <w:rsid w:val="001653FF"/>
    <w:rsid w:val="001655DB"/>
    <w:rsid w:val="001707AB"/>
    <w:rsid w:val="0017098E"/>
    <w:rsid w:val="00172A18"/>
    <w:rsid w:val="0017332A"/>
    <w:rsid w:val="00174548"/>
    <w:rsid w:val="00174590"/>
    <w:rsid w:val="00174AEA"/>
    <w:rsid w:val="00174F0C"/>
    <w:rsid w:val="00176DA4"/>
    <w:rsid w:val="0018184F"/>
    <w:rsid w:val="00181B3F"/>
    <w:rsid w:val="00181F00"/>
    <w:rsid w:val="001839AB"/>
    <w:rsid w:val="00186905"/>
    <w:rsid w:val="00195772"/>
    <w:rsid w:val="001A0EDC"/>
    <w:rsid w:val="001A5851"/>
    <w:rsid w:val="001A6119"/>
    <w:rsid w:val="001B3D42"/>
    <w:rsid w:val="001B4784"/>
    <w:rsid w:val="001B5884"/>
    <w:rsid w:val="001B598C"/>
    <w:rsid w:val="001B59E6"/>
    <w:rsid w:val="001B61EB"/>
    <w:rsid w:val="001C0A2B"/>
    <w:rsid w:val="001C2B87"/>
    <w:rsid w:val="001C3B20"/>
    <w:rsid w:val="001C5327"/>
    <w:rsid w:val="001C69F7"/>
    <w:rsid w:val="001C7ED1"/>
    <w:rsid w:val="001D117C"/>
    <w:rsid w:val="001D3A09"/>
    <w:rsid w:val="001D3A6B"/>
    <w:rsid w:val="001D4D52"/>
    <w:rsid w:val="001E2FA7"/>
    <w:rsid w:val="001E5643"/>
    <w:rsid w:val="001F5F14"/>
    <w:rsid w:val="001F6230"/>
    <w:rsid w:val="001F722E"/>
    <w:rsid w:val="0020209C"/>
    <w:rsid w:val="002041FF"/>
    <w:rsid w:val="0020681E"/>
    <w:rsid w:val="00210074"/>
    <w:rsid w:val="00211CAF"/>
    <w:rsid w:val="00211E73"/>
    <w:rsid w:val="00216BD5"/>
    <w:rsid w:val="002178EA"/>
    <w:rsid w:val="00224D20"/>
    <w:rsid w:val="00225F69"/>
    <w:rsid w:val="00226EC6"/>
    <w:rsid w:val="00230347"/>
    <w:rsid w:val="00230ABC"/>
    <w:rsid w:val="00230C29"/>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1B0A"/>
    <w:rsid w:val="00274EDB"/>
    <w:rsid w:val="00276840"/>
    <w:rsid w:val="00277891"/>
    <w:rsid w:val="002814B8"/>
    <w:rsid w:val="00282A22"/>
    <w:rsid w:val="00285E03"/>
    <w:rsid w:val="0028679B"/>
    <w:rsid w:val="00287E5F"/>
    <w:rsid w:val="002944D7"/>
    <w:rsid w:val="002A1653"/>
    <w:rsid w:val="002A1BD6"/>
    <w:rsid w:val="002A5DC6"/>
    <w:rsid w:val="002A5E61"/>
    <w:rsid w:val="002B5122"/>
    <w:rsid w:val="002B6966"/>
    <w:rsid w:val="002B6DC5"/>
    <w:rsid w:val="002C4764"/>
    <w:rsid w:val="002D09BF"/>
    <w:rsid w:val="002D1995"/>
    <w:rsid w:val="002D5514"/>
    <w:rsid w:val="002D579F"/>
    <w:rsid w:val="002E0DEE"/>
    <w:rsid w:val="002E1542"/>
    <w:rsid w:val="002E315F"/>
    <w:rsid w:val="002E5623"/>
    <w:rsid w:val="002E617F"/>
    <w:rsid w:val="002F4247"/>
    <w:rsid w:val="002F596B"/>
    <w:rsid w:val="002F5C2F"/>
    <w:rsid w:val="002F6AD3"/>
    <w:rsid w:val="00302E8F"/>
    <w:rsid w:val="00303509"/>
    <w:rsid w:val="003071C9"/>
    <w:rsid w:val="00310261"/>
    <w:rsid w:val="00310968"/>
    <w:rsid w:val="00310987"/>
    <w:rsid w:val="00311B40"/>
    <w:rsid w:val="0031473B"/>
    <w:rsid w:val="003162C8"/>
    <w:rsid w:val="00317530"/>
    <w:rsid w:val="00320DE4"/>
    <w:rsid w:val="00322CB4"/>
    <w:rsid w:val="00322D70"/>
    <w:rsid w:val="00324601"/>
    <w:rsid w:val="0032567E"/>
    <w:rsid w:val="0032650A"/>
    <w:rsid w:val="00326BC8"/>
    <w:rsid w:val="0032789D"/>
    <w:rsid w:val="00332763"/>
    <w:rsid w:val="00333EE5"/>
    <w:rsid w:val="003350FA"/>
    <w:rsid w:val="00340807"/>
    <w:rsid w:val="00342B0E"/>
    <w:rsid w:val="003447CB"/>
    <w:rsid w:val="0034501F"/>
    <w:rsid w:val="00353371"/>
    <w:rsid w:val="00356ED8"/>
    <w:rsid w:val="00360120"/>
    <w:rsid w:val="003607BB"/>
    <w:rsid w:val="00360ECA"/>
    <w:rsid w:val="00361D69"/>
    <w:rsid w:val="003628FC"/>
    <w:rsid w:val="00364B69"/>
    <w:rsid w:val="0036585D"/>
    <w:rsid w:val="00365A64"/>
    <w:rsid w:val="00365C41"/>
    <w:rsid w:val="003678C8"/>
    <w:rsid w:val="00371E37"/>
    <w:rsid w:val="00374F61"/>
    <w:rsid w:val="003841B3"/>
    <w:rsid w:val="0038551E"/>
    <w:rsid w:val="0038698B"/>
    <w:rsid w:val="00387A39"/>
    <w:rsid w:val="003907B4"/>
    <w:rsid w:val="0039396A"/>
    <w:rsid w:val="003A006A"/>
    <w:rsid w:val="003A0AF9"/>
    <w:rsid w:val="003A43F0"/>
    <w:rsid w:val="003A6A1F"/>
    <w:rsid w:val="003A7C94"/>
    <w:rsid w:val="003B005E"/>
    <w:rsid w:val="003B389B"/>
    <w:rsid w:val="003B4F56"/>
    <w:rsid w:val="003B6845"/>
    <w:rsid w:val="003B6ECC"/>
    <w:rsid w:val="003C1CF1"/>
    <w:rsid w:val="003C752E"/>
    <w:rsid w:val="003D0F28"/>
    <w:rsid w:val="003D241F"/>
    <w:rsid w:val="003D2E57"/>
    <w:rsid w:val="003D4959"/>
    <w:rsid w:val="003D4C2D"/>
    <w:rsid w:val="003E0353"/>
    <w:rsid w:val="003E4226"/>
    <w:rsid w:val="003F5641"/>
    <w:rsid w:val="0040190F"/>
    <w:rsid w:val="00401AD5"/>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2CAF"/>
    <w:rsid w:val="004371E5"/>
    <w:rsid w:val="00440A29"/>
    <w:rsid w:val="004426F8"/>
    <w:rsid w:val="00444C92"/>
    <w:rsid w:val="0044535E"/>
    <w:rsid w:val="00445DE5"/>
    <w:rsid w:val="00451E0C"/>
    <w:rsid w:val="00453564"/>
    <w:rsid w:val="00454284"/>
    <w:rsid w:val="00454487"/>
    <w:rsid w:val="004562DF"/>
    <w:rsid w:val="0046095C"/>
    <w:rsid w:val="004620DD"/>
    <w:rsid w:val="00462305"/>
    <w:rsid w:val="0046273B"/>
    <w:rsid w:val="00467AA9"/>
    <w:rsid w:val="00467B60"/>
    <w:rsid w:val="0047304E"/>
    <w:rsid w:val="004735C2"/>
    <w:rsid w:val="00476205"/>
    <w:rsid w:val="00476768"/>
    <w:rsid w:val="0048282F"/>
    <w:rsid w:val="0048485A"/>
    <w:rsid w:val="00485049"/>
    <w:rsid w:val="00486353"/>
    <w:rsid w:val="00486C8C"/>
    <w:rsid w:val="00490D00"/>
    <w:rsid w:val="00491293"/>
    <w:rsid w:val="0049212C"/>
    <w:rsid w:val="0049439A"/>
    <w:rsid w:val="00494EF0"/>
    <w:rsid w:val="00497460"/>
    <w:rsid w:val="004978CD"/>
    <w:rsid w:val="004A0058"/>
    <w:rsid w:val="004A0E10"/>
    <w:rsid w:val="004A24CE"/>
    <w:rsid w:val="004A6CBC"/>
    <w:rsid w:val="004B613A"/>
    <w:rsid w:val="004B7B56"/>
    <w:rsid w:val="004C0A62"/>
    <w:rsid w:val="004C1016"/>
    <w:rsid w:val="004C10E5"/>
    <w:rsid w:val="004C67F4"/>
    <w:rsid w:val="004E0278"/>
    <w:rsid w:val="004E569F"/>
    <w:rsid w:val="004E6725"/>
    <w:rsid w:val="004E73A7"/>
    <w:rsid w:val="004F18AE"/>
    <w:rsid w:val="004F2812"/>
    <w:rsid w:val="004F2AA1"/>
    <w:rsid w:val="00503D1A"/>
    <w:rsid w:val="00506964"/>
    <w:rsid w:val="005105FF"/>
    <w:rsid w:val="00512895"/>
    <w:rsid w:val="00513A44"/>
    <w:rsid w:val="005155BA"/>
    <w:rsid w:val="005177FF"/>
    <w:rsid w:val="00520065"/>
    <w:rsid w:val="00520233"/>
    <w:rsid w:val="005223F0"/>
    <w:rsid w:val="005226D7"/>
    <w:rsid w:val="0052276D"/>
    <w:rsid w:val="005228B1"/>
    <w:rsid w:val="00522EA4"/>
    <w:rsid w:val="0052417B"/>
    <w:rsid w:val="005272D4"/>
    <w:rsid w:val="005310D6"/>
    <w:rsid w:val="00531C9A"/>
    <w:rsid w:val="00532CD7"/>
    <w:rsid w:val="0053530E"/>
    <w:rsid w:val="00536F26"/>
    <w:rsid w:val="00540170"/>
    <w:rsid w:val="005436A0"/>
    <w:rsid w:val="005443BE"/>
    <w:rsid w:val="00546663"/>
    <w:rsid w:val="0054671D"/>
    <w:rsid w:val="00546DB0"/>
    <w:rsid w:val="00547D38"/>
    <w:rsid w:val="0055155A"/>
    <w:rsid w:val="005539AA"/>
    <w:rsid w:val="0055547E"/>
    <w:rsid w:val="0055569C"/>
    <w:rsid w:val="005563EC"/>
    <w:rsid w:val="005567CC"/>
    <w:rsid w:val="00556A79"/>
    <w:rsid w:val="00557EF7"/>
    <w:rsid w:val="0056042F"/>
    <w:rsid w:val="00560F5E"/>
    <w:rsid w:val="00562245"/>
    <w:rsid w:val="00562633"/>
    <w:rsid w:val="00565094"/>
    <w:rsid w:val="00565101"/>
    <w:rsid w:val="0056584A"/>
    <w:rsid w:val="0056657C"/>
    <w:rsid w:val="00566652"/>
    <w:rsid w:val="00570A4F"/>
    <w:rsid w:val="0057466E"/>
    <w:rsid w:val="0057514D"/>
    <w:rsid w:val="00575A71"/>
    <w:rsid w:val="00581FAD"/>
    <w:rsid w:val="00585F6C"/>
    <w:rsid w:val="00586101"/>
    <w:rsid w:val="00586E02"/>
    <w:rsid w:val="0058767B"/>
    <w:rsid w:val="00590D6A"/>
    <w:rsid w:val="00591596"/>
    <w:rsid w:val="00597559"/>
    <w:rsid w:val="00597D7D"/>
    <w:rsid w:val="005A1B2B"/>
    <w:rsid w:val="005A32F3"/>
    <w:rsid w:val="005A4F73"/>
    <w:rsid w:val="005B3B87"/>
    <w:rsid w:val="005B40C1"/>
    <w:rsid w:val="005B43D0"/>
    <w:rsid w:val="005B659E"/>
    <w:rsid w:val="005C061E"/>
    <w:rsid w:val="005C11C7"/>
    <w:rsid w:val="005C181A"/>
    <w:rsid w:val="005C4B3C"/>
    <w:rsid w:val="005C644C"/>
    <w:rsid w:val="005D10E6"/>
    <w:rsid w:val="005D3DC3"/>
    <w:rsid w:val="005D7852"/>
    <w:rsid w:val="005E2301"/>
    <w:rsid w:val="005E590A"/>
    <w:rsid w:val="005F07FC"/>
    <w:rsid w:val="005F1C5B"/>
    <w:rsid w:val="005F4328"/>
    <w:rsid w:val="005F6720"/>
    <w:rsid w:val="005F6E86"/>
    <w:rsid w:val="006001E3"/>
    <w:rsid w:val="00602472"/>
    <w:rsid w:val="0060567A"/>
    <w:rsid w:val="00606CE8"/>
    <w:rsid w:val="00613FDC"/>
    <w:rsid w:val="00616D9E"/>
    <w:rsid w:val="00617187"/>
    <w:rsid w:val="00622091"/>
    <w:rsid w:val="00622903"/>
    <w:rsid w:val="006256F8"/>
    <w:rsid w:val="00625A77"/>
    <w:rsid w:val="006270AB"/>
    <w:rsid w:val="0063080A"/>
    <w:rsid w:val="00632BF1"/>
    <w:rsid w:val="0063741B"/>
    <w:rsid w:val="00637F3E"/>
    <w:rsid w:val="00640524"/>
    <w:rsid w:val="006419DA"/>
    <w:rsid w:val="00643924"/>
    <w:rsid w:val="00643C0E"/>
    <w:rsid w:val="0064472A"/>
    <w:rsid w:val="00647C8C"/>
    <w:rsid w:val="00652023"/>
    <w:rsid w:val="006564C9"/>
    <w:rsid w:val="006565E9"/>
    <w:rsid w:val="0066014C"/>
    <w:rsid w:val="00661DC7"/>
    <w:rsid w:val="00671DB6"/>
    <w:rsid w:val="00672872"/>
    <w:rsid w:val="006756B8"/>
    <w:rsid w:val="0067582C"/>
    <w:rsid w:val="006808D9"/>
    <w:rsid w:val="00683ACE"/>
    <w:rsid w:val="00684331"/>
    <w:rsid w:val="0068689B"/>
    <w:rsid w:val="00686A50"/>
    <w:rsid w:val="00690200"/>
    <w:rsid w:val="00692514"/>
    <w:rsid w:val="0069305D"/>
    <w:rsid w:val="00693DA1"/>
    <w:rsid w:val="00696324"/>
    <w:rsid w:val="006967EA"/>
    <w:rsid w:val="0069734E"/>
    <w:rsid w:val="00697F65"/>
    <w:rsid w:val="006A02DB"/>
    <w:rsid w:val="006A09F7"/>
    <w:rsid w:val="006A6EDC"/>
    <w:rsid w:val="006B409C"/>
    <w:rsid w:val="006B44E7"/>
    <w:rsid w:val="006C105A"/>
    <w:rsid w:val="006C25D7"/>
    <w:rsid w:val="006C2BDB"/>
    <w:rsid w:val="006C41D2"/>
    <w:rsid w:val="006C4897"/>
    <w:rsid w:val="006C5883"/>
    <w:rsid w:val="006C6282"/>
    <w:rsid w:val="006C7A06"/>
    <w:rsid w:val="006D044B"/>
    <w:rsid w:val="006D0CE3"/>
    <w:rsid w:val="006D42F9"/>
    <w:rsid w:val="006D7516"/>
    <w:rsid w:val="006E2575"/>
    <w:rsid w:val="006E26E7"/>
    <w:rsid w:val="006E67DD"/>
    <w:rsid w:val="006E7961"/>
    <w:rsid w:val="006F41E9"/>
    <w:rsid w:val="00702B11"/>
    <w:rsid w:val="00703C5E"/>
    <w:rsid w:val="007040F2"/>
    <w:rsid w:val="00704E26"/>
    <w:rsid w:val="007107D4"/>
    <w:rsid w:val="00711D92"/>
    <w:rsid w:val="00712618"/>
    <w:rsid w:val="00713D11"/>
    <w:rsid w:val="0071647B"/>
    <w:rsid w:val="00717562"/>
    <w:rsid w:val="0072413F"/>
    <w:rsid w:val="00725257"/>
    <w:rsid w:val="00730C76"/>
    <w:rsid w:val="00731537"/>
    <w:rsid w:val="0073585B"/>
    <w:rsid w:val="00741EBA"/>
    <w:rsid w:val="0074312C"/>
    <w:rsid w:val="00745752"/>
    <w:rsid w:val="00751773"/>
    <w:rsid w:val="00754546"/>
    <w:rsid w:val="00756FBB"/>
    <w:rsid w:val="00760211"/>
    <w:rsid w:val="00764B6E"/>
    <w:rsid w:val="00765643"/>
    <w:rsid w:val="0076587B"/>
    <w:rsid w:val="00767BD9"/>
    <w:rsid w:val="007829A6"/>
    <w:rsid w:val="00785435"/>
    <w:rsid w:val="00787E51"/>
    <w:rsid w:val="007904A1"/>
    <w:rsid w:val="007914FA"/>
    <w:rsid w:val="00795702"/>
    <w:rsid w:val="00795F09"/>
    <w:rsid w:val="0079670E"/>
    <w:rsid w:val="00796A50"/>
    <w:rsid w:val="007A1CAC"/>
    <w:rsid w:val="007A3B7B"/>
    <w:rsid w:val="007A662A"/>
    <w:rsid w:val="007B01D3"/>
    <w:rsid w:val="007B0B84"/>
    <w:rsid w:val="007B4797"/>
    <w:rsid w:val="007B5A94"/>
    <w:rsid w:val="007C1F04"/>
    <w:rsid w:val="007C5048"/>
    <w:rsid w:val="007C59D8"/>
    <w:rsid w:val="007C6FAC"/>
    <w:rsid w:val="007D26CE"/>
    <w:rsid w:val="007D3657"/>
    <w:rsid w:val="007D5B49"/>
    <w:rsid w:val="007D6841"/>
    <w:rsid w:val="007E0BEF"/>
    <w:rsid w:val="007E1AD0"/>
    <w:rsid w:val="007E53C0"/>
    <w:rsid w:val="007E5718"/>
    <w:rsid w:val="007E5AFF"/>
    <w:rsid w:val="007F496A"/>
    <w:rsid w:val="007F64AE"/>
    <w:rsid w:val="007F674E"/>
    <w:rsid w:val="008007DE"/>
    <w:rsid w:val="00802125"/>
    <w:rsid w:val="008061FD"/>
    <w:rsid w:val="0081027F"/>
    <w:rsid w:val="00811924"/>
    <w:rsid w:val="00812706"/>
    <w:rsid w:val="008151F1"/>
    <w:rsid w:val="00817F5C"/>
    <w:rsid w:val="008250ED"/>
    <w:rsid w:val="008270AB"/>
    <w:rsid w:val="0083150B"/>
    <w:rsid w:val="008329EB"/>
    <w:rsid w:val="00832E43"/>
    <w:rsid w:val="008339A0"/>
    <w:rsid w:val="00836B94"/>
    <w:rsid w:val="00841217"/>
    <w:rsid w:val="008418A1"/>
    <w:rsid w:val="00842FEA"/>
    <w:rsid w:val="008452FB"/>
    <w:rsid w:val="00845DB9"/>
    <w:rsid w:val="00854425"/>
    <w:rsid w:val="00857392"/>
    <w:rsid w:val="00861E4B"/>
    <w:rsid w:val="0086332B"/>
    <w:rsid w:val="008725E5"/>
    <w:rsid w:val="0087263C"/>
    <w:rsid w:val="00872B5F"/>
    <w:rsid w:val="00882A1D"/>
    <w:rsid w:val="00885DE1"/>
    <w:rsid w:val="0089037B"/>
    <w:rsid w:val="00890676"/>
    <w:rsid w:val="008931BC"/>
    <w:rsid w:val="0089462F"/>
    <w:rsid w:val="008979F0"/>
    <w:rsid w:val="00897FCB"/>
    <w:rsid w:val="008A07D1"/>
    <w:rsid w:val="008A3508"/>
    <w:rsid w:val="008A43B0"/>
    <w:rsid w:val="008A4F28"/>
    <w:rsid w:val="008A5F56"/>
    <w:rsid w:val="008B0431"/>
    <w:rsid w:val="008B317B"/>
    <w:rsid w:val="008B3FA0"/>
    <w:rsid w:val="008B4BF4"/>
    <w:rsid w:val="008B5E64"/>
    <w:rsid w:val="008B6C3F"/>
    <w:rsid w:val="008B7438"/>
    <w:rsid w:val="008B7F49"/>
    <w:rsid w:val="008C43DA"/>
    <w:rsid w:val="008C4985"/>
    <w:rsid w:val="008C6F89"/>
    <w:rsid w:val="008C714E"/>
    <w:rsid w:val="008C76AF"/>
    <w:rsid w:val="008D1890"/>
    <w:rsid w:val="008D2B04"/>
    <w:rsid w:val="008D4CFD"/>
    <w:rsid w:val="008D6B3D"/>
    <w:rsid w:val="008D7F4A"/>
    <w:rsid w:val="008E7BDB"/>
    <w:rsid w:val="008F0721"/>
    <w:rsid w:val="008F638B"/>
    <w:rsid w:val="00900850"/>
    <w:rsid w:val="00901685"/>
    <w:rsid w:val="0090182B"/>
    <w:rsid w:val="0090187F"/>
    <w:rsid w:val="00902889"/>
    <w:rsid w:val="00903C79"/>
    <w:rsid w:val="00907C71"/>
    <w:rsid w:val="00911EB3"/>
    <w:rsid w:val="00913E29"/>
    <w:rsid w:val="00914BF7"/>
    <w:rsid w:val="00914D03"/>
    <w:rsid w:val="0091567A"/>
    <w:rsid w:val="009174A8"/>
    <w:rsid w:val="009176DA"/>
    <w:rsid w:val="009201C4"/>
    <w:rsid w:val="00920464"/>
    <w:rsid w:val="0092189A"/>
    <w:rsid w:val="00921BD0"/>
    <w:rsid w:val="00923EFE"/>
    <w:rsid w:val="00925129"/>
    <w:rsid w:val="00925161"/>
    <w:rsid w:val="009279BA"/>
    <w:rsid w:val="00927C16"/>
    <w:rsid w:val="009373E9"/>
    <w:rsid w:val="00937F46"/>
    <w:rsid w:val="00940D4E"/>
    <w:rsid w:val="0094196F"/>
    <w:rsid w:val="00942D1D"/>
    <w:rsid w:val="009438C2"/>
    <w:rsid w:val="009446C0"/>
    <w:rsid w:val="00945EB0"/>
    <w:rsid w:val="00947A0C"/>
    <w:rsid w:val="00951675"/>
    <w:rsid w:val="009531E5"/>
    <w:rsid w:val="00953E22"/>
    <w:rsid w:val="00954309"/>
    <w:rsid w:val="009571BD"/>
    <w:rsid w:val="009625A1"/>
    <w:rsid w:val="009638DC"/>
    <w:rsid w:val="00964C55"/>
    <w:rsid w:val="00964E9C"/>
    <w:rsid w:val="0096767F"/>
    <w:rsid w:val="00967772"/>
    <w:rsid w:val="00975F76"/>
    <w:rsid w:val="009770B4"/>
    <w:rsid w:val="009779D4"/>
    <w:rsid w:val="00980D0D"/>
    <w:rsid w:val="00982BF4"/>
    <w:rsid w:val="00983485"/>
    <w:rsid w:val="00984717"/>
    <w:rsid w:val="009865FB"/>
    <w:rsid w:val="009906D7"/>
    <w:rsid w:val="00991DE4"/>
    <w:rsid w:val="009A7D8B"/>
    <w:rsid w:val="009B1C3D"/>
    <w:rsid w:val="009B1E06"/>
    <w:rsid w:val="009B23EE"/>
    <w:rsid w:val="009B7D73"/>
    <w:rsid w:val="009B7FED"/>
    <w:rsid w:val="009C43BB"/>
    <w:rsid w:val="009C5301"/>
    <w:rsid w:val="009D0187"/>
    <w:rsid w:val="009D60E0"/>
    <w:rsid w:val="009D6F63"/>
    <w:rsid w:val="009D7157"/>
    <w:rsid w:val="009D753F"/>
    <w:rsid w:val="009E0A3C"/>
    <w:rsid w:val="009E0E9E"/>
    <w:rsid w:val="009E1670"/>
    <w:rsid w:val="009E2CAF"/>
    <w:rsid w:val="009E3ED7"/>
    <w:rsid w:val="009E50AB"/>
    <w:rsid w:val="009E57FF"/>
    <w:rsid w:val="009E5887"/>
    <w:rsid w:val="009E65FC"/>
    <w:rsid w:val="009F28C4"/>
    <w:rsid w:val="009F5C48"/>
    <w:rsid w:val="009F6181"/>
    <w:rsid w:val="009F75F7"/>
    <w:rsid w:val="00A019D9"/>
    <w:rsid w:val="00A063D0"/>
    <w:rsid w:val="00A10019"/>
    <w:rsid w:val="00A161E0"/>
    <w:rsid w:val="00A17160"/>
    <w:rsid w:val="00A173A0"/>
    <w:rsid w:val="00A1754E"/>
    <w:rsid w:val="00A245C9"/>
    <w:rsid w:val="00A36A86"/>
    <w:rsid w:val="00A3725F"/>
    <w:rsid w:val="00A40AD7"/>
    <w:rsid w:val="00A410B1"/>
    <w:rsid w:val="00A4266F"/>
    <w:rsid w:val="00A4353F"/>
    <w:rsid w:val="00A4697D"/>
    <w:rsid w:val="00A479EB"/>
    <w:rsid w:val="00A619B8"/>
    <w:rsid w:val="00A65D9E"/>
    <w:rsid w:val="00A66D8B"/>
    <w:rsid w:val="00A670B4"/>
    <w:rsid w:val="00A673A4"/>
    <w:rsid w:val="00A6784A"/>
    <w:rsid w:val="00A67897"/>
    <w:rsid w:val="00A70954"/>
    <w:rsid w:val="00A70FA4"/>
    <w:rsid w:val="00A729CF"/>
    <w:rsid w:val="00A75F86"/>
    <w:rsid w:val="00A811E0"/>
    <w:rsid w:val="00A83443"/>
    <w:rsid w:val="00A84536"/>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B11"/>
    <w:rsid w:val="00AB7C2F"/>
    <w:rsid w:val="00AC0656"/>
    <w:rsid w:val="00AC1838"/>
    <w:rsid w:val="00AC57CE"/>
    <w:rsid w:val="00AC63A5"/>
    <w:rsid w:val="00AC743B"/>
    <w:rsid w:val="00AD1141"/>
    <w:rsid w:val="00AD2D40"/>
    <w:rsid w:val="00AD3780"/>
    <w:rsid w:val="00AE1FF7"/>
    <w:rsid w:val="00AE2674"/>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1FE"/>
    <w:rsid w:val="00B43467"/>
    <w:rsid w:val="00B43BF8"/>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1686"/>
    <w:rsid w:val="00B71CC6"/>
    <w:rsid w:val="00B72EDC"/>
    <w:rsid w:val="00B7325D"/>
    <w:rsid w:val="00B804B2"/>
    <w:rsid w:val="00B830A0"/>
    <w:rsid w:val="00B83B91"/>
    <w:rsid w:val="00B8538D"/>
    <w:rsid w:val="00B85D6C"/>
    <w:rsid w:val="00B86DEB"/>
    <w:rsid w:val="00B92CBA"/>
    <w:rsid w:val="00B94300"/>
    <w:rsid w:val="00B95354"/>
    <w:rsid w:val="00BA508B"/>
    <w:rsid w:val="00BA657B"/>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D5FD9"/>
    <w:rsid w:val="00BE2EA4"/>
    <w:rsid w:val="00BE46B5"/>
    <w:rsid w:val="00BE527A"/>
    <w:rsid w:val="00BF0DBD"/>
    <w:rsid w:val="00BF1470"/>
    <w:rsid w:val="00BF163B"/>
    <w:rsid w:val="00BF43D8"/>
    <w:rsid w:val="00BF6E68"/>
    <w:rsid w:val="00BF7D43"/>
    <w:rsid w:val="00C00C0B"/>
    <w:rsid w:val="00C0196B"/>
    <w:rsid w:val="00C026D2"/>
    <w:rsid w:val="00C047D4"/>
    <w:rsid w:val="00C052C3"/>
    <w:rsid w:val="00C05495"/>
    <w:rsid w:val="00C06E40"/>
    <w:rsid w:val="00C074B8"/>
    <w:rsid w:val="00C07FE4"/>
    <w:rsid w:val="00C13836"/>
    <w:rsid w:val="00C143D3"/>
    <w:rsid w:val="00C1644E"/>
    <w:rsid w:val="00C164AE"/>
    <w:rsid w:val="00C20927"/>
    <w:rsid w:val="00C219CB"/>
    <w:rsid w:val="00C2475C"/>
    <w:rsid w:val="00C24DBF"/>
    <w:rsid w:val="00C25598"/>
    <w:rsid w:val="00C26AB0"/>
    <w:rsid w:val="00C35DEB"/>
    <w:rsid w:val="00C36EB7"/>
    <w:rsid w:val="00C408EA"/>
    <w:rsid w:val="00C4543A"/>
    <w:rsid w:val="00C46FE3"/>
    <w:rsid w:val="00C50FCB"/>
    <w:rsid w:val="00C51110"/>
    <w:rsid w:val="00C5353C"/>
    <w:rsid w:val="00C63B8A"/>
    <w:rsid w:val="00C63FEB"/>
    <w:rsid w:val="00C65528"/>
    <w:rsid w:val="00C659F9"/>
    <w:rsid w:val="00C67BBA"/>
    <w:rsid w:val="00C72C52"/>
    <w:rsid w:val="00C7407A"/>
    <w:rsid w:val="00C74F6F"/>
    <w:rsid w:val="00C762CC"/>
    <w:rsid w:val="00C768F4"/>
    <w:rsid w:val="00C80FC8"/>
    <w:rsid w:val="00C83507"/>
    <w:rsid w:val="00C83C9A"/>
    <w:rsid w:val="00C8466A"/>
    <w:rsid w:val="00C848D6"/>
    <w:rsid w:val="00C8608F"/>
    <w:rsid w:val="00C92B01"/>
    <w:rsid w:val="00C96CAA"/>
    <w:rsid w:val="00CA6874"/>
    <w:rsid w:val="00CB0080"/>
    <w:rsid w:val="00CB4A56"/>
    <w:rsid w:val="00CB5794"/>
    <w:rsid w:val="00CB7515"/>
    <w:rsid w:val="00CC3AA1"/>
    <w:rsid w:val="00CD624F"/>
    <w:rsid w:val="00CE2982"/>
    <w:rsid w:val="00CE2D91"/>
    <w:rsid w:val="00CE4F25"/>
    <w:rsid w:val="00CE57BA"/>
    <w:rsid w:val="00CF072C"/>
    <w:rsid w:val="00CF0819"/>
    <w:rsid w:val="00CF1113"/>
    <w:rsid w:val="00CF2EB1"/>
    <w:rsid w:val="00CF45E6"/>
    <w:rsid w:val="00CF628D"/>
    <w:rsid w:val="00D00449"/>
    <w:rsid w:val="00D05108"/>
    <w:rsid w:val="00D05F84"/>
    <w:rsid w:val="00D061E0"/>
    <w:rsid w:val="00D065EC"/>
    <w:rsid w:val="00D0693F"/>
    <w:rsid w:val="00D0697A"/>
    <w:rsid w:val="00D078F5"/>
    <w:rsid w:val="00D109E5"/>
    <w:rsid w:val="00D12A6C"/>
    <w:rsid w:val="00D13D51"/>
    <w:rsid w:val="00D155F1"/>
    <w:rsid w:val="00D20338"/>
    <w:rsid w:val="00D20511"/>
    <w:rsid w:val="00D227F7"/>
    <w:rsid w:val="00D23A15"/>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119D"/>
    <w:rsid w:val="00D52723"/>
    <w:rsid w:val="00D5278A"/>
    <w:rsid w:val="00D52A07"/>
    <w:rsid w:val="00D54BB0"/>
    <w:rsid w:val="00D566C6"/>
    <w:rsid w:val="00D56F98"/>
    <w:rsid w:val="00D57C25"/>
    <w:rsid w:val="00D61348"/>
    <w:rsid w:val="00D617D2"/>
    <w:rsid w:val="00D63F2D"/>
    <w:rsid w:val="00D6444F"/>
    <w:rsid w:val="00D66539"/>
    <w:rsid w:val="00D71430"/>
    <w:rsid w:val="00D72AF8"/>
    <w:rsid w:val="00D76DF4"/>
    <w:rsid w:val="00D81F9A"/>
    <w:rsid w:val="00D8220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397B"/>
    <w:rsid w:val="00DA7836"/>
    <w:rsid w:val="00DA7D99"/>
    <w:rsid w:val="00DB455B"/>
    <w:rsid w:val="00DB7605"/>
    <w:rsid w:val="00DB7D7D"/>
    <w:rsid w:val="00DC0473"/>
    <w:rsid w:val="00DC05F8"/>
    <w:rsid w:val="00DC1DCB"/>
    <w:rsid w:val="00DC786B"/>
    <w:rsid w:val="00DD2649"/>
    <w:rsid w:val="00DD4B33"/>
    <w:rsid w:val="00DD785C"/>
    <w:rsid w:val="00DD7C44"/>
    <w:rsid w:val="00DE1849"/>
    <w:rsid w:val="00DE2293"/>
    <w:rsid w:val="00DE26E1"/>
    <w:rsid w:val="00DE29F8"/>
    <w:rsid w:val="00DE303E"/>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55B3"/>
    <w:rsid w:val="00E47B48"/>
    <w:rsid w:val="00E5022E"/>
    <w:rsid w:val="00E51449"/>
    <w:rsid w:val="00E539B8"/>
    <w:rsid w:val="00E53C98"/>
    <w:rsid w:val="00E62202"/>
    <w:rsid w:val="00E6403B"/>
    <w:rsid w:val="00E652E1"/>
    <w:rsid w:val="00E65B83"/>
    <w:rsid w:val="00E6632F"/>
    <w:rsid w:val="00E665FF"/>
    <w:rsid w:val="00E67401"/>
    <w:rsid w:val="00E6761A"/>
    <w:rsid w:val="00E67714"/>
    <w:rsid w:val="00E70545"/>
    <w:rsid w:val="00E71E59"/>
    <w:rsid w:val="00E74EB7"/>
    <w:rsid w:val="00E755B0"/>
    <w:rsid w:val="00E76BB6"/>
    <w:rsid w:val="00E76EF4"/>
    <w:rsid w:val="00E7754E"/>
    <w:rsid w:val="00E84EDA"/>
    <w:rsid w:val="00E85A8F"/>
    <w:rsid w:val="00E92925"/>
    <w:rsid w:val="00E93600"/>
    <w:rsid w:val="00E9560F"/>
    <w:rsid w:val="00EA11A4"/>
    <w:rsid w:val="00EA264D"/>
    <w:rsid w:val="00EA2923"/>
    <w:rsid w:val="00EB0AFA"/>
    <w:rsid w:val="00EB0BD7"/>
    <w:rsid w:val="00EB3707"/>
    <w:rsid w:val="00EB631D"/>
    <w:rsid w:val="00EB6DD6"/>
    <w:rsid w:val="00EB75B8"/>
    <w:rsid w:val="00EC05C0"/>
    <w:rsid w:val="00EC0F01"/>
    <w:rsid w:val="00EC19E6"/>
    <w:rsid w:val="00EC2C4A"/>
    <w:rsid w:val="00EC57AB"/>
    <w:rsid w:val="00ED0833"/>
    <w:rsid w:val="00ED110D"/>
    <w:rsid w:val="00ED3BAB"/>
    <w:rsid w:val="00ED6AF9"/>
    <w:rsid w:val="00EE06DF"/>
    <w:rsid w:val="00EE0F27"/>
    <w:rsid w:val="00EE3895"/>
    <w:rsid w:val="00EE4A94"/>
    <w:rsid w:val="00EE4C2A"/>
    <w:rsid w:val="00EE5419"/>
    <w:rsid w:val="00EF0FA2"/>
    <w:rsid w:val="00EF1217"/>
    <w:rsid w:val="00EF18AC"/>
    <w:rsid w:val="00EF1D8E"/>
    <w:rsid w:val="00EF390B"/>
    <w:rsid w:val="00EF5897"/>
    <w:rsid w:val="00F0203E"/>
    <w:rsid w:val="00F02683"/>
    <w:rsid w:val="00F043BA"/>
    <w:rsid w:val="00F045EC"/>
    <w:rsid w:val="00F04D44"/>
    <w:rsid w:val="00F053DC"/>
    <w:rsid w:val="00F055F2"/>
    <w:rsid w:val="00F0660B"/>
    <w:rsid w:val="00F0717D"/>
    <w:rsid w:val="00F11E2D"/>
    <w:rsid w:val="00F125B3"/>
    <w:rsid w:val="00F12A33"/>
    <w:rsid w:val="00F1347E"/>
    <w:rsid w:val="00F15781"/>
    <w:rsid w:val="00F15ACF"/>
    <w:rsid w:val="00F16D57"/>
    <w:rsid w:val="00F17077"/>
    <w:rsid w:val="00F2165E"/>
    <w:rsid w:val="00F22320"/>
    <w:rsid w:val="00F2323C"/>
    <w:rsid w:val="00F240D5"/>
    <w:rsid w:val="00F24100"/>
    <w:rsid w:val="00F256A2"/>
    <w:rsid w:val="00F25B50"/>
    <w:rsid w:val="00F25CBC"/>
    <w:rsid w:val="00F26B26"/>
    <w:rsid w:val="00F26D0A"/>
    <w:rsid w:val="00F30DB8"/>
    <w:rsid w:val="00F3151A"/>
    <w:rsid w:val="00F322B5"/>
    <w:rsid w:val="00F3281E"/>
    <w:rsid w:val="00F32B24"/>
    <w:rsid w:val="00F33B3B"/>
    <w:rsid w:val="00F4145D"/>
    <w:rsid w:val="00F42C6E"/>
    <w:rsid w:val="00F457A9"/>
    <w:rsid w:val="00F47214"/>
    <w:rsid w:val="00F5031D"/>
    <w:rsid w:val="00F56BAC"/>
    <w:rsid w:val="00F5718D"/>
    <w:rsid w:val="00F57711"/>
    <w:rsid w:val="00F61B7F"/>
    <w:rsid w:val="00F61C24"/>
    <w:rsid w:val="00F700F2"/>
    <w:rsid w:val="00F7511A"/>
    <w:rsid w:val="00F7755B"/>
    <w:rsid w:val="00F85C7C"/>
    <w:rsid w:val="00F8787D"/>
    <w:rsid w:val="00F923D7"/>
    <w:rsid w:val="00F93D26"/>
    <w:rsid w:val="00F9442C"/>
    <w:rsid w:val="00F94F6A"/>
    <w:rsid w:val="00F960EE"/>
    <w:rsid w:val="00F96D8E"/>
    <w:rsid w:val="00FA0AF5"/>
    <w:rsid w:val="00FA1E20"/>
    <w:rsid w:val="00FA2520"/>
    <w:rsid w:val="00FB08BE"/>
    <w:rsid w:val="00FB25EC"/>
    <w:rsid w:val="00FB49E7"/>
    <w:rsid w:val="00FB52E8"/>
    <w:rsid w:val="00FC07B7"/>
    <w:rsid w:val="00FC5734"/>
    <w:rsid w:val="00FC5F5C"/>
    <w:rsid w:val="00FC6BE8"/>
    <w:rsid w:val="00FD0222"/>
    <w:rsid w:val="00FD1B7F"/>
    <w:rsid w:val="00FD2851"/>
    <w:rsid w:val="00FE0CF2"/>
    <w:rsid w:val="00FE1801"/>
    <w:rsid w:val="00FE3346"/>
    <w:rsid w:val="00FE78BA"/>
    <w:rsid w:val="00FF352F"/>
    <w:rsid w:val="00FF4726"/>
    <w:rsid w:val="00FF562A"/>
    <w:rsid w:val="00FF6B57"/>
    <w:rsid w:val="00FF6F9D"/>
    <w:rsid w:val="00FF74D5"/>
    <w:rsid w:val="00FF76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207"/>
    <w:rPr>
      <w:rFonts w:eastAsia="Times New Roman"/>
      <w:sz w:val="24"/>
      <w:szCs w:val="24"/>
    </w:rPr>
  </w:style>
  <w:style w:type="paragraph" w:styleId="Heading1">
    <w:name w:val="heading 1"/>
    <w:basedOn w:val="Normal"/>
    <w:next w:val="Normal"/>
    <w:link w:val="Heading1Char"/>
    <w:uiPriority w:val="9"/>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paragraph" w:styleId="Revision">
    <w:name w:val="Revision"/>
    <w:hidden/>
    <w:uiPriority w:val="71"/>
    <w:semiHidden/>
    <w:rsid w:val="003071C9"/>
    <w:rPr>
      <w:sz w:val="24"/>
      <w:szCs w:val="24"/>
      <w:lang w:eastAsia="zh-CN"/>
    </w:rPr>
  </w:style>
  <w:style w:type="character" w:customStyle="1" w:styleId="Heading1Char">
    <w:name w:val="Heading 1 Char"/>
    <w:basedOn w:val="DefaultParagraphFont"/>
    <w:link w:val="Heading1"/>
    <w:uiPriority w:val="9"/>
    <w:rsid w:val="00091207"/>
    <w:rPr>
      <w:rFonts w:eastAsia="Times New Roman" w:cs="Arial"/>
      <w:b/>
      <w:bCs/>
      <w:kern w:val="32"/>
      <w:sz w:val="32"/>
      <w:szCs w:val="32"/>
    </w:rPr>
  </w:style>
  <w:style w:type="character" w:customStyle="1" w:styleId="a-size-extra-large">
    <w:name w:val="a-size-extra-large"/>
    <w:basedOn w:val="DefaultParagraphFont"/>
    <w:rsid w:val="00091207"/>
  </w:style>
  <w:style w:type="character" w:customStyle="1" w:styleId="a-size-large">
    <w:name w:val="a-size-large"/>
    <w:basedOn w:val="DefaultParagraphFont"/>
    <w:rsid w:val="00091207"/>
  </w:style>
  <w:style w:type="character" w:customStyle="1" w:styleId="author">
    <w:name w:val="author"/>
    <w:basedOn w:val="DefaultParagraphFont"/>
    <w:rsid w:val="00091207"/>
  </w:style>
  <w:style w:type="character" w:customStyle="1" w:styleId="a-color-secondary">
    <w:name w:val="a-color-secondary"/>
    <w:basedOn w:val="DefaultParagraphFont"/>
    <w:rsid w:val="00091207"/>
  </w:style>
  <w:style w:type="character" w:customStyle="1" w:styleId="a-list-item">
    <w:name w:val="a-list-item"/>
    <w:basedOn w:val="DefaultParagraphFont"/>
    <w:rsid w:val="00091207"/>
  </w:style>
  <w:style w:type="character" w:customStyle="1" w:styleId="a-text-bold">
    <w:name w:val="a-text-bold"/>
    <w:basedOn w:val="DefaultParagraphFont"/>
    <w:rsid w:val="00091207"/>
  </w:style>
  <w:style w:type="character" w:customStyle="1" w:styleId="screenreader-only">
    <w:name w:val="screenreader-only"/>
    <w:basedOn w:val="DefaultParagraphFont"/>
    <w:rsid w:val="00882A1D"/>
  </w:style>
  <w:style w:type="character" w:styleId="Strong">
    <w:name w:val="Strong"/>
    <w:basedOn w:val="DefaultParagraphFont"/>
    <w:uiPriority w:val="22"/>
    <w:qFormat/>
    <w:rsid w:val="00882A1D"/>
    <w:rPr>
      <w:b/>
      <w:bCs/>
    </w:rPr>
  </w:style>
  <w:style w:type="character" w:styleId="UnresolvedMention">
    <w:name w:val="Unresolved Mention"/>
    <w:basedOn w:val="DefaultParagraphFont"/>
    <w:uiPriority w:val="99"/>
    <w:semiHidden/>
    <w:unhideWhenUsed/>
    <w:rsid w:val="00570A4F"/>
    <w:rPr>
      <w:color w:val="605E5C"/>
      <w:shd w:val="clear" w:color="auto" w:fill="E1DFDD"/>
    </w:rPr>
  </w:style>
  <w:style w:type="paragraph" w:customStyle="1" w:styleId="Style1">
    <w:name w:val="Style1"/>
    <w:basedOn w:val="Normal"/>
    <w:qFormat/>
    <w:rsid w:val="00964C55"/>
    <w:rPr>
      <w:rFonts w:ascii="Helvetica Neue" w:hAnsi="Helvetica Neu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4864">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25532482">
      <w:bodyDiv w:val="1"/>
      <w:marLeft w:val="0"/>
      <w:marRight w:val="0"/>
      <w:marTop w:val="0"/>
      <w:marBottom w:val="0"/>
      <w:divBdr>
        <w:top w:val="none" w:sz="0" w:space="0" w:color="auto"/>
        <w:left w:val="none" w:sz="0" w:space="0" w:color="auto"/>
        <w:bottom w:val="none" w:sz="0" w:space="0" w:color="auto"/>
        <w:right w:val="none" w:sz="0" w:space="0" w:color="auto"/>
      </w:divBdr>
      <w:divsChild>
        <w:div w:id="630593223">
          <w:marLeft w:val="0"/>
          <w:marRight w:val="0"/>
          <w:marTop w:val="0"/>
          <w:marBottom w:val="0"/>
          <w:divBdr>
            <w:top w:val="none" w:sz="0" w:space="0" w:color="auto"/>
            <w:left w:val="none" w:sz="0" w:space="0" w:color="auto"/>
            <w:bottom w:val="none" w:sz="0" w:space="0" w:color="auto"/>
            <w:right w:val="none" w:sz="0" w:space="0" w:color="auto"/>
          </w:divBdr>
        </w:div>
        <w:div w:id="1426653355">
          <w:marLeft w:val="0"/>
          <w:marRight w:val="0"/>
          <w:marTop w:val="0"/>
          <w:marBottom w:val="0"/>
          <w:divBdr>
            <w:top w:val="none" w:sz="0" w:space="0" w:color="auto"/>
            <w:left w:val="none" w:sz="0" w:space="0" w:color="auto"/>
            <w:bottom w:val="none" w:sz="0" w:space="0" w:color="auto"/>
            <w:right w:val="none" w:sz="0" w:space="0" w:color="auto"/>
          </w:divBdr>
        </w:div>
        <w:div w:id="475882019">
          <w:marLeft w:val="0"/>
          <w:marRight w:val="0"/>
          <w:marTop w:val="0"/>
          <w:marBottom w:val="0"/>
          <w:divBdr>
            <w:top w:val="none" w:sz="0" w:space="0" w:color="auto"/>
            <w:left w:val="none" w:sz="0" w:space="0" w:color="auto"/>
            <w:bottom w:val="none" w:sz="0" w:space="0" w:color="auto"/>
            <w:right w:val="none" w:sz="0" w:space="0" w:color="auto"/>
          </w:divBdr>
        </w:div>
        <w:div w:id="1339886199">
          <w:blockQuote w:val="1"/>
          <w:marLeft w:val="600"/>
          <w:marRight w:val="0"/>
          <w:marTop w:val="0"/>
          <w:marBottom w:val="0"/>
          <w:divBdr>
            <w:top w:val="none" w:sz="0" w:space="0" w:color="auto"/>
            <w:left w:val="none" w:sz="0" w:space="0" w:color="auto"/>
            <w:bottom w:val="none" w:sz="0" w:space="0" w:color="auto"/>
            <w:right w:val="none" w:sz="0" w:space="0" w:color="auto"/>
          </w:divBdr>
          <w:divsChild>
            <w:div w:id="2546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607">
      <w:bodyDiv w:val="1"/>
      <w:marLeft w:val="0"/>
      <w:marRight w:val="0"/>
      <w:marTop w:val="0"/>
      <w:marBottom w:val="0"/>
      <w:divBdr>
        <w:top w:val="none" w:sz="0" w:space="0" w:color="auto"/>
        <w:left w:val="none" w:sz="0" w:space="0" w:color="auto"/>
        <w:bottom w:val="none" w:sz="0" w:space="0" w:color="auto"/>
        <w:right w:val="none" w:sz="0" w:space="0" w:color="auto"/>
      </w:divBdr>
    </w:div>
    <w:div w:id="379134834">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71752591">
      <w:bodyDiv w:val="1"/>
      <w:marLeft w:val="0"/>
      <w:marRight w:val="0"/>
      <w:marTop w:val="0"/>
      <w:marBottom w:val="0"/>
      <w:divBdr>
        <w:top w:val="none" w:sz="0" w:space="0" w:color="auto"/>
        <w:left w:val="none" w:sz="0" w:space="0" w:color="auto"/>
        <w:bottom w:val="none" w:sz="0" w:space="0" w:color="auto"/>
        <w:right w:val="none" w:sz="0" w:space="0" w:color="auto"/>
      </w:divBdr>
    </w:div>
    <w:div w:id="473068088">
      <w:bodyDiv w:val="1"/>
      <w:marLeft w:val="0"/>
      <w:marRight w:val="0"/>
      <w:marTop w:val="0"/>
      <w:marBottom w:val="0"/>
      <w:divBdr>
        <w:top w:val="none" w:sz="0" w:space="0" w:color="auto"/>
        <w:left w:val="none" w:sz="0" w:space="0" w:color="auto"/>
        <w:bottom w:val="none" w:sz="0" w:space="0" w:color="auto"/>
        <w:right w:val="none" w:sz="0" w:space="0" w:color="auto"/>
      </w:divBdr>
    </w:div>
    <w:div w:id="529998094">
      <w:bodyDiv w:val="1"/>
      <w:marLeft w:val="0"/>
      <w:marRight w:val="0"/>
      <w:marTop w:val="0"/>
      <w:marBottom w:val="0"/>
      <w:divBdr>
        <w:top w:val="none" w:sz="0" w:space="0" w:color="auto"/>
        <w:left w:val="none" w:sz="0" w:space="0" w:color="auto"/>
        <w:bottom w:val="none" w:sz="0" w:space="0" w:color="auto"/>
        <w:right w:val="none" w:sz="0" w:space="0" w:color="auto"/>
      </w:divBdr>
      <w:divsChild>
        <w:div w:id="98794798">
          <w:marLeft w:val="0"/>
          <w:marRight w:val="0"/>
          <w:marTop w:val="0"/>
          <w:marBottom w:val="0"/>
          <w:divBdr>
            <w:top w:val="none" w:sz="0" w:space="0" w:color="auto"/>
            <w:left w:val="none" w:sz="0" w:space="0" w:color="auto"/>
            <w:bottom w:val="none" w:sz="0" w:space="0" w:color="auto"/>
            <w:right w:val="none" w:sz="0" w:space="0" w:color="auto"/>
          </w:divBdr>
          <w:divsChild>
            <w:div w:id="701713256">
              <w:marLeft w:val="0"/>
              <w:marRight w:val="0"/>
              <w:marTop w:val="0"/>
              <w:marBottom w:val="0"/>
              <w:divBdr>
                <w:top w:val="none" w:sz="0" w:space="0" w:color="auto"/>
                <w:left w:val="none" w:sz="0" w:space="0" w:color="auto"/>
                <w:bottom w:val="none" w:sz="0" w:space="0" w:color="auto"/>
                <w:right w:val="none" w:sz="0" w:space="0" w:color="auto"/>
              </w:divBdr>
            </w:div>
          </w:divsChild>
        </w:div>
        <w:div w:id="1055933829">
          <w:marLeft w:val="0"/>
          <w:marRight w:val="0"/>
          <w:marTop w:val="0"/>
          <w:marBottom w:val="0"/>
          <w:divBdr>
            <w:top w:val="none" w:sz="0" w:space="0" w:color="auto"/>
            <w:left w:val="none" w:sz="0" w:space="0" w:color="auto"/>
            <w:bottom w:val="none" w:sz="0" w:space="0" w:color="auto"/>
            <w:right w:val="none" w:sz="0" w:space="0" w:color="auto"/>
          </w:divBdr>
          <w:divsChild>
            <w:div w:id="596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763">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952263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6246054">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06969231">
      <w:bodyDiv w:val="1"/>
      <w:marLeft w:val="0"/>
      <w:marRight w:val="0"/>
      <w:marTop w:val="0"/>
      <w:marBottom w:val="0"/>
      <w:divBdr>
        <w:top w:val="none" w:sz="0" w:space="0" w:color="auto"/>
        <w:left w:val="none" w:sz="0" w:space="0" w:color="auto"/>
        <w:bottom w:val="none" w:sz="0" w:space="0" w:color="auto"/>
        <w:right w:val="none" w:sz="0" w:space="0" w:color="auto"/>
      </w:divBdr>
    </w:div>
    <w:div w:id="1108963105">
      <w:bodyDiv w:val="1"/>
      <w:marLeft w:val="0"/>
      <w:marRight w:val="0"/>
      <w:marTop w:val="0"/>
      <w:marBottom w:val="0"/>
      <w:divBdr>
        <w:top w:val="none" w:sz="0" w:space="0" w:color="auto"/>
        <w:left w:val="none" w:sz="0" w:space="0" w:color="auto"/>
        <w:bottom w:val="none" w:sz="0" w:space="0" w:color="auto"/>
        <w:right w:val="none" w:sz="0" w:space="0" w:color="auto"/>
      </w:divBdr>
    </w:div>
    <w:div w:id="1149132008">
      <w:bodyDiv w:val="1"/>
      <w:marLeft w:val="0"/>
      <w:marRight w:val="0"/>
      <w:marTop w:val="0"/>
      <w:marBottom w:val="0"/>
      <w:divBdr>
        <w:top w:val="none" w:sz="0" w:space="0" w:color="auto"/>
        <w:left w:val="none" w:sz="0" w:space="0" w:color="auto"/>
        <w:bottom w:val="none" w:sz="0" w:space="0" w:color="auto"/>
        <w:right w:val="none" w:sz="0" w:space="0" w:color="auto"/>
      </w:divBdr>
    </w:div>
    <w:div w:id="1331299167">
      <w:bodyDiv w:val="1"/>
      <w:marLeft w:val="0"/>
      <w:marRight w:val="0"/>
      <w:marTop w:val="0"/>
      <w:marBottom w:val="0"/>
      <w:divBdr>
        <w:top w:val="none" w:sz="0" w:space="0" w:color="auto"/>
        <w:left w:val="none" w:sz="0" w:space="0" w:color="auto"/>
        <w:bottom w:val="none" w:sz="0" w:space="0" w:color="auto"/>
        <w:right w:val="none" w:sz="0" w:space="0" w:color="auto"/>
      </w:divBdr>
    </w:div>
    <w:div w:id="143258231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53211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9254386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21145848">
      <w:bodyDiv w:val="1"/>
      <w:marLeft w:val="0"/>
      <w:marRight w:val="0"/>
      <w:marTop w:val="0"/>
      <w:marBottom w:val="0"/>
      <w:divBdr>
        <w:top w:val="none" w:sz="0" w:space="0" w:color="auto"/>
        <w:left w:val="none" w:sz="0" w:space="0" w:color="auto"/>
        <w:bottom w:val="none" w:sz="0" w:space="0" w:color="auto"/>
        <w:right w:val="none" w:sz="0" w:space="0" w:color="auto"/>
      </w:divBdr>
    </w:div>
    <w:div w:id="1855456336">
      <w:bodyDiv w:val="1"/>
      <w:marLeft w:val="0"/>
      <w:marRight w:val="0"/>
      <w:marTop w:val="0"/>
      <w:marBottom w:val="0"/>
      <w:divBdr>
        <w:top w:val="none" w:sz="0" w:space="0" w:color="auto"/>
        <w:left w:val="none" w:sz="0" w:space="0" w:color="auto"/>
        <w:bottom w:val="none" w:sz="0" w:space="0" w:color="auto"/>
        <w:right w:val="none" w:sz="0" w:space="0" w:color="auto"/>
      </w:divBdr>
    </w:div>
    <w:div w:id="1903905567">
      <w:bodyDiv w:val="1"/>
      <w:marLeft w:val="0"/>
      <w:marRight w:val="0"/>
      <w:marTop w:val="0"/>
      <w:marBottom w:val="0"/>
      <w:divBdr>
        <w:top w:val="none" w:sz="0" w:space="0" w:color="auto"/>
        <w:left w:val="none" w:sz="0" w:space="0" w:color="auto"/>
        <w:bottom w:val="none" w:sz="0" w:space="0" w:color="auto"/>
        <w:right w:val="none" w:sz="0" w:space="0" w:color="auto"/>
      </w:divBdr>
    </w:div>
    <w:div w:id="1932929242">
      <w:bodyDiv w:val="1"/>
      <w:marLeft w:val="0"/>
      <w:marRight w:val="0"/>
      <w:marTop w:val="0"/>
      <w:marBottom w:val="0"/>
      <w:divBdr>
        <w:top w:val="none" w:sz="0" w:space="0" w:color="auto"/>
        <w:left w:val="none" w:sz="0" w:space="0" w:color="auto"/>
        <w:bottom w:val="none" w:sz="0" w:space="0" w:color="auto"/>
        <w:right w:val="none" w:sz="0" w:space="0" w:color="auto"/>
      </w:divBdr>
      <w:divsChild>
        <w:div w:id="1535457768">
          <w:marLeft w:val="0"/>
          <w:marRight w:val="0"/>
          <w:marTop w:val="0"/>
          <w:marBottom w:val="0"/>
          <w:divBdr>
            <w:top w:val="none" w:sz="0" w:space="0" w:color="auto"/>
            <w:left w:val="none" w:sz="0" w:space="0" w:color="auto"/>
            <w:bottom w:val="none" w:sz="0" w:space="0" w:color="auto"/>
            <w:right w:val="none" w:sz="0" w:space="0" w:color="auto"/>
          </w:divBdr>
          <w:divsChild>
            <w:div w:id="840318089">
              <w:marLeft w:val="0"/>
              <w:marRight w:val="0"/>
              <w:marTop w:val="0"/>
              <w:marBottom w:val="0"/>
              <w:divBdr>
                <w:top w:val="none" w:sz="0" w:space="0" w:color="auto"/>
                <w:left w:val="none" w:sz="0" w:space="0" w:color="auto"/>
                <w:bottom w:val="none" w:sz="0" w:space="0" w:color="auto"/>
                <w:right w:val="none" w:sz="0" w:space="0" w:color="auto"/>
              </w:divBdr>
            </w:div>
          </w:divsChild>
        </w:div>
        <w:div w:id="1769962301">
          <w:marLeft w:val="0"/>
          <w:marRight w:val="0"/>
          <w:marTop w:val="0"/>
          <w:marBottom w:val="0"/>
          <w:divBdr>
            <w:top w:val="none" w:sz="0" w:space="0" w:color="auto"/>
            <w:left w:val="none" w:sz="0" w:space="0" w:color="auto"/>
            <w:bottom w:val="none" w:sz="0" w:space="0" w:color="auto"/>
            <w:right w:val="none" w:sz="0" w:space="0" w:color="auto"/>
          </w:divBdr>
          <w:divsChild>
            <w:div w:id="3390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42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2724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ndly.com/dabucejo" TargetMode="External"/><Relationship Id="rId13" Type="http://schemas.openxmlformats.org/officeDocument/2006/relationships/hyperlink" Target="http://www.pears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su.edu/medical/covid19/covid-vaccine.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jsu.edu/curriculum/courses/syllabus-info.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sjsu.edu/content.php?filter%5B27%5D=CS&amp;filter%5B29%5D=144&amp;navoid=4972" TargetMode="Externa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10" Type="http://schemas.openxmlformats.org/officeDocument/2006/relationships/hyperlink" Target="https://catalog.sjsu.edu/content.php?filter%5B27%5D=CS&amp;filter%5B29%5D=144&amp;navoid=49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jsu.zoom.us/j/89234181745?pwd=T3ZYeE43aGFpeVdJTlN2UmJnbVZvUT09" TargetMode="External"/><Relationship Id="rId14" Type="http://schemas.openxmlformats.org/officeDocument/2006/relationships/hyperlink" Target="https://www.sjsu.edu/healthadvisories/sjsu-adapt/phas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20E7-1B27-47F5-B3B5-2FCC9E2D552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440</TotalTime>
  <Pages>7</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14552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Dominic Garado Abucejo</cp:lastModifiedBy>
  <cp:revision>119</cp:revision>
  <cp:lastPrinted>2013-12-13T22:56:00Z</cp:lastPrinted>
  <dcterms:created xsi:type="dcterms:W3CDTF">2022-01-27T22:04:00Z</dcterms:created>
  <dcterms:modified xsi:type="dcterms:W3CDTF">2022-08-16T06:04:00Z</dcterms:modified>
</cp:coreProperties>
</file>