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96109" w14:textId="221C62FE" w:rsidR="00B83914" w:rsidRPr="00B83914" w:rsidRDefault="00B83914" w:rsidP="00B83914">
      <w:pPr>
        <w:pStyle w:val="Heading1"/>
      </w:pPr>
      <w:bookmarkStart w:id="0" w:name="_GoBack"/>
      <w:bookmarkEnd w:id="0"/>
      <w:r w:rsidRPr="00B83914">
        <w:t xml:space="preserve">Frequently </w:t>
      </w:r>
      <w:r w:rsidR="00796BBA" w:rsidRPr="00B83914">
        <w:t>Asked</w:t>
      </w:r>
      <w:r w:rsidRPr="00B83914">
        <w:t xml:space="preserve"> Questions</w:t>
      </w:r>
    </w:p>
    <w:p w14:paraId="75FEBBC8" w14:textId="77777777" w:rsidR="00B83914" w:rsidRPr="00B83914" w:rsidRDefault="00B83914" w:rsidP="0075459B">
      <w:pPr>
        <w:pStyle w:val="Normaltext"/>
      </w:pPr>
    </w:p>
    <w:p w14:paraId="3B775BB0" w14:textId="5AA20714" w:rsidR="00B83914" w:rsidRPr="00B83914" w:rsidRDefault="006515BB" w:rsidP="0075459B">
      <w:pPr>
        <w:pStyle w:val="Normaltext"/>
      </w:pPr>
      <w:r>
        <w:t>1</w:t>
      </w:r>
      <w:r w:rsidR="00A53558">
        <w:t xml:space="preserve">. </w:t>
      </w:r>
      <w:r w:rsidR="00B83914">
        <w:t>APA</w:t>
      </w:r>
      <w:r w:rsidR="00B83914" w:rsidRPr="00B83914">
        <w:t xml:space="preserve"> states that the word limit for an abstract is between 150-250 words depending on the journal. </w:t>
      </w:r>
      <w:r w:rsidR="00A53558">
        <w:t xml:space="preserve">Do I follow the same rule for the </w:t>
      </w:r>
      <w:r w:rsidR="005738A2">
        <w:t>dissertation</w:t>
      </w:r>
      <w:r w:rsidR="005738A2" w:rsidRPr="00B83914">
        <w:t>? ​</w:t>
      </w:r>
    </w:p>
    <w:p w14:paraId="6D05470D" w14:textId="43A30448" w:rsidR="00B83914" w:rsidRDefault="00B83914" w:rsidP="0075459B">
      <w:pPr>
        <w:pStyle w:val="Normaltext"/>
      </w:pPr>
      <w:r>
        <w:t>Graduate Studies</w:t>
      </w:r>
      <w:r w:rsidRPr="00B83914">
        <w:t xml:space="preserve"> thesis/dissertation guidelines </w:t>
      </w:r>
      <w:r w:rsidR="005738A2" w:rsidRPr="00B83914">
        <w:t>supersede</w:t>
      </w:r>
      <w:r w:rsidRPr="00B83914">
        <w:t xml:space="preserve"> </w:t>
      </w:r>
      <w:r>
        <w:t>APA</w:t>
      </w:r>
      <w:r w:rsidRPr="00B83914">
        <w:t xml:space="preserve"> in a few areas</w:t>
      </w:r>
      <w:r w:rsidR="00A53558">
        <w:t xml:space="preserve"> and this is one of them</w:t>
      </w:r>
      <w:r w:rsidRPr="00B83914">
        <w:t>.</w:t>
      </w:r>
      <w:r>
        <w:t xml:space="preserve"> T</w:t>
      </w:r>
      <w:r w:rsidRPr="00B83914">
        <w:t xml:space="preserve">he abstract must be one page, one paragraph, no key words.  </w:t>
      </w:r>
      <w:r>
        <w:t>S</w:t>
      </w:r>
      <w:r w:rsidRPr="00B83914">
        <w:t>ee the abstract information in the thesis/dissertation guidelines</w:t>
      </w:r>
      <w:r w:rsidR="00A53558">
        <w:t xml:space="preserve"> (p.14)</w:t>
      </w:r>
      <w:r w:rsidRPr="00B83914">
        <w:t xml:space="preserve"> and make sure that all of the elements mentioned therein are covered in the </w:t>
      </w:r>
      <w:r w:rsidR="005738A2" w:rsidRPr="00B83914">
        <w:t>abstract. ​</w:t>
      </w:r>
    </w:p>
    <w:p w14:paraId="376F85D4" w14:textId="77777777" w:rsidR="005738A2" w:rsidRDefault="005738A2" w:rsidP="0075459B">
      <w:pPr>
        <w:pStyle w:val="Normaltext"/>
      </w:pPr>
    </w:p>
    <w:p w14:paraId="44E3F84D" w14:textId="4BB5EE1E" w:rsidR="006515BB" w:rsidRDefault="006515BB" w:rsidP="006515BB">
      <w:pPr>
        <w:pStyle w:val="Normaltext"/>
      </w:pPr>
      <w:r>
        <w:t>2.Is there any restriction on the use of italics?</w:t>
      </w:r>
    </w:p>
    <w:p w14:paraId="78B97CC8" w14:textId="77777777" w:rsidR="006515BB" w:rsidRPr="00375676" w:rsidRDefault="006515BB" w:rsidP="006515BB">
      <w:pPr>
        <w:pStyle w:val="Normaltext"/>
      </w:pPr>
      <w:r>
        <w:t xml:space="preserve">Use italics sparingly. </w:t>
      </w:r>
      <w:r w:rsidRPr="00375676">
        <w:t xml:space="preserve">Italics can be used when you are introducing a new key term or label, test scores and scales, statistical symbols etc. For examples, refer to the list of specific uses of italics in pages 104-106, </w:t>
      </w:r>
      <w:r>
        <w:t>118, 176-77 of the</w:t>
      </w:r>
      <w:r w:rsidRPr="00375676">
        <w:t xml:space="preserve"> APA manual.</w:t>
      </w:r>
    </w:p>
    <w:p w14:paraId="7EF50A8D" w14:textId="77777777" w:rsidR="006515BB" w:rsidRDefault="006515BB" w:rsidP="006515BB">
      <w:pPr>
        <w:pStyle w:val="Normaltext"/>
      </w:pPr>
    </w:p>
    <w:p w14:paraId="3D721C51" w14:textId="59336D66" w:rsidR="006515BB" w:rsidRDefault="006515BB" w:rsidP="006515BB">
      <w:pPr>
        <w:pStyle w:val="Normaltext"/>
      </w:pPr>
      <w:r>
        <w:t>3.Can I use abbreviations?</w:t>
      </w:r>
    </w:p>
    <w:p w14:paraId="5DB53181" w14:textId="77777777" w:rsidR="006515BB" w:rsidRPr="005738A2" w:rsidRDefault="006515BB" w:rsidP="006515BB">
      <w:pPr>
        <w:pStyle w:val="Normaltext"/>
      </w:pPr>
      <w:r w:rsidRPr="005738A2">
        <w:rPr>
          <w:b/>
        </w:rPr>
        <w:t>Introduce upfront</w:t>
      </w:r>
      <w:r w:rsidRPr="005738A2">
        <w:t xml:space="preserve"> and use the same acronym throughout.</w:t>
      </w:r>
    </w:p>
    <w:p w14:paraId="0B391927" w14:textId="77777777" w:rsidR="006515BB" w:rsidRDefault="006515BB" w:rsidP="006515BB">
      <w:pPr>
        <w:pStyle w:val="Normaltext"/>
      </w:pPr>
    </w:p>
    <w:p w14:paraId="2886A73D" w14:textId="76B74191" w:rsidR="006515BB" w:rsidRDefault="006515BB" w:rsidP="006515BB">
      <w:pPr>
        <w:pStyle w:val="Normaltext"/>
      </w:pPr>
      <w:r>
        <w:t>4.What is the spacing to be used in quotations?</w:t>
      </w:r>
    </w:p>
    <w:p w14:paraId="50CAA03B" w14:textId="77777777" w:rsidR="006515BB" w:rsidRDefault="006515BB" w:rsidP="006515BB">
      <w:pPr>
        <w:pStyle w:val="Normaltext"/>
      </w:pPr>
      <w:r w:rsidRPr="005738A2">
        <w:t xml:space="preserve">Spacing should be </w:t>
      </w:r>
      <w:r w:rsidRPr="005738A2">
        <w:rPr>
          <w:b/>
        </w:rPr>
        <w:t>double</w:t>
      </w:r>
      <w:r w:rsidRPr="005738A2">
        <w:t xml:space="preserve"> throughout except in offset quotations, footnotes, figure and table captions, and within entries in the Table of Contents, the figure and table lists, and the reference section.</w:t>
      </w:r>
    </w:p>
    <w:p w14:paraId="0871E5CF" w14:textId="77777777" w:rsidR="006515BB" w:rsidRDefault="006515BB" w:rsidP="006515BB">
      <w:pPr>
        <w:pStyle w:val="Normaltext"/>
      </w:pPr>
    </w:p>
    <w:p w14:paraId="1489D8AB" w14:textId="1B2248B3" w:rsidR="006515BB" w:rsidRDefault="006515BB" w:rsidP="006515BB">
      <w:pPr>
        <w:pStyle w:val="Normaltext"/>
      </w:pPr>
      <w:r>
        <w:t>5.What is the format for quotations?</w:t>
      </w:r>
    </w:p>
    <w:p w14:paraId="0749E0E1" w14:textId="77777777" w:rsidR="006515BB" w:rsidRDefault="006515BB" w:rsidP="006515BB">
      <w:pPr>
        <w:pStyle w:val="Normaltext"/>
      </w:pPr>
      <w:r w:rsidRPr="005738A2">
        <w:t xml:space="preserve">Offset quotations </w:t>
      </w:r>
      <w:r w:rsidRPr="005738A2">
        <w:rPr>
          <w:b/>
        </w:rPr>
        <w:t>should be indented (0.25”)</w:t>
      </w:r>
      <w:r w:rsidRPr="005738A2">
        <w:t xml:space="preserve"> from both margins inward.</w:t>
      </w:r>
    </w:p>
    <w:p w14:paraId="3844D987" w14:textId="77777777" w:rsidR="006515BB" w:rsidRDefault="006515BB" w:rsidP="006515BB">
      <w:pPr>
        <w:pStyle w:val="Normaltext"/>
      </w:pPr>
    </w:p>
    <w:p w14:paraId="4459D5F3" w14:textId="2CE24BFC" w:rsidR="006515BB" w:rsidRDefault="006515BB" w:rsidP="006515BB">
      <w:pPr>
        <w:pStyle w:val="Normaltext"/>
      </w:pPr>
      <w:r>
        <w:t xml:space="preserve">6. Are </w:t>
      </w:r>
      <w:r w:rsidRPr="005B4DDF">
        <w:t>indentations</w:t>
      </w:r>
      <w:r>
        <w:t xml:space="preserve"> 0.5” or 0.25”?</w:t>
      </w:r>
    </w:p>
    <w:p w14:paraId="4571B72D" w14:textId="77777777" w:rsidR="006515BB" w:rsidRPr="005B4DDF" w:rsidRDefault="006515BB" w:rsidP="006515BB">
      <w:pPr>
        <w:pStyle w:val="Normaltext"/>
      </w:pPr>
      <w:r>
        <w:t xml:space="preserve">Graduate Studies requires a </w:t>
      </w:r>
      <w:proofErr w:type="gramStart"/>
      <w:r>
        <w:t>0.25 inch</w:t>
      </w:r>
      <w:proofErr w:type="gramEnd"/>
      <w:r>
        <w:t xml:space="preserve"> indentation.</w:t>
      </w:r>
    </w:p>
    <w:p w14:paraId="65670D32" w14:textId="77777777" w:rsidR="006515BB" w:rsidRPr="00375676" w:rsidRDefault="006515BB" w:rsidP="006515BB">
      <w:pPr>
        <w:pStyle w:val="Normaltext"/>
      </w:pPr>
    </w:p>
    <w:p w14:paraId="01261613" w14:textId="3F778613" w:rsidR="005738A2" w:rsidRDefault="006515BB" w:rsidP="0075459B">
      <w:pPr>
        <w:pStyle w:val="Normaltext"/>
      </w:pPr>
      <w:r>
        <w:t>7</w:t>
      </w:r>
      <w:r w:rsidR="00A53558">
        <w:t xml:space="preserve">. </w:t>
      </w:r>
      <w:r w:rsidR="005738A2">
        <w:t>D</w:t>
      </w:r>
      <w:r w:rsidR="005738A2" w:rsidRPr="005738A2">
        <w:t xml:space="preserve">o you suggest using DOIs instead of the URLs when it is available, as opposed to the URL as online materials can potentially change URLs. In case DOIs are not available and the </w:t>
      </w:r>
      <w:proofErr w:type="spellStart"/>
      <w:r w:rsidR="005738A2" w:rsidRPr="005738A2">
        <w:t>url</w:t>
      </w:r>
      <w:proofErr w:type="spellEnd"/>
      <w:r w:rsidR="005738A2" w:rsidRPr="005738A2">
        <w:t xml:space="preserve"> currently is not locatable, would it be ok to leave out the </w:t>
      </w:r>
      <w:proofErr w:type="spellStart"/>
      <w:r w:rsidR="005738A2" w:rsidRPr="005738A2">
        <w:t>url</w:t>
      </w:r>
      <w:proofErr w:type="spellEnd"/>
      <w:r w:rsidR="005738A2" w:rsidRPr="005738A2">
        <w:t xml:space="preserve"> and just</w:t>
      </w:r>
      <w:r w:rsidR="005738A2">
        <w:t xml:space="preserve"> include a link to the homepage</w:t>
      </w:r>
      <w:r w:rsidR="005738A2" w:rsidRPr="005738A2">
        <w:t>?</w:t>
      </w:r>
    </w:p>
    <w:p w14:paraId="16061884" w14:textId="08668A6A" w:rsidR="005738A2" w:rsidRPr="005738A2" w:rsidRDefault="00A53558" w:rsidP="0075459B">
      <w:pPr>
        <w:pStyle w:val="Normaltext"/>
      </w:pPr>
      <w:r>
        <w:t xml:space="preserve">Using </w:t>
      </w:r>
      <w:r w:rsidR="005738A2" w:rsidRPr="005738A2">
        <w:t xml:space="preserve">DOIs </w:t>
      </w:r>
      <w:r>
        <w:t>is</w:t>
      </w:r>
      <w:r w:rsidR="005738A2" w:rsidRPr="005738A2">
        <w:t xml:space="preserve"> the preferred method per APA 6th.  </w:t>
      </w:r>
      <w:r w:rsidR="005738A2">
        <w:t>Please check APA guidelines for using DOIs.</w:t>
      </w:r>
    </w:p>
    <w:p w14:paraId="2D29777F" w14:textId="77777777" w:rsidR="005738A2" w:rsidRPr="005738A2" w:rsidRDefault="005738A2" w:rsidP="0075459B">
      <w:pPr>
        <w:pStyle w:val="Normaltext"/>
      </w:pPr>
    </w:p>
    <w:p w14:paraId="4C6DE8E3" w14:textId="5062BDEB" w:rsidR="005738A2" w:rsidRDefault="006515BB" w:rsidP="0075459B">
      <w:pPr>
        <w:pStyle w:val="Normaltext"/>
      </w:pPr>
      <w:r>
        <w:t>8</w:t>
      </w:r>
      <w:r w:rsidR="00A53558">
        <w:t xml:space="preserve">. </w:t>
      </w:r>
      <w:r w:rsidR="005738A2">
        <w:t xml:space="preserve">Can URL </w:t>
      </w:r>
      <w:proofErr w:type="spellStart"/>
      <w:r w:rsidR="005738A2">
        <w:t>shorteners</w:t>
      </w:r>
      <w:proofErr w:type="spellEnd"/>
      <w:r w:rsidR="005738A2">
        <w:t xml:space="preserve"> be used</w:t>
      </w:r>
      <w:r w:rsidR="005738A2" w:rsidRPr="005738A2">
        <w:t>?</w:t>
      </w:r>
    </w:p>
    <w:p w14:paraId="395F5442" w14:textId="544E9AE1" w:rsidR="005738A2" w:rsidRDefault="005738A2" w:rsidP="0075459B">
      <w:pPr>
        <w:pStyle w:val="Normaltext"/>
      </w:pPr>
      <w:r>
        <w:t>GS does not</w:t>
      </w:r>
      <w:r w:rsidRPr="005738A2">
        <w:t xml:space="preserve"> have a policy one way or the other concerning shortened URLs.  </w:t>
      </w:r>
      <w:r>
        <w:t xml:space="preserve">But make sure that the links work. </w:t>
      </w:r>
      <w:r w:rsidRPr="005738A2">
        <w:t>The whole point of the references, is to make sure that people can access foundational information that might be of interest to them.</w:t>
      </w:r>
    </w:p>
    <w:p w14:paraId="04CDA793" w14:textId="77777777" w:rsidR="005738A2" w:rsidRDefault="005738A2" w:rsidP="0075459B">
      <w:pPr>
        <w:pStyle w:val="Normaltext"/>
      </w:pPr>
    </w:p>
    <w:p w14:paraId="60A2594A" w14:textId="256B0C6B" w:rsidR="005738A2" w:rsidRDefault="006515BB" w:rsidP="0075459B">
      <w:pPr>
        <w:pStyle w:val="Normaltext"/>
      </w:pPr>
      <w:r>
        <w:t>9</w:t>
      </w:r>
      <w:r w:rsidR="00A53558">
        <w:t>.</w:t>
      </w:r>
      <w:r w:rsidR="005738A2">
        <w:t>Can I use a table and figure to describe my data?</w:t>
      </w:r>
    </w:p>
    <w:p w14:paraId="4F485023" w14:textId="734F5EED" w:rsidR="005738A2" w:rsidRPr="005738A2" w:rsidRDefault="005738A2" w:rsidP="0075459B">
      <w:pPr>
        <w:pStyle w:val="Normaltext"/>
      </w:pPr>
      <w:r>
        <w:t>No, use one or the other.</w:t>
      </w:r>
    </w:p>
    <w:p w14:paraId="47E50E38" w14:textId="77777777" w:rsidR="005738A2" w:rsidRDefault="005738A2" w:rsidP="0075459B">
      <w:pPr>
        <w:pStyle w:val="Normaltext"/>
      </w:pPr>
    </w:p>
    <w:p w14:paraId="6A76FFA8" w14:textId="16C830C7" w:rsidR="006515BB" w:rsidRDefault="006515BB" w:rsidP="006515BB">
      <w:pPr>
        <w:pStyle w:val="Normaltext"/>
      </w:pPr>
      <w:r>
        <w:t xml:space="preserve">10. </w:t>
      </w:r>
      <w:r w:rsidRPr="00B83914">
        <w:t>C</w:t>
      </w:r>
      <w:r>
        <w:t>an tables be longer than 1 page?</w:t>
      </w:r>
    </w:p>
    <w:p w14:paraId="723ACE95" w14:textId="77777777" w:rsidR="006515BB" w:rsidRPr="00B83914" w:rsidRDefault="006515BB" w:rsidP="006515BB">
      <w:pPr>
        <w:pStyle w:val="Normaltext"/>
      </w:pPr>
      <w:r>
        <w:t>R</w:t>
      </w:r>
      <w:r w:rsidRPr="00B83914">
        <w:t xml:space="preserve">educing the font </w:t>
      </w:r>
      <w:r>
        <w:t xml:space="preserve">for the table (size 10) </w:t>
      </w:r>
      <w:r w:rsidRPr="00B83914">
        <w:t xml:space="preserve">is the best </w:t>
      </w:r>
      <w:r>
        <w:t>option</w:t>
      </w:r>
      <w:r w:rsidRPr="00B83914">
        <w:t xml:space="preserve">.  </w:t>
      </w:r>
      <w:r>
        <w:t>A</w:t>
      </w:r>
      <w:r w:rsidRPr="00B83914">
        <w:t xml:space="preserve">lso, remember that </w:t>
      </w:r>
      <w:r>
        <w:t>you</w:t>
      </w:r>
      <w:r w:rsidRPr="00B83914">
        <w:t xml:space="preserve"> can </w:t>
      </w:r>
      <w:r>
        <w:t xml:space="preserve">also </w:t>
      </w:r>
      <w:r w:rsidRPr="00B83914">
        <w:t>do a landscape table on a separate page. ​</w:t>
      </w:r>
    </w:p>
    <w:p w14:paraId="55142250" w14:textId="77777777" w:rsidR="006515BB" w:rsidRDefault="006515BB" w:rsidP="006515BB">
      <w:pPr>
        <w:pStyle w:val="Normaltext"/>
      </w:pPr>
    </w:p>
    <w:p w14:paraId="00753E65" w14:textId="47FB381C" w:rsidR="006515BB" w:rsidRPr="00B83914" w:rsidRDefault="006515BB" w:rsidP="006515BB">
      <w:pPr>
        <w:pStyle w:val="Normaltext"/>
      </w:pPr>
      <w:r>
        <w:t>11. I</w:t>
      </w:r>
      <w:r w:rsidRPr="00B83914">
        <w:t>n tables, if colors would explain the data better and help differentiate between the rows, would it be ok to use them (since the dissertation would be published online)?</w:t>
      </w:r>
    </w:p>
    <w:p w14:paraId="2CE74850" w14:textId="77777777" w:rsidR="006515BB" w:rsidRDefault="006515BB" w:rsidP="006515BB">
      <w:pPr>
        <w:pStyle w:val="Normaltext"/>
      </w:pPr>
      <w:r w:rsidRPr="00B83914">
        <w:lastRenderedPageBreak/>
        <w:t>​</w:t>
      </w:r>
      <w:r>
        <w:t>T</w:t>
      </w:r>
      <w:r w:rsidRPr="00B83914">
        <w:t xml:space="preserve">he rule about color dates back from the days when everyone was printing out dissertations.  </w:t>
      </w:r>
      <w:r>
        <w:t xml:space="preserve">Although Graduate Studies </w:t>
      </w:r>
      <w:r w:rsidRPr="00B83914">
        <w:t>ha</w:t>
      </w:r>
      <w:r>
        <w:t>s no</w:t>
      </w:r>
      <w:r w:rsidRPr="00B83914">
        <w:t xml:space="preserve">t changed the rule, </w:t>
      </w:r>
      <w:r>
        <w:t>they</w:t>
      </w:r>
      <w:r w:rsidRPr="00B83914">
        <w:t xml:space="preserve"> no longer feel it is as important as it was in the past.  if color works best, then the student should use color. ​</w:t>
      </w:r>
    </w:p>
    <w:p w14:paraId="159BDF47" w14:textId="77777777" w:rsidR="005738A2" w:rsidRDefault="005738A2" w:rsidP="0075459B">
      <w:pPr>
        <w:pStyle w:val="Normaltext"/>
      </w:pPr>
    </w:p>
    <w:p w14:paraId="16CD6D42" w14:textId="1D8CE8FC" w:rsidR="00375676" w:rsidRDefault="00A53558" w:rsidP="0075459B">
      <w:pPr>
        <w:pStyle w:val="Normaltext"/>
      </w:pPr>
      <w:r>
        <w:t>1</w:t>
      </w:r>
      <w:r w:rsidR="00315B9D">
        <w:t>2</w:t>
      </w:r>
      <w:r>
        <w:t>.</w:t>
      </w:r>
      <w:r w:rsidR="00375676">
        <w:t>What is the format for References?</w:t>
      </w:r>
    </w:p>
    <w:p w14:paraId="3186380C" w14:textId="0201EB08" w:rsidR="00375676" w:rsidRDefault="00375676" w:rsidP="0075459B">
      <w:pPr>
        <w:pStyle w:val="Normaltext"/>
      </w:pPr>
      <w:r>
        <w:t>Double space all reference entries. Use the hanging indent format- first line of each reference is set flush left and subsequent lines are indented.</w:t>
      </w:r>
      <w:r w:rsidR="00E930C2">
        <w:t xml:space="preserve"> </w:t>
      </w:r>
      <w:r>
        <w:t>Refer Chapter 6 of the APA manual</w:t>
      </w:r>
      <w:r w:rsidR="00086C53">
        <w:t xml:space="preserve"> </w:t>
      </w:r>
      <w:r>
        <w:t>(P.169-192).</w:t>
      </w:r>
    </w:p>
    <w:p w14:paraId="2F23167D" w14:textId="77777777" w:rsidR="00EB01A2" w:rsidRDefault="00EB01A2" w:rsidP="00EB01A2">
      <w:pPr>
        <w:rPr>
          <w:rFonts w:eastAsia="Times New Roman" w:cs="Times New Roman"/>
        </w:rPr>
      </w:pPr>
      <w:r>
        <w:rPr>
          <w:rFonts w:ascii="Verdana" w:eastAsia="Times New Roman" w:hAnsi="Verdana" w:cs="Times New Roman"/>
          <w:color w:val="333333"/>
          <w:sz w:val="18"/>
          <w:szCs w:val="18"/>
          <w:shd w:val="clear" w:color="auto" w:fill="FFFFFF"/>
        </w:rPr>
        <w:t xml:space="preserve">Bentley, M., </w:t>
      </w:r>
      <w:proofErr w:type="spellStart"/>
      <w:r>
        <w:rPr>
          <w:rFonts w:ascii="Verdana" w:eastAsia="Times New Roman" w:hAnsi="Verdana" w:cs="Times New Roman"/>
          <w:color w:val="333333"/>
          <w:sz w:val="18"/>
          <w:szCs w:val="18"/>
          <w:shd w:val="clear" w:color="auto" w:fill="FFFFFF"/>
        </w:rPr>
        <w:t>Peerenboom</w:t>
      </w:r>
      <w:proofErr w:type="spellEnd"/>
      <w:r>
        <w:rPr>
          <w:rFonts w:ascii="Verdana" w:eastAsia="Times New Roman" w:hAnsi="Verdana" w:cs="Times New Roman"/>
          <w:color w:val="333333"/>
          <w:sz w:val="18"/>
          <w:szCs w:val="18"/>
          <w:shd w:val="clear" w:color="auto" w:fill="FFFFFF"/>
        </w:rPr>
        <w:t xml:space="preserve">, C. A., Hodge, F. W., </w:t>
      </w:r>
      <w:proofErr w:type="spellStart"/>
      <w:r>
        <w:rPr>
          <w:rFonts w:ascii="Verdana" w:eastAsia="Times New Roman" w:hAnsi="Verdana" w:cs="Times New Roman"/>
          <w:color w:val="333333"/>
          <w:sz w:val="18"/>
          <w:szCs w:val="18"/>
          <w:shd w:val="clear" w:color="auto" w:fill="FFFFFF"/>
        </w:rPr>
        <w:t>Passano</w:t>
      </w:r>
      <w:proofErr w:type="spellEnd"/>
      <w:r>
        <w:rPr>
          <w:rFonts w:ascii="Verdana" w:eastAsia="Times New Roman" w:hAnsi="Verdana" w:cs="Times New Roman"/>
          <w:color w:val="333333"/>
          <w:sz w:val="18"/>
          <w:szCs w:val="18"/>
          <w:shd w:val="clear" w:color="auto" w:fill="FFFFFF"/>
        </w:rPr>
        <w:t>, E. B., Warren, </w:t>
      </w:r>
      <w:r>
        <w:rPr>
          <w:rFonts w:ascii="Verdana" w:eastAsia="Times New Roman" w:hAnsi="Verdana" w:cs="Times New Roman"/>
          <w:color w:val="333333"/>
          <w:sz w:val="18"/>
          <w:szCs w:val="18"/>
        </w:rPr>
        <w:br/>
      </w:r>
      <w:r>
        <w:rPr>
          <w:rFonts w:ascii="Verdana" w:eastAsia="Times New Roman" w:hAnsi="Verdana" w:cs="Times New Roman"/>
          <w:color w:val="333333"/>
          <w:sz w:val="18"/>
          <w:szCs w:val="18"/>
          <w:shd w:val="clear" w:color="auto" w:fill="FFFFFF"/>
        </w:rPr>
        <w:t>     H. C., &amp; Washburn, M. F. (1929). Instructions in regard to </w:t>
      </w:r>
      <w:r>
        <w:rPr>
          <w:rFonts w:ascii="Verdana" w:eastAsia="Times New Roman" w:hAnsi="Verdana" w:cs="Times New Roman"/>
          <w:color w:val="333333"/>
          <w:sz w:val="18"/>
          <w:szCs w:val="18"/>
        </w:rPr>
        <w:br/>
      </w:r>
      <w:r>
        <w:rPr>
          <w:rFonts w:ascii="Verdana" w:eastAsia="Times New Roman" w:hAnsi="Verdana" w:cs="Times New Roman"/>
          <w:color w:val="333333"/>
          <w:sz w:val="18"/>
          <w:szCs w:val="18"/>
          <w:shd w:val="clear" w:color="auto" w:fill="FFFFFF"/>
        </w:rPr>
        <w:t>     preparation of manuscript. </w:t>
      </w:r>
      <w:r>
        <w:rPr>
          <w:rStyle w:val="Emphasis"/>
          <w:rFonts w:ascii="Verdana" w:eastAsia="Times New Roman" w:hAnsi="Verdana" w:cs="Times New Roman"/>
          <w:color w:val="333333"/>
          <w:sz w:val="18"/>
          <w:szCs w:val="18"/>
          <w:shd w:val="clear" w:color="auto" w:fill="FFFFFF"/>
        </w:rPr>
        <w:t>Psychological Bulletin, 26,</w:t>
      </w:r>
      <w:r>
        <w:rPr>
          <w:rFonts w:ascii="Verdana" w:eastAsia="Times New Roman" w:hAnsi="Verdana" w:cs="Times New Roman"/>
          <w:color w:val="333333"/>
          <w:sz w:val="18"/>
          <w:szCs w:val="18"/>
          <w:shd w:val="clear" w:color="auto" w:fill="FFFFFF"/>
        </w:rPr>
        <w:t> 57-63. </w:t>
      </w:r>
      <w:r>
        <w:rPr>
          <w:rFonts w:ascii="Verdana" w:eastAsia="Times New Roman" w:hAnsi="Verdana" w:cs="Times New Roman"/>
          <w:color w:val="333333"/>
          <w:sz w:val="18"/>
          <w:szCs w:val="18"/>
        </w:rPr>
        <w:br/>
      </w:r>
      <w:r>
        <w:rPr>
          <w:rFonts w:ascii="Verdana" w:eastAsia="Times New Roman" w:hAnsi="Verdana" w:cs="Times New Roman"/>
          <w:color w:val="333333"/>
          <w:sz w:val="18"/>
          <w:szCs w:val="18"/>
          <w:shd w:val="clear" w:color="auto" w:fill="FFFFFF"/>
        </w:rPr>
        <w:t>     doi:10.1037/h0071487</w:t>
      </w:r>
    </w:p>
    <w:p w14:paraId="3C98A557" w14:textId="77777777" w:rsidR="00B83914" w:rsidRDefault="00B83914" w:rsidP="0075459B">
      <w:pPr>
        <w:pStyle w:val="Normaltext"/>
      </w:pPr>
    </w:p>
    <w:p w14:paraId="470BC1CA" w14:textId="77777777" w:rsidR="00B83914" w:rsidRPr="00B83914" w:rsidRDefault="00B83914" w:rsidP="0075459B">
      <w:pPr>
        <w:pStyle w:val="Normaltext"/>
      </w:pPr>
    </w:p>
    <w:p w14:paraId="7E83AEF0" w14:textId="77777777" w:rsidR="00B83914" w:rsidRPr="00B83914" w:rsidRDefault="00B83914" w:rsidP="00B83914">
      <w:pPr>
        <w:rPr>
          <w:lang w:bidi="ar-SA"/>
        </w:rPr>
      </w:pPr>
    </w:p>
    <w:p w14:paraId="530904AD" w14:textId="77777777" w:rsidR="001E58DF" w:rsidRDefault="00FB501E"/>
    <w:sectPr w:rsidR="001E58DF" w:rsidSect="00C40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altName w:val="Chaparral Pro Light"/>
    <w:panose1 w:val="02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61E"/>
    <w:multiLevelType w:val="hybridMultilevel"/>
    <w:tmpl w:val="A1A84DA6"/>
    <w:lvl w:ilvl="0" w:tplc="62C81450">
      <w:start w:val="1"/>
      <w:numFmt w:val="bullet"/>
      <w:lvlText w:val="•"/>
      <w:lvlJc w:val="left"/>
      <w:pPr>
        <w:tabs>
          <w:tab w:val="num" w:pos="720"/>
        </w:tabs>
        <w:ind w:left="720" w:hanging="360"/>
      </w:pPr>
      <w:rPr>
        <w:rFonts w:ascii="Arial" w:hAnsi="Arial" w:hint="default"/>
      </w:rPr>
    </w:lvl>
    <w:lvl w:ilvl="1" w:tplc="C1485E10" w:tentative="1">
      <w:start w:val="1"/>
      <w:numFmt w:val="bullet"/>
      <w:lvlText w:val="•"/>
      <w:lvlJc w:val="left"/>
      <w:pPr>
        <w:tabs>
          <w:tab w:val="num" w:pos="1440"/>
        </w:tabs>
        <w:ind w:left="1440" w:hanging="360"/>
      </w:pPr>
      <w:rPr>
        <w:rFonts w:ascii="Arial" w:hAnsi="Arial" w:hint="default"/>
      </w:rPr>
    </w:lvl>
    <w:lvl w:ilvl="2" w:tplc="22C2F35C" w:tentative="1">
      <w:start w:val="1"/>
      <w:numFmt w:val="bullet"/>
      <w:lvlText w:val="•"/>
      <w:lvlJc w:val="left"/>
      <w:pPr>
        <w:tabs>
          <w:tab w:val="num" w:pos="2160"/>
        </w:tabs>
        <w:ind w:left="2160" w:hanging="360"/>
      </w:pPr>
      <w:rPr>
        <w:rFonts w:ascii="Arial" w:hAnsi="Arial" w:hint="default"/>
      </w:rPr>
    </w:lvl>
    <w:lvl w:ilvl="3" w:tplc="CB7023EA" w:tentative="1">
      <w:start w:val="1"/>
      <w:numFmt w:val="bullet"/>
      <w:lvlText w:val="•"/>
      <w:lvlJc w:val="left"/>
      <w:pPr>
        <w:tabs>
          <w:tab w:val="num" w:pos="2880"/>
        </w:tabs>
        <w:ind w:left="2880" w:hanging="360"/>
      </w:pPr>
      <w:rPr>
        <w:rFonts w:ascii="Arial" w:hAnsi="Arial" w:hint="default"/>
      </w:rPr>
    </w:lvl>
    <w:lvl w:ilvl="4" w:tplc="512C6404" w:tentative="1">
      <w:start w:val="1"/>
      <w:numFmt w:val="bullet"/>
      <w:lvlText w:val="•"/>
      <w:lvlJc w:val="left"/>
      <w:pPr>
        <w:tabs>
          <w:tab w:val="num" w:pos="3600"/>
        </w:tabs>
        <w:ind w:left="3600" w:hanging="360"/>
      </w:pPr>
      <w:rPr>
        <w:rFonts w:ascii="Arial" w:hAnsi="Arial" w:hint="default"/>
      </w:rPr>
    </w:lvl>
    <w:lvl w:ilvl="5" w:tplc="4C96957E" w:tentative="1">
      <w:start w:val="1"/>
      <w:numFmt w:val="bullet"/>
      <w:lvlText w:val="•"/>
      <w:lvlJc w:val="left"/>
      <w:pPr>
        <w:tabs>
          <w:tab w:val="num" w:pos="4320"/>
        </w:tabs>
        <w:ind w:left="4320" w:hanging="360"/>
      </w:pPr>
      <w:rPr>
        <w:rFonts w:ascii="Arial" w:hAnsi="Arial" w:hint="default"/>
      </w:rPr>
    </w:lvl>
    <w:lvl w:ilvl="6" w:tplc="A5D8F0E8" w:tentative="1">
      <w:start w:val="1"/>
      <w:numFmt w:val="bullet"/>
      <w:lvlText w:val="•"/>
      <w:lvlJc w:val="left"/>
      <w:pPr>
        <w:tabs>
          <w:tab w:val="num" w:pos="5040"/>
        </w:tabs>
        <w:ind w:left="5040" w:hanging="360"/>
      </w:pPr>
      <w:rPr>
        <w:rFonts w:ascii="Arial" w:hAnsi="Arial" w:hint="default"/>
      </w:rPr>
    </w:lvl>
    <w:lvl w:ilvl="7" w:tplc="81E01354" w:tentative="1">
      <w:start w:val="1"/>
      <w:numFmt w:val="bullet"/>
      <w:lvlText w:val="•"/>
      <w:lvlJc w:val="left"/>
      <w:pPr>
        <w:tabs>
          <w:tab w:val="num" w:pos="5760"/>
        </w:tabs>
        <w:ind w:left="5760" w:hanging="360"/>
      </w:pPr>
      <w:rPr>
        <w:rFonts w:ascii="Arial" w:hAnsi="Arial" w:hint="default"/>
      </w:rPr>
    </w:lvl>
    <w:lvl w:ilvl="8" w:tplc="DF8A58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AE72B7"/>
    <w:multiLevelType w:val="hybridMultilevel"/>
    <w:tmpl w:val="365CEBD6"/>
    <w:lvl w:ilvl="0" w:tplc="1CF0728A">
      <w:start w:val="1"/>
      <w:numFmt w:val="bullet"/>
      <w:lvlText w:val="•"/>
      <w:lvlJc w:val="left"/>
      <w:pPr>
        <w:tabs>
          <w:tab w:val="num" w:pos="720"/>
        </w:tabs>
        <w:ind w:left="720" w:hanging="360"/>
      </w:pPr>
      <w:rPr>
        <w:rFonts w:ascii="Arial" w:hAnsi="Arial" w:hint="default"/>
      </w:rPr>
    </w:lvl>
    <w:lvl w:ilvl="1" w:tplc="B002E5A0" w:tentative="1">
      <w:start w:val="1"/>
      <w:numFmt w:val="bullet"/>
      <w:lvlText w:val="•"/>
      <w:lvlJc w:val="left"/>
      <w:pPr>
        <w:tabs>
          <w:tab w:val="num" w:pos="1440"/>
        </w:tabs>
        <w:ind w:left="1440" w:hanging="360"/>
      </w:pPr>
      <w:rPr>
        <w:rFonts w:ascii="Arial" w:hAnsi="Arial" w:hint="default"/>
      </w:rPr>
    </w:lvl>
    <w:lvl w:ilvl="2" w:tplc="C6CCF3CA" w:tentative="1">
      <w:start w:val="1"/>
      <w:numFmt w:val="bullet"/>
      <w:lvlText w:val="•"/>
      <w:lvlJc w:val="left"/>
      <w:pPr>
        <w:tabs>
          <w:tab w:val="num" w:pos="2160"/>
        </w:tabs>
        <w:ind w:left="2160" w:hanging="360"/>
      </w:pPr>
      <w:rPr>
        <w:rFonts w:ascii="Arial" w:hAnsi="Arial" w:hint="default"/>
      </w:rPr>
    </w:lvl>
    <w:lvl w:ilvl="3" w:tplc="30C2F8CA" w:tentative="1">
      <w:start w:val="1"/>
      <w:numFmt w:val="bullet"/>
      <w:lvlText w:val="•"/>
      <w:lvlJc w:val="left"/>
      <w:pPr>
        <w:tabs>
          <w:tab w:val="num" w:pos="2880"/>
        </w:tabs>
        <w:ind w:left="2880" w:hanging="360"/>
      </w:pPr>
      <w:rPr>
        <w:rFonts w:ascii="Arial" w:hAnsi="Arial" w:hint="default"/>
      </w:rPr>
    </w:lvl>
    <w:lvl w:ilvl="4" w:tplc="FC94796E" w:tentative="1">
      <w:start w:val="1"/>
      <w:numFmt w:val="bullet"/>
      <w:lvlText w:val="•"/>
      <w:lvlJc w:val="left"/>
      <w:pPr>
        <w:tabs>
          <w:tab w:val="num" w:pos="3600"/>
        </w:tabs>
        <w:ind w:left="3600" w:hanging="360"/>
      </w:pPr>
      <w:rPr>
        <w:rFonts w:ascii="Arial" w:hAnsi="Arial" w:hint="default"/>
      </w:rPr>
    </w:lvl>
    <w:lvl w:ilvl="5" w:tplc="D1A08344" w:tentative="1">
      <w:start w:val="1"/>
      <w:numFmt w:val="bullet"/>
      <w:lvlText w:val="•"/>
      <w:lvlJc w:val="left"/>
      <w:pPr>
        <w:tabs>
          <w:tab w:val="num" w:pos="4320"/>
        </w:tabs>
        <w:ind w:left="4320" w:hanging="360"/>
      </w:pPr>
      <w:rPr>
        <w:rFonts w:ascii="Arial" w:hAnsi="Arial" w:hint="default"/>
      </w:rPr>
    </w:lvl>
    <w:lvl w:ilvl="6" w:tplc="2B720FD2" w:tentative="1">
      <w:start w:val="1"/>
      <w:numFmt w:val="bullet"/>
      <w:lvlText w:val="•"/>
      <w:lvlJc w:val="left"/>
      <w:pPr>
        <w:tabs>
          <w:tab w:val="num" w:pos="5040"/>
        </w:tabs>
        <w:ind w:left="5040" w:hanging="360"/>
      </w:pPr>
      <w:rPr>
        <w:rFonts w:ascii="Arial" w:hAnsi="Arial" w:hint="default"/>
      </w:rPr>
    </w:lvl>
    <w:lvl w:ilvl="7" w:tplc="5B9E1CB8" w:tentative="1">
      <w:start w:val="1"/>
      <w:numFmt w:val="bullet"/>
      <w:lvlText w:val="•"/>
      <w:lvlJc w:val="left"/>
      <w:pPr>
        <w:tabs>
          <w:tab w:val="num" w:pos="5760"/>
        </w:tabs>
        <w:ind w:left="5760" w:hanging="360"/>
      </w:pPr>
      <w:rPr>
        <w:rFonts w:ascii="Arial" w:hAnsi="Arial" w:hint="default"/>
      </w:rPr>
    </w:lvl>
    <w:lvl w:ilvl="8" w:tplc="33DA92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641022"/>
    <w:multiLevelType w:val="hybridMultilevel"/>
    <w:tmpl w:val="18E2E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C0D6F"/>
    <w:multiLevelType w:val="hybridMultilevel"/>
    <w:tmpl w:val="A6B05504"/>
    <w:lvl w:ilvl="0" w:tplc="B27CCE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471"/>
    <w:rsid w:val="00043873"/>
    <w:rsid w:val="00086C53"/>
    <w:rsid w:val="002B0EC3"/>
    <w:rsid w:val="002D67BF"/>
    <w:rsid w:val="002F7716"/>
    <w:rsid w:val="00315B9D"/>
    <w:rsid w:val="00375676"/>
    <w:rsid w:val="00452C37"/>
    <w:rsid w:val="005738A2"/>
    <w:rsid w:val="005B4DDF"/>
    <w:rsid w:val="006515BB"/>
    <w:rsid w:val="0075459B"/>
    <w:rsid w:val="00796BBA"/>
    <w:rsid w:val="0082068C"/>
    <w:rsid w:val="009B7471"/>
    <w:rsid w:val="009F4B59"/>
    <w:rsid w:val="00A53558"/>
    <w:rsid w:val="00B83914"/>
    <w:rsid w:val="00BF2F9C"/>
    <w:rsid w:val="00C40E8F"/>
    <w:rsid w:val="00D351C2"/>
    <w:rsid w:val="00D372A7"/>
    <w:rsid w:val="00DF6A58"/>
    <w:rsid w:val="00E930C2"/>
    <w:rsid w:val="00EB01A2"/>
    <w:rsid w:val="00FB501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A6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bCs/>
        <w:color w:val="000000" w:themeColor="text1"/>
        <w:sz w:val="24"/>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1A2"/>
    <w:rPr>
      <w:bCs w:val="0"/>
      <w:color w:val="auto"/>
      <w:szCs w:val="24"/>
      <w:lang w:bidi="ta-IN"/>
    </w:rPr>
  </w:style>
  <w:style w:type="paragraph" w:styleId="Heading1">
    <w:name w:val="heading 1"/>
    <w:basedOn w:val="Normal"/>
    <w:next w:val="Normal"/>
    <w:link w:val="Heading1Char"/>
    <w:autoRedefine/>
    <w:uiPriority w:val="9"/>
    <w:qFormat/>
    <w:rsid w:val="00B83914"/>
    <w:pPr>
      <w:keepNext/>
      <w:keepLines/>
      <w:spacing w:before="240"/>
      <w:jc w:val="center"/>
      <w:outlineLvl w:val="0"/>
    </w:pPr>
    <w:rPr>
      <w:rFonts w:asciiTheme="minorHAnsi" w:eastAsiaTheme="majorEastAsia" w:hAnsiTheme="minorHAnsi"/>
      <w:b/>
      <w:bCs/>
      <w:smallCaps/>
      <w:color w:val="000000" w:themeColor="text1"/>
      <w:shd w:val="clear" w:color="auto" w:fill="FFFFFF"/>
      <w:lang w:bidi="ar-SA"/>
    </w:rPr>
  </w:style>
  <w:style w:type="paragraph" w:styleId="Heading2">
    <w:name w:val="heading 2"/>
    <w:basedOn w:val="Normal"/>
    <w:link w:val="Heading2Char"/>
    <w:autoRedefine/>
    <w:uiPriority w:val="9"/>
    <w:unhideWhenUsed/>
    <w:qFormat/>
    <w:rsid w:val="009F4B59"/>
    <w:pPr>
      <w:keepNext/>
      <w:keepLines/>
      <w:spacing w:before="40" w:line="480" w:lineRule="auto"/>
      <w:outlineLvl w:val="1"/>
    </w:pPr>
    <w:rPr>
      <w:rFonts w:asciiTheme="minorHAnsi" w:eastAsiaTheme="majorEastAsia" w:hAnsiTheme="minorHAnsi"/>
      <w:b/>
      <w:bCs/>
      <w:smallCaps/>
      <w:color w:val="000000" w:themeColor="text1"/>
      <w:sz w:val="22"/>
      <w:szCs w:val="26"/>
      <w:lang w:bidi="ar-SA"/>
    </w:rPr>
  </w:style>
  <w:style w:type="paragraph" w:styleId="Heading3">
    <w:name w:val="heading 3"/>
    <w:next w:val="Normal"/>
    <w:link w:val="Heading3Char"/>
    <w:autoRedefine/>
    <w:uiPriority w:val="9"/>
    <w:unhideWhenUsed/>
    <w:qFormat/>
    <w:rsid w:val="009F4B59"/>
    <w:pPr>
      <w:keepNext/>
      <w:keepLines/>
      <w:spacing w:after="160" w:line="259" w:lineRule="auto"/>
      <w:ind w:left="360"/>
      <w:contextualSpacing/>
      <w:outlineLvl w:val="2"/>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tyles">
    <w:name w:val="HeadingStyles"/>
    <w:basedOn w:val="Heading2"/>
    <w:autoRedefine/>
    <w:qFormat/>
    <w:rsid w:val="00BF2F9C"/>
    <w:rPr>
      <w:rFonts w:ascii="Times New Roman" w:hAnsi="Times New Roman"/>
      <w:sz w:val="24"/>
      <w:szCs w:val="24"/>
    </w:rPr>
  </w:style>
  <w:style w:type="character" w:customStyle="1" w:styleId="Heading1Char">
    <w:name w:val="Heading 1 Char"/>
    <w:basedOn w:val="DefaultParagraphFont"/>
    <w:link w:val="Heading1"/>
    <w:uiPriority w:val="9"/>
    <w:rsid w:val="00B83914"/>
    <w:rPr>
      <w:rFonts w:asciiTheme="minorHAnsi" w:eastAsiaTheme="majorEastAsia" w:hAnsiTheme="minorHAnsi"/>
      <w:b/>
      <w:smallCaps/>
      <w:szCs w:val="24"/>
    </w:rPr>
  </w:style>
  <w:style w:type="character" w:customStyle="1" w:styleId="Heading2Char">
    <w:name w:val="Heading 2 Char"/>
    <w:basedOn w:val="DefaultParagraphFont"/>
    <w:link w:val="Heading2"/>
    <w:uiPriority w:val="9"/>
    <w:rsid w:val="009F4B59"/>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9F4B59"/>
    <w:rPr>
      <w:rFonts w:eastAsiaTheme="majorEastAsia" w:cstheme="majorBidi"/>
      <w:b/>
      <w:color w:val="000000" w:themeColor="text1"/>
    </w:rPr>
  </w:style>
  <w:style w:type="paragraph" w:customStyle="1" w:styleId="Normaltext">
    <w:name w:val="Normal text"/>
    <w:basedOn w:val="Normal"/>
    <w:autoRedefine/>
    <w:qFormat/>
    <w:rsid w:val="0075459B"/>
    <w:rPr>
      <w:rFonts w:asciiTheme="minorHAnsi" w:hAnsiTheme="minorHAnsi"/>
      <w:color w:val="000000" w:themeColor="text1"/>
      <w:sz w:val="22"/>
      <w:szCs w:val="22"/>
      <w:lang w:bidi="ar-SA"/>
    </w:rPr>
  </w:style>
  <w:style w:type="paragraph" w:customStyle="1" w:styleId="TOCtitle">
    <w:name w:val="TOC title"/>
    <w:basedOn w:val="TOCHeading"/>
    <w:qFormat/>
    <w:rsid w:val="009F4B59"/>
    <w:pPr>
      <w:spacing w:before="480" w:line="360" w:lineRule="auto"/>
      <w:jc w:val="center"/>
    </w:pPr>
    <w:rPr>
      <w:rFonts w:ascii="Times New Roman" w:hAnsi="Times New Roman"/>
      <w:bCs/>
      <w:smallCaps w:val="0"/>
      <w:color w:val="000000" w:themeColor="text1"/>
      <w:sz w:val="24"/>
      <w:szCs w:val="28"/>
    </w:rPr>
  </w:style>
  <w:style w:type="paragraph" w:styleId="TOCHeading">
    <w:name w:val="TOC Heading"/>
    <w:basedOn w:val="Heading1"/>
    <w:next w:val="Normal"/>
    <w:uiPriority w:val="39"/>
    <w:semiHidden/>
    <w:unhideWhenUsed/>
    <w:qFormat/>
    <w:rsid w:val="009F4B59"/>
    <w:pPr>
      <w:jc w:val="left"/>
      <w:outlineLvl w:val="9"/>
    </w:pPr>
    <w:rPr>
      <w:rFonts w:asciiTheme="majorHAnsi" w:hAnsiTheme="majorHAnsi"/>
      <w:b w:val="0"/>
      <w:bCs w:val="0"/>
      <w:color w:val="2E74B5" w:themeColor="accent1" w:themeShade="BF"/>
      <w:sz w:val="32"/>
      <w:szCs w:val="32"/>
    </w:rPr>
  </w:style>
  <w:style w:type="paragraph" w:customStyle="1" w:styleId="TOCTitle1">
    <w:name w:val="TOC Title 1"/>
    <w:basedOn w:val="TOC1"/>
    <w:autoRedefine/>
    <w:qFormat/>
    <w:rsid w:val="009F4B59"/>
    <w:pPr>
      <w:tabs>
        <w:tab w:val="right" w:leader="dot" w:pos="9350"/>
      </w:tabs>
      <w:spacing w:before="120" w:after="0"/>
    </w:pPr>
    <w:rPr>
      <w:b/>
      <w:bCs w:val="0"/>
      <w:smallCaps w:val="0"/>
    </w:rPr>
  </w:style>
  <w:style w:type="paragraph" w:styleId="TOC1">
    <w:name w:val="toc 1"/>
    <w:basedOn w:val="Normal"/>
    <w:next w:val="Normal"/>
    <w:autoRedefine/>
    <w:uiPriority w:val="39"/>
    <w:semiHidden/>
    <w:unhideWhenUsed/>
    <w:rsid w:val="009F4B59"/>
    <w:pPr>
      <w:spacing w:after="100"/>
    </w:pPr>
    <w:rPr>
      <w:rFonts w:asciiTheme="minorHAnsi" w:hAnsiTheme="minorHAnsi"/>
      <w:bCs/>
      <w:smallCaps/>
      <w:color w:val="000000" w:themeColor="text1"/>
      <w:sz w:val="22"/>
      <w:szCs w:val="22"/>
      <w:lang w:bidi="ar-SA"/>
    </w:rPr>
  </w:style>
  <w:style w:type="paragraph" w:customStyle="1" w:styleId="TOCTitle3">
    <w:name w:val="TOC Title3"/>
    <w:basedOn w:val="TOC1"/>
    <w:autoRedefine/>
    <w:qFormat/>
    <w:rsid w:val="009F4B59"/>
    <w:pPr>
      <w:tabs>
        <w:tab w:val="right" w:leader="dot" w:pos="9350"/>
      </w:tabs>
      <w:spacing w:before="120" w:after="0"/>
      <w:ind w:left="9350"/>
    </w:pPr>
    <w:rPr>
      <w:bCs w:val="0"/>
      <w:smallCaps w:val="0"/>
      <w:noProof/>
    </w:rPr>
  </w:style>
  <w:style w:type="paragraph" w:customStyle="1" w:styleId="DissertationHeading1">
    <w:name w:val="Dissertation Heading 1"/>
    <w:autoRedefine/>
    <w:qFormat/>
    <w:rsid w:val="009F4B59"/>
    <w:pPr>
      <w:jc w:val="center"/>
    </w:pPr>
    <w:rPr>
      <w:rFonts w:ascii="Times New Roman Bold" w:hAnsi="Times New Roman Bold"/>
      <w:b/>
      <w:smallCaps/>
    </w:rPr>
  </w:style>
  <w:style w:type="paragraph" w:customStyle="1" w:styleId="DissettationNormal">
    <w:name w:val="Dissettation Normal"/>
    <w:autoRedefine/>
    <w:qFormat/>
    <w:rsid w:val="009F4B59"/>
    <w:pPr>
      <w:spacing w:line="480" w:lineRule="auto"/>
    </w:pPr>
    <w:rPr>
      <w:rFonts w:ascii="Times New Roman Bold" w:hAnsi="Times New Roman Bold"/>
      <w:smallCaps/>
    </w:rPr>
  </w:style>
  <w:style w:type="paragraph" w:customStyle="1" w:styleId="Quote1">
    <w:name w:val="Quote1"/>
    <w:basedOn w:val="Normal"/>
    <w:autoRedefine/>
    <w:qFormat/>
    <w:rsid w:val="009F4B59"/>
    <w:pPr>
      <w:widowControl w:val="0"/>
      <w:tabs>
        <w:tab w:val="right" w:pos="360"/>
      </w:tabs>
      <w:autoSpaceDE w:val="0"/>
      <w:autoSpaceDN w:val="0"/>
      <w:adjustRightInd w:val="0"/>
      <w:spacing w:after="240"/>
      <w:ind w:left="720" w:right="360"/>
    </w:pPr>
    <w:rPr>
      <w:rFonts w:asciiTheme="minorHAnsi" w:hAnsiTheme="minorHAnsi" w:cs="Times New Roman"/>
      <w:bCs/>
      <w:color w:val="000000"/>
      <w:sz w:val="22"/>
      <w:szCs w:val="22"/>
      <w:lang w:bidi="ar-SA"/>
    </w:rPr>
  </w:style>
  <w:style w:type="character" w:styleId="Emphasis">
    <w:name w:val="Emphasis"/>
    <w:basedOn w:val="DefaultParagraphFont"/>
    <w:uiPriority w:val="20"/>
    <w:qFormat/>
    <w:rsid w:val="00EB01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638870">
      <w:bodyDiv w:val="1"/>
      <w:marLeft w:val="0"/>
      <w:marRight w:val="0"/>
      <w:marTop w:val="0"/>
      <w:marBottom w:val="0"/>
      <w:divBdr>
        <w:top w:val="none" w:sz="0" w:space="0" w:color="auto"/>
        <w:left w:val="none" w:sz="0" w:space="0" w:color="auto"/>
        <w:bottom w:val="none" w:sz="0" w:space="0" w:color="auto"/>
        <w:right w:val="none" w:sz="0" w:space="0" w:color="auto"/>
      </w:divBdr>
    </w:div>
    <w:div w:id="316808685">
      <w:bodyDiv w:val="1"/>
      <w:marLeft w:val="0"/>
      <w:marRight w:val="0"/>
      <w:marTop w:val="0"/>
      <w:marBottom w:val="0"/>
      <w:divBdr>
        <w:top w:val="none" w:sz="0" w:space="0" w:color="auto"/>
        <w:left w:val="none" w:sz="0" w:space="0" w:color="auto"/>
        <w:bottom w:val="none" w:sz="0" w:space="0" w:color="auto"/>
        <w:right w:val="none" w:sz="0" w:space="0" w:color="auto"/>
      </w:divBdr>
      <w:divsChild>
        <w:div w:id="642151304">
          <w:marLeft w:val="0"/>
          <w:marRight w:val="0"/>
          <w:marTop w:val="0"/>
          <w:marBottom w:val="0"/>
          <w:divBdr>
            <w:top w:val="none" w:sz="0" w:space="0" w:color="auto"/>
            <w:left w:val="none" w:sz="0" w:space="0" w:color="auto"/>
            <w:bottom w:val="none" w:sz="0" w:space="0" w:color="auto"/>
            <w:right w:val="none" w:sz="0" w:space="0" w:color="auto"/>
          </w:divBdr>
          <w:divsChild>
            <w:div w:id="676420045">
              <w:marLeft w:val="0"/>
              <w:marRight w:val="0"/>
              <w:marTop w:val="0"/>
              <w:marBottom w:val="0"/>
              <w:divBdr>
                <w:top w:val="none" w:sz="0" w:space="0" w:color="auto"/>
                <w:left w:val="none" w:sz="0" w:space="0" w:color="auto"/>
                <w:bottom w:val="none" w:sz="0" w:space="0" w:color="auto"/>
                <w:right w:val="none" w:sz="0" w:space="0" w:color="auto"/>
              </w:divBdr>
            </w:div>
          </w:divsChild>
        </w:div>
        <w:div w:id="832571285">
          <w:marLeft w:val="0"/>
          <w:marRight w:val="0"/>
          <w:marTop w:val="0"/>
          <w:marBottom w:val="0"/>
          <w:divBdr>
            <w:top w:val="none" w:sz="0" w:space="0" w:color="auto"/>
            <w:left w:val="none" w:sz="0" w:space="0" w:color="auto"/>
            <w:bottom w:val="none" w:sz="0" w:space="0" w:color="auto"/>
            <w:right w:val="none" w:sz="0" w:space="0" w:color="auto"/>
          </w:divBdr>
          <w:divsChild>
            <w:div w:id="1420638336">
              <w:marLeft w:val="0"/>
              <w:marRight w:val="0"/>
              <w:marTop w:val="0"/>
              <w:marBottom w:val="0"/>
              <w:divBdr>
                <w:top w:val="none" w:sz="0" w:space="0" w:color="auto"/>
                <w:left w:val="none" w:sz="0" w:space="0" w:color="auto"/>
                <w:bottom w:val="none" w:sz="0" w:space="0" w:color="auto"/>
                <w:right w:val="none" w:sz="0" w:space="0" w:color="auto"/>
              </w:divBdr>
            </w:div>
          </w:divsChild>
        </w:div>
        <w:div w:id="2097555410">
          <w:marLeft w:val="0"/>
          <w:marRight w:val="0"/>
          <w:marTop w:val="0"/>
          <w:marBottom w:val="0"/>
          <w:divBdr>
            <w:top w:val="none" w:sz="0" w:space="0" w:color="auto"/>
            <w:left w:val="none" w:sz="0" w:space="0" w:color="auto"/>
            <w:bottom w:val="none" w:sz="0" w:space="0" w:color="auto"/>
            <w:right w:val="none" w:sz="0" w:space="0" w:color="auto"/>
          </w:divBdr>
          <w:divsChild>
            <w:div w:id="1782187448">
              <w:marLeft w:val="0"/>
              <w:marRight w:val="0"/>
              <w:marTop w:val="0"/>
              <w:marBottom w:val="0"/>
              <w:divBdr>
                <w:top w:val="none" w:sz="0" w:space="0" w:color="auto"/>
                <w:left w:val="none" w:sz="0" w:space="0" w:color="auto"/>
                <w:bottom w:val="none" w:sz="0" w:space="0" w:color="auto"/>
                <w:right w:val="none" w:sz="0" w:space="0" w:color="auto"/>
              </w:divBdr>
            </w:div>
          </w:divsChild>
        </w:div>
        <w:div w:id="1186558200">
          <w:marLeft w:val="0"/>
          <w:marRight w:val="0"/>
          <w:marTop w:val="30"/>
          <w:marBottom w:val="0"/>
          <w:divBdr>
            <w:top w:val="none" w:sz="0" w:space="0" w:color="auto"/>
            <w:left w:val="none" w:sz="0" w:space="0" w:color="auto"/>
            <w:bottom w:val="none" w:sz="0" w:space="0" w:color="auto"/>
            <w:right w:val="none" w:sz="0" w:space="0" w:color="auto"/>
          </w:divBdr>
        </w:div>
      </w:divsChild>
    </w:div>
    <w:div w:id="392312856">
      <w:bodyDiv w:val="1"/>
      <w:marLeft w:val="0"/>
      <w:marRight w:val="0"/>
      <w:marTop w:val="0"/>
      <w:marBottom w:val="0"/>
      <w:divBdr>
        <w:top w:val="none" w:sz="0" w:space="0" w:color="auto"/>
        <w:left w:val="none" w:sz="0" w:space="0" w:color="auto"/>
        <w:bottom w:val="none" w:sz="0" w:space="0" w:color="auto"/>
        <w:right w:val="none" w:sz="0" w:space="0" w:color="auto"/>
      </w:divBdr>
      <w:divsChild>
        <w:div w:id="663512755">
          <w:marLeft w:val="360"/>
          <w:marRight w:val="0"/>
          <w:marTop w:val="140"/>
          <w:marBottom w:val="0"/>
          <w:divBdr>
            <w:top w:val="none" w:sz="0" w:space="0" w:color="auto"/>
            <w:left w:val="none" w:sz="0" w:space="0" w:color="auto"/>
            <w:bottom w:val="none" w:sz="0" w:space="0" w:color="auto"/>
            <w:right w:val="none" w:sz="0" w:space="0" w:color="auto"/>
          </w:divBdr>
        </w:div>
      </w:divsChild>
    </w:div>
    <w:div w:id="499007715">
      <w:bodyDiv w:val="1"/>
      <w:marLeft w:val="0"/>
      <w:marRight w:val="0"/>
      <w:marTop w:val="0"/>
      <w:marBottom w:val="0"/>
      <w:divBdr>
        <w:top w:val="none" w:sz="0" w:space="0" w:color="auto"/>
        <w:left w:val="none" w:sz="0" w:space="0" w:color="auto"/>
        <w:bottom w:val="none" w:sz="0" w:space="0" w:color="auto"/>
        <w:right w:val="none" w:sz="0" w:space="0" w:color="auto"/>
      </w:divBdr>
    </w:div>
    <w:div w:id="532766042">
      <w:bodyDiv w:val="1"/>
      <w:marLeft w:val="0"/>
      <w:marRight w:val="0"/>
      <w:marTop w:val="0"/>
      <w:marBottom w:val="0"/>
      <w:divBdr>
        <w:top w:val="none" w:sz="0" w:space="0" w:color="auto"/>
        <w:left w:val="none" w:sz="0" w:space="0" w:color="auto"/>
        <w:bottom w:val="none" w:sz="0" w:space="0" w:color="auto"/>
        <w:right w:val="none" w:sz="0" w:space="0" w:color="auto"/>
      </w:divBdr>
    </w:div>
    <w:div w:id="660088162">
      <w:bodyDiv w:val="1"/>
      <w:marLeft w:val="0"/>
      <w:marRight w:val="0"/>
      <w:marTop w:val="0"/>
      <w:marBottom w:val="0"/>
      <w:divBdr>
        <w:top w:val="none" w:sz="0" w:space="0" w:color="auto"/>
        <w:left w:val="none" w:sz="0" w:space="0" w:color="auto"/>
        <w:bottom w:val="none" w:sz="0" w:space="0" w:color="auto"/>
        <w:right w:val="none" w:sz="0" w:space="0" w:color="auto"/>
      </w:divBdr>
      <w:divsChild>
        <w:div w:id="1583562207">
          <w:marLeft w:val="0"/>
          <w:marRight w:val="0"/>
          <w:marTop w:val="0"/>
          <w:marBottom w:val="0"/>
          <w:divBdr>
            <w:top w:val="none" w:sz="0" w:space="0" w:color="auto"/>
            <w:left w:val="none" w:sz="0" w:space="0" w:color="auto"/>
            <w:bottom w:val="none" w:sz="0" w:space="0" w:color="auto"/>
            <w:right w:val="none" w:sz="0" w:space="0" w:color="auto"/>
          </w:divBdr>
        </w:div>
      </w:divsChild>
    </w:div>
    <w:div w:id="805003188">
      <w:bodyDiv w:val="1"/>
      <w:marLeft w:val="0"/>
      <w:marRight w:val="0"/>
      <w:marTop w:val="0"/>
      <w:marBottom w:val="0"/>
      <w:divBdr>
        <w:top w:val="none" w:sz="0" w:space="0" w:color="auto"/>
        <w:left w:val="none" w:sz="0" w:space="0" w:color="auto"/>
        <w:bottom w:val="none" w:sz="0" w:space="0" w:color="auto"/>
        <w:right w:val="none" w:sz="0" w:space="0" w:color="auto"/>
      </w:divBdr>
      <w:divsChild>
        <w:div w:id="2054965768">
          <w:marLeft w:val="0"/>
          <w:marRight w:val="0"/>
          <w:marTop w:val="0"/>
          <w:marBottom w:val="0"/>
          <w:divBdr>
            <w:top w:val="none" w:sz="0" w:space="0" w:color="auto"/>
            <w:left w:val="none" w:sz="0" w:space="0" w:color="auto"/>
            <w:bottom w:val="none" w:sz="0" w:space="0" w:color="auto"/>
            <w:right w:val="none" w:sz="0" w:space="0" w:color="auto"/>
          </w:divBdr>
        </w:div>
      </w:divsChild>
    </w:div>
    <w:div w:id="885945257">
      <w:bodyDiv w:val="1"/>
      <w:marLeft w:val="0"/>
      <w:marRight w:val="0"/>
      <w:marTop w:val="0"/>
      <w:marBottom w:val="0"/>
      <w:divBdr>
        <w:top w:val="none" w:sz="0" w:space="0" w:color="auto"/>
        <w:left w:val="none" w:sz="0" w:space="0" w:color="auto"/>
        <w:bottom w:val="none" w:sz="0" w:space="0" w:color="auto"/>
        <w:right w:val="none" w:sz="0" w:space="0" w:color="auto"/>
      </w:divBdr>
      <w:divsChild>
        <w:div w:id="579145874">
          <w:marLeft w:val="0"/>
          <w:marRight w:val="0"/>
          <w:marTop w:val="0"/>
          <w:marBottom w:val="0"/>
          <w:divBdr>
            <w:top w:val="none" w:sz="0" w:space="0" w:color="auto"/>
            <w:left w:val="none" w:sz="0" w:space="0" w:color="auto"/>
            <w:bottom w:val="none" w:sz="0" w:space="0" w:color="auto"/>
            <w:right w:val="none" w:sz="0" w:space="0" w:color="auto"/>
          </w:divBdr>
        </w:div>
      </w:divsChild>
    </w:div>
    <w:div w:id="934677883">
      <w:bodyDiv w:val="1"/>
      <w:marLeft w:val="0"/>
      <w:marRight w:val="0"/>
      <w:marTop w:val="0"/>
      <w:marBottom w:val="0"/>
      <w:divBdr>
        <w:top w:val="none" w:sz="0" w:space="0" w:color="auto"/>
        <w:left w:val="none" w:sz="0" w:space="0" w:color="auto"/>
        <w:bottom w:val="none" w:sz="0" w:space="0" w:color="auto"/>
        <w:right w:val="none" w:sz="0" w:space="0" w:color="auto"/>
      </w:divBdr>
      <w:divsChild>
        <w:div w:id="449783735">
          <w:marLeft w:val="0"/>
          <w:marRight w:val="0"/>
          <w:marTop w:val="0"/>
          <w:marBottom w:val="0"/>
          <w:divBdr>
            <w:top w:val="none" w:sz="0" w:space="0" w:color="auto"/>
            <w:left w:val="none" w:sz="0" w:space="0" w:color="auto"/>
            <w:bottom w:val="none" w:sz="0" w:space="0" w:color="auto"/>
            <w:right w:val="none" w:sz="0" w:space="0" w:color="auto"/>
          </w:divBdr>
        </w:div>
      </w:divsChild>
    </w:div>
    <w:div w:id="1014529456">
      <w:bodyDiv w:val="1"/>
      <w:marLeft w:val="0"/>
      <w:marRight w:val="0"/>
      <w:marTop w:val="0"/>
      <w:marBottom w:val="0"/>
      <w:divBdr>
        <w:top w:val="none" w:sz="0" w:space="0" w:color="auto"/>
        <w:left w:val="none" w:sz="0" w:space="0" w:color="auto"/>
        <w:bottom w:val="none" w:sz="0" w:space="0" w:color="auto"/>
        <w:right w:val="none" w:sz="0" w:space="0" w:color="auto"/>
      </w:divBdr>
      <w:divsChild>
        <w:div w:id="1623531735">
          <w:marLeft w:val="0"/>
          <w:marRight w:val="0"/>
          <w:marTop w:val="0"/>
          <w:marBottom w:val="0"/>
          <w:divBdr>
            <w:top w:val="none" w:sz="0" w:space="0" w:color="auto"/>
            <w:left w:val="none" w:sz="0" w:space="0" w:color="auto"/>
            <w:bottom w:val="none" w:sz="0" w:space="0" w:color="auto"/>
            <w:right w:val="none" w:sz="0" w:space="0" w:color="auto"/>
          </w:divBdr>
          <w:divsChild>
            <w:div w:id="66004337">
              <w:marLeft w:val="0"/>
              <w:marRight w:val="0"/>
              <w:marTop w:val="0"/>
              <w:marBottom w:val="0"/>
              <w:divBdr>
                <w:top w:val="none" w:sz="0" w:space="0" w:color="auto"/>
                <w:left w:val="none" w:sz="0" w:space="0" w:color="auto"/>
                <w:bottom w:val="none" w:sz="0" w:space="0" w:color="auto"/>
                <w:right w:val="none" w:sz="0" w:space="0" w:color="auto"/>
              </w:divBdr>
            </w:div>
          </w:divsChild>
        </w:div>
        <w:div w:id="1022979447">
          <w:marLeft w:val="0"/>
          <w:marRight w:val="0"/>
          <w:marTop w:val="0"/>
          <w:marBottom w:val="0"/>
          <w:divBdr>
            <w:top w:val="none" w:sz="0" w:space="0" w:color="auto"/>
            <w:left w:val="none" w:sz="0" w:space="0" w:color="auto"/>
            <w:bottom w:val="none" w:sz="0" w:space="0" w:color="auto"/>
            <w:right w:val="none" w:sz="0" w:space="0" w:color="auto"/>
          </w:divBdr>
          <w:divsChild>
            <w:div w:id="1672953762">
              <w:marLeft w:val="0"/>
              <w:marRight w:val="0"/>
              <w:marTop w:val="0"/>
              <w:marBottom w:val="0"/>
              <w:divBdr>
                <w:top w:val="none" w:sz="0" w:space="0" w:color="auto"/>
                <w:left w:val="none" w:sz="0" w:space="0" w:color="auto"/>
                <w:bottom w:val="none" w:sz="0" w:space="0" w:color="auto"/>
                <w:right w:val="none" w:sz="0" w:space="0" w:color="auto"/>
              </w:divBdr>
            </w:div>
          </w:divsChild>
        </w:div>
        <w:div w:id="1471558727">
          <w:marLeft w:val="0"/>
          <w:marRight w:val="0"/>
          <w:marTop w:val="0"/>
          <w:marBottom w:val="0"/>
          <w:divBdr>
            <w:top w:val="none" w:sz="0" w:space="0" w:color="auto"/>
            <w:left w:val="none" w:sz="0" w:space="0" w:color="auto"/>
            <w:bottom w:val="none" w:sz="0" w:space="0" w:color="auto"/>
            <w:right w:val="none" w:sz="0" w:space="0" w:color="auto"/>
          </w:divBdr>
          <w:divsChild>
            <w:div w:id="127280626">
              <w:marLeft w:val="0"/>
              <w:marRight w:val="0"/>
              <w:marTop w:val="0"/>
              <w:marBottom w:val="0"/>
              <w:divBdr>
                <w:top w:val="none" w:sz="0" w:space="0" w:color="auto"/>
                <w:left w:val="none" w:sz="0" w:space="0" w:color="auto"/>
                <w:bottom w:val="none" w:sz="0" w:space="0" w:color="auto"/>
                <w:right w:val="none" w:sz="0" w:space="0" w:color="auto"/>
              </w:divBdr>
            </w:div>
          </w:divsChild>
        </w:div>
        <w:div w:id="787088269">
          <w:marLeft w:val="0"/>
          <w:marRight w:val="0"/>
          <w:marTop w:val="30"/>
          <w:marBottom w:val="0"/>
          <w:divBdr>
            <w:top w:val="none" w:sz="0" w:space="0" w:color="auto"/>
            <w:left w:val="none" w:sz="0" w:space="0" w:color="auto"/>
            <w:bottom w:val="none" w:sz="0" w:space="0" w:color="auto"/>
            <w:right w:val="none" w:sz="0" w:space="0" w:color="auto"/>
          </w:divBdr>
        </w:div>
      </w:divsChild>
    </w:div>
    <w:div w:id="1182891045">
      <w:bodyDiv w:val="1"/>
      <w:marLeft w:val="0"/>
      <w:marRight w:val="0"/>
      <w:marTop w:val="0"/>
      <w:marBottom w:val="0"/>
      <w:divBdr>
        <w:top w:val="none" w:sz="0" w:space="0" w:color="auto"/>
        <w:left w:val="none" w:sz="0" w:space="0" w:color="auto"/>
        <w:bottom w:val="none" w:sz="0" w:space="0" w:color="auto"/>
        <w:right w:val="none" w:sz="0" w:space="0" w:color="auto"/>
      </w:divBdr>
    </w:div>
    <w:div w:id="1227641346">
      <w:bodyDiv w:val="1"/>
      <w:marLeft w:val="0"/>
      <w:marRight w:val="0"/>
      <w:marTop w:val="0"/>
      <w:marBottom w:val="0"/>
      <w:divBdr>
        <w:top w:val="none" w:sz="0" w:space="0" w:color="auto"/>
        <w:left w:val="none" w:sz="0" w:space="0" w:color="auto"/>
        <w:bottom w:val="none" w:sz="0" w:space="0" w:color="auto"/>
        <w:right w:val="none" w:sz="0" w:space="0" w:color="auto"/>
      </w:divBdr>
      <w:divsChild>
        <w:div w:id="1330521684">
          <w:marLeft w:val="360"/>
          <w:marRight w:val="0"/>
          <w:marTop w:val="140"/>
          <w:marBottom w:val="0"/>
          <w:divBdr>
            <w:top w:val="none" w:sz="0" w:space="0" w:color="auto"/>
            <w:left w:val="none" w:sz="0" w:space="0" w:color="auto"/>
            <w:bottom w:val="none" w:sz="0" w:space="0" w:color="auto"/>
            <w:right w:val="none" w:sz="0" w:space="0" w:color="auto"/>
          </w:divBdr>
        </w:div>
        <w:div w:id="200169146">
          <w:marLeft w:val="360"/>
          <w:marRight w:val="0"/>
          <w:marTop w:val="140"/>
          <w:marBottom w:val="0"/>
          <w:divBdr>
            <w:top w:val="none" w:sz="0" w:space="0" w:color="auto"/>
            <w:left w:val="none" w:sz="0" w:space="0" w:color="auto"/>
            <w:bottom w:val="none" w:sz="0" w:space="0" w:color="auto"/>
            <w:right w:val="none" w:sz="0" w:space="0" w:color="auto"/>
          </w:divBdr>
        </w:div>
      </w:divsChild>
    </w:div>
    <w:div w:id="1284729005">
      <w:bodyDiv w:val="1"/>
      <w:marLeft w:val="0"/>
      <w:marRight w:val="0"/>
      <w:marTop w:val="0"/>
      <w:marBottom w:val="0"/>
      <w:divBdr>
        <w:top w:val="none" w:sz="0" w:space="0" w:color="auto"/>
        <w:left w:val="none" w:sz="0" w:space="0" w:color="auto"/>
        <w:bottom w:val="none" w:sz="0" w:space="0" w:color="auto"/>
        <w:right w:val="none" w:sz="0" w:space="0" w:color="auto"/>
      </w:divBdr>
      <w:divsChild>
        <w:div w:id="2107725523">
          <w:marLeft w:val="0"/>
          <w:marRight w:val="0"/>
          <w:marTop w:val="0"/>
          <w:marBottom w:val="0"/>
          <w:divBdr>
            <w:top w:val="none" w:sz="0" w:space="0" w:color="auto"/>
            <w:left w:val="none" w:sz="0" w:space="0" w:color="auto"/>
            <w:bottom w:val="none" w:sz="0" w:space="0" w:color="auto"/>
            <w:right w:val="none" w:sz="0" w:space="0" w:color="auto"/>
          </w:divBdr>
        </w:div>
        <w:div w:id="1977758222">
          <w:marLeft w:val="0"/>
          <w:marRight w:val="0"/>
          <w:marTop w:val="0"/>
          <w:marBottom w:val="0"/>
          <w:divBdr>
            <w:top w:val="none" w:sz="0" w:space="0" w:color="auto"/>
            <w:left w:val="none" w:sz="0" w:space="0" w:color="auto"/>
            <w:bottom w:val="none" w:sz="0" w:space="0" w:color="auto"/>
            <w:right w:val="none" w:sz="0" w:space="0" w:color="auto"/>
          </w:divBdr>
        </w:div>
        <w:div w:id="1200633151">
          <w:marLeft w:val="0"/>
          <w:marRight w:val="0"/>
          <w:marTop w:val="0"/>
          <w:marBottom w:val="0"/>
          <w:divBdr>
            <w:top w:val="none" w:sz="0" w:space="0" w:color="auto"/>
            <w:left w:val="none" w:sz="0" w:space="0" w:color="auto"/>
            <w:bottom w:val="none" w:sz="0" w:space="0" w:color="auto"/>
            <w:right w:val="none" w:sz="0" w:space="0" w:color="auto"/>
          </w:divBdr>
        </w:div>
      </w:divsChild>
    </w:div>
    <w:div w:id="1621452827">
      <w:bodyDiv w:val="1"/>
      <w:marLeft w:val="0"/>
      <w:marRight w:val="0"/>
      <w:marTop w:val="0"/>
      <w:marBottom w:val="0"/>
      <w:divBdr>
        <w:top w:val="none" w:sz="0" w:space="0" w:color="auto"/>
        <w:left w:val="none" w:sz="0" w:space="0" w:color="auto"/>
        <w:bottom w:val="none" w:sz="0" w:space="0" w:color="auto"/>
        <w:right w:val="none" w:sz="0" w:space="0" w:color="auto"/>
      </w:divBdr>
      <w:divsChild>
        <w:div w:id="1892882681">
          <w:marLeft w:val="0"/>
          <w:marRight w:val="0"/>
          <w:marTop w:val="0"/>
          <w:marBottom w:val="0"/>
          <w:divBdr>
            <w:top w:val="none" w:sz="0" w:space="0" w:color="auto"/>
            <w:left w:val="none" w:sz="0" w:space="0" w:color="auto"/>
            <w:bottom w:val="none" w:sz="0" w:space="0" w:color="auto"/>
            <w:right w:val="none" w:sz="0" w:space="0" w:color="auto"/>
          </w:divBdr>
        </w:div>
        <w:div w:id="483393989">
          <w:marLeft w:val="0"/>
          <w:marRight w:val="0"/>
          <w:marTop w:val="0"/>
          <w:marBottom w:val="0"/>
          <w:divBdr>
            <w:top w:val="none" w:sz="0" w:space="0" w:color="auto"/>
            <w:left w:val="none" w:sz="0" w:space="0" w:color="auto"/>
            <w:bottom w:val="none" w:sz="0" w:space="0" w:color="auto"/>
            <w:right w:val="none" w:sz="0" w:space="0" w:color="auto"/>
          </w:divBdr>
        </w:div>
        <w:div w:id="180947249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Luisa Paz-Rangel</cp:lastModifiedBy>
  <cp:revision>2</cp:revision>
  <dcterms:created xsi:type="dcterms:W3CDTF">2018-04-17T20:57:00Z</dcterms:created>
  <dcterms:modified xsi:type="dcterms:W3CDTF">2018-04-17T20:57:00Z</dcterms:modified>
</cp:coreProperties>
</file>