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AFF0" w14:textId="5F139535" w:rsidR="00992295" w:rsidRDefault="00992295" w:rsidP="00992295">
      <w:pPr>
        <w:pStyle w:val="NormalWeb"/>
      </w:pPr>
      <w:r>
        <w:t>ENGL 100W Poetry Explication</w:t>
      </w:r>
    </w:p>
    <w:p w14:paraId="2904A777" w14:textId="2E6F5E5C" w:rsidR="00992295" w:rsidRDefault="00992295" w:rsidP="00992295">
      <w:pPr>
        <w:pStyle w:val="NormalWeb"/>
      </w:pPr>
      <w:r>
        <w:t xml:space="preserve">The term “explication” comes from the Latin word </w:t>
      </w:r>
      <w:proofErr w:type="spellStart"/>
      <w:r>
        <w:rPr>
          <w:rStyle w:val="Emphasis"/>
        </w:rPr>
        <w:t>explicare</w:t>
      </w:r>
      <w:proofErr w:type="spellEnd"/>
      <w:r>
        <w:t xml:space="preserve">, which means “to unfold, to fold out, to make plain the meaning of.”  A textual explication “unfolds” the text in order to find its meaning.  For this </w:t>
      </w:r>
      <w:proofErr w:type="gramStart"/>
      <w:r>
        <w:t>essay,  please</w:t>
      </w:r>
      <w:proofErr w:type="gramEnd"/>
      <w:r>
        <w:t xml:space="preserve"> explicate one of the following poems (all located in the Broadview Anthology):</w:t>
      </w:r>
    </w:p>
    <w:p w14:paraId="329952CD" w14:textId="77777777" w:rsidR="00992295" w:rsidRDefault="00992295" w:rsidP="00992295">
      <w:pPr>
        <w:pStyle w:val="NormalWeb"/>
      </w:pPr>
      <w:r>
        <w:t>John Donne’s Holy Sonnet 14</w:t>
      </w:r>
    </w:p>
    <w:p w14:paraId="3F0A62C2" w14:textId="77777777" w:rsidR="00992295" w:rsidRDefault="00992295" w:rsidP="00992295">
      <w:pPr>
        <w:pStyle w:val="NormalWeb"/>
      </w:pPr>
      <w:r>
        <w:t>John Milton, “Methought I Saw My Late Espoused Saint”</w:t>
      </w:r>
    </w:p>
    <w:p w14:paraId="0C7B6F9E" w14:textId="77777777" w:rsidR="00992295" w:rsidRDefault="00992295" w:rsidP="00992295">
      <w:pPr>
        <w:pStyle w:val="NormalWeb"/>
      </w:pPr>
      <w:r>
        <w:t>Seamus Heaney, “The Railway Children”</w:t>
      </w:r>
    </w:p>
    <w:p w14:paraId="7675AA48" w14:textId="77777777" w:rsidR="00992295" w:rsidRDefault="00992295" w:rsidP="00992295">
      <w:pPr>
        <w:pStyle w:val="NormalWeb"/>
      </w:pPr>
      <w:r>
        <w:t>Wilfred Owen, “Anthem for Doomed Youth”</w:t>
      </w:r>
    </w:p>
    <w:p w14:paraId="1B127A9A" w14:textId="77777777" w:rsidR="00992295" w:rsidRDefault="00992295" w:rsidP="00992295">
      <w:pPr>
        <w:pStyle w:val="NormalWeb"/>
      </w:pPr>
      <w:r>
        <w:t>For the poem you choose, I will expect you to discuss the relationship between the form (rhyme scheme and meter) and the content.  Do not “translate” the poem; in other words, don’t go line by line and explain what is happening.  Instead, discuss the way the poet uses language to construct meaning.</w:t>
      </w:r>
    </w:p>
    <w:p w14:paraId="2EF635E5" w14:textId="77777777" w:rsidR="00992295" w:rsidRDefault="00992295" w:rsidP="00992295">
      <w:pPr>
        <w:pStyle w:val="NormalWeb"/>
      </w:pPr>
      <w:r>
        <w:t>Once you have identified the theme or main point of the poem and carefully identified the various poetic components, you will need to decide how to bring all of the information together in a well-ordered essay.   The best arguments about poetry do more than merely interpret the text.  A or B papers will illuminate something about the poem that is not obvious.  Try and point out a subtext or a veiled meaning.  Use only evidence that is present in the poem (i.e., in the language or the structure of the piece) to make your case. </w:t>
      </w:r>
    </w:p>
    <w:p w14:paraId="367E64C3" w14:textId="77777777" w:rsidR="00992295" w:rsidRDefault="00992295" w:rsidP="00992295">
      <w:pPr>
        <w:pStyle w:val="NormalWeb"/>
      </w:pPr>
      <w:r>
        <w:t>Your essays should be typed, double spaced, and at least 1, 250 words (around 5 pages).  Use MLA formatting. </w:t>
      </w:r>
    </w:p>
    <w:p w14:paraId="29EC6D20" w14:textId="77777777" w:rsidR="00992295" w:rsidRDefault="00992295" w:rsidP="00992295">
      <w:pPr>
        <w:pStyle w:val="NormalWeb"/>
      </w:pPr>
      <w:r>
        <w:t>Tips:</w:t>
      </w:r>
    </w:p>
    <w:p w14:paraId="6E2327C2" w14:textId="77777777" w:rsidR="00992295" w:rsidRDefault="00992295" w:rsidP="00992295">
      <w:pPr>
        <w:pStyle w:val="NormalWeb"/>
      </w:pPr>
      <w:r>
        <w:t>See Barnet and Cain, pages 238-242 for an example of an explication and some important definitions.  Also please note literary terminology (terms for poetic devices) described throughout Chapter 12 for reference. </w:t>
      </w:r>
    </w:p>
    <w:p w14:paraId="55B93416" w14:textId="77777777" w:rsidR="00992295" w:rsidRDefault="00992295" w:rsidP="00992295">
      <w:pPr>
        <w:pStyle w:val="NormalWeb"/>
      </w:pPr>
      <w:r>
        <w:t>Use the Oxford English Dictionary instead of your collegiate dictionaries (available online through SJSU library) to explore the historical meaning of particular words. </w:t>
      </w:r>
    </w:p>
    <w:p w14:paraId="3D101E83" w14:textId="77777777" w:rsidR="00992295" w:rsidRDefault="00992295" w:rsidP="00992295">
      <w:pPr>
        <w:pStyle w:val="NormalWeb"/>
      </w:pPr>
      <w:r>
        <w:t>Consult the glossary in the back of your anthologies if you are unclear about poetic terminology. </w:t>
      </w:r>
    </w:p>
    <w:p w14:paraId="78161974" w14:textId="77777777" w:rsidR="00C24E3D" w:rsidRDefault="00C24E3D"/>
    <w:sectPr w:rsidR="00C24E3D" w:rsidSect="00192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95"/>
    <w:rsid w:val="00192866"/>
    <w:rsid w:val="00992295"/>
    <w:rsid w:val="00C2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78A869"/>
  <w15:chartTrackingRefBased/>
  <w15:docId w15:val="{6B843C15-2BFE-5E4F-B60C-1FC98053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29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92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763669">
      <w:bodyDiv w:val="1"/>
      <w:marLeft w:val="0"/>
      <w:marRight w:val="0"/>
      <w:marTop w:val="0"/>
      <w:marBottom w:val="0"/>
      <w:divBdr>
        <w:top w:val="none" w:sz="0" w:space="0" w:color="auto"/>
        <w:left w:val="none" w:sz="0" w:space="0" w:color="auto"/>
        <w:bottom w:val="none" w:sz="0" w:space="0" w:color="auto"/>
        <w:right w:val="none" w:sz="0" w:space="0" w:color="auto"/>
      </w:divBdr>
      <w:divsChild>
        <w:div w:id="110376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Eastwood</dc:creator>
  <cp:keywords/>
  <dc:description/>
  <cp:lastModifiedBy>Adrienne Eastwood</cp:lastModifiedBy>
  <cp:revision>1</cp:revision>
  <dcterms:created xsi:type="dcterms:W3CDTF">2022-01-26T21:50:00Z</dcterms:created>
  <dcterms:modified xsi:type="dcterms:W3CDTF">2022-01-26T21:50:00Z</dcterms:modified>
</cp:coreProperties>
</file>