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2C" w:rsidRDefault="003E152C" w:rsidP="003E152C">
      <w:pPr>
        <w:pStyle w:val="Title"/>
      </w:pPr>
      <w:bookmarkStart w:id="0" w:name="_GoBack"/>
      <w:bookmarkEnd w:id="0"/>
      <w:r>
        <w:t>FITW Campus Lead Meeting Agenda</w:t>
      </w:r>
    </w:p>
    <w:p w:rsidR="003E152C" w:rsidRDefault="003E152C" w:rsidP="003E152C">
      <w:pPr>
        <w:pStyle w:val="Heading1"/>
        <w:spacing w:before="0"/>
      </w:pPr>
      <w:r>
        <w:t>April 13, 2017 10:30 am-11:30 am</w:t>
      </w:r>
    </w:p>
    <w:p w:rsidR="003E152C" w:rsidRPr="001C6F8A" w:rsidRDefault="003E152C" w:rsidP="003E152C">
      <w:pPr>
        <w:rPr>
          <w:sz w:val="4"/>
          <w:szCs w:val="4"/>
        </w:rPr>
      </w:pPr>
    </w:p>
    <w:p w:rsidR="003E152C" w:rsidRDefault="003E152C" w:rsidP="003E15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/>
      </w:tblPr>
      <w:tblGrid>
        <w:gridCol w:w="4392"/>
        <w:gridCol w:w="4392"/>
      </w:tblGrid>
      <w:tr w:rsidR="003E152C" w:rsidTr="00802C23">
        <w:tc>
          <w:tcPr>
            <w:tcW w:w="4392" w:type="dxa"/>
            <w:vAlign w:val="center"/>
          </w:tcPr>
          <w:p w:rsidR="003E152C" w:rsidRDefault="003E152C" w:rsidP="00802C23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:rsidR="003E152C" w:rsidRDefault="003E152C" w:rsidP="00802C23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3E152C" w:rsidRPr="00824434" w:rsidTr="00802C23"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>Andy Feinstein (absent)</w:t>
            </w:r>
          </w:p>
        </w:tc>
        <w:tc>
          <w:tcPr>
            <w:tcW w:w="4392" w:type="dxa"/>
            <w:vAlign w:val="center"/>
          </w:tcPr>
          <w:p w:rsidR="003E152C" w:rsidRDefault="003E152C" w:rsidP="00802C23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3E152C" w:rsidRPr="00824434" w:rsidTr="00802C23"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3E152C" w:rsidRPr="00824434" w:rsidTr="00802C23"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>Gale Holdren</w:t>
            </w:r>
          </w:p>
        </w:tc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</w:p>
        </w:tc>
      </w:tr>
      <w:tr w:rsidR="003E152C" w:rsidTr="00802C23">
        <w:tc>
          <w:tcPr>
            <w:tcW w:w="4392" w:type="dxa"/>
            <w:vAlign w:val="center"/>
          </w:tcPr>
          <w:p w:rsidR="003E152C" w:rsidRDefault="003E152C" w:rsidP="00802C23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:rsidR="003E152C" w:rsidRDefault="003E152C" w:rsidP="00802C2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3E152C" w:rsidRPr="00824434" w:rsidTr="00802C23"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3E152C" w:rsidRPr="00824434" w:rsidTr="00802C23"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:rsidR="003E152C" w:rsidRPr="00824434" w:rsidRDefault="003E152C" w:rsidP="00802C23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:rsidR="003E152C" w:rsidRDefault="003E152C" w:rsidP="003E152C">
      <w:pPr>
        <w:pStyle w:val="ListParagraph"/>
        <w:spacing w:after="120" w:line="276" w:lineRule="auto"/>
        <w:rPr>
          <w:b/>
          <w:sz w:val="4"/>
          <w:szCs w:val="4"/>
        </w:rPr>
      </w:pPr>
    </w:p>
    <w:p w:rsidR="00992060" w:rsidRDefault="00992060" w:rsidP="003E152C">
      <w:pPr>
        <w:pStyle w:val="ListParagraph"/>
        <w:spacing w:after="120" w:line="276" w:lineRule="auto"/>
        <w:rPr>
          <w:b/>
          <w:sz w:val="4"/>
          <w:szCs w:val="4"/>
        </w:rPr>
      </w:pPr>
    </w:p>
    <w:p w:rsidR="00992060" w:rsidRPr="001C6F8A" w:rsidRDefault="00992060" w:rsidP="003E152C">
      <w:pPr>
        <w:pStyle w:val="ListParagraph"/>
        <w:spacing w:after="120" w:line="276" w:lineRule="auto"/>
        <w:rPr>
          <w:b/>
          <w:sz w:val="4"/>
          <w:szCs w:val="4"/>
        </w:rPr>
      </w:pPr>
    </w:p>
    <w:p w:rsidR="003E152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Grant Participant Survey: issues to discuss</w:t>
      </w:r>
    </w:p>
    <w:p w:rsidR="003E152C" w:rsidRDefault="0052088A" w:rsidP="003E152C">
      <w:pPr>
        <w:pStyle w:val="ListParagraph"/>
        <w:numPr>
          <w:ilvl w:val="1"/>
          <w:numId w:val="2"/>
        </w:numPr>
      </w:pPr>
      <w:r>
        <w:t xml:space="preserve">Should we survey </w:t>
      </w:r>
      <w:r w:rsidR="003E152C">
        <w:t xml:space="preserve">each </w:t>
      </w:r>
      <w:r>
        <w:t xml:space="preserve">class </w:t>
      </w:r>
      <w:r w:rsidR="003E152C">
        <w:t>on its own</w:t>
      </w:r>
      <w:r w:rsidR="00E7075C">
        <w:t>?</w:t>
      </w:r>
      <w:r w:rsidR="003E152C">
        <w:t>; some students could receive more than one request to complete a survey [</w:t>
      </w:r>
      <w:r w:rsidR="00E7075C">
        <w:t>i.e.-</w:t>
      </w:r>
      <w:r w:rsidR="003E152C">
        <w:t>Jane is taking both a Physics and a Math class that are being flipped]</w:t>
      </w:r>
      <w:r w:rsidR="00E7075C">
        <w:t>;</w:t>
      </w:r>
    </w:p>
    <w:p w:rsidR="003E152C" w:rsidRDefault="003E152C" w:rsidP="003E152C">
      <w:pPr>
        <w:pStyle w:val="ListParagraph"/>
        <w:numPr>
          <w:ilvl w:val="1"/>
          <w:numId w:val="2"/>
        </w:numPr>
      </w:pPr>
      <w:r>
        <w:t>when to survey the grant participants</w:t>
      </w:r>
      <w:r w:rsidR="00E7075C">
        <w:t>;</w:t>
      </w:r>
    </w:p>
    <w:p w:rsidR="003E152C" w:rsidRDefault="003E152C" w:rsidP="003E152C">
      <w:pPr>
        <w:pStyle w:val="ListParagraph"/>
        <w:numPr>
          <w:ilvl w:val="1"/>
          <w:numId w:val="2"/>
        </w:numPr>
      </w:pPr>
      <w:r>
        <w:t>what demographic information do we want to collect</w:t>
      </w:r>
      <w:r w:rsidR="00E7075C">
        <w:t>;</w:t>
      </w:r>
    </w:p>
    <w:p w:rsidR="003E152C" w:rsidRPr="003E152C" w:rsidRDefault="003E152C" w:rsidP="003E152C">
      <w:pPr>
        <w:pStyle w:val="ListParagraph"/>
        <w:numPr>
          <w:ilvl w:val="1"/>
          <w:numId w:val="2"/>
        </w:numPr>
      </w:pPr>
      <w:r>
        <w:t>IRB</w:t>
      </w:r>
    </w:p>
    <w:p w:rsidR="003E152C" w:rsidRPr="001C6F8A" w:rsidRDefault="003E152C" w:rsidP="003E152C">
      <w:pPr>
        <w:pStyle w:val="ListParagraph"/>
        <w:spacing w:after="120" w:line="276" w:lineRule="auto"/>
        <w:rPr>
          <w:b/>
          <w:sz w:val="4"/>
          <w:szCs w:val="4"/>
        </w:rPr>
      </w:pPr>
    </w:p>
    <w:p w:rsidR="003E152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Summer Workshops</w:t>
      </w:r>
    </w:p>
    <w:p w:rsidR="003E152C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>response deadline extended</w:t>
      </w:r>
      <w:r w:rsidR="0052088A">
        <w:t xml:space="preserve"> by all three campuses</w:t>
      </w:r>
      <w:r w:rsidR="00E7075C">
        <w:t>;</w:t>
      </w:r>
    </w:p>
    <w:p w:rsidR="0052088A" w:rsidRDefault="0052088A" w:rsidP="0052088A">
      <w:pPr>
        <w:pStyle w:val="ListParagraph"/>
        <w:numPr>
          <w:ilvl w:val="1"/>
          <w:numId w:val="2"/>
        </w:numPr>
        <w:spacing w:after="120" w:line="276" w:lineRule="auto"/>
      </w:pPr>
      <w:r>
        <w:t>how to select the participants for each campus;</w:t>
      </w:r>
    </w:p>
    <w:p w:rsidR="003E152C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>SJSU debrief after the June 7 workshop</w:t>
      </w:r>
      <w:r w:rsidR="00E7075C">
        <w:t>;</w:t>
      </w:r>
    </w:p>
    <w:p w:rsidR="003E152C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>paperwork required from participants to receive stipend</w:t>
      </w:r>
      <w:r w:rsidR="00E7075C">
        <w:t>;</w:t>
      </w:r>
    </w:p>
    <w:p w:rsidR="003E152C" w:rsidRPr="001C6F8A" w:rsidRDefault="003E152C" w:rsidP="003E152C">
      <w:pPr>
        <w:pStyle w:val="ListParagraph"/>
        <w:spacing w:after="120" w:line="276" w:lineRule="auto"/>
        <w:rPr>
          <w:b/>
          <w:sz w:val="4"/>
          <w:szCs w:val="4"/>
        </w:rPr>
      </w:pPr>
    </w:p>
    <w:p w:rsidR="003E152C" w:rsidRDefault="003E152C" w:rsidP="003E152C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Campus Status Reports:</w:t>
      </w:r>
    </w:p>
    <w:p w:rsidR="003E152C" w:rsidRPr="0037703E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>SJSU-Pat</w:t>
      </w:r>
      <w:r w:rsidR="00E7075C">
        <w:t>;</w:t>
      </w:r>
    </w:p>
    <w:p w:rsidR="003E152C" w:rsidRPr="0037703E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 w:rsidRPr="0037703E">
        <w:t>CPP-Alison and Cordelia</w:t>
      </w:r>
      <w:r w:rsidR="00E7075C">
        <w:t>;</w:t>
      </w:r>
    </w:p>
    <w:p w:rsidR="003E152C" w:rsidRPr="006451A5" w:rsidRDefault="003E152C" w:rsidP="003E152C">
      <w:pPr>
        <w:pStyle w:val="ListParagraph"/>
        <w:numPr>
          <w:ilvl w:val="1"/>
          <w:numId w:val="2"/>
        </w:numPr>
        <w:spacing w:after="120" w:line="276" w:lineRule="auto"/>
        <w:rPr>
          <w:b/>
        </w:rPr>
      </w:pPr>
      <w:r w:rsidRPr="0037703E">
        <w:t>CSULA-Jane and Nancy</w:t>
      </w:r>
      <w:r w:rsidR="00E7075C">
        <w:t>;</w:t>
      </w:r>
    </w:p>
    <w:p w:rsidR="003E152C" w:rsidRPr="001C6F8A" w:rsidRDefault="003E152C" w:rsidP="003E152C">
      <w:pPr>
        <w:pStyle w:val="ListParagraph"/>
        <w:spacing w:after="120" w:line="276" w:lineRule="auto"/>
        <w:ind w:left="1440"/>
        <w:rPr>
          <w:b/>
          <w:sz w:val="4"/>
          <w:szCs w:val="4"/>
        </w:rPr>
      </w:pPr>
    </w:p>
    <w:p w:rsidR="001C6F8A" w:rsidRPr="001C6F8A" w:rsidRDefault="003E152C" w:rsidP="001C6F8A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 w:rsidRPr="001C6F8A">
        <w:rPr>
          <w:b/>
        </w:rPr>
        <w:t>Future Meetings:</w:t>
      </w:r>
    </w:p>
    <w:p w:rsidR="003E152C" w:rsidRDefault="003E152C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 xml:space="preserve">Campus Lead </w:t>
      </w:r>
      <w:r w:rsidRPr="00FF64D4">
        <w:t>Meeting</w:t>
      </w:r>
      <w:r>
        <w:t>s: Thursdays 10:30-11:30</w:t>
      </w:r>
    </w:p>
    <w:p w:rsidR="003E152C" w:rsidRDefault="001C6F8A" w:rsidP="003E152C">
      <w:pPr>
        <w:pStyle w:val="ListParagraph"/>
        <w:numPr>
          <w:ilvl w:val="2"/>
          <w:numId w:val="2"/>
        </w:numPr>
        <w:spacing w:after="120" w:line="276" w:lineRule="auto"/>
      </w:pPr>
      <w:r>
        <w:t>May 18</w:t>
      </w:r>
      <w:r w:rsidR="003E152C">
        <w:t>, 2017</w:t>
      </w:r>
      <w:r>
        <w:t>, 2:00 pm</w:t>
      </w:r>
    </w:p>
    <w:p w:rsidR="003E152C" w:rsidRDefault="001C6F8A" w:rsidP="003E152C">
      <w:pPr>
        <w:pStyle w:val="ListParagraph"/>
        <w:numPr>
          <w:ilvl w:val="1"/>
          <w:numId w:val="2"/>
        </w:numPr>
        <w:spacing w:after="120" w:line="276" w:lineRule="auto"/>
      </w:pPr>
      <w:r>
        <w:t>FITW Project Directors Meeting</w:t>
      </w:r>
      <w:r w:rsidR="00580CB9">
        <w:t xml:space="preserve"> (Fall 2017)</w:t>
      </w:r>
    </w:p>
    <w:p w:rsidR="003E152C" w:rsidRDefault="003E152C" w:rsidP="003E152C">
      <w:pPr>
        <w:pStyle w:val="Title"/>
      </w:pPr>
    </w:p>
    <w:p w:rsidR="00761734" w:rsidRDefault="00761734"/>
    <w:sectPr w:rsidR="00761734" w:rsidSect="004F4712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821"/>
    <w:multiLevelType w:val="hybridMultilevel"/>
    <w:tmpl w:val="99DABC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76E65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52C"/>
    <w:rsid w:val="001C6F8A"/>
    <w:rsid w:val="003D1E2C"/>
    <w:rsid w:val="003E152C"/>
    <w:rsid w:val="0052088A"/>
    <w:rsid w:val="00580CB9"/>
    <w:rsid w:val="00761734"/>
    <w:rsid w:val="00836EA0"/>
    <w:rsid w:val="00992060"/>
    <w:rsid w:val="00C042D0"/>
    <w:rsid w:val="00D10120"/>
    <w:rsid w:val="00E7075C"/>
    <w:rsid w:val="00F50755"/>
    <w:rsid w:val="00F9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2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2C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152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52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E152C"/>
    <w:pPr>
      <w:ind w:left="720"/>
      <w:contextualSpacing/>
    </w:pPr>
  </w:style>
  <w:style w:type="table" w:styleId="TableGrid">
    <w:name w:val="Table Grid"/>
    <w:basedOn w:val="TableNormal"/>
    <w:uiPriority w:val="59"/>
    <w:rsid w:val="003E152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6D7A-E091-4152-9301-85CF525A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Patricia Backer</cp:lastModifiedBy>
  <cp:revision>2</cp:revision>
  <dcterms:created xsi:type="dcterms:W3CDTF">2017-04-11T20:53:00Z</dcterms:created>
  <dcterms:modified xsi:type="dcterms:W3CDTF">2017-04-11T20:53:00Z</dcterms:modified>
</cp:coreProperties>
</file>