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437E8" w14:textId="6B7C6B7C" w:rsidR="008E550A" w:rsidRDefault="008E550A" w:rsidP="00686D8B">
      <w:pPr>
        <w:spacing w:after="0" w:line="240" w:lineRule="auto"/>
        <w:ind w:left="-1890" w:right="-2160"/>
        <w:jc w:val="center"/>
        <w:rPr>
          <w:b/>
          <w:i/>
          <w:sz w:val="20"/>
        </w:rPr>
      </w:pPr>
      <w:r>
        <w:rPr>
          <w:noProof/>
        </w:rPr>
        <w:drawing>
          <wp:inline distT="0" distB="0" distL="0" distR="0" wp14:anchorId="1F345455" wp14:editId="35940417">
            <wp:extent cx="2333625" cy="52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46E4B" w14:textId="66037BEC" w:rsidR="005B5DFE" w:rsidRPr="00686D8B" w:rsidRDefault="000B2EA0" w:rsidP="00686D8B">
      <w:pPr>
        <w:spacing w:after="0" w:line="240" w:lineRule="auto"/>
        <w:ind w:left="-1890" w:right="-2160"/>
        <w:jc w:val="center"/>
        <w:rPr>
          <w:rFonts w:eastAsia="Times New Roman" w:cs="Times New Roman"/>
          <w:b/>
          <w:i/>
          <w:iCs/>
          <w:sz w:val="20"/>
        </w:rPr>
      </w:pPr>
      <w:r>
        <w:rPr>
          <w:b/>
          <w:i/>
          <w:sz w:val="20"/>
        </w:rPr>
        <w:t xml:space="preserve">The </w:t>
      </w:r>
      <w:r w:rsidR="003D788D" w:rsidRPr="00686D8B">
        <w:rPr>
          <w:b/>
          <w:i/>
          <w:sz w:val="20"/>
        </w:rPr>
        <w:t xml:space="preserve">Global Leadership Advancement Center </w:t>
      </w:r>
      <w:r w:rsidR="003D788D" w:rsidRPr="00686D8B">
        <w:rPr>
          <w:i/>
          <w:sz w:val="20"/>
        </w:rPr>
        <w:t>and</w:t>
      </w:r>
      <w:r w:rsidR="00686D8B" w:rsidRPr="00686D8B">
        <w:rPr>
          <w:b/>
          <w:i/>
          <w:sz w:val="20"/>
        </w:rPr>
        <w:t xml:space="preserve"> </w:t>
      </w:r>
      <w:r w:rsidR="00D33CBB" w:rsidRPr="00686D8B">
        <w:rPr>
          <w:b/>
          <w:i/>
          <w:sz w:val="20"/>
        </w:rPr>
        <w:t>Leadership Forum for Social Innovation</w:t>
      </w:r>
      <w:r w:rsidR="00D33CBB" w:rsidRPr="00686D8B">
        <w:rPr>
          <w:rFonts w:eastAsia="Times New Roman" w:cs="Times New Roman"/>
          <w:b/>
          <w:i/>
          <w:iCs/>
          <w:sz w:val="20"/>
        </w:rPr>
        <w:t xml:space="preserve"> </w:t>
      </w:r>
      <w:r w:rsidR="003D788D" w:rsidRPr="00686D8B">
        <w:rPr>
          <w:rFonts w:eastAsia="Times New Roman" w:cs="Times New Roman"/>
          <w:b/>
          <w:i/>
          <w:iCs/>
          <w:sz w:val="20"/>
        </w:rPr>
        <w:t>present:</w:t>
      </w:r>
    </w:p>
    <w:p w14:paraId="285A5AE7" w14:textId="77777777" w:rsidR="00864BB7" w:rsidRDefault="005B5DFE" w:rsidP="000B2EA0">
      <w:pPr>
        <w:pStyle w:val="Heading1"/>
        <w:shd w:val="clear" w:color="auto" w:fill="E5DFEC" w:themeFill="accent4" w:themeFillTint="33"/>
        <w:spacing w:before="240" w:after="0"/>
        <w:ind w:left="-2250" w:right="-2250" w:firstLine="1170"/>
        <w:rPr>
          <w:sz w:val="46"/>
        </w:rPr>
      </w:pPr>
      <w:r w:rsidRPr="008E579B">
        <w:rPr>
          <w:sz w:val="44"/>
        </w:rPr>
        <w:t>Solution Discovery Series</w:t>
      </w:r>
      <w:r w:rsidR="00D25F8E" w:rsidRPr="008E579B">
        <w:rPr>
          <w:sz w:val="44"/>
        </w:rPr>
        <w:t xml:space="preserve">: </w:t>
      </w:r>
      <w:r w:rsidR="005D0E10" w:rsidRPr="008E579B">
        <w:rPr>
          <w:sz w:val="46"/>
        </w:rPr>
        <w:t xml:space="preserve">Is </w:t>
      </w:r>
      <w:r w:rsidRPr="008E579B">
        <w:rPr>
          <w:sz w:val="46"/>
        </w:rPr>
        <w:t>Education</w:t>
      </w:r>
      <w:r w:rsidR="000B0A56" w:rsidRPr="008E579B">
        <w:rPr>
          <w:sz w:val="46"/>
        </w:rPr>
        <w:t xml:space="preserve"> the</w:t>
      </w:r>
    </w:p>
    <w:p w14:paraId="0BBA86DE" w14:textId="72F447C1" w:rsidR="005D0E10" w:rsidRPr="008E579B" w:rsidRDefault="008E550A" w:rsidP="000B2EA0">
      <w:pPr>
        <w:pStyle w:val="Heading1"/>
        <w:shd w:val="clear" w:color="auto" w:fill="E5DFEC" w:themeFill="accent4" w:themeFillTint="33"/>
        <w:spacing w:before="0" w:after="0"/>
        <w:ind w:left="-2250" w:right="-2250"/>
        <w:rPr>
          <w:sz w:val="46"/>
        </w:rPr>
      </w:pPr>
      <w:r>
        <w:rPr>
          <w:sz w:val="46"/>
        </w:rPr>
        <w:t xml:space="preserve">         </w:t>
      </w:r>
      <w:r w:rsidR="000B0A56" w:rsidRPr="008E579B">
        <w:rPr>
          <w:sz w:val="46"/>
        </w:rPr>
        <w:t xml:space="preserve"> </w:t>
      </w:r>
      <w:r w:rsidR="00864BB7">
        <w:rPr>
          <w:sz w:val="46"/>
        </w:rPr>
        <w:t xml:space="preserve"> </w:t>
      </w:r>
      <w:r w:rsidR="000B0A56" w:rsidRPr="008E579B">
        <w:rPr>
          <w:sz w:val="46"/>
        </w:rPr>
        <w:t xml:space="preserve">Great Equalizer </w:t>
      </w:r>
      <w:r w:rsidR="005D0E10" w:rsidRPr="008E579B">
        <w:rPr>
          <w:sz w:val="46"/>
        </w:rPr>
        <w:t xml:space="preserve">in Silicon Valley?  </w:t>
      </w:r>
    </w:p>
    <w:p w14:paraId="21EA0DC5" w14:textId="184A37DA" w:rsidR="00D25F8E" w:rsidRPr="00D33CBB" w:rsidRDefault="00D25F8E" w:rsidP="00D0470A">
      <w:pPr>
        <w:spacing w:after="0" w:line="240" w:lineRule="auto"/>
        <w:rPr>
          <w:rStyle w:val="A1"/>
          <w:rFonts w:cs="Times New Roman"/>
          <w:color w:val="auto"/>
          <w:sz w:val="18"/>
          <w:szCs w:val="22"/>
        </w:rPr>
      </w:pPr>
    </w:p>
    <w:p w14:paraId="1F28725D" w14:textId="77777777" w:rsidR="008E579B" w:rsidRDefault="00337332" w:rsidP="008E579B">
      <w:pPr>
        <w:spacing w:after="120" w:line="240" w:lineRule="auto"/>
        <w:ind w:left="-1440" w:right="-1800"/>
        <w:jc w:val="center"/>
        <w:rPr>
          <w:rStyle w:val="A1"/>
          <w:rFonts w:cs="Times New Roman"/>
          <w:i/>
          <w:color w:val="auto"/>
          <w:sz w:val="24"/>
          <w:szCs w:val="22"/>
        </w:rPr>
      </w:pPr>
      <w:r w:rsidRPr="00D0470A">
        <w:rPr>
          <w:rStyle w:val="A1"/>
          <w:rFonts w:cs="Times New Roman"/>
          <w:i/>
          <w:color w:val="auto"/>
          <w:sz w:val="24"/>
          <w:szCs w:val="22"/>
        </w:rPr>
        <w:t>Global diversity, ethnicity, language, education, i</w:t>
      </w:r>
      <w:r w:rsidR="00292699" w:rsidRPr="00D0470A">
        <w:rPr>
          <w:rStyle w:val="A1"/>
          <w:rFonts w:cs="Times New Roman"/>
          <w:i/>
          <w:color w:val="auto"/>
          <w:sz w:val="24"/>
          <w:szCs w:val="22"/>
        </w:rPr>
        <w:t>ncome</w:t>
      </w:r>
      <w:r w:rsidRPr="00D0470A">
        <w:rPr>
          <w:rStyle w:val="A1"/>
          <w:rFonts w:cs="Times New Roman"/>
          <w:i/>
          <w:color w:val="auto"/>
          <w:sz w:val="24"/>
          <w:szCs w:val="22"/>
        </w:rPr>
        <w:t>, c</w:t>
      </w:r>
      <w:r w:rsidR="00292699" w:rsidRPr="00D0470A">
        <w:rPr>
          <w:rStyle w:val="A1"/>
          <w:rFonts w:cs="Times New Roman"/>
          <w:i/>
          <w:color w:val="auto"/>
          <w:sz w:val="24"/>
          <w:szCs w:val="22"/>
        </w:rPr>
        <w:t>itizenship</w:t>
      </w:r>
      <w:r w:rsidR="003D788D" w:rsidRPr="00D0470A">
        <w:rPr>
          <w:rStyle w:val="A1"/>
          <w:rFonts w:cs="Times New Roman"/>
          <w:i/>
          <w:color w:val="auto"/>
          <w:sz w:val="24"/>
          <w:szCs w:val="22"/>
        </w:rPr>
        <w:t xml:space="preserve">, and family support </w:t>
      </w:r>
      <w:r w:rsidRPr="00D0470A">
        <w:rPr>
          <w:rStyle w:val="A1"/>
          <w:rFonts w:cs="Times New Roman"/>
          <w:i/>
          <w:color w:val="auto"/>
          <w:sz w:val="24"/>
          <w:szCs w:val="22"/>
        </w:rPr>
        <w:t>affect the</w:t>
      </w:r>
      <w:r w:rsidR="003D788D" w:rsidRPr="00D0470A">
        <w:rPr>
          <w:rStyle w:val="A1"/>
          <w:rFonts w:cs="Times New Roman"/>
          <w:i/>
          <w:color w:val="auto"/>
          <w:sz w:val="24"/>
          <w:szCs w:val="22"/>
        </w:rPr>
        <w:t xml:space="preserve"> level of education attainable </w:t>
      </w:r>
      <w:r w:rsidRPr="00D0470A">
        <w:rPr>
          <w:rStyle w:val="A1"/>
          <w:rFonts w:cs="Times New Roman"/>
          <w:i/>
          <w:color w:val="auto"/>
          <w:sz w:val="24"/>
          <w:szCs w:val="22"/>
        </w:rPr>
        <w:t xml:space="preserve">by children in in our communities. </w:t>
      </w:r>
    </w:p>
    <w:p w14:paraId="247F903C" w14:textId="206FC0C7" w:rsidR="00292699" w:rsidRPr="00864BB7" w:rsidRDefault="00155D11" w:rsidP="008E579B">
      <w:pPr>
        <w:spacing w:after="120" w:line="240" w:lineRule="auto"/>
        <w:ind w:left="-1440" w:right="-1800"/>
        <w:jc w:val="center"/>
        <w:rPr>
          <w:rFonts w:cs="Times New Roman"/>
          <w:b/>
          <w:i/>
          <w:color w:val="365F91" w:themeColor="accent1" w:themeShade="BF"/>
          <w:sz w:val="28"/>
        </w:rPr>
      </w:pPr>
      <w:r w:rsidRPr="00864BB7">
        <w:rPr>
          <w:rStyle w:val="A1"/>
          <w:rFonts w:cs="Times New Roman"/>
          <w:b/>
          <w:i/>
          <w:color w:val="365F91" w:themeColor="accent1" w:themeShade="BF"/>
          <w:sz w:val="28"/>
          <w:szCs w:val="22"/>
        </w:rPr>
        <w:t>What can we</w:t>
      </w:r>
      <w:r w:rsidR="00337332" w:rsidRPr="00864BB7">
        <w:rPr>
          <w:rStyle w:val="A1"/>
          <w:rFonts w:cs="Times New Roman"/>
          <w:b/>
          <w:i/>
          <w:color w:val="365F91" w:themeColor="accent1" w:themeShade="BF"/>
          <w:sz w:val="28"/>
          <w:szCs w:val="22"/>
        </w:rPr>
        <w:t xml:space="preserve"> do to close the achievement gap?</w:t>
      </w:r>
    </w:p>
    <w:p w14:paraId="18451519" w14:textId="73C23A6D" w:rsidR="008A7102" w:rsidRPr="008E579B" w:rsidRDefault="00686D8B" w:rsidP="00135255">
      <w:pPr>
        <w:spacing w:after="120"/>
        <w:ind w:left="-1710" w:right="-1620"/>
        <w:rPr>
          <w:rFonts w:cs="Times New Roman"/>
          <w:sz w:val="20"/>
        </w:rPr>
      </w:pPr>
      <w:r w:rsidRPr="008E579B">
        <w:rPr>
          <w:rFonts w:cs="Times New Roman"/>
          <w:sz w:val="20"/>
        </w:rPr>
        <w:t>Join m</w:t>
      </w:r>
      <w:r w:rsidR="005B5DFE" w:rsidRPr="008E579B">
        <w:rPr>
          <w:rFonts w:cs="Times New Roman"/>
          <w:sz w:val="20"/>
        </w:rPr>
        <w:t>embers of the Silicon Valley public</w:t>
      </w:r>
      <w:r w:rsidRPr="008E579B">
        <w:rPr>
          <w:rFonts w:cs="Times New Roman"/>
          <w:sz w:val="20"/>
        </w:rPr>
        <w:t xml:space="preserve"> and private sector communities </w:t>
      </w:r>
      <w:r w:rsidR="00292699" w:rsidRPr="008E579B">
        <w:rPr>
          <w:rFonts w:cs="Times New Roman"/>
          <w:sz w:val="20"/>
        </w:rPr>
        <w:t xml:space="preserve">to hear </w:t>
      </w:r>
      <w:r w:rsidR="00AE3281" w:rsidRPr="008E579B">
        <w:rPr>
          <w:rFonts w:cs="Times New Roman"/>
          <w:sz w:val="20"/>
        </w:rPr>
        <w:t xml:space="preserve">distinguished educators </w:t>
      </w:r>
      <w:r w:rsidR="00AE3281" w:rsidRPr="008E579B">
        <w:rPr>
          <w:rFonts w:cs="Times New Roman"/>
          <w:b/>
          <w:sz w:val="20"/>
        </w:rPr>
        <w:t>Dr.</w:t>
      </w:r>
      <w:r w:rsidRPr="008E579B">
        <w:rPr>
          <w:rFonts w:cs="Times New Roman"/>
          <w:b/>
          <w:sz w:val="20"/>
        </w:rPr>
        <w:t xml:space="preserve"> Jeffrey Ashe</w:t>
      </w:r>
      <w:r w:rsidRPr="008E579B">
        <w:rPr>
          <w:rFonts w:cs="Times New Roman"/>
          <w:sz w:val="20"/>
        </w:rPr>
        <w:t xml:space="preserve"> and </w:t>
      </w:r>
      <w:r w:rsidR="00AE3281" w:rsidRPr="008E579B">
        <w:rPr>
          <w:rStyle w:val="Strong"/>
          <w:rFonts w:cs="Times New Roman"/>
          <w:sz w:val="20"/>
        </w:rPr>
        <w:t>Manny Barbara</w:t>
      </w:r>
      <w:r w:rsidR="00AE3281" w:rsidRPr="008E579B">
        <w:rPr>
          <w:rFonts w:cs="Times New Roman"/>
          <w:sz w:val="20"/>
        </w:rPr>
        <w:t xml:space="preserve"> </w:t>
      </w:r>
      <w:r w:rsidR="00337332" w:rsidRPr="008E579B">
        <w:rPr>
          <w:rFonts w:cs="Times New Roman"/>
          <w:sz w:val="20"/>
        </w:rPr>
        <w:t xml:space="preserve">discuss the challenges </w:t>
      </w:r>
      <w:r w:rsidR="008A7102" w:rsidRPr="008E579B">
        <w:rPr>
          <w:rFonts w:cs="Times New Roman"/>
          <w:sz w:val="20"/>
        </w:rPr>
        <w:t xml:space="preserve">– and benefits </w:t>
      </w:r>
      <w:r w:rsidR="00D0470A" w:rsidRPr="008E579B">
        <w:rPr>
          <w:rFonts w:cs="Times New Roman"/>
          <w:sz w:val="20"/>
        </w:rPr>
        <w:t>–</w:t>
      </w:r>
      <w:r w:rsidR="008A7102" w:rsidRPr="008E579B">
        <w:rPr>
          <w:rFonts w:cs="Times New Roman"/>
          <w:sz w:val="20"/>
        </w:rPr>
        <w:t xml:space="preserve"> of</w:t>
      </w:r>
      <w:r w:rsidR="003D788D" w:rsidRPr="008E579B">
        <w:rPr>
          <w:rFonts w:cs="Times New Roman"/>
          <w:sz w:val="20"/>
        </w:rPr>
        <w:t xml:space="preserve"> making</w:t>
      </w:r>
      <w:r w:rsidR="00337332" w:rsidRPr="008E579B">
        <w:rPr>
          <w:rFonts w:cs="Times New Roman"/>
          <w:sz w:val="20"/>
        </w:rPr>
        <w:t xml:space="preserve"> education </w:t>
      </w:r>
      <w:r w:rsidR="008A7102" w:rsidRPr="008E579B">
        <w:rPr>
          <w:rFonts w:cs="Times New Roman"/>
          <w:sz w:val="20"/>
        </w:rPr>
        <w:t xml:space="preserve">opportunity and </w:t>
      </w:r>
      <w:r w:rsidR="00337332" w:rsidRPr="008E579B">
        <w:rPr>
          <w:rFonts w:cs="Times New Roman"/>
          <w:sz w:val="20"/>
        </w:rPr>
        <w:t xml:space="preserve">equity </w:t>
      </w:r>
      <w:r w:rsidR="003D788D" w:rsidRPr="008E579B">
        <w:rPr>
          <w:rFonts w:cs="Times New Roman"/>
          <w:sz w:val="20"/>
        </w:rPr>
        <w:t xml:space="preserve">possible on a large </w:t>
      </w:r>
      <w:r w:rsidR="00337332" w:rsidRPr="008E579B">
        <w:rPr>
          <w:rFonts w:cs="Times New Roman"/>
          <w:sz w:val="20"/>
        </w:rPr>
        <w:t xml:space="preserve">scale. </w:t>
      </w:r>
    </w:p>
    <w:p w14:paraId="7921E0F1" w14:textId="0B9DDD5A" w:rsidR="00D25F8E" w:rsidRPr="008E579B" w:rsidRDefault="00337332" w:rsidP="00135255">
      <w:pPr>
        <w:spacing w:after="120"/>
        <w:ind w:left="-1710" w:right="-1620"/>
        <w:rPr>
          <w:rFonts w:cs="Times New Roman"/>
          <w:sz w:val="20"/>
        </w:rPr>
      </w:pPr>
      <w:r w:rsidRPr="008E579B">
        <w:rPr>
          <w:rFonts w:cs="Times New Roman"/>
          <w:sz w:val="20"/>
        </w:rPr>
        <w:t xml:space="preserve">Following the presentations, </w:t>
      </w:r>
      <w:r w:rsidR="008A7102" w:rsidRPr="008E579B">
        <w:rPr>
          <w:rFonts w:cs="Times New Roman"/>
          <w:sz w:val="20"/>
        </w:rPr>
        <w:t>the speakers will lead a workshop</w:t>
      </w:r>
      <w:r w:rsidR="003D788D" w:rsidRPr="008E579B">
        <w:rPr>
          <w:rFonts w:cs="Times New Roman"/>
          <w:sz w:val="20"/>
        </w:rPr>
        <w:t>-style</w:t>
      </w:r>
      <w:r w:rsidR="008A7102" w:rsidRPr="008E579B">
        <w:rPr>
          <w:rFonts w:cs="Times New Roman"/>
          <w:sz w:val="20"/>
        </w:rPr>
        <w:t xml:space="preserve"> discussion with </w:t>
      </w:r>
      <w:r w:rsidRPr="008E579B">
        <w:rPr>
          <w:rFonts w:cs="Times New Roman"/>
          <w:sz w:val="20"/>
        </w:rPr>
        <w:t xml:space="preserve">attendees </w:t>
      </w:r>
      <w:r w:rsidR="008A7102" w:rsidRPr="008E579B">
        <w:rPr>
          <w:rFonts w:cs="Times New Roman"/>
          <w:sz w:val="20"/>
        </w:rPr>
        <w:t>focused on identifying innovative</w:t>
      </w:r>
      <w:r w:rsidR="00D33CBB" w:rsidRPr="008E579B">
        <w:rPr>
          <w:rFonts w:cs="Times New Roman"/>
          <w:sz w:val="20"/>
        </w:rPr>
        <w:t>, yet achievable</w:t>
      </w:r>
      <w:r w:rsidR="008A7102" w:rsidRPr="008E579B">
        <w:rPr>
          <w:rFonts w:cs="Times New Roman"/>
          <w:sz w:val="20"/>
        </w:rPr>
        <w:t xml:space="preserve"> </w:t>
      </w:r>
      <w:r w:rsidR="00D33CBB" w:rsidRPr="008E579B">
        <w:rPr>
          <w:rFonts w:cs="Times New Roman"/>
          <w:sz w:val="20"/>
        </w:rPr>
        <w:t xml:space="preserve">cross-sector </w:t>
      </w:r>
      <w:r w:rsidR="008A7102" w:rsidRPr="008E579B">
        <w:rPr>
          <w:rFonts w:cs="Times New Roman"/>
          <w:sz w:val="20"/>
        </w:rPr>
        <w:t xml:space="preserve">solutions </w:t>
      </w:r>
      <w:r w:rsidR="00D33CBB" w:rsidRPr="008E579B">
        <w:rPr>
          <w:rFonts w:cs="Times New Roman"/>
          <w:sz w:val="20"/>
        </w:rPr>
        <w:t xml:space="preserve">aimed to </w:t>
      </w:r>
      <w:r w:rsidR="003D788D" w:rsidRPr="008E579B">
        <w:rPr>
          <w:rFonts w:cs="Times New Roman"/>
          <w:sz w:val="20"/>
        </w:rPr>
        <w:t>balance and align</w:t>
      </w:r>
      <w:r w:rsidR="008A7102" w:rsidRPr="008E579B">
        <w:rPr>
          <w:rFonts w:cs="Times New Roman"/>
          <w:sz w:val="20"/>
        </w:rPr>
        <w:t xml:space="preserve"> educa</w:t>
      </w:r>
      <w:r w:rsidR="00D33CBB" w:rsidRPr="008E579B">
        <w:rPr>
          <w:rFonts w:cs="Times New Roman"/>
          <w:sz w:val="20"/>
        </w:rPr>
        <w:t xml:space="preserve">tional opportunities </w:t>
      </w:r>
      <w:r w:rsidR="008A7102" w:rsidRPr="008E579B">
        <w:rPr>
          <w:rFonts w:cs="Times New Roman"/>
          <w:sz w:val="20"/>
        </w:rPr>
        <w:t xml:space="preserve">in </w:t>
      </w:r>
      <w:r w:rsidR="00D33CBB" w:rsidRPr="008E579B">
        <w:rPr>
          <w:rFonts w:cs="Times New Roman"/>
          <w:sz w:val="20"/>
        </w:rPr>
        <w:t>Silicon Valley.</w:t>
      </w:r>
      <w:r w:rsidR="00135255">
        <w:rPr>
          <w:rFonts w:cs="Times New Roman"/>
          <w:sz w:val="20"/>
        </w:rPr>
        <w:t xml:space="preserve"> </w:t>
      </w:r>
      <w:r w:rsidR="008E550A">
        <w:rPr>
          <w:rFonts w:cs="Times New Roman"/>
          <w:sz w:val="20"/>
        </w:rPr>
        <w:t>One key discussion topic is</w:t>
      </w:r>
      <w:r w:rsidR="00D0470A" w:rsidRPr="008E579B">
        <w:rPr>
          <w:rFonts w:cs="Times New Roman"/>
          <w:sz w:val="20"/>
        </w:rPr>
        <w:t xml:space="preserve"> </w:t>
      </w:r>
      <w:r w:rsidR="00686D8B" w:rsidRPr="008E579B">
        <w:rPr>
          <w:rFonts w:cs="Times New Roman"/>
          <w:sz w:val="20"/>
        </w:rPr>
        <w:t>financial i</w:t>
      </w:r>
      <w:r w:rsidR="008724D4" w:rsidRPr="008E579B">
        <w:rPr>
          <w:rFonts w:cs="Times New Roman"/>
          <w:sz w:val="20"/>
        </w:rPr>
        <w:t>nclusio</w:t>
      </w:r>
      <w:r w:rsidR="00686D8B" w:rsidRPr="008E579B">
        <w:rPr>
          <w:rFonts w:cs="Times New Roman"/>
          <w:sz w:val="20"/>
        </w:rPr>
        <w:t>n. Savings Circles help parents save for college and set expectations for their children. What</w:t>
      </w:r>
      <w:r w:rsidR="008724D4" w:rsidRPr="008E579B">
        <w:rPr>
          <w:rFonts w:cs="Times New Roman"/>
          <w:sz w:val="20"/>
        </w:rPr>
        <w:t xml:space="preserve"> </w:t>
      </w:r>
      <w:r w:rsidR="00686D8B" w:rsidRPr="008E579B">
        <w:rPr>
          <w:rFonts w:cs="Times New Roman"/>
          <w:sz w:val="20"/>
        </w:rPr>
        <w:t xml:space="preserve">other ways can </w:t>
      </w:r>
      <w:r w:rsidR="008724D4" w:rsidRPr="008E579B">
        <w:rPr>
          <w:rFonts w:cs="Times New Roman"/>
          <w:sz w:val="20"/>
        </w:rPr>
        <w:t>mini-financial institutions</w:t>
      </w:r>
      <w:r w:rsidR="00AE3281" w:rsidRPr="008E579B">
        <w:rPr>
          <w:rFonts w:cs="Times New Roman"/>
          <w:sz w:val="20"/>
        </w:rPr>
        <w:t xml:space="preserve"> help </w:t>
      </w:r>
      <w:r w:rsidR="008724D4" w:rsidRPr="008E579B">
        <w:rPr>
          <w:rFonts w:cs="Times New Roman"/>
          <w:sz w:val="20"/>
        </w:rPr>
        <w:t>increase economic securities?</w:t>
      </w:r>
      <w:r w:rsidR="00AE3281" w:rsidRPr="008E579B">
        <w:rPr>
          <w:rFonts w:cs="Times New Roman"/>
          <w:sz w:val="20"/>
        </w:rPr>
        <w:t xml:space="preserve"> Come share your thoughts and experience!</w:t>
      </w:r>
      <w:r w:rsidR="008724D4" w:rsidRPr="008E579B">
        <w:rPr>
          <w:rFonts w:cs="Times New Roman"/>
          <w:sz w:val="20"/>
        </w:rPr>
        <w:t xml:space="preserve"> </w:t>
      </w:r>
    </w:p>
    <w:p w14:paraId="5B9B9CB5" w14:textId="77777777" w:rsidR="00AE3281" w:rsidRDefault="00AE3281" w:rsidP="00AE3281">
      <w:pPr>
        <w:ind w:left="-720" w:right="-720"/>
        <w:rPr>
          <w:rFonts w:cs="Times New Roman"/>
          <w:b/>
        </w:rPr>
        <w:sectPr w:rsidR="00AE3281" w:rsidSect="000D1103">
          <w:footerReference w:type="default" r:id="rId8"/>
          <w:pgSz w:w="12240" w:h="15840"/>
          <w:pgMar w:top="720" w:right="2970" w:bottom="1440" w:left="3060" w:header="720" w:footer="1008" w:gutter="0"/>
          <w:pgBorders w:offsetFrom="page">
            <w:top w:val="threeDEngrave" w:sz="24" w:space="24" w:color="0070C0"/>
            <w:left w:val="threeDEngrave" w:sz="24" w:space="24" w:color="0070C0"/>
            <w:bottom w:val="threeDEmboss" w:sz="24" w:space="24" w:color="0070C0"/>
            <w:right w:val="threeDEmboss" w:sz="24" w:space="24" w:color="0070C0"/>
          </w:pgBorders>
          <w:cols w:space="720"/>
          <w:docGrid w:linePitch="360"/>
        </w:sectPr>
      </w:pPr>
    </w:p>
    <w:p w14:paraId="5B4AF805" w14:textId="4732098B" w:rsidR="005B5DFE" w:rsidRDefault="00155D11" w:rsidP="00155D11">
      <w:pPr>
        <w:ind w:left="-1170"/>
        <w:jc w:val="center"/>
        <w:rPr>
          <w:rFonts w:cs="Times New Roman"/>
          <w:b/>
        </w:rPr>
      </w:pPr>
      <w:r w:rsidRPr="008E550A">
        <w:rPr>
          <w:noProof/>
          <w:color w:val="365F91" w:themeColor="accent1" w:themeShade="BF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5B5B2EE2" wp14:editId="0FD69E2C">
            <wp:simplePos x="0" y="0"/>
            <wp:positionH relativeFrom="column">
              <wp:posOffset>4124325</wp:posOffset>
            </wp:positionH>
            <wp:positionV relativeFrom="paragraph">
              <wp:posOffset>239395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2" name="Picture 2" descr="Image result for manny barb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nny barba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50A">
        <w:rPr>
          <w:noProof/>
          <w:color w:val="365F91" w:themeColor="accent1" w:themeShade="BF"/>
          <w:sz w:val="24"/>
        </w:rPr>
        <w:drawing>
          <wp:anchor distT="0" distB="0" distL="114300" distR="114300" simplePos="0" relativeHeight="251660288" behindDoc="1" locked="0" layoutInCell="1" allowOverlap="1" wp14:anchorId="16AA236D" wp14:editId="058987A7">
            <wp:simplePos x="0" y="0"/>
            <wp:positionH relativeFrom="column">
              <wp:posOffset>-933450</wp:posOffset>
            </wp:positionH>
            <wp:positionV relativeFrom="paragraph">
              <wp:posOffset>241300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4" name="Picture 4" descr="Image result for Professor Jeffrey 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rofessor Jeffrey Ash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A56" w:rsidRPr="008E550A">
        <w:rPr>
          <w:rFonts w:cs="Times New Roman"/>
          <w:b/>
          <w:color w:val="365F91" w:themeColor="accent1" w:themeShade="BF"/>
          <w:sz w:val="24"/>
        </w:rPr>
        <w:t>Speakers</w:t>
      </w:r>
    </w:p>
    <w:p w14:paraId="4AFEF083" w14:textId="503E534E" w:rsidR="000B0A56" w:rsidRDefault="000B0A56" w:rsidP="00155D11">
      <w:pPr>
        <w:spacing w:after="120"/>
        <w:ind w:left="-1170"/>
        <w:rPr>
          <w:rFonts w:cs="Times New Roman"/>
          <w:b/>
          <w:sz w:val="20"/>
          <w:szCs w:val="20"/>
        </w:rPr>
        <w:sectPr w:rsidR="000B0A56" w:rsidSect="000B2EA0">
          <w:type w:val="continuous"/>
          <w:pgSz w:w="12240" w:h="15840"/>
          <w:pgMar w:top="720" w:right="1530" w:bottom="1440" w:left="2880" w:header="720" w:footer="720" w:gutter="0"/>
          <w:pgBorders w:offsetFrom="page">
            <w:top w:val="threeDEngrave" w:sz="24" w:space="24" w:color="0070C0"/>
            <w:left w:val="threeDEngrave" w:sz="24" w:space="24" w:color="0070C0"/>
            <w:bottom w:val="threeDEmboss" w:sz="24" w:space="24" w:color="0070C0"/>
            <w:right w:val="threeDEmboss" w:sz="24" w:space="24" w:color="0070C0"/>
          </w:pgBorders>
          <w:cols w:space="2250"/>
          <w:docGrid w:linePitch="360"/>
        </w:sectPr>
      </w:pPr>
    </w:p>
    <w:p w14:paraId="39DBDD91" w14:textId="7CAD6711" w:rsidR="00BC7531" w:rsidRPr="008E579B" w:rsidRDefault="005B5DFE" w:rsidP="000B2EA0">
      <w:pPr>
        <w:spacing w:after="0"/>
        <w:ind w:left="-630" w:right="-360"/>
        <w:rPr>
          <w:rFonts w:cs="Times New Roman"/>
          <w:sz w:val="20"/>
          <w:szCs w:val="18"/>
        </w:rPr>
      </w:pPr>
      <w:r w:rsidRPr="008E579B">
        <w:rPr>
          <w:rFonts w:cs="Times New Roman"/>
          <w:b/>
          <w:bCs/>
          <w:sz w:val="20"/>
          <w:szCs w:val="18"/>
        </w:rPr>
        <w:lastRenderedPageBreak/>
        <w:t>Jeffrey Ashe</w:t>
      </w:r>
    </w:p>
    <w:p w14:paraId="06D1DCE4" w14:textId="142579A0" w:rsidR="005B5DFE" w:rsidRDefault="005B5DFE" w:rsidP="000B2EA0">
      <w:pPr>
        <w:spacing w:after="0"/>
        <w:ind w:left="-630" w:right="-360" w:hanging="86"/>
        <w:rPr>
          <w:rFonts w:cs="Times New Roman"/>
          <w:i/>
          <w:sz w:val="16"/>
          <w:szCs w:val="18"/>
          <w:lang w:val="en"/>
        </w:rPr>
      </w:pPr>
      <w:r w:rsidRPr="008E550A">
        <w:rPr>
          <w:rFonts w:cs="Times New Roman"/>
          <w:i/>
          <w:sz w:val="16"/>
          <w:szCs w:val="18"/>
          <w:lang w:val="en"/>
        </w:rPr>
        <w:t>Professor of Intern</w:t>
      </w:r>
      <w:r w:rsidR="000B2EA0">
        <w:rPr>
          <w:rFonts w:cs="Times New Roman"/>
          <w:i/>
          <w:sz w:val="16"/>
          <w:szCs w:val="18"/>
          <w:lang w:val="en"/>
        </w:rPr>
        <w:t>ational and Public Affairs, Colu</w:t>
      </w:r>
      <w:r w:rsidRPr="008E550A">
        <w:rPr>
          <w:rFonts w:cs="Times New Roman"/>
          <w:i/>
          <w:sz w:val="16"/>
          <w:szCs w:val="18"/>
          <w:lang w:val="en"/>
        </w:rPr>
        <w:t>mbia University</w:t>
      </w:r>
      <w:r w:rsidR="00E700D8" w:rsidRPr="008E550A">
        <w:rPr>
          <w:rFonts w:cs="Times New Roman"/>
          <w:i/>
          <w:sz w:val="16"/>
          <w:szCs w:val="18"/>
          <w:lang w:val="en"/>
        </w:rPr>
        <w:t>, NY</w:t>
      </w:r>
    </w:p>
    <w:p w14:paraId="7CB7B3AE" w14:textId="77777777" w:rsidR="000B2EA0" w:rsidRPr="008E550A" w:rsidRDefault="000B2EA0" w:rsidP="000B2EA0">
      <w:pPr>
        <w:spacing w:after="0"/>
        <w:ind w:left="-630" w:right="-360" w:hanging="86"/>
        <w:rPr>
          <w:rFonts w:cs="Times New Roman"/>
          <w:i/>
          <w:sz w:val="16"/>
          <w:szCs w:val="18"/>
        </w:rPr>
      </w:pPr>
    </w:p>
    <w:p w14:paraId="057DC1F9" w14:textId="377EBD00" w:rsidR="000B2EA0" w:rsidRDefault="00BC7531" w:rsidP="000B2EA0">
      <w:pPr>
        <w:spacing w:after="0"/>
        <w:ind w:left="-630" w:right="-360"/>
        <w:rPr>
          <w:rFonts w:eastAsia="Times New Roman" w:cs="Times New Roman"/>
          <w:i/>
          <w:sz w:val="18"/>
          <w:szCs w:val="18"/>
          <w:lang w:val="en"/>
        </w:rPr>
      </w:pPr>
      <w:r w:rsidRPr="000B0A56">
        <w:rPr>
          <w:rFonts w:eastAsia="Times New Roman" w:cs="Times New Roman"/>
          <w:sz w:val="18"/>
          <w:szCs w:val="18"/>
          <w:lang w:val="en"/>
        </w:rPr>
        <w:t>Dr.</w:t>
      </w:r>
      <w:r w:rsidR="00AE3281" w:rsidRPr="000B0A56">
        <w:rPr>
          <w:rFonts w:eastAsia="Times New Roman" w:cs="Times New Roman"/>
          <w:sz w:val="18"/>
          <w:szCs w:val="18"/>
          <w:lang w:val="en"/>
        </w:rPr>
        <w:t xml:space="preserve"> Ashe is</w:t>
      </w:r>
      <w:r w:rsidR="005B5DFE" w:rsidRPr="000B0A56">
        <w:rPr>
          <w:rFonts w:eastAsia="Times New Roman" w:cs="Times New Roman"/>
          <w:sz w:val="18"/>
          <w:szCs w:val="18"/>
          <w:lang w:val="en"/>
        </w:rPr>
        <w:t xml:space="preserve"> a frequent presenter for the Sustainable Microenterprise and Development Program and </w:t>
      </w:r>
      <w:r w:rsidR="00AE3281" w:rsidRPr="000B0A56">
        <w:rPr>
          <w:rFonts w:eastAsia="Times New Roman" w:cs="Times New Roman"/>
          <w:sz w:val="18"/>
          <w:szCs w:val="18"/>
          <w:lang w:val="en"/>
        </w:rPr>
        <w:t>helped</w:t>
      </w:r>
      <w:r w:rsidR="005B5DFE" w:rsidRPr="000B0A56">
        <w:rPr>
          <w:rFonts w:eastAsia="Times New Roman" w:cs="Times New Roman"/>
          <w:sz w:val="18"/>
          <w:szCs w:val="18"/>
          <w:lang w:val="en"/>
        </w:rPr>
        <w:t xml:space="preserve"> produce the Arusha Savings Groups Summit, the first global gathering of Savings Groups practitioners in 2011. </w:t>
      </w:r>
      <w:r w:rsidR="00AE3281" w:rsidRPr="000B0A56">
        <w:rPr>
          <w:rFonts w:eastAsia="Times New Roman" w:cs="Times New Roman"/>
          <w:sz w:val="18"/>
          <w:szCs w:val="18"/>
          <w:lang w:val="en"/>
        </w:rPr>
        <w:t xml:space="preserve">He </w:t>
      </w:r>
      <w:r w:rsidR="005B5DFE" w:rsidRPr="000B0A56">
        <w:rPr>
          <w:rFonts w:eastAsia="Times New Roman" w:cs="Times New Roman"/>
          <w:sz w:val="18"/>
          <w:szCs w:val="18"/>
          <w:lang w:val="en"/>
        </w:rPr>
        <w:t xml:space="preserve">led Saving for Change at Oxfam America, </w:t>
      </w:r>
      <w:r w:rsidR="000B2EA0">
        <w:rPr>
          <w:rFonts w:eastAsia="Times New Roman" w:cs="Times New Roman"/>
          <w:sz w:val="18"/>
          <w:szCs w:val="18"/>
          <w:lang w:val="en"/>
        </w:rPr>
        <w:t>which now has</w:t>
      </w:r>
      <w:r w:rsidR="005B5DFE" w:rsidRPr="000B0A56">
        <w:rPr>
          <w:rFonts w:eastAsia="Times New Roman" w:cs="Times New Roman"/>
          <w:sz w:val="18"/>
          <w:szCs w:val="18"/>
          <w:lang w:val="en"/>
        </w:rPr>
        <w:t xml:space="preserve"> 600,000 savings group members in Mali, Senegal, Cambod</w:t>
      </w:r>
      <w:r w:rsidR="000B2EA0">
        <w:rPr>
          <w:rFonts w:eastAsia="Times New Roman" w:cs="Times New Roman"/>
          <w:sz w:val="18"/>
          <w:szCs w:val="18"/>
          <w:lang w:val="en"/>
        </w:rPr>
        <w:t>ia, El Salvador, and Guatemala. Dr. Ashe</w:t>
      </w:r>
      <w:r w:rsidR="00AE3281" w:rsidRPr="000B0A56">
        <w:rPr>
          <w:rFonts w:eastAsia="Times New Roman" w:cs="Times New Roman"/>
          <w:sz w:val="18"/>
          <w:szCs w:val="18"/>
          <w:lang w:val="en"/>
        </w:rPr>
        <w:t xml:space="preserve"> </w:t>
      </w:r>
      <w:r w:rsidR="005B5DFE" w:rsidRPr="000B0A56">
        <w:rPr>
          <w:rFonts w:eastAsia="Times New Roman" w:cs="Times New Roman"/>
          <w:sz w:val="18"/>
          <w:szCs w:val="18"/>
          <w:lang w:val="en"/>
        </w:rPr>
        <w:t>has consulted to microfinance projects in more than</w:t>
      </w:r>
      <w:r w:rsidR="00AE3281" w:rsidRPr="000B0A56">
        <w:rPr>
          <w:rFonts w:eastAsia="Times New Roman" w:cs="Times New Roman"/>
          <w:sz w:val="18"/>
          <w:szCs w:val="18"/>
          <w:lang w:val="en"/>
        </w:rPr>
        <w:t xml:space="preserve"> 30</w:t>
      </w:r>
      <w:r w:rsidR="005B5DFE" w:rsidRPr="000B0A56">
        <w:rPr>
          <w:rFonts w:eastAsia="Times New Roman" w:cs="Times New Roman"/>
          <w:sz w:val="18"/>
          <w:szCs w:val="18"/>
          <w:lang w:val="en"/>
        </w:rPr>
        <w:t xml:space="preserve"> countries. </w:t>
      </w:r>
      <w:r w:rsidR="000B2EA0">
        <w:rPr>
          <w:rFonts w:eastAsia="Times New Roman" w:cs="Times New Roman"/>
          <w:sz w:val="18"/>
          <w:szCs w:val="18"/>
          <w:lang w:val="en"/>
        </w:rPr>
        <w:t>He</w:t>
      </w:r>
      <w:r w:rsidR="00AE3281" w:rsidRPr="000B0A56">
        <w:rPr>
          <w:rFonts w:eastAsia="Times New Roman" w:cs="Times New Roman"/>
          <w:sz w:val="18"/>
          <w:szCs w:val="18"/>
          <w:lang w:val="en"/>
        </w:rPr>
        <w:t xml:space="preserve"> author</w:t>
      </w:r>
      <w:r w:rsidR="000B2EA0">
        <w:rPr>
          <w:rFonts w:eastAsia="Times New Roman" w:cs="Times New Roman"/>
          <w:sz w:val="18"/>
          <w:szCs w:val="18"/>
          <w:lang w:val="en"/>
        </w:rPr>
        <w:t>ed</w:t>
      </w:r>
      <w:r w:rsidR="00AE3281" w:rsidRPr="000B0A56">
        <w:rPr>
          <w:rFonts w:eastAsia="Times New Roman" w:cs="Times New Roman"/>
          <w:sz w:val="18"/>
          <w:szCs w:val="18"/>
          <w:lang w:val="en"/>
        </w:rPr>
        <w:t xml:space="preserve"> the book, </w:t>
      </w:r>
      <w:r w:rsidR="005B5DFE" w:rsidRPr="000B0A56">
        <w:rPr>
          <w:rFonts w:eastAsia="Times New Roman" w:cs="Times New Roman"/>
          <w:sz w:val="18"/>
          <w:szCs w:val="18"/>
          <w:lang w:val="en"/>
        </w:rPr>
        <w:t>“</w:t>
      </w:r>
      <w:r w:rsidR="005B5DFE" w:rsidRPr="000B0A56">
        <w:rPr>
          <w:rFonts w:eastAsia="Times New Roman" w:cs="Times New Roman"/>
          <w:i/>
          <w:sz w:val="18"/>
          <w:szCs w:val="18"/>
          <w:lang w:val="en"/>
        </w:rPr>
        <w:t>In Their Own Hands: How Savings Groups are Revolutionizing Development”</w:t>
      </w:r>
      <w:r w:rsidR="00D25F8E" w:rsidRPr="000B0A56">
        <w:rPr>
          <w:rFonts w:eastAsia="Times New Roman" w:cs="Times New Roman"/>
          <w:i/>
          <w:sz w:val="18"/>
          <w:szCs w:val="18"/>
          <w:lang w:val="en"/>
        </w:rPr>
        <w:t>.</w:t>
      </w:r>
    </w:p>
    <w:p w14:paraId="73AAC744" w14:textId="316EDF6A" w:rsidR="00E700D8" w:rsidRPr="000B2EA0" w:rsidRDefault="008E579B" w:rsidP="000B2EA0">
      <w:pPr>
        <w:spacing w:after="0"/>
        <w:ind w:left="-630" w:right="-360"/>
        <w:rPr>
          <w:rFonts w:eastAsia="Times New Roman" w:cs="Times New Roman"/>
          <w:i/>
          <w:sz w:val="18"/>
          <w:szCs w:val="18"/>
          <w:lang w:val="en"/>
        </w:rPr>
      </w:pPr>
      <w:r w:rsidRPr="008E579B">
        <w:rPr>
          <w:rStyle w:val="Strong"/>
          <w:rFonts w:cs="Times New Roman"/>
          <w:sz w:val="20"/>
          <w:szCs w:val="18"/>
        </w:rPr>
        <w:lastRenderedPageBreak/>
        <w:t>M</w:t>
      </w:r>
      <w:r w:rsidR="000B0A56" w:rsidRPr="008E579B">
        <w:rPr>
          <w:rStyle w:val="Strong"/>
          <w:rFonts w:cs="Times New Roman"/>
          <w:sz w:val="20"/>
          <w:szCs w:val="18"/>
        </w:rPr>
        <w:t>an</w:t>
      </w:r>
      <w:r w:rsidR="005B5DFE" w:rsidRPr="008E579B">
        <w:rPr>
          <w:rStyle w:val="Strong"/>
          <w:rFonts w:cs="Times New Roman"/>
          <w:sz w:val="20"/>
          <w:szCs w:val="18"/>
        </w:rPr>
        <w:t>ny Barbara</w:t>
      </w:r>
      <w:r w:rsidR="005B5DFE" w:rsidRPr="008E579B">
        <w:rPr>
          <w:rFonts w:cs="Times New Roman"/>
          <w:sz w:val="20"/>
          <w:szCs w:val="18"/>
        </w:rPr>
        <w:t xml:space="preserve"> </w:t>
      </w:r>
    </w:p>
    <w:p w14:paraId="0EC7A615" w14:textId="1CCD49D5" w:rsidR="008E579B" w:rsidRDefault="008E579B" w:rsidP="000B2EA0">
      <w:pPr>
        <w:shd w:val="clear" w:color="auto" w:fill="FFFFFF"/>
        <w:spacing w:after="120"/>
        <w:ind w:left="-630" w:right="-360"/>
        <w:rPr>
          <w:rFonts w:cs="Arial"/>
          <w:i/>
          <w:sz w:val="16"/>
          <w:szCs w:val="18"/>
          <w:shd w:val="clear" w:color="auto" w:fill="FFFFFF"/>
        </w:rPr>
      </w:pPr>
      <w:r>
        <w:rPr>
          <w:rFonts w:cs="Times New Roman"/>
          <w:i/>
          <w:sz w:val="16"/>
          <w:szCs w:val="18"/>
        </w:rPr>
        <w:t>SCC</w:t>
      </w:r>
      <w:r w:rsidR="00E700D8" w:rsidRPr="008E579B">
        <w:rPr>
          <w:rFonts w:cs="Times New Roman"/>
          <w:i/>
          <w:sz w:val="16"/>
          <w:szCs w:val="18"/>
        </w:rPr>
        <w:t xml:space="preserve"> Office of </w:t>
      </w:r>
      <w:r w:rsidR="00BC7531" w:rsidRPr="008E579B">
        <w:rPr>
          <w:rFonts w:cs="Times New Roman"/>
          <w:i/>
          <w:sz w:val="16"/>
          <w:szCs w:val="18"/>
        </w:rPr>
        <w:t xml:space="preserve">Education Advisory Board Member, </w:t>
      </w:r>
      <w:r w:rsidR="00BC7531" w:rsidRPr="008E579B">
        <w:rPr>
          <w:rFonts w:cs="Arial"/>
          <w:i/>
          <w:sz w:val="16"/>
          <w:szCs w:val="18"/>
          <w:shd w:val="clear" w:color="auto" w:fill="FFFFFF"/>
        </w:rPr>
        <w:t>VP</w:t>
      </w:r>
      <w:r w:rsidR="00E700D8" w:rsidRPr="008E579B">
        <w:rPr>
          <w:rFonts w:cs="Arial"/>
          <w:i/>
          <w:sz w:val="16"/>
          <w:szCs w:val="18"/>
          <w:shd w:val="clear" w:color="auto" w:fill="FFFFFF"/>
        </w:rPr>
        <w:t>, Silicon Valley Education Foundation</w:t>
      </w:r>
    </w:p>
    <w:p w14:paraId="1E14C612" w14:textId="20036158" w:rsidR="00AE3281" w:rsidRPr="008E579B" w:rsidRDefault="00BC7531" w:rsidP="000B2EA0">
      <w:pPr>
        <w:shd w:val="clear" w:color="auto" w:fill="FFFFFF"/>
        <w:spacing w:after="0"/>
        <w:ind w:left="-630" w:right="-360"/>
        <w:rPr>
          <w:rFonts w:cs="Times New Roman"/>
          <w:i/>
          <w:sz w:val="16"/>
          <w:szCs w:val="18"/>
        </w:rPr>
        <w:sectPr w:rsidR="00AE3281" w:rsidRPr="008E579B" w:rsidSect="000B2EA0">
          <w:type w:val="continuous"/>
          <w:pgSz w:w="12240" w:h="15840"/>
          <w:pgMar w:top="720" w:right="1980" w:bottom="1440" w:left="2070" w:header="720" w:footer="720" w:gutter="0"/>
          <w:pgBorders w:offsetFrom="page">
            <w:top w:val="threeDEngrave" w:sz="24" w:space="24" w:color="0070C0"/>
            <w:left w:val="threeDEngrave" w:sz="24" w:space="24" w:color="0070C0"/>
            <w:bottom w:val="threeDEmboss" w:sz="24" w:space="24" w:color="0070C0"/>
            <w:right w:val="threeDEmboss" w:sz="24" w:space="24" w:color="0070C0"/>
          </w:pgBorders>
          <w:cols w:num="2" w:sep="1" w:space="1620"/>
          <w:docGrid w:linePitch="360"/>
        </w:sectPr>
      </w:pPr>
      <w:r w:rsidRPr="000B0A56">
        <w:rPr>
          <w:rFonts w:eastAsia="Times New Roman" w:cs="Times New Roman"/>
          <w:sz w:val="18"/>
          <w:szCs w:val="18"/>
        </w:rPr>
        <w:t>Mr. Barbara</w:t>
      </w:r>
      <w:r w:rsidR="005D0E10" w:rsidRPr="000B0A56">
        <w:rPr>
          <w:rFonts w:eastAsia="Times New Roman" w:cs="Times New Roman"/>
          <w:sz w:val="18"/>
          <w:szCs w:val="18"/>
        </w:rPr>
        <w:t xml:space="preserve"> </w:t>
      </w:r>
      <w:r w:rsidRPr="000B0A56">
        <w:rPr>
          <w:rFonts w:eastAsia="Times New Roman" w:cs="Times New Roman"/>
          <w:sz w:val="18"/>
          <w:szCs w:val="18"/>
        </w:rPr>
        <w:t>is VP</w:t>
      </w:r>
      <w:r w:rsidR="000B2EA0">
        <w:rPr>
          <w:rFonts w:eastAsia="Times New Roman" w:cs="Times New Roman"/>
          <w:sz w:val="18"/>
          <w:szCs w:val="18"/>
        </w:rPr>
        <w:t xml:space="preserve"> of</w:t>
      </w:r>
      <w:r w:rsidR="005D0E10" w:rsidRPr="000B0A56">
        <w:rPr>
          <w:rFonts w:eastAsia="Times New Roman" w:cs="Times New Roman"/>
          <w:sz w:val="18"/>
          <w:szCs w:val="18"/>
        </w:rPr>
        <w:t xml:space="preserve"> Advocacy and Thought Leadership</w:t>
      </w:r>
      <w:r w:rsidRPr="000B0A56">
        <w:rPr>
          <w:rFonts w:eastAsia="Times New Roman" w:cs="Times New Roman"/>
          <w:sz w:val="18"/>
          <w:szCs w:val="18"/>
        </w:rPr>
        <w:t xml:space="preserve"> at</w:t>
      </w:r>
      <w:r w:rsidR="00F67D4B" w:rsidRPr="000B0A56">
        <w:rPr>
          <w:rFonts w:eastAsia="Times New Roman" w:cs="Times New Roman"/>
          <w:sz w:val="18"/>
          <w:szCs w:val="18"/>
        </w:rPr>
        <w:t xml:space="preserve"> </w:t>
      </w:r>
      <w:r w:rsidR="000B2EA0">
        <w:rPr>
          <w:rFonts w:eastAsia="Times New Roman" w:cs="Times New Roman"/>
          <w:sz w:val="18"/>
          <w:szCs w:val="18"/>
        </w:rPr>
        <w:t xml:space="preserve">the </w:t>
      </w:r>
      <w:proofErr w:type="spellStart"/>
      <w:r w:rsidR="00F67D4B" w:rsidRPr="000B0A56">
        <w:rPr>
          <w:sz w:val="18"/>
          <w:szCs w:val="18"/>
        </w:rPr>
        <w:t>ALearn</w:t>
      </w:r>
      <w:proofErr w:type="spellEnd"/>
      <w:r w:rsidR="00F67D4B" w:rsidRPr="000B0A56">
        <w:rPr>
          <w:sz w:val="18"/>
          <w:szCs w:val="18"/>
        </w:rPr>
        <w:t xml:space="preserve"> Silicon Valley Education Foundation</w:t>
      </w:r>
      <w:r w:rsidR="005D0E10" w:rsidRPr="000B0A56">
        <w:rPr>
          <w:rFonts w:eastAsia="Times New Roman" w:cs="Times New Roman"/>
          <w:sz w:val="18"/>
          <w:szCs w:val="18"/>
        </w:rPr>
        <w:t xml:space="preserve">. Until </w:t>
      </w:r>
      <w:r w:rsidRPr="000B0A56">
        <w:rPr>
          <w:rFonts w:eastAsia="Times New Roman" w:cs="Times New Roman"/>
          <w:sz w:val="18"/>
          <w:szCs w:val="18"/>
        </w:rPr>
        <w:t xml:space="preserve">his retirement in 2009, he </w:t>
      </w:r>
      <w:r w:rsidRPr="000B0A56">
        <w:rPr>
          <w:color w:val="000000"/>
          <w:sz w:val="18"/>
          <w:szCs w:val="18"/>
        </w:rPr>
        <w:t xml:space="preserve">served in </w:t>
      </w:r>
      <w:r w:rsidR="000B0A56" w:rsidRPr="000B0A56">
        <w:rPr>
          <w:color w:val="000000"/>
          <w:sz w:val="18"/>
          <w:szCs w:val="18"/>
        </w:rPr>
        <w:t>various leadership</w:t>
      </w:r>
      <w:r w:rsidRPr="000B0A56">
        <w:rPr>
          <w:color w:val="000000"/>
          <w:sz w:val="18"/>
          <w:szCs w:val="18"/>
        </w:rPr>
        <w:t xml:space="preserve"> roles for 36 years in the Oak Grove School District</w:t>
      </w:r>
      <w:r w:rsidR="000B2EA0">
        <w:rPr>
          <w:color w:val="000000"/>
          <w:sz w:val="18"/>
          <w:szCs w:val="18"/>
        </w:rPr>
        <w:t>,</w:t>
      </w:r>
      <w:r w:rsidRPr="000B0A56">
        <w:rPr>
          <w:color w:val="000000"/>
          <w:sz w:val="18"/>
          <w:szCs w:val="18"/>
        </w:rPr>
        <w:t xml:space="preserve"> including </w:t>
      </w:r>
      <w:r w:rsidR="000B0A56" w:rsidRPr="000B0A56">
        <w:rPr>
          <w:color w:val="000000"/>
          <w:sz w:val="18"/>
          <w:szCs w:val="18"/>
        </w:rPr>
        <w:t>10</w:t>
      </w:r>
      <w:r w:rsidR="008E579B">
        <w:rPr>
          <w:rFonts w:eastAsia="Times New Roman" w:cs="Times New Roman"/>
          <w:color w:val="000000"/>
          <w:sz w:val="18"/>
          <w:szCs w:val="18"/>
        </w:rPr>
        <w:t xml:space="preserve"> years as Superintendent</w:t>
      </w:r>
      <w:r w:rsidR="000B0A56" w:rsidRPr="000B0A56">
        <w:rPr>
          <w:color w:val="000000"/>
          <w:sz w:val="18"/>
          <w:szCs w:val="18"/>
        </w:rPr>
        <w:t xml:space="preserve">. </w:t>
      </w:r>
      <w:r w:rsidR="000B0A56" w:rsidRPr="000B0A56">
        <w:rPr>
          <w:sz w:val="18"/>
          <w:szCs w:val="18"/>
        </w:rPr>
        <w:t>During his tenure he received the</w:t>
      </w:r>
      <w:r w:rsidR="005D0E10" w:rsidRPr="000B0A56">
        <w:rPr>
          <w:rFonts w:eastAsia="Times New Roman" w:cs="Times New Roman"/>
          <w:sz w:val="18"/>
          <w:szCs w:val="18"/>
        </w:rPr>
        <w:t xml:space="preserve"> Hank Hutchins Award from the Santa Clara County of School Black Educators, was selected four times as the Administrator of the Year by ACSA Region 8, and was </w:t>
      </w:r>
      <w:r w:rsidR="000B0A56" w:rsidRPr="000B0A56">
        <w:rPr>
          <w:sz w:val="18"/>
          <w:szCs w:val="18"/>
        </w:rPr>
        <w:t>honored as</w:t>
      </w:r>
      <w:r w:rsidR="005D0E10" w:rsidRPr="000B0A56">
        <w:rPr>
          <w:rFonts w:eastAsia="Times New Roman" w:cs="Times New Roman"/>
          <w:sz w:val="18"/>
          <w:szCs w:val="18"/>
        </w:rPr>
        <w:t xml:space="preserve"> Educator of the Year by 100 Black Men of Santa Clara County</w:t>
      </w:r>
      <w:r w:rsidR="000B0A56" w:rsidRPr="000B0A56">
        <w:rPr>
          <w:sz w:val="18"/>
          <w:szCs w:val="18"/>
        </w:rPr>
        <w:t xml:space="preserve"> in 2008</w:t>
      </w:r>
      <w:r w:rsidR="008E579B">
        <w:rPr>
          <w:rFonts w:eastAsia="Times New Roman" w:cs="Times New Roman"/>
          <w:sz w:val="18"/>
          <w:szCs w:val="18"/>
        </w:rPr>
        <w:t>.</w:t>
      </w:r>
    </w:p>
    <w:p w14:paraId="725E02EE" w14:textId="77777777" w:rsidR="000B0A56" w:rsidRPr="00155D11" w:rsidRDefault="000B0A56" w:rsidP="000B2EA0">
      <w:pPr>
        <w:spacing w:after="120"/>
        <w:ind w:right="-360"/>
        <w:jc w:val="center"/>
        <w:rPr>
          <w:rFonts w:cs="Times New Roman"/>
          <w:b/>
          <w:color w:val="365F91" w:themeColor="accent1" w:themeShade="BF"/>
        </w:rPr>
        <w:sectPr w:rsidR="000B0A56" w:rsidRPr="00155D11" w:rsidSect="000B2EA0">
          <w:type w:val="continuous"/>
          <w:pgSz w:w="12240" w:h="15840"/>
          <w:pgMar w:top="720" w:right="1530" w:bottom="1440" w:left="2880" w:header="720" w:footer="720" w:gutter="0"/>
          <w:pgBorders w:offsetFrom="page">
            <w:top w:val="threeDEngrave" w:sz="24" w:space="24" w:color="0070C0"/>
            <w:left w:val="threeDEngrave" w:sz="24" w:space="24" w:color="0070C0"/>
            <w:bottom w:val="threeDEmboss" w:sz="24" w:space="24" w:color="0070C0"/>
            <w:right w:val="threeDEmboss" w:sz="24" w:space="24" w:color="0070C0"/>
          </w:pgBorders>
          <w:cols w:num="2" w:space="2250"/>
          <w:docGrid w:linePitch="360"/>
        </w:sectPr>
      </w:pPr>
    </w:p>
    <w:p w14:paraId="69B585A4" w14:textId="49ABA51B" w:rsidR="00D25F8E" w:rsidRDefault="00E30EF8" w:rsidP="00135255">
      <w:pPr>
        <w:shd w:val="clear" w:color="auto" w:fill="E5DFEC" w:themeFill="accent4" w:themeFillTint="33"/>
        <w:spacing w:after="0" w:line="240" w:lineRule="auto"/>
        <w:ind w:right="-2160" w:hanging="1886"/>
        <w:jc w:val="center"/>
        <w:rPr>
          <w:rFonts w:eastAsia="Times New Roman" w:cs="Helvetica"/>
          <w:b/>
          <w:iCs/>
          <w:color w:val="5F497A" w:themeColor="accent4" w:themeShade="BF"/>
          <w:sz w:val="28"/>
        </w:rPr>
      </w:pPr>
      <w:r w:rsidRPr="00864BB7">
        <w:rPr>
          <w:rFonts w:eastAsia="Times New Roman" w:cs="Helvetica"/>
          <w:b/>
          <w:iCs/>
          <w:color w:val="5F497A" w:themeColor="accent4" w:themeShade="BF"/>
          <w:sz w:val="28"/>
        </w:rPr>
        <w:lastRenderedPageBreak/>
        <w:t>Wednesday, October 3, 2018</w:t>
      </w:r>
      <w:r w:rsidR="00135255">
        <w:rPr>
          <w:rFonts w:eastAsia="Times New Roman" w:cs="Helvetica"/>
          <w:b/>
          <w:iCs/>
          <w:color w:val="5F497A" w:themeColor="accent4" w:themeShade="BF"/>
          <w:sz w:val="28"/>
        </w:rPr>
        <w:t xml:space="preserve">   -   </w:t>
      </w:r>
      <w:r w:rsidRPr="00864BB7">
        <w:rPr>
          <w:rFonts w:eastAsia="Times New Roman" w:cs="Helvetica"/>
          <w:b/>
          <w:iCs/>
          <w:color w:val="5F497A" w:themeColor="accent4" w:themeShade="BF"/>
          <w:sz w:val="28"/>
        </w:rPr>
        <w:t>8:30 - 11:30 am</w:t>
      </w:r>
    </w:p>
    <w:p w14:paraId="74628F00" w14:textId="60B78570" w:rsidR="00864BB7" w:rsidRPr="00864BB7" w:rsidRDefault="00864BB7" w:rsidP="00135255">
      <w:pPr>
        <w:shd w:val="clear" w:color="auto" w:fill="E5DFEC" w:themeFill="accent4" w:themeFillTint="33"/>
        <w:spacing w:after="0" w:line="240" w:lineRule="auto"/>
        <w:ind w:right="-2160" w:hanging="1890"/>
        <w:jc w:val="center"/>
        <w:rPr>
          <w:rFonts w:eastAsia="Times New Roman" w:cs="Helvetica"/>
          <w:b/>
          <w:iCs/>
          <w:color w:val="5F497A" w:themeColor="accent4" w:themeShade="BF"/>
          <w:sz w:val="28"/>
        </w:rPr>
      </w:pPr>
      <w:r>
        <w:rPr>
          <w:rFonts w:eastAsia="Times New Roman" w:cs="Helvetica"/>
          <w:b/>
          <w:iCs/>
          <w:color w:val="5F497A" w:themeColor="accent4" w:themeShade="BF"/>
          <w:sz w:val="28"/>
        </w:rPr>
        <w:t>$25 registration fee includes continental breakfast</w:t>
      </w:r>
    </w:p>
    <w:p w14:paraId="0045F3AF" w14:textId="14A5D59C" w:rsidR="008E550A" w:rsidRPr="00864BB7" w:rsidRDefault="00E30EF8" w:rsidP="00135255">
      <w:pPr>
        <w:shd w:val="clear" w:color="auto" w:fill="E5DFEC" w:themeFill="accent4" w:themeFillTint="33"/>
        <w:spacing w:after="0" w:line="240" w:lineRule="auto"/>
        <w:ind w:right="-2160" w:hanging="1886"/>
        <w:jc w:val="center"/>
        <w:rPr>
          <w:rStyle w:val="A1"/>
          <w:rFonts w:cs="Helvetica"/>
          <w:color w:val="365F91" w:themeColor="accent1" w:themeShade="BF"/>
          <w:sz w:val="22"/>
          <w:szCs w:val="22"/>
        </w:rPr>
      </w:pPr>
      <w:r w:rsidRPr="00864BB7">
        <w:rPr>
          <w:rStyle w:val="A1"/>
          <w:rFonts w:cs="Helvetica"/>
          <w:color w:val="365F91" w:themeColor="accent1" w:themeShade="BF"/>
          <w:sz w:val="22"/>
          <w:szCs w:val="22"/>
        </w:rPr>
        <w:t>San Jose State University</w:t>
      </w:r>
      <w:r w:rsidR="000B2EA0">
        <w:rPr>
          <w:rStyle w:val="A1"/>
          <w:rFonts w:cs="Helvetica"/>
          <w:color w:val="365F91" w:themeColor="accent1" w:themeShade="BF"/>
          <w:sz w:val="22"/>
          <w:szCs w:val="22"/>
        </w:rPr>
        <w:t>’s</w:t>
      </w:r>
      <w:r w:rsidRPr="00864BB7">
        <w:rPr>
          <w:rStyle w:val="A1"/>
          <w:rFonts w:cs="Helvetica"/>
          <w:color w:val="365F91" w:themeColor="accent1" w:themeShade="BF"/>
          <w:sz w:val="22"/>
          <w:szCs w:val="22"/>
        </w:rPr>
        <w:t xml:space="preserve"> </w:t>
      </w:r>
      <w:r w:rsidR="00686D8B" w:rsidRPr="00864BB7">
        <w:rPr>
          <w:rStyle w:val="A1"/>
          <w:rFonts w:cs="Helvetica"/>
          <w:color w:val="365F91" w:themeColor="accent1" w:themeShade="BF"/>
          <w:sz w:val="22"/>
          <w:szCs w:val="22"/>
        </w:rPr>
        <w:t xml:space="preserve">- </w:t>
      </w:r>
      <w:r w:rsidRPr="00864BB7">
        <w:rPr>
          <w:rStyle w:val="A1"/>
          <w:rFonts w:cs="Helvetica"/>
          <w:color w:val="365F91" w:themeColor="accent1" w:themeShade="BF"/>
          <w:sz w:val="22"/>
          <w:szCs w:val="22"/>
        </w:rPr>
        <w:t>Lucas Business Complex</w:t>
      </w:r>
    </w:p>
    <w:p w14:paraId="14C8D037" w14:textId="1AE15921" w:rsidR="00864BB7" w:rsidRDefault="00292699" w:rsidP="00135255">
      <w:pPr>
        <w:shd w:val="clear" w:color="auto" w:fill="E5DFEC" w:themeFill="accent4" w:themeFillTint="33"/>
        <w:spacing w:after="0" w:line="240" w:lineRule="auto"/>
        <w:ind w:right="-2160" w:hanging="1886"/>
        <w:jc w:val="center"/>
        <w:rPr>
          <w:rStyle w:val="A1"/>
          <w:rFonts w:cs="Helvetica"/>
          <w:color w:val="365F91" w:themeColor="accent1" w:themeShade="BF"/>
          <w:sz w:val="22"/>
          <w:szCs w:val="22"/>
        </w:rPr>
      </w:pPr>
      <w:r w:rsidRPr="00864BB7">
        <w:rPr>
          <w:rStyle w:val="A1"/>
          <w:rFonts w:cs="Helvetica"/>
          <w:color w:val="365F91" w:themeColor="accent1" w:themeShade="BF"/>
          <w:sz w:val="22"/>
          <w:szCs w:val="22"/>
        </w:rPr>
        <w:t>2933 Bunker Hill Lane</w:t>
      </w:r>
      <w:r w:rsidR="008D49E5">
        <w:rPr>
          <w:rStyle w:val="A1"/>
          <w:rFonts w:cs="Helvetica"/>
          <w:color w:val="365F91" w:themeColor="accent1" w:themeShade="BF"/>
          <w:sz w:val="22"/>
          <w:szCs w:val="22"/>
        </w:rPr>
        <w:t>, Suite 120</w:t>
      </w:r>
      <w:r w:rsidR="00155D11" w:rsidRPr="00864BB7">
        <w:rPr>
          <w:rStyle w:val="A1"/>
          <w:rFonts w:cs="Helvetica"/>
          <w:color w:val="365F91" w:themeColor="accent1" w:themeShade="BF"/>
          <w:sz w:val="22"/>
          <w:szCs w:val="22"/>
        </w:rPr>
        <w:t xml:space="preserve"> | </w:t>
      </w:r>
      <w:r w:rsidR="00864BB7">
        <w:rPr>
          <w:rStyle w:val="A1"/>
          <w:rFonts w:cs="Helvetica"/>
          <w:color w:val="365F91" w:themeColor="accent1" w:themeShade="BF"/>
          <w:sz w:val="22"/>
          <w:szCs w:val="22"/>
        </w:rPr>
        <w:t>Santa Clara, CA</w:t>
      </w:r>
      <w:r w:rsidR="000B2EA0">
        <w:rPr>
          <w:rStyle w:val="A1"/>
          <w:rFonts w:cs="Helvetica"/>
          <w:color w:val="365F91" w:themeColor="accent1" w:themeShade="BF"/>
          <w:sz w:val="22"/>
          <w:szCs w:val="22"/>
        </w:rPr>
        <w:t xml:space="preserve"> </w:t>
      </w:r>
    </w:p>
    <w:p w14:paraId="57509672" w14:textId="595B2FAA" w:rsidR="000D1103" w:rsidRDefault="00135255" w:rsidP="00135255">
      <w:pPr>
        <w:shd w:val="clear" w:color="auto" w:fill="FFFFFF"/>
        <w:spacing w:before="240" w:after="0"/>
        <w:ind w:left="-1627" w:right="-1714"/>
        <w:rPr>
          <w:rFonts w:cs="Arial"/>
          <w:color w:val="000000"/>
        </w:rPr>
      </w:pPr>
      <w:r w:rsidRPr="00135255">
        <w:rPr>
          <w:rFonts w:cs="Arial"/>
          <w:color w:val="222222"/>
        </w:rPr>
        <w:t>Seats are limited and </w:t>
      </w:r>
      <w:r w:rsidRPr="00135255">
        <w:rPr>
          <w:rFonts w:cs="Arial"/>
          <w:color w:val="222222"/>
          <w:shd w:val="clear" w:color="auto" w:fill="EAD1DC"/>
        </w:rPr>
        <w:t>tickets must be purchased online prior to the event. </w:t>
      </w:r>
      <w:r w:rsidRPr="00135255">
        <w:rPr>
          <w:rFonts w:cs="Arial"/>
          <w:color w:val="222222"/>
        </w:rPr>
        <w:t xml:space="preserve">To view the agenda and purchase tickets, please go the </w:t>
      </w:r>
      <w:hyperlink r:id="rId11" w:history="1">
        <w:r w:rsidRPr="000D1103">
          <w:rPr>
            <w:rStyle w:val="Hyperlink"/>
            <w:rFonts w:cs="Arial"/>
            <w:color w:val="0070C0"/>
            <w:highlight w:val="yellow"/>
            <w:u w:val="single"/>
          </w:rPr>
          <w:t>registration website</w:t>
        </w:r>
      </w:hyperlink>
      <w:r w:rsidRPr="00135255">
        <w:rPr>
          <w:rFonts w:cs="Arial"/>
          <w:color w:val="222222"/>
        </w:rPr>
        <w:t>. </w:t>
      </w:r>
      <w:r w:rsidRPr="00135255">
        <w:rPr>
          <w:rFonts w:cs="Arial"/>
          <w:color w:val="000000"/>
        </w:rPr>
        <w:t xml:space="preserve">If you are unable to attend but would like to make a donation to support the Leadership Forum, please go to the </w:t>
      </w:r>
      <w:hyperlink r:id="rId12" w:history="1">
        <w:r w:rsidRPr="000D1103">
          <w:rPr>
            <w:rStyle w:val="Hyperlink"/>
            <w:rFonts w:cs="Arial"/>
            <w:color w:val="0070C0"/>
            <w:highlight w:val="yellow"/>
            <w:u w:val="single"/>
          </w:rPr>
          <w:t>donation website</w:t>
        </w:r>
      </w:hyperlink>
      <w:bookmarkStart w:id="0" w:name="_GoBack"/>
      <w:bookmarkEnd w:id="0"/>
      <w:r w:rsidR="000D1103">
        <w:rPr>
          <w:rFonts w:cs="Arial"/>
          <w:color w:val="000000"/>
        </w:rPr>
        <w:t>.</w:t>
      </w:r>
    </w:p>
    <w:p w14:paraId="5225106B" w14:textId="584DE53E" w:rsidR="00135255" w:rsidRPr="00135255" w:rsidRDefault="00135255" w:rsidP="000D1103">
      <w:pPr>
        <w:shd w:val="clear" w:color="auto" w:fill="FFFFFF"/>
        <w:spacing w:before="240" w:after="0"/>
        <w:ind w:right="-1714"/>
        <w:rPr>
          <w:rFonts w:cs="Arial"/>
          <w:color w:val="222222"/>
        </w:rPr>
      </w:pPr>
    </w:p>
    <w:sectPr w:rsidR="00135255" w:rsidRPr="00135255" w:rsidSect="000D1103">
      <w:type w:val="continuous"/>
      <w:pgSz w:w="12240" w:h="15840"/>
      <w:pgMar w:top="720" w:right="2970" w:bottom="1710" w:left="2880" w:header="720" w:footer="1980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629E7" w14:textId="77777777" w:rsidR="00C10938" w:rsidRDefault="00C10938" w:rsidP="00864BB7">
      <w:pPr>
        <w:spacing w:after="0" w:line="240" w:lineRule="auto"/>
      </w:pPr>
      <w:r>
        <w:separator/>
      </w:r>
    </w:p>
  </w:endnote>
  <w:endnote w:type="continuationSeparator" w:id="0">
    <w:p w14:paraId="49ED64F4" w14:textId="77777777" w:rsidR="00C10938" w:rsidRDefault="00C10938" w:rsidP="0086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F073D" w14:textId="7D4D0992" w:rsidR="00864BB7" w:rsidRPr="001E08FB" w:rsidRDefault="00FF0E6B" w:rsidP="000D1103">
    <w:pPr>
      <w:pStyle w:val="Footer"/>
      <w:shd w:val="clear" w:color="auto" w:fill="FFC000"/>
      <w:ind w:right="-806"/>
      <w:jc w:val="center"/>
      <w:rPr>
        <w:b/>
        <w:sz w:val="24"/>
      </w:rPr>
    </w:pPr>
    <w:r w:rsidRPr="001E08FB">
      <w:rPr>
        <w:b/>
        <w:sz w:val="24"/>
      </w:rPr>
      <w:t xml:space="preserve">For more information </w:t>
    </w:r>
    <w:r w:rsidR="00864BB7" w:rsidRPr="001E08FB">
      <w:rPr>
        <w:b/>
        <w:sz w:val="24"/>
      </w:rPr>
      <w:t>email glac-group@sjsu.edu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5B84A" w14:textId="77777777" w:rsidR="00C10938" w:rsidRDefault="00C10938" w:rsidP="00864BB7">
      <w:pPr>
        <w:spacing w:after="0" w:line="240" w:lineRule="auto"/>
      </w:pPr>
      <w:r>
        <w:separator/>
      </w:r>
    </w:p>
  </w:footnote>
  <w:footnote w:type="continuationSeparator" w:id="0">
    <w:p w14:paraId="0F14E329" w14:textId="77777777" w:rsidR="00C10938" w:rsidRDefault="00C10938" w:rsidP="0086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7016"/>
    <w:multiLevelType w:val="hybridMultilevel"/>
    <w:tmpl w:val="8A821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D6111"/>
    <w:multiLevelType w:val="hybridMultilevel"/>
    <w:tmpl w:val="23B4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FE"/>
    <w:rsid w:val="00085A1A"/>
    <w:rsid w:val="000B0A56"/>
    <w:rsid w:val="000B2EA0"/>
    <w:rsid w:val="000D1103"/>
    <w:rsid w:val="000D41F6"/>
    <w:rsid w:val="00135255"/>
    <w:rsid w:val="00155D11"/>
    <w:rsid w:val="001E08FB"/>
    <w:rsid w:val="00203CB9"/>
    <w:rsid w:val="00292699"/>
    <w:rsid w:val="002A0D4E"/>
    <w:rsid w:val="002C3235"/>
    <w:rsid w:val="002F6F94"/>
    <w:rsid w:val="00337332"/>
    <w:rsid w:val="00347BC6"/>
    <w:rsid w:val="003D1545"/>
    <w:rsid w:val="003D788D"/>
    <w:rsid w:val="003F3519"/>
    <w:rsid w:val="004165C3"/>
    <w:rsid w:val="004C554B"/>
    <w:rsid w:val="005B1735"/>
    <w:rsid w:val="005B5DFE"/>
    <w:rsid w:val="005D0E10"/>
    <w:rsid w:val="00686D8B"/>
    <w:rsid w:val="008144FE"/>
    <w:rsid w:val="00833593"/>
    <w:rsid w:val="00864BB7"/>
    <w:rsid w:val="0087235D"/>
    <w:rsid w:val="008724D4"/>
    <w:rsid w:val="008A7102"/>
    <w:rsid w:val="008D49E5"/>
    <w:rsid w:val="008E550A"/>
    <w:rsid w:val="008E579B"/>
    <w:rsid w:val="00A2534B"/>
    <w:rsid w:val="00A62F62"/>
    <w:rsid w:val="00AE3281"/>
    <w:rsid w:val="00BC7531"/>
    <w:rsid w:val="00C10938"/>
    <w:rsid w:val="00C14F54"/>
    <w:rsid w:val="00D0470A"/>
    <w:rsid w:val="00D25F8E"/>
    <w:rsid w:val="00D33CBB"/>
    <w:rsid w:val="00D6536D"/>
    <w:rsid w:val="00DB17B0"/>
    <w:rsid w:val="00E1409B"/>
    <w:rsid w:val="00E30EF8"/>
    <w:rsid w:val="00E700D8"/>
    <w:rsid w:val="00F6010B"/>
    <w:rsid w:val="00F67D4B"/>
    <w:rsid w:val="00FC2DF5"/>
    <w:rsid w:val="00FC3012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D9991"/>
  <w15:docId w15:val="{646BE7E7-4133-476E-BE27-5401E796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5DFE"/>
    <w:pPr>
      <w:spacing w:before="300" w:after="150" w:line="240" w:lineRule="auto"/>
      <w:outlineLvl w:val="0"/>
    </w:pPr>
    <w:rPr>
      <w:rFonts w:ascii="inherit" w:eastAsia="Times New Roman" w:hAnsi="inherit" w:cs="Times New Roman"/>
      <w:color w:val="003591"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DFE"/>
    <w:rPr>
      <w:rFonts w:ascii="inherit" w:eastAsia="Times New Roman" w:hAnsi="inherit" w:cs="Times New Roman"/>
      <w:color w:val="003591"/>
      <w:kern w:val="36"/>
      <w:sz w:val="54"/>
      <w:szCs w:val="54"/>
    </w:rPr>
  </w:style>
  <w:style w:type="character" w:styleId="Hyperlink">
    <w:name w:val="Hyperlink"/>
    <w:basedOn w:val="DefaultParagraphFont"/>
    <w:uiPriority w:val="99"/>
    <w:unhideWhenUsed/>
    <w:rsid w:val="005B5DFE"/>
    <w:rPr>
      <w:strike w:val="0"/>
      <w:dstrike w:val="0"/>
      <w:color w:val="003591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5B5DF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F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B5DFE"/>
    <w:rPr>
      <w:b/>
      <w:bCs/>
    </w:rPr>
  </w:style>
  <w:style w:type="paragraph" w:customStyle="1" w:styleId="Default">
    <w:name w:val="Default"/>
    <w:rsid w:val="005B5DF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1">
    <w:name w:val="A1"/>
    <w:uiPriority w:val="99"/>
    <w:rsid w:val="005B5DFE"/>
    <w:rPr>
      <w:rFonts w:cs="Minion Pro"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8144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0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0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0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B7"/>
  </w:style>
  <w:style w:type="paragraph" w:styleId="Footer">
    <w:name w:val="footer"/>
    <w:basedOn w:val="Normal"/>
    <w:link w:val="FooterChar"/>
    <w:uiPriority w:val="99"/>
    <w:unhideWhenUsed/>
    <w:rsid w:val="00864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0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5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9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4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0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14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9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54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4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68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9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1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39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4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361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29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80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07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2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ommerce.cashnet.com/cobjysj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erce.cashnet.com/COB1sjs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Charities of Santa Clara County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Almaz Negash</dc:creator>
  <cp:lastModifiedBy>Shannon K Amidon</cp:lastModifiedBy>
  <cp:revision>3</cp:revision>
  <cp:lastPrinted>2018-09-12T21:06:00Z</cp:lastPrinted>
  <dcterms:created xsi:type="dcterms:W3CDTF">2018-09-13T14:30:00Z</dcterms:created>
  <dcterms:modified xsi:type="dcterms:W3CDTF">2018-09-13T17:07:00Z</dcterms:modified>
</cp:coreProperties>
</file>