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Bell MT" w:cs="Bell MT" w:eastAsia="Bell MT" w:hAnsi="Bell MT"/>
          <w:sz w:val="16"/>
          <w:szCs w:val="16"/>
        </w:rPr>
      </w:pPr>
      <w:r w:rsidDel="00000000" w:rsidR="00000000" w:rsidRPr="00000000">
        <w:rPr>
          <w:rFonts w:ascii="Times New Roman" w:cs="Times New Roman" w:eastAsia="Times New Roman" w:hAnsi="Times New Roman"/>
          <w:b w:val="1"/>
        </w:rPr>
        <w:drawing>
          <wp:inline distB="0" distT="0" distL="114300" distR="114300">
            <wp:extent cx="5789930" cy="647065"/>
            <wp:effectExtent b="0" l="0" r="0" t="0"/>
            <wp:docPr descr="\\mavs\housing\users\homarzad\Desktop\Administrative Assistant\New Logo.PNG" id="1" name="image1.png"/>
            <a:graphic>
              <a:graphicData uri="http://schemas.openxmlformats.org/drawingml/2006/picture">
                <pic:pic>
                  <pic:nvPicPr>
                    <pic:cNvPr descr="\\mavs\housing\users\homarzad\Desktop\Administrative Assistant\New Logo.PNG" id="0" name="image1.png"/>
                    <pic:cNvPicPr preferRelativeResize="0"/>
                  </pic:nvPicPr>
                  <pic:blipFill>
                    <a:blip r:embed="rId6"/>
                    <a:srcRect b="0" l="0" r="0" t="0"/>
                    <a:stretch>
                      <a:fillRect/>
                    </a:stretch>
                  </pic:blipFill>
                  <pic:spPr>
                    <a:xfrm>
                      <a:off x="0" y="0"/>
                      <a:ext cx="5789930" cy="6470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Bell MT" w:cs="Bell MT" w:eastAsia="Bell MT" w:hAnsi="Bell MT"/>
          <w:sz w:val="16"/>
          <w:szCs w:val="16"/>
        </w:rPr>
      </w:pPr>
      <w:r w:rsidDel="00000000" w:rsidR="00000000" w:rsidRPr="00000000">
        <w:rPr>
          <w:rtl w:val="0"/>
        </w:rPr>
      </w:r>
    </w:p>
    <w:p w:rsidR="00000000" w:rsidDel="00000000" w:rsidP="00000000" w:rsidRDefault="00000000" w:rsidRPr="00000000" w14:paraId="00000003">
      <w:pPr>
        <w:spacing w:line="240" w:lineRule="auto"/>
        <w:jc w:val="center"/>
        <w:rPr>
          <w:sz w:val="16"/>
          <w:szCs w:val="16"/>
        </w:rPr>
      </w:pPr>
      <w:r w:rsidDel="00000000" w:rsidR="00000000" w:rsidRPr="00000000">
        <w:rPr>
          <w:b w:val="1"/>
          <w:sz w:val="16"/>
          <w:szCs w:val="16"/>
          <w:rtl w:val="0"/>
        </w:rPr>
        <w:t xml:space="preserve">UNIVERSITY HOUSING SERVICES</w:t>
      </w:r>
      <w:r w:rsidDel="00000000" w:rsidR="00000000" w:rsidRPr="00000000">
        <w:rPr>
          <w:sz w:val="16"/>
          <w:szCs w:val="16"/>
          <w:rtl w:val="0"/>
        </w:rPr>
        <w:t xml:space="preserve"> • One Washington Square, San José, CA  95192-0133 </w:t>
      </w:r>
    </w:p>
    <w:p w:rsidR="00000000" w:rsidDel="00000000" w:rsidP="00000000" w:rsidRDefault="00000000" w:rsidRPr="00000000" w14:paraId="00000004">
      <w:pPr>
        <w:spacing w:line="240" w:lineRule="auto"/>
        <w:jc w:val="center"/>
        <w:rPr/>
      </w:pPr>
      <w:hyperlink r:id="rId7">
        <w:r w:rsidDel="00000000" w:rsidR="00000000" w:rsidRPr="00000000">
          <w:rPr>
            <w:color w:val="1155cc"/>
            <w:sz w:val="16"/>
            <w:szCs w:val="16"/>
            <w:u w:val="single"/>
            <w:rtl w:val="0"/>
          </w:rPr>
          <w:t xml:space="preserve">uhs-frontdesk@sjsu.edu</w:t>
        </w:r>
      </w:hyperlink>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t xml:space="preserve">Date: January 14, 2022</w:t>
      </w:r>
    </w:p>
    <w:p w:rsidR="00000000" w:rsidDel="00000000" w:rsidP="00000000" w:rsidRDefault="00000000" w:rsidRPr="00000000" w14:paraId="00000008">
      <w:pPr>
        <w:spacing w:line="240" w:lineRule="auto"/>
        <w:rPr/>
      </w:pPr>
      <w:r w:rsidDel="00000000" w:rsidR="00000000" w:rsidRPr="00000000">
        <w:rPr>
          <w:rtl w:val="0"/>
        </w:rPr>
        <w:t xml:space="preserve">From: Student Wellness Center &amp; University Housing Services </w:t>
      </w:r>
    </w:p>
    <w:p w:rsidR="00000000" w:rsidDel="00000000" w:rsidP="00000000" w:rsidRDefault="00000000" w:rsidRPr="00000000" w14:paraId="00000009">
      <w:pPr>
        <w:spacing w:line="240" w:lineRule="auto"/>
        <w:rPr/>
      </w:pPr>
      <w:r w:rsidDel="00000000" w:rsidR="00000000" w:rsidRPr="00000000">
        <w:rPr>
          <w:rtl w:val="0"/>
        </w:rPr>
        <w:t xml:space="preserve">Reply Email: </w:t>
      </w:r>
      <w:hyperlink r:id="rId8">
        <w:r w:rsidDel="00000000" w:rsidR="00000000" w:rsidRPr="00000000">
          <w:rPr>
            <w:color w:val="1155cc"/>
            <w:u w:val="single"/>
            <w:rtl w:val="0"/>
          </w:rPr>
          <w:t xml:space="preserve">studenthealthcenter@sjsu.edu</w:t>
        </w:r>
      </w:hyperlink>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Subject Line: Mandatory COVID-19 Testing for Spring 2022 (Action Required); Move-in Options; Weekly Testing Protocol Information</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Dear resident, </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240" w:lineRule="auto"/>
        <w:rPr>
          <w:b w:val="1"/>
          <w:u w:val="single"/>
        </w:rPr>
      </w:pPr>
      <w:r w:rsidDel="00000000" w:rsidR="00000000" w:rsidRPr="00000000">
        <w:rPr>
          <w:rtl w:val="0"/>
        </w:rPr>
        <w:t xml:space="preserve">We are looking forward to welcoming you back to campus! To help keep our community safe, please read this email carefully for move-in options, </w:t>
      </w:r>
      <w:r w:rsidDel="00000000" w:rsidR="00000000" w:rsidRPr="00000000">
        <w:rPr>
          <w:b w:val="1"/>
          <w:rtl w:val="0"/>
        </w:rPr>
        <w:t xml:space="preserve">mandatory </w:t>
      </w:r>
      <w:r w:rsidDel="00000000" w:rsidR="00000000" w:rsidRPr="00000000">
        <w:rPr>
          <w:rtl w:val="0"/>
        </w:rPr>
        <w:t xml:space="preserve">testing instructions, and a new testing compliance process using the Sammy App for the spring semester. </w:t>
      </w:r>
      <w:r w:rsidDel="00000000" w:rsidR="00000000" w:rsidRPr="00000000">
        <w:rPr>
          <w:rtl w:val="0"/>
        </w:rPr>
      </w:r>
    </w:p>
    <w:p w:rsidR="00000000" w:rsidDel="00000000" w:rsidP="00000000" w:rsidRDefault="00000000" w:rsidRPr="00000000" w14:paraId="0000000F">
      <w:pPr>
        <w:spacing w:line="240" w:lineRule="auto"/>
        <w:rPr>
          <w:b w:val="1"/>
        </w:rPr>
      </w:pPr>
      <w:r w:rsidDel="00000000" w:rsidR="00000000" w:rsidRPr="00000000">
        <w:rPr>
          <w:rtl w:val="0"/>
        </w:rPr>
      </w:r>
    </w:p>
    <w:p w:rsidR="00000000" w:rsidDel="00000000" w:rsidP="00000000" w:rsidRDefault="00000000" w:rsidRPr="00000000" w14:paraId="00000010">
      <w:pPr>
        <w:spacing w:line="240" w:lineRule="auto"/>
        <w:rPr>
          <w:highlight w:val="white"/>
        </w:rPr>
      </w:pPr>
      <w:r w:rsidDel="00000000" w:rsidR="00000000" w:rsidRPr="00000000">
        <w:rPr>
          <w:b w:val="1"/>
          <w:rtl w:val="0"/>
        </w:rPr>
        <w:t xml:space="preserve">All housing residents are required to get tested within 24 hours of departing for campus using an at-home kit or commercially available test</w:t>
      </w:r>
      <w:r w:rsidDel="00000000" w:rsidR="00000000" w:rsidRPr="00000000">
        <w:rPr>
          <w:rtl w:val="0"/>
        </w:rPr>
        <w:t xml:space="preserve">.</w:t>
      </w:r>
      <w:r w:rsidDel="00000000" w:rsidR="00000000" w:rsidRPr="00000000">
        <w:rPr>
          <w:sz w:val="21"/>
          <w:szCs w:val="21"/>
          <w:highlight w:val="white"/>
          <w:rtl w:val="0"/>
        </w:rPr>
        <w:t xml:space="preserve"> </w:t>
      </w:r>
      <w:r w:rsidDel="00000000" w:rsidR="00000000" w:rsidRPr="00000000">
        <w:rPr>
          <w:highlight w:val="white"/>
          <w:rtl w:val="0"/>
        </w:rPr>
        <w:t xml:space="preserve">If you test positive, you are required to notify SJSU via the </w:t>
      </w:r>
      <w:hyperlink r:id="rId9">
        <w:r w:rsidDel="00000000" w:rsidR="00000000" w:rsidRPr="00000000">
          <w:rPr>
            <w:color w:val="1155cc"/>
            <w:highlight w:val="white"/>
            <w:u w:val="single"/>
            <w:rtl w:val="0"/>
          </w:rPr>
          <w:t xml:space="preserve">Report a Case</w:t>
        </w:r>
      </w:hyperlink>
      <w:r w:rsidDel="00000000" w:rsidR="00000000" w:rsidRPr="00000000">
        <w:rPr>
          <w:highlight w:val="white"/>
          <w:rtl w:val="0"/>
        </w:rPr>
        <w:t xml:space="preserve"> form and will not be allowed to move-in until notified. </w:t>
      </w:r>
    </w:p>
    <w:p w:rsidR="00000000" w:rsidDel="00000000" w:rsidP="00000000" w:rsidRDefault="00000000" w:rsidRPr="00000000" w14:paraId="00000011">
      <w:pPr>
        <w:spacing w:line="240" w:lineRule="auto"/>
        <w:rPr>
          <w:sz w:val="21"/>
          <w:szCs w:val="21"/>
          <w:highlight w:val="white"/>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highlight w:val="white"/>
          <w:rtl w:val="0"/>
        </w:rPr>
        <w:t xml:space="preserve">All residents, regardless of vaccination status, will be tested again upon arrival and must participate in weekly testing during the current surge and until the community test positivity rate is red</w:t>
      </w:r>
      <w:r w:rsidDel="00000000" w:rsidR="00000000" w:rsidRPr="00000000">
        <w:rPr>
          <w:rtl w:val="0"/>
        </w:rPr>
        <w:t xml:space="preserve">uced to a satisfactory level. COVID-19 testing will be administered by Fulgent Genetics. </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240" w:lineRule="auto"/>
        <w:rPr/>
      </w:pPr>
      <w:r w:rsidDel="00000000" w:rsidR="00000000" w:rsidRPr="00000000">
        <w:rPr>
          <w:rtl w:val="0"/>
        </w:rPr>
        <w:t xml:space="preserve">For residents who are currently in UHS, testing is available at the Event Center Monday - Friday from 8:00 a.m. - 4:00 p.m. beginning Tuesday, January 18 by appointment only. </w:t>
      </w:r>
      <w:hyperlink r:id="rId10">
        <w:r w:rsidDel="00000000" w:rsidR="00000000" w:rsidRPr="00000000">
          <w:rPr>
            <w:color w:val="1155cc"/>
            <w:u w:val="single"/>
            <w:rtl w:val="0"/>
          </w:rPr>
          <w:t xml:space="preserve">REGISTER/SCHEDULE YOUR APPOINTMENT</w:t>
        </w:r>
      </w:hyperlink>
      <w:r w:rsidDel="00000000" w:rsidR="00000000" w:rsidRPr="00000000">
        <w:rPr>
          <w:rtl w:val="0"/>
        </w:rPr>
        <w:t xml:space="preserve"> at this link. Bring your student ID to the testing site.</w:t>
      </w:r>
    </w:p>
    <w:p w:rsidR="00000000" w:rsidDel="00000000" w:rsidP="00000000" w:rsidRDefault="00000000" w:rsidRPr="00000000" w14:paraId="00000015">
      <w:pPr>
        <w:spacing w:line="240" w:lineRule="auto"/>
        <w:rPr/>
      </w:pPr>
      <w:r w:rsidDel="00000000" w:rsidR="00000000" w:rsidRPr="00000000">
        <w:rPr>
          <w:rtl w:val="0"/>
        </w:rPr>
      </w:r>
    </w:p>
    <w:p w:rsidR="00000000" w:rsidDel="00000000" w:rsidP="00000000" w:rsidRDefault="00000000" w:rsidRPr="00000000" w14:paraId="00000016">
      <w:pPr>
        <w:spacing w:line="240" w:lineRule="auto"/>
        <w:rPr/>
      </w:pPr>
      <w:r w:rsidDel="00000000" w:rsidR="00000000" w:rsidRPr="00000000">
        <w:rPr>
          <w:b w:val="1"/>
          <w:sz w:val="24"/>
          <w:szCs w:val="24"/>
          <w:rtl w:val="0"/>
        </w:rPr>
        <w:t xml:space="preserve">Move-in Options</w:t>
      </w:r>
      <w:r w:rsidDel="00000000" w:rsidR="00000000" w:rsidRPr="00000000">
        <w:rPr>
          <w:rtl w:val="0"/>
        </w:rPr>
      </w:r>
    </w:p>
    <w:p w:rsidR="00000000" w:rsidDel="00000000" w:rsidP="00000000" w:rsidRDefault="00000000" w:rsidRPr="00000000" w14:paraId="00000017">
      <w:pPr>
        <w:spacing w:line="240" w:lineRule="auto"/>
        <w:rPr/>
      </w:pPr>
      <w:r w:rsidDel="00000000" w:rsidR="00000000" w:rsidRPr="00000000">
        <w:rPr>
          <w:rtl w:val="0"/>
        </w:rPr>
      </w:r>
    </w:p>
    <w:p w:rsidR="00000000" w:rsidDel="00000000" w:rsidP="00000000" w:rsidRDefault="00000000" w:rsidRPr="00000000" w14:paraId="00000018">
      <w:pPr>
        <w:rPr/>
      </w:pPr>
      <w:r w:rsidDel="00000000" w:rsidR="00000000" w:rsidRPr="00000000">
        <w:rPr>
          <w:highlight w:val="white"/>
          <w:rtl w:val="0"/>
        </w:rPr>
        <w:t xml:space="preserve">In President Perez’s </w:t>
      </w:r>
      <w:hyperlink r:id="rId11">
        <w:r w:rsidDel="00000000" w:rsidR="00000000" w:rsidRPr="00000000">
          <w:rPr>
            <w:color w:val="1155cc"/>
            <w:highlight w:val="white"/>
            <w:u w:val="single"/>
            <w:rtl w:val="0"/>
          </w:rPr>
          <w:t xml:space="preserve">campus message</w:t>
        </w:r>
      </w:hyperlink>
      <w:r w:rsidDel="00000000" w:rsidR="00000000" w:rsidRPr="00000000">
        <w:rPr>
          <w:highlight w:val="white"/>
          <w:rtl w:val="0"/>
        </w:rPr>
        <w:t xml:space="preserve"> from January 12,</w:t>
      </w:r>
      <w:r w:rsidDel="00000000" w:rsidR="00000000" w:rsidRPr="00000000">
        <w:rPr>
          <w:b w:val="1"/>
          <w:highlight w:val="white"/>
          <w:rtl w:val="0"/>
        </w:rPr>
        <w:t xml:space="preserve"> it was announced that most planned on-campus </w:t>
      </w:r>
      <w:r w:rsidDel="00000000" w:rsidR="00000000" w:rsidRPr="00000000">
        <w:rPr>
          <w:b w:val="1"/>
          <w:highlight w:val="white"/>
          <w:u w:val="single"/>
          <w:rtl w:val="0"/>
        </w:rPr>
        <w:t xml:space="preserve">in-person instruction</w:t>
      </w:r>
      <w:r w:rsidDel="00000000" w:rsidR="00000000" w:rsidRPr="00000000">
        <w:rPr>
          <w:b w:val="1"/>
          <w:highlight w:val="white"/>
          <w:rtl w:val="0"/>
        </w:rPr>
        <w:t xml:space="preserve"> will move to a remote environment from the first day of virtual instruction, January 26, until February 14. </w:t>
      </w:r>
      <w:r w:rsidDel="00000000" w:rsidR="00000000" w:rsidRPr="00000000">
        <w:rPr>
          <w:highlight w:val="white"/>
          <w:u w:val="single"/>
          <w:rtl w:val="0"/>
        </w:rPr>
        <w:t xml:space="preserve">Online classes</w:t>
      </w:r>
      <w:r w:rsidDel="00000000" w:rsidR="00000000" w:rsidRPr="00000000">
        <w:rPr>
          <w:highlight w:val="white"/>
          <w:rtl w:val="0"/>
        </w:rPr>
        <w:t xml:space="preserve"> are not affected and will resume as scheduled on January 26</w:t>
      </w:r>
      <w:r w:rsidDel="00000000" w:rsidR="00000000" w:rsidRPr="00000000">
        <w:rPr>
          <w:rtl w:val="0"/>
        </w:rPr>
        <w:t xml:space="preserve">. With mostly remote instruction occurring until February 14, we want to provide you with the following options regarding your housing contract and move in:</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Still move in as planned</w:t>
      </w:r>
      <w:r w:rsidDel="00000000" w:rsidR="00000000" w:rsidRPr="00000000">
        <w:rPr>
          <w:rtl w:val="0"/>
        </w:rPr>
        <w:t xml:space="preserve">. The CVA and CVB Apartments are now open and residents can move in. Move in for residents of Joe West and Washburn Halls, CV2 and CVC Suites begins at 12:00 p.m., Sunday, January 23. New residents received instructions about the move-in process and how to schedule a move-in appointment in their assignment letter. Returning residents do not need to check in and can go directly to their assigned building.</w:t>
      </w:r>
    </w:p>
    <w:p w:rsidR="00000000" w:rsidDel="00000000" w:rsidP="00000000" w:rsidRDefault="00000000" w:rsidRPr="00000000" w14:paraId="0000001B">
      <w:pPr>
        <w:numPr>
          <w:ilvl w:val="0"/>
          <w:numId w:val="2"/>
        </w:numPr>
        <w:ind w:left="720" w:hanging="360"/>
      </w:pPr>
      <w:r w:rsidDel="00000000" w:rsidR="00000000" w:rsidRPr="00000000">
        <w:rPr>
          <w:b w:val="1"/>
          <w:rtl w:val="0"/>
        </w:rPr>
        <w:t xml:space="preserve">Move in at a later date</w:t>
      </w:r>
      <w:r w:rsidDel="00000000" w:rsidR="00000000" w:rsidRPr="00000000">
        <w:rPr>
          <w:rtl w:val="0"/>
        </w:rPr>
        <w:t xml:space="preserve">. You may move in on a date after Tuesday, January 25, but no later than Sunday, February 13. For those who select this option, you will still be responsible for the full housing charges for the semester. Housing refunds are not available and charges will not be prorated should you decide to move in at a later date. All housing facilities and services are opening as scheduled. The Dining Commons will reopen on January 23, and The Village Market on January 24. If you plan to move in at a later date, please complete the </w:t>
      </w:r>
      <w:hyperlink r:id="rId12">
        <w:r w:rsidDel="00000000" w:rsidR="00000000" w:rsidRPr="00000000">
          <w:rPr>
            <w:color w:val="1155cc"/>
            <w:u w:val="single"/>
            <w:rtl w:val="0"/>
          </w:rPr>
          <w:t xml:space="preserve">Late Move In Form</w:t>
        </w:r>
      </w:hyperlink>
      <w:r w:rsidDel="00000000" w:rsidR="00000000" w:rsidRPr="00000000">
        <w:rPr>
          <w:rtl w:val="0"/>
        </w:rPr>
        <w:t xml:space="preserve">. Additional information will be sent to you about the move-in process.</w:t>
      </w:r>
    </w:p>
    <w:p w:rsidR="00000000" w:rsidDel="00000000" w:rsidP="00000000" w:rsidRDefault="00000000" w:rsidRPr="00000000" w14:paraId="0000001C">
      <w:pPr>
        <w:ind w:left="720" w:firstLine="0"/>
        <w:rPr/>
      </w:pPr>
      <w:r w:rsidDel="00000000" w:rsidR="00000000" w:rsidRPr="00000000">
        <w:rPr>
          <w:rtl w:val="0"/>
        </w:rPr>
      </w:r>
    </w:p>
    <w:p w:rsidR="00000000" w:rsidDel="00000000" w:rsidP="00000000" w:rsidRDefault="00000000" w:rsidRPr="00000000" w14:paraId="0000001D">
      <w:pPr>
        <w:numPr>
          <w:ilvl w:val="0"/>
          <w:numId w:val="2"/>
        </w:numPr>
        <w:ind w:left="720" w:hanging="360"/>
      </w:pPr>
      <w:r w:rsidDel="00000000" w:rsidR="00000000" w:rsidRPr="00000000">
        <w:rPr>
          <w:b w:val="1"/>
          <w:color w:val="222222"/>
          <w:highlight w:val="white"/>
          <w:rtl w:val="0"/>
        </w:rPr>
        <w:t xml:space="preserve">Cancel your housing contract</w:t>
      </w:r>
      <w:r w:rsidDel="00000000" w:rsidR="00000000" w:rsidRPr="00000000">
        <w:rPr>
          <w:color w:val="222222"/>
          <w:highlight w:val="white"/>
          <w:rtl w:val="0"/>
        </w:rPr>
        <w:t xml:space="preserve">. If you would like to cancel your Spring 2022 housing contract due to the delay in the start of in-person instruction, please complete and submit the</w:t>
      </w:r>
      <w:hyperlink r:id="rId13">
        <w:r w:rsidDel="00000000" w:rsidR="00000000" w:rsidRPr="00000000">
          <w:rPr>
            <w:color w:val="1155cc"/>
            <w:highlight w:val="white"/>
            <w:u w:val="single"/>
            <w:rtl w:val="0"/>
          </w:rPr>
          <w:t xml:space="preserve"> Housing Cancellation form</w:t>
        </w:r>
      </w:hyperlink>
      <w:r w:rsidDel="00000000" w:rsidR="00000000" w:rsidRPr="00000000">
        <w:rPr>
          <w:color w:val="222222"/>
          <w:highlight w:val="white"/>
          <w:rtl w:val="0"/>
        </w:rPr>
        <w:t xml:space="preserve">.   </w:t>
      </w:r>
    </w:p>
    <w:p w:rsidR="00000000" w:rsidDel="00000000" w:rsidP="00000000" w:rsidRDefault="00000000" w:rsidRPr="00000000" w14:paraId="0000001E">
      <w:pPr>
        <w:spacing w:line="240" w:lineRule="auto"/>
        <w:rPr/>
      </w:pPr>
      <w:r w:rsidDel="00000000" w:rsidR="00000000" w:rsidRPr="00000000">
        <w:rPr>
          <w:rtl w:val="0"/>
        </w:rPr>
      </w:r>
    </w:p>
    <w:p w:rsidR="00000000" w:rsidDel="00000000" w:rsidP="00000000" w:rsidRDefault="00000000" w:rsidRPr="00000000" w14:paraId="0000001F">
      <w:pPr>
        <w:spacing w:line="240" w:lineRule="auto"/>
        <w:rPr/>
      </w:pPr>
      <w:r w:rsidDel="00000000" w:rsidR="00000000" w:rsidRPr="00000000">
        <w:rPr>
          <w:rtl w:val="0"/>
        </w:rPr>
        <w:t xml:space="preserve">Should you have questions about your move-in options or the move-in process, please contact University Housing Services at </w:t>
      </w:r>
      <w:hyperlink r:id="rId14">
        <w:r w:rsidDel="00000000" w:rsidR="00000000" w:rsidRPr="00000000">
          <w:rPr>
            <w:color w:val="1155cc"/>
            <w:u w:val="single"/>
            <w:rtl w:val="0"/>
          </w:rPr>
          <w:t xml:space="preserve">uhs-frontdesk@sjsu.edu</w:t>
        </w:r>
      </w:hyperlink>
      <w:r w:rsidDel="00000000" w:rsidR="00000000" w:rsidRPr="00000000">
        <w:rPr>
          <w:rtl w:val="0"/>
        </w:rPr>
        <w:t xml:space="preserve"> or (408)795-5600.</w:t>
      </w:r>
    </w:p>
    <w:p w:rsidR="00000000" w:rsidDel="00000000" w:rsidP="00000000" w:rsidRDefault="00000000" w:rsidRPr="00000000" w14:paraId="00000020">
      <w:pPr>
        <w:spacing w:line="240" w:lineRule="auto"/>
        <w:rPr>
          <w:b w:val="1"/>
          <w:sz w:val="24"/>
          <w:szCs w:val="24"/>
        </w:rPr>
      </w:pPr>
      <w:r w:rsidDel="00000000" w:rsidR="00000000" w:rsidRPr="00000000">
        <w:rPr>
          <w:rtl w:val="0"/>
        </w:rPr>
      </w:r>
    </w:p>
    <w:p w:rsidR="00000000" w:rsidDel="00000000" w:rsidP="00000000" w:rsidRDefault="00000000" w:rsidRPr="00000000" w14:paraId="00000021">
      <w:pPr>
        <w:spacing w:line="240" w:lineRule="auto"/>
        <w:rPr>
          <w:b w:val="1"/>
          <w:sz w:val="24"/>
          <w:szCs w:val="24"/>
        </w:rPr>
      </w:pPr>
      <w:r w:rsidDel="00000000" w:rsidR="00000000" w:rsidRPr="00000000">
        <w:rPr>
          <w:b w:val="1"/>
          <w:sz w:val="24"/>
          <w:szCs w:val="24"/>
          <w:rtl w:val="0"/>
        </w:rPr>
        <w:t xml:space="preserve">Pre and Post Move-in</w:t>
      </w:r>
    </w:p>
    <w:p w:rsidR="00000000" w:rsidDel="00000000" w:rsidP="00000000" w:rsidRDefault="00000000" w:rsidRPr="00000000" w14:paraId="00000022">
      <w:pPr>
        <w:spacing w:line="240" w:lineRule="auto"/>
        <w:rPr>
          <w:b w:val="1"/>
          <w:u w:val="single"/>
        </w:rPr>
      </w:pPr>
      <w:r w:rsidDel="00000000" w:rsidR="00000000" w:rsidRPr="00000000">
        <w:rPr>
          <w:rtl w:val="0"/>
        </w:rPr>
      </w:r>
    </w:p>
    <w:p w:rsidR="00000000" w:rsidDel="00000000" w:rsidP="00000000" w:rsidRDefault="00000000" w:rsidRPr="00000000" w14:paraId="00000023">
      <w:pPr>
        <w:spacing w:line="240" w:lineRule="auto"/>
        <w:rPr>
          <w:u w:val="single"/>
        </w:rPr>
      </w:pPr>
      <w:r w:rsidDel="00000000" w:rsidR="00000000" w:rsidRPr="00000000">
        <w:rPr>
          <w:u w:val="single"/>
          <w:rtl w:val="0"/>
        </w:rPr>
        <w:t xml:space="preserve">Pre-Register and Schedule your Test</w:t>
      </w:r>
    </w:p>
    <w:p w:rsidR="00000000" w:rsidDel="00000000" w:rsidP="00000000" w:rsidRDefault="00000000" w:rsidRPr="00000000" w14:paraId="00000024">
      <w:pPr>
        <w:spacing w:line="240" w:lineRule="auto"/>
        <w:rPr/>
      </w:pPr>
      <w:r w:rsidDel="00000000" w:rsidR="00000000" w:rsidRPr="00000000">
        <w:rPr>
          <w:rtl w:val="0"/>
        </w:rPr>
      </w:r>
    </w:p>
    <w:p w:rsidR="00000000" w:rsidDel="00000000" w:rsidP="00000000" w:rsidRDefault="00000000" w:rsidRPr="00000000" w14:paraId="00000025">
      <w:pPr>
        <w:spacing w:line="240" w:lineRule="auto"/>
        <w:rPr/>
      </w:pPr>
      <w:r w:rsidDel="00000000" w:rsidR="00000000" w:rsidRPr="00000000">
        <w:rPr>
          <w:rtl w:val="0"/>
        </w:rPr>
        <w:t xml:space="preserve">If you have never tested with Fulgent Genetics, register your account to avoid long wait lines. If you have already registered an account, schedule an appointment. On-campus testing will begin Tuesday, January 18. </w:t>
      </w:r>
    </w:p>
    <w:p w:rsidR="00000000" w:rsidDel="00000000" w:rsidP="00000000" w:rsidRDefault="00000000" w:rsidRPr="00000000" w14:paraId="00000026">
      <w:pPr>
        <w:spacing w:line="240" w:lineRule="auto"/>
        <w:rPr>
          <w:highlight w:val="yellow"/>
        </w:rPr>
      </w:pPr>
      <w:r w:rsidDel="00000000" w:rsidR="00000000" w:rsidRPr="00000000">
        <w:rPr>
          <w:rtl w:val="0"/>
        </w:rPr>
      </w:r>
    </w:p>
    <w:p w:rsidR="00000000" w:rsidDel="00000000" w:rsidP="00000000" w:rsidRDefault="00000000" w:rsidRPr="00000000" w14:paraId="00000027">
      <w:pPr>
        <w:spacing w:line="240" w:lineRule="auto"/>
        <w:rPr/>
      </w:pPr>
      <w:hyperlink r:id="rId15">
        <w:r w:rsidDel="00000000" w:rsidR="00000000" w:rsidRPr="00000000">
          <w:rPr>
            <w:color w:val="1155cc"/>
            <w:u w:val="single"/>
            <w:rtl w:val="0"/>
          </w:rPr>
          <w:t xml:space="preserve">REGISTER/SCHEDULE YOUR APPOINTMENT</w:t>
        </w:r>
      </w:hyperlink>
      <w:r w:rsidDel="00000000" w:rsidR="00000000" w:rsidRPr="00000000">
        <w:rPr>
          <w:rtl w:val="0"/>
        </w:rPr>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t xml:space="preserve">Dates: Monday - Friday, 8:00 a.m. - 4:00 p.m. (Beginning Tuesday, January 18)</w:t>
      </w:r>
    </w:p>
    <w:p w:rsidR="00000000" w:rsidDel="00000000" w:rsidP="00000000" w:rsidRDefault="00000000" w:rsidRPr="00000000" w14:paraId="0000002A">
      <w:pPr>
        <w:spacing w:line="240" w:lineRule="auto"/>
        <w:rPr>
          <w:b w:val="1"/>
        </w:rPr>
      </w:pPr>
      <w:r w:rsidDel="00000000" w:rsidR="00000000" w:rsidRPr="00000000">
        <w:rPr>
          <w:rtl w:val="0"/>
        </w:rPr>
        <w:t xml:space="preserve">Location: Event Center</w:t>
      </w:r>
      <w:r w:rsidDel="00000000" w:rsidR="00000000" w:rsidRPr="00000000">
        <w:rPr>
          <w:rtl w:val="0"/>
        </w:rPr>
      </w:r>
    </w:p>
    <w:p w:rsidR="00000000" w:rsidDel="00000000" w:rsidP="00000000" w:rsidRDefault="00000000" w:rsidRPr="00000000" w14:paraId="0000002B">
      <w:pPr>
        <w:spacing w:line="240" w:lineRule="auto"/>
        <w:rPr>
          <w:b w:val="1"/>
        </w:rPr>
      </w:pPr>
      <w:r w:rsidDel="00000000" w:rsidR="00000000" w:rsidRPr="00000000">
        <w:rPr>
          <w:rtl w:val="0"/>
        </w:rPr>
      </w:r>
    </w:p>
    <w:p w:rsidR="00000000" w:rsidDel="00000000" w:rsidP="00000000" w:rsidRDefault="00000000" w:rsidRPr="00000000" w14:paraId="0000002C">
      <w:pPr>
        <w:spacing w:line="240" w:lineRule="auto"/>
        <w:rPr>
          <w:i w:val="1"/>
        </w:rPr>
      </w:pPr>
      <w:r w:rsidDel="00000000" w:rsidR="00000000" w:rsidRPr="00000000">
        <w:rPr>
          <w:i w:val="1"/>
          <w:rtl w:val="0"/>
        </w:rPr>
        <w:t xml:space="preserve">Note: If you are experiencing COVID-19 symptoms on your scheduled test date, you should not participate. Call the Student Wellness Center at (408) 924-6122 to make an appointment</w:t>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hd w:fill="ffffff" w:val="clear"/>
        <w:spacing w:after="240" w:line="240" w:lineRule="auto"/>
        <w:rPr>
          <w:b w:val="1"/>
          <w:color w:val="0a0a0a"/>
          <w:sz w:val="24"/>
          <w:szCs w:val="24"/>
        </w:rPr>
      </w:pPr>
      <w:r w:rsidDel="00000000" w:rsidR="00000000" w:rsidRPr="00000000">
        <w:rPr>
          <w:b w:val="1"/>
          <w:color w:val="0a0a0a"/>
          <w:sz w:val="24"/>
          <w:szCs w:val="24"/>
          <w:rtl w:val="0"/>
        </w:rPr>
        <w:t xml:space="preserve">Weekly Testing Protocol</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color w:val="0a0a0a"/>
        </w:rPr>
      </w:pPr>
      <w:r w:rsidDel="00000000" w:rsidR="00000000" w:rsidRPr="00000000">
        <w:rPr>
          <w:color w:val="0a0a0a"/>
          <w:rtl w:val="0"/>
        </w:rPr>
        <w:t xml:space="preserve">The Student Wellness Center will be using a new tool within the Sammy App to communicate testing reminders, announcements, and other necessary information. A </w:t>
      </w:r>
      <w:r w:rsidDel="00000000" w:rsidR="00000000" w:rsidRPr="00000000">
        <w:rPr>
          <w:b w:val="1"/>
          <w:color w:val="0a0a0a"/>
          <w:rtl w:val="0"/>
        </w:rPr>
        <w:t xml:space="preserve">COVID-19 Safe Pass</w:t>
      </w:r>
      <w:r w:rsidDel="00000000" w:rsidR="00000000" w:rsidRPr="00000000">
        <w:rPr>
          <w:color w:val="0a0a0a"/>
          <w:rtl w:val="0"/>
        </w:rPr>
        <w:t xml:space="preserve"> will be provided each day.</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color w:val="0a0a0a"/>
          <w:u w:val="single"/>
        </w:rPr>
      </w:pPr>
      <w:r w:rsidDel="00000000" w:rsidR="00000000" w:rsidRPr="00000000">
        <w:rPr>
          <w:color w:val="0a0a0a"/>
          <w:u w:val="single"/>
          <w:rtl w:val="0"/>
        </w:rPr>
        <w:t xml:space="preserve">Testing Protocol Instructions:</w:t>
      </w:r>
    </w:p>
    <w:p w:rsidR="00000000" w:rsidDel="00000000" w:rsidP="00000000" w:rsidRDefault="00000000" w:rsidRPr="00000000" w14:paraId="00000031">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color w:val="0a0a0a"/>
        </w:rPr>
      </w:pPr>
      <w:hyperlink r:id="rId16">
        <w:r w:rsidDel="00000000" w:rsidR="00000000" w:rsidRPr="00000000">
          <w:rPr>
            <w:b w:val="1"/>
            <w:color w:val="1155cc"/>
            <w:u w:val="single"/>
            <w:rtl w:val="0"/>
          </w:rPr>
          <w:t xml:space="preserve">Download the Sammy App</w:t>
        </w:r>
      </w:hyperlink>
      <w:r w:rsidDel="00000000" w:rsidR="00000000" w:rsidRPr="00000000">
        <w:rPr>
          <w:color w:val="0a0a0a"/>
          <w:rtl w:val="0"/>
        </w:rPr>
        <w:t xml:space="preserve"> on the Apple App Store or Google Play</w:t>
      </w:r>
    </w:p>
    <w:p w:rsidR="00000000" w:rsidDel="00000000" w:rsidP="00000000" w:rsidRDefault="00000000" w:rsidRPr="00000000" w14:paraId="00000032">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40" w:lineRule="auto"/>
        <w:ind w:left="720" w:hanging="360"/>
        <w:rPr>
          <w:color w:val="0a0a0a"/>
        </w:rPr>
      </w:pPr>
      <w:r w:rsidDel="00000000" w:rsidR="00000000" w:rsidRPr="00000000">
        <w:rPr>
          <w:color w:val="0a0a0a"/>
          <w:rtl w:val="0"/>
        </w:rPr>
        <w:t xml:space="preserve">Click on the </w:t>
      </w:r>
      <w:r w:rsidDel="00000000" w:rsidR="00000000" w:rsidRPr="00000000">
        <w:rPr>
          <w:b w:val="1"/>
          <w:color w:val="222222"/>
          <w:highlight w:val="white"/>
          <w:rtl w:val="0"/>
        </w:rPr>
        <w:t xml:space="preserve">COVID-19 Reporting and Symptom Check</w:t>
      </w:r>
      <w:r w:rsidDel="00000000" w:rsidR="00000000" w:rsidRPr="00000000">
        <w:rPr>
          <w:color w:val="222222"/>
          <w:highlight w:val="white"/>
          <w:rtl w:val="0"/>
        </w:rPr>
        <w:t xml:space="preserve"> tile</w:t>
      </w:r>
    </w:p>
    <w:p w:rsidR="00000000" w:rsidDel="00000000" w:rsidP="00000000" w:rsidRDefault="00000000" w:rsidRPr="00000000" w14:paraId="00000033">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ind w:left="720" w:hanging="360"/>
        <w:rPr>
          <w:color w:val="0a0a0a"/>
        </w:rPr>
      </w:pPr>
      <w:r w:rsidDel="00000000" w:rsidR="00000000" w:rsidRPr="00000000">
        <w:rPr>
          <w:color w:val="0a0a0a"/>
          <w:rtl w:val="0"/>
        </w:rPr>
        <w:t xml:space="preserve">Complete the </w:t>
      </w:r>
      <w:r w:rsidDel="00000000" w:rsidR="00000000" w:rsidRPr="00000000">
        <w:rPr>
          <w:b w:val="1"/>
          <w:color w:val="0a0a0a"/>
          <w:rtl w:val="0"/>
        </w:rPr>
        <w:t xml:space="preserve">Check Your Symptoms</w:t>
      </w:r>
      <w:r w:rsidDel="00000000" w:rsidR="00000000" w:rsidRPr="00000000">
        <w:rPr>
          <w:color w:val="0a0a0a"/>
          <w:rtl w:val="0"/>
        </w:rPr>
        <w:t xml:space="preserve"> </w:t>
      </w:r>
      <w:r w:rsidDel="00000000" w:rsidR="00000000" w:rsidRPr="00000000">
        <w:rPr>
          <w:b w:val="1"/>
          <w:color w:val="0a0a0a"/>
          <w:rtl w:val="0"/>
        </w:rPr>
        <w:t xml:space="preserve">Forms</w:t>
      </w:r>
      <w:r w:rsidDel="00000000" w:rsidR="00000000" w:rsidRPr="00000000">
        <w:rPr>
          <w:color w:val="0a0a0a"/>
          <w:rtl w:val="0"/>
        </w:rPr>
        <w:t xml:space="preserve"> </w:t>
      </w:r>
      <w:r w:rsidDel="00000000" w:rsidR="00000000" w:rsidRPr="00000000">
        <w:rPr>
          <w:color w:val="0a0a0a"/>
          <w:u w:val="single"/>
          <w:rtl w:val="0"/>
        </w:rPr>
        <w:t xml:space="preserve">daily</w:t>
      </w: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ind w:left="720" w:firstLine="0"/>
        <w:rPr>
          <w:color w:val="0a0a0a"/>
        </w:rPr>
      </w:pPr>
      <w:r w:rsidDel="00000000" w:rsidR="00000000" w:rsidRPr="00000000">
        <w:rPr>
          <w:color w:val="0a0a0a"/>
          <w:rtl w:val="0"/>
        </w:rPr>
        <w:t xml:space="preserve">Students must complete the Check Your Symptoms </w:t>
      </w:r>
      <w:r w:rsidDel="00000000" w:rsidR="00000000" w:rsidRPr="00000000">
        <w:rPr>
          <w:color w:val="0a0a0a"/>
          <w:rtl w:val="0"/>
        </w:rPr>
        <w:t xml:space="preserve">form</w:t>
      </w:r>
      <w:r w:rsidDel="00000000" w:rsidR="00000000" w:rsidRPr="00000000">
        <w:rPr>
          <w:color w:val="0a0a0a"/>
          <w:rtl w:val="0"/>
        </w:rPr>
        <w:t xml:space="preserve"> daily on the Sammy App in order to receive a current COVID-19 Safe Pass. If students do not complete the Check Your Symptoms form, their COVID-19 Safe Pass status will say Action Needed (yellow). Students must have the Good to Go (green) pass to be considered compliant. </w:t>
      </w:r>
    </w:p>
    <w:p w:rsidR="00000000" w:rsidDel="00000000" w:rsidP="00000000" w:rsidRDefault="00000000" w:rsidRPr="00000000" w14:paraId="00000035">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ind w:left="720" w:hanging="360"/>
        <w:rPr>
          <w:color w:val="0a0a0a"/>
        </w:rPr>
      </w:pPr>
      <w:r w:rsidDel="00000000" w:rsidR="00000000" w:rsidRPr="00000000">
        <w:rPr>
          <w:color w:val="0a0a0a"/>
          <w:rtl w:val="0"/>
        </w:rPr>
        <w:t xml:space="preserve">Complete your weekly testing requirement. </w:t>
      </w:r>
      <w:hyperlink r:id="rId17">
        <w:r w:rsidDel="00000000" w:rsidR="00000000" w:rsidRPr="00000000">
          <w:rPr>
            <w:b w:val="1"/>
            <w:color w:val="1155cc"/>
            <w:u w:val="single"/>
            <w:rtl w:val="0"/>
          </w:rPr>
          <w:t xml:space="preserve">Schedule your appointment </w:t>
        </w:r>
      </w:hyperlink>
      <w:r w:rsidDel="00000000" w:rsidR="00000000" w:rsidRPr="00000000">
        <w:rPr>
          <w:b w:val="1"/>
          <w:rtl w:val="0"/>
        </w:rPr>
        <w:t xml:space="preserve">each week as dates become available.</w:t>
      </w:r>
      <w:r w:rsidDel="00000000" w:rsidR="00000000" w:rsidRPr="00000000">
        <w:rPr>
          <w:rtl w:val="0"/>
        </w:rPr>
      </w:r>
    </w:p>
    <w:p w:rsidR="00000000" w:rsidDel="00000000" w:rsidP="00000000" w:rsidRDefault="00000000" w:rsidRPr="00000000" w14:paraId="00000036">
      <w:pPr>
        <w:spacing w:line="240" w:lineRule="auto"/>
        <w:ind w:left="720" w:firstLine="0"/>
        <w:rPr>
          <w:color w:val="0a0a0a"/>
        </w:rPr>
      </w:pPr>
      <w:r w:rsidDel="00000000" w:rsidR="00000000" w:rsidRPr="00000000">
        <w:rPr>
          <w:color w:val="0a0a0a"/>
          <w:rtl w:val="0"/>
        </w:rPr>
        <w:t xml:space="preserve">Students are strongly encouraged to complete their testing on campus during testing events. If students are submitting testing results completed at a site outside of campus, please use the Submit Your Test Results form on the Sammy App.</w:t>
      </w:r>
    </w:p>
    <w:p w:rsidR="00000000" w:rsidDel="00000000" w:rsidP="00000000" w:rsidRDefault="00000000" w:rsidRPr="00000000" w14:paraId="00000037">
      <w:pPr>
        <w:spacing w:line="240" w:lineRule="auto"/>
        <w:ind w:left="720" w:firstLine="0"/>
        <w:rPr>
          <w:color w:val="0a0a0a"/>
        </w:rPr>
      </w:pPr>
      <w:r w:rsidDel="00000000" w:rsidR="00000000" w:rsidRPr="00000000">
        <w:rPr>
          <w:rtl w:val="0"/>
        </w:rPr>
      </w:r>
    </w:p>
    <w:p w:rsidR="00000000" w:rsidDel="00000000" w:rsidP="00000000" w:rsidRDefault="00000000" w:rsidRPr="00000000" w14:paraId="00000038">
      <w:pPr>
        <w:spacing w:line="240" w:lineRule="auto"/>
        <w:rPr>
          <w:color w:val="0a0a0a"/>
        </w:rPr>
      </w:pPr>
      <w:r w:rsidDel="00000000" w:rsidR="00000000" w:rsidRPr="00000000">
        <w:rPr>
          <w:color w:val="0a0a0a"/>
          <w:rtl w:val="0"/>
        </w:rPr>
        <w:t xml:space="preserve">For more information, please visit the </w:t>
      </w:r>
      <w:hyperlink r:id="rId18">
        <w:r w:rsidDel="00000000" w:rsidR="00000000" w:rsidRPr="00000000">
          <w:rPr>
            <w:color w:val="1155cc"/>
            <w:u w:val="single"/>
            <w:rtl w:val="0"/>
          </w:rPr>
          <w:t xml:space="preserve">Student Health Center COVID-19 Testing</w:t>
        </w:r>
      </w:hyperlink>
      <w:r w:rsidDel="00000000" w:rsidR="00000000" w:rsidRPr="00000000">
        <w:rPr>
          <w:color w:val="0a0a0a"/>
          <w:rtl w:val="0"/>
        </w:rPr>
        <w:t xml:space="preserve"> webpage </w:t>
      </w:r>
      <w:r w:rsidDel="00000000" w:rsidR="00000000" w:rsidRPr="00000000">
        <w:rPr>
          <w:rtl w:val="0"/>
        </w:rPr>
        <w:t xml:space="preserve">for test day instructions and how to receive your results.</w:t>
      </w:r>
      <w:r w:rsidDel="00000000" w:rsidR="00000000" w:rsidRPr="00000000">
        <w:rPr>
          <w:color w:val="0a0a0a"/>
          <w:rtl w:val="0"/>
        </w:rPr>
        <w:t xml:space="preserve"> Visit the </w:t>
      </w:r>
      <w:hyperlink r:id="rId19">
        <w:r w:rsidDel="00000000" w:rsidR="00000000" w:rsidRPr="00000000">
          <w:rPr>
            <w:color w:val="1155cc"/>
            <w:u w:val="single"/>
            <w:rtl w:val="0"/>
          </w:rPr>
          <w:t xml:space="preserve">SJSU Health Advisories</w:t>
        </w:r>
      </w:hyperlink>
      <w:r w:rsidDel="00000000" w:rsidR="00000000" w:rsidRPr="00000000">
        <w:rPr>
          <w:color w:val="0a0a0a"/>
          <w:rtl w:val="0"/>
        </w:rPr>
        <w:t xml:space="preserve"> webpage for more information on the California State University policy and other vaccination updates.</w:t>
      </w:r>
    </w:p>
    <w:p w:rsidR="00000000" w:rsidDel="00000000" w:rsidP="00000000" w:rsidRDefault="00000000" w:rsidRPr="00000000" w14:paraId="00000039">
      <w:pPr>
        <w:rPr>
          <w:color w:val="0a0a0a"/>
        </w:rPr>
      </w:pPr>
      <w:r w:rsidDel="00000000" w:rsidR="00000000" w:rsidRPr="00000000">
        <w:rPr>
          <w:rtl w:val="0"/>
        </w:rPr>
      </w:r>
    </w:p>
    <w:p w:rsidR="00000000" w:rsidDel="00000000" w:rsidP="00000000" w:rsidRDefault="00000000" w:rsidRPr="00000000" w14:paraId="0000003A">
      <w:pPr>
        <w:rPr>
          <w:color w:val="1155cc"/>
          <w:u w:val="single"/>
        </w:rPr>
      </w:pPr>
      <w:r w:rsidDel="00000000" w:rsidR="00000000" w:rsidRPr="00000000">
        <w:rPr>
          <w:color w:val="0a0a0a"/>
          <w:rtl w:val="0"/>
        </w:rPr>
        <w:t xml:space="preserve">For questions related to Fulgent Genetics, please email </w:t>
      </w:r>
      <w:hyperlink r:id="rId20">
        <w:r w:rsidDel="00000000" w:rsidR="00000000" w:rsidRPr="00000000">
          <w:rPr>
            <w:color w:val="1155cc"/>
            <w:u w:val="single"/>
            <w:rtl w:val="0"/>
          </w:rPr>
          <w:t xml:space="preserve">info@fulgentgenetics.com</w:t>
        </w:r>
      </w:hyperlink>
      <w:r w:rsidDel="00000000" w:rsidR="00000000" w:rsidRPr="00000000">
        <w:rPr>
          <w:color w:val="333333"/>
          <w:rtl w:val="0"/>
        </w:rPr>
        <w:t xml:space="preserve"> </w:t>
      </w:r>
      <w:r w:rsidDel="00000000" w:rsidR="00000000" w:rsidRPr="00000000">
        <w:rPr>
          <w:color w:val="0a0a0a"/>
          <w:rtl w:val="0"/>
        </w:rPr>
        <w:t xml:space="preserve">or call (626) 350-0537. For other questions, please email</w:t>
      </w:r>
      <w:r w:rsidDel="00000000" w:rsidR="00000000" w:rsidRPr="00000000">
        <w:rPr>
          <w:color w:val="1155cc"/>
          <w:u w:val="single"/>
          <w:rtl w:val="0"/>
        </w:rPr>
        <w:t xml:space="preserve"> </w:t>
      </w:r>
      <w:hyperlink r:id="rId21">
        <w:r w:rsidDel="00000000" w:rsidR="00000000" w:rsidRPr="00000000">
          <w:rPr>
            <w:color w:val="1155cc"/>
            <w:u w:val="single"/>
            <w:rtl w:val="0"/>
          </w:rPr>
          <w:t xml:space="preserve">studenthealthcenter@sjsu.edu</w:t>
        </w:r>
      </w:hyperlink>
      <w:r w:rsidDel="00000000" w:rsidR="00000000" w:rsidRPr="00000000">
        <w:rPr>
          <w:color w:val="1155cc"/>
          <w:u w:val="single"/>
          <w:rtl w:val="0"/>
        </w:rPr>
        <w:t xml:space="preserve">.</w:t>
      </w:r>
    </w:p>
    <w:p w:rsidR="00000000" w:rsidDel="00000000" w:rsidP="00000000" w:rsidRDefault="00000000" w:rsidRPr="00000000" w14:paraId="0000003B">
      <w:pPr>
        <w:rPr>
          <w:color w:val="1155cc"/>
          <w:u w:val="single"/>
        </w:rPr>
      </w:pPr>
      <w:r w:rsidDel="00000000" w:rsidR="00000000" w:rsidRPr="00000000">
        <w:rPr>
          <w:rtl w:val="0"/>
        </w:rPr>
      </w:r>
    </w:p>
    <w:p w:rsidR="00000000" w:rsidDel="00000000" w:rsidP="00000000" w:rsidRDefault="00000000" w:rsidRPr="00000000" w14:paraId="0000003C">
      <w:pPr>
        <w:rPr>
          <w:color w:val="0a0a0a"/>
        </w:rPr>
      </w:pPr>
      <w:r w:rsidDel="00000000" w:rsidR="00000000" w:rsidRPr="00000000">
        <w:rPr>
          <w:color w:val="0a0a0a"/>
          <w:rtl w:val="0"/>
        </w:rPr>
        <w:t xml:space="preserve">Be Well, </w:t>
      </w:r>
    </w:p>
    <w:p w:rsidR="00000000" w:rsidDel="00000000" w:rsidP="00000000" w:rsidRDefault="00000000" w:rsidRPr="00000000" w14:paraId="0000003D">
      <w:pPr>
        <w:rPr>
          <w:color w:val="0a0a0a"/>
        </w:rPr>
      </w:pPr>
      <w:r w:rsidDel="00000000" w:rsidR="00000000" w:rsidRPr="00000000">
        <w:rPr>
          <w:rtl w:val="0"/>
        </w:rPr>
      </w:r>
    </w:p>
    <w:p w:rsidR="00000000" w:rsidDel="00000000" w:rsidP="00000000" w:rsidRDefault="00000000" w:rsidRPr="00000000" w14:paraId="0000003E">
      <w:pPr>
        <w:rPr>
          <w:color w:val="0a0a0a"/>
        </w:rPr>
      </w:pPr>
      <w:r w:rsidDel="00000000" w:rsidR="00000000" w:rsidRPr="00000000">
        <w:rPr>
          <w:color w:val="0a0a0a"/>
          <w:rtl w:val="0"/>
        </w:rPr>
        <w:t xml:space="preserve">Eric Rollerson</w:t>
        <w:tab/>
        <w:tab/>
        <w:t xml:space="preserve">   </w:t>
        <w:tab/>
        <w:tab/>
        <w:t xml:space="preserve"> Mai Mai Cantos </w:t>
      </w:r>
    </w:p>
    <w:p w:rsidR="00000000" w:rsidDel="00000000" w:rsidP="00000000" w:rsidRDefault="00000000" w:rsidRPr="00000000" w14:paraId="0000003F">
      <w:pPr>
        <w:rPr>
          <w:color w:val="0a0a0a"/>
        </w:rPr>
      </w:pPr>
      <w:r w:rsidDel="00000000" w:rsidR="00000000" w:rsidRPr="00000000">
        <w:rPr>
          <w:color w:val="0a0a0a"/>
          <w:rtl w:val="0"/>
        </w:rPr>
        <w:t xml:space="preserve">Executive Director</w:t>
        <w:tab/>
        <w:tab/>
        <w:t xml:space="preserve">  </w:t>
        <w:tab/>
        <w:t xml:space="preserve"> Executive Director</w:t>
      </w:r>
    </w:p>
    <w:p w:rsidR="00000000" w:rsidDel="00000000" w:rsidP="00000000" w:rsidRDefault="00000000" w:rsidRPr="00000000" w14:paraId="00000040">
      <w:pPr>
        <w:rPr/>
      </w:pPr>
      <w:r w:rsidDel="00000000" w:rsidR="00000000" w:rsidRPr="00000000">
        <w:rPr>
          <w:rtl w:val="0"/>
        </w:rPr>
        <w:t xml:space="preserve">University Housing Services   </w:t>
        <w:tab/>
        <w:t xml:space="preserve"> </w:t>
      </w:r>
      <w:r w:rsidDel="00000000" w:rsidR="00000000" w:rsidRPr="00000000">
        <w:rPr>
          <w:color w:val="0a0a0a"/>
          <w:rtl w:val="0"/>
        </w:rPr>
        <w:t xml:space="preserve">Student Wellness Center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info@fulgentgenetics.com" TargetMode="External"/><Relationship Id="rId11" Type="http://schemas.openxmlformats.org/officeDocument/2006/relationships/hyperlink" Target="https://www.sjsu.edu/healthadvisories/resources/campus-messages/archive/011222-spring-classes-delay/index.php" TargetMode="External"/><Relationship Id="rId10" Type="http://schemas.openxmlformats.org/officeDocument/2006/relationships/hyperlink" Target="https://backtoschool.fulgentgenetics.com/sanjosestateuniversity/residence_appointment/screen/landing" TargetMode="External"/><Relationship Id="rId21" Type="http://schemas.openxmlformats.org/officeDocument/2006/relationships/hyperlink" Target="mailto:studenthealthcenter@sjsu.edu" TargetMode="External"/><Relationship Id="rId13" Type="http://schemas.openxmlformats.org/officeDocument/2006/relationships/hyperlink" Target="https://powerforms.docusign.net/57200736-5f96-46bd-bc81-0441d2d934c0?env=na2&amp;acct=d5fdc460-bf43-4583-84e8-a2d50bf77419&amp;accountId=d5fdc460-bf43-4583-84e8-a2d50bf77419" TargetMode="External"/><Relationship Id="rId12" Type="http://schemas.openxmlformats.org/officeDocument/2006/relationships/hyperlink" Target="https://docs.google.com/forms/d/e/1FAIpQLSfpI2xOg4uTbrG60JHulEX2r3365merdXl4_95vj1xWIy6ATQ/viewform?usp=sf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m.maxient.com/reportingform.php?SanJoseStateUniv&amp;layout_id=15" TargetMode="External"/><Relationship Id="rId15" Type="http://schemas.openxmlformats.org/officeDocument/2006/relationships/hyperlink" Target="https://backtoschool.fulgentgenetics.com/sanjosestateuniversity/residence_appointment/screen/landing" TargetMode="External"/><Relationship Id="rId14" Type="http://schemas.openxmlformats.org/officeDocument/2006/relationships/hyperlink" Target="mailto:uhs-frontdesk@sjsu.edu" TargetMode="External"/><Relationship Id="rId17" Type="http://schemas.openxmlformats.org/officeDocument/2006/relationships/hyperlink" Target="https://backtoschool.fulgentgenetics.com/sanjosestateuniversity/residence_appointment/screen/landing" TargetMode="External"/><Relationship Id="rId16" Type="http://schemas.openxmlformats.org/officeDocument/2006/relationships/hyperlink" Target="https://sjsu.campusapp.com/" TargetMode="External"/><Relationship Id="rId5" Type="http://schemas.openxmlformats.org/officeDocument/2006/relationships/styles" Target="styles.xml"/><Relationship Id="rId19" Type="http://schemas.openxmlformats.org/officeDocument/2006/relationships/hyperlink" Target="https://www.sjsu.edu/healthadvisories/" TargetMode="External"/><Relationship Id="rId6" Type="http://schemas.openxmlformats.org/officeDocument/2006/relationships/image" Target="media/image1.png"/><Relationship Id="rId18" Type="http://schemas.openxmlformats.org/officeDocument/2006/relationships/hyperlink" Target="https://www.sjsu.edu/medical/services/covid-testing.php" TargetMode="External"/><Relationship Id="rId7" Type="http://schemas.openxmlformats.org/officeDocument/2006/relationships/hyperlink" Target="mailto:uhs-frontdesk@sjsu.edu" TargetMode="External"/><Relationship Id="rId8" Type="http://schemas.openxmlformats.org/officeDocument/2006/relationships/hyperlink" Target="mailto:studenthealthcenter@sjsu.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