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pPr>
              <w:rPr>
                <w:rFonts w:ascii="Verdana" w:hAnsi="Verdana"/>
                <w:color w:val="000000"/>
                <w:sz w:val="18"/>
                <w:szCs w:val="18"/>
              </w:rPr>
            </w:pPr>
            <w:bookmarkStart w:id="0" w:name="OLE_LINK5"/>
            <w:bookmarkStart w:id="1" w:name="OLE_LINK6"/>
            <w:bookmarkEnd w:id="0"/>
            <w:bookmarkEnd w:id="1"/>
            <w:r>
              <w:rPr>
                <w:rFonts w:ascii="Verdana" w:hAnsi="Verdana"/>
                <w:color w:val="000000"/>
                <w:sz w:val="18"/>
                <w:szCs w:val="18"/>
              </w:rPr>
              <w:t xml:space="preserve">                                         </w:t>
            </w:r>
          </w:p>
          <w:p w:rsidR="004E7F09" w:rsidRDefault="004E7F09">
            <w:pPr>
              <w:jc w:val="center"/>
              <w:rPr>
                <w:rFonts w:ascii="Verdana" w:hAnsi="Verdana"/>
                <w:color w:val="000000"/>
                <w:sz w:val="18"/>
                <w:szCs w:val="18"/>
              </w:rPr>
            </w:pPr>
          </w:p>
          <w:p w:rsidR="004E7F09" w:rsidRDefault="00A12923" w:rsidP="00B420F3">
            <w:pPr>
              <w:rPr>
                <w:color w:val="FFC000"/>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8D6910">
                  <w:pPr>
                    <w:rPr>
                      <w:rFonts w:ascii="Maiandra GD" w:hAnsi="Maiandra GD"/>
                      <w:color w:val="FFFFFF"/>
                      <w:sz w:val="32"/>
                      <w:szCs w:val="32"/>
                    </w:rPr>
                  </w:pPr>
                  <w:r>
                    <w:rPr>
                      <w:color w:val="FFFFFF"/>
                      <w:sz w:val="32"/>
                      <w:szCs w:val="32"/>
                    </w:rPr>
                    <w:t>  </w:t>
                  </w:r>
                  <w:r w:rsidR="00DA6ABB">
                    <w:rPr>
                      <w:rFonts w:ascii="Maiandra GD" w:hAnsi="Maiandra GD"/>
                      <w:color w:val="FFFFFF"/>
                      <w:sz w:val="32"/>
                      <w:szCs w:val="32"/>
                    </w:rPr>
                    <w:t>November 15</w:t>
                  </w:r>
                  <w:r w:rsidR="008D6910">
                    <w:rPr>
                      <w:rFonts w:ascii="Maiandra GD" w:hAnsi="Maiandra GD"/>
                      <w:color w:val="FFFFFF"/>
                      <w:sz w:val="32"/>
                      <w:szCs w:val="32"/>
                    </w:rPr>
                    <w:t>, 2011</w:t>
                  </w:r>
                  <w:r w:rsidR="00BC5063">
                    <w:rPr>
                      <w:rFonts w:ascii="Maiandra GD" w:hAnsi="Maiandra GD"/>
                      <w:color w:val="FFFFFF"/>
                      <w:sz w:val="32"/>
                      <w:szCs w:val="32"/>
                    </w:rPr>
                    <w:t xml:space="preserve">              </w:t>
                  </w:r>
                  <w:r w:rsidR="00881B11">
                    <w:rPr>
                      <w:rFonts w:ascii="Maiandra GD" w:hAnsi="Maiandra GD"/>
                      <w:color w:val="FFFFFF"/>
                      <w:sz w:val="32"/>
                      <w:szCs w:val="32"/>
                    </w:rPr>
                    <w:t>Fall</w:t>
                  </w:r>
                  <w:r w:rsidR="00BC5063">
                    <w:rPr>
                      <w:rFonts w:ascii="Maiandra GD" w:hAnsi="Maiandra GD"/>
                      <w:color w:val="FFFFFF"/>
                      <w:sz w:val="32"/>
                      <w:szCs w:val="32"/>
                    </w:rPr>
                    <w:t xml:space="preserve"> 2011</w:t>
                  </w:r>
                  <w:r w:rsidR="00544B09">
                    <w:rPr>
                      <w:rFonts w:ascii="Maiandra GD" w:hAnsi="Maiandra GD"/>
                      <w:color w:val="FFFFFF"/>
                      <w:sz w:val="32"/>
                      <w:szCs w:val="32"/>
                    </w:rPr>
                    <w:t xml:space="preserve">                   No. </w:t>
                  </w:r>
                  <w:r w:rsidR="008D6910">
                    <w:rPr>
                      <w:rFonts w:ascii="Maiandra GD" w:hAnsi="Maiandra GD"/>
                      <w:color w:val="FFFFFF"/>
                      <w:sz w:val="32"/>
                      <w:szCs w:val="32"/>
                    </w:rPr>
                    <w:t>5</w:t>
                  </w:r>
                </w:p>
              </w:tc>
            </w:tr>
          </w:tbl>
          <w:p w:rsidR="004E7F09" w:rsidRPr="00F90FF8" w:rsidRDefault="00B420F3" w:rsidP="00B420F3">
            <w:pPr>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2" w:name="ASUImportantDates"/>
            <w:r>
              <w:rPr>
                <w:rFonts w:ascii="Calibri" w:hAnsi="Calibri"/>
                <w:b/>
                <w:bCs/>
                <w:color w:val="4F81BD"/>
                <w:sz w:val="56"/>
                <w:szCs w:val="56"/>
              </w:rPr>
              <w:t>HRTM News &amp; Announcements</w:t>
            </w:r>
            <w:bookmarkEnd w:id="2"/>
          </w:p>
          <w:p w:rsidR="00F66772" w:rsidRPr="00F66772" w:rsidRDefault="00D244A9" w:rsidP="00F66772">
            <w:pPr>
              <w:rPr>
                <w:rFonts w:ascii="Cambria" w:hAnsi="Cambria"/>
                <w:b/>
                <w:bCs/>
                <w:color w:val="1F497D"/>
              </w:rPr>
            </w:pPr>
            <w:r>
              <w:rPr>
                <w:rFonts w:ascii="Cambria" w:hAnsi="Cambria"/>
                <w:b/>
                <w:bCs/>
                <w:color w:val="1F497D"/>
              </w:rPr>
              <w:t>Hello from the Chair:</w:t>
            </w:r>
          </w:p>
          <w:p w:rsidR="00B75DFC" w:rsidRDefault="00B75DFC" w:rsidP="00B75DFC">
            <w:r>
              <w:t xml:space="preserve">Thanks to all the students who applied and interviewed for the 2012 Pebble Beach Special Event Management Team – 82 in all.  Congratulations to the 30 students and three alternates who were chosen for the 2012 Pebble Beach Special Events Management Team – the complete team will be posted on our website soon.  If you interviewed and were not selected – please consider applying again next year – many of our students do not get selected their first time applying. </w:t>
            </w:r>
          </w:p>
          <w:p w:rsidR="00B75DFC" w:rsidRDefault="00B75DFC" w:rsidP="00B75DFC"/>
          <w:p w:rsidR="00B75DFC" w:rsidRDefault="00B75DFC" w:rsidP="00B75DFC">
            <w:r>
              <w:t>Enrollment appointments for the Winter 2012 special session and Spring 2012 semester are ongoing.  It is important that all students register early (and pay your fees on time) to be insured of getting space in the spring semester classes.  Those of you on installment plans – you will need to keep checking your account to keep from losing your spring classes. The messages about fees will be in your MYSJSU account – be sure keep an eye on it.</w:t>
            </w:r>
          </w:p>
          <w:p w:rsidR="00B75DFC" w:rsidRDefault="00B75DFC" w:rsidP="00B75DFC"/>
          <w:p w:rsidR="00B75DFC" w:rsidRDefault="00B75DFC" w:rsidP="00B75DFC">
            <w:r>
              <w:t xml:space="preserve">A final reminder - those of you who are wanting to register for the HRTM 191B (Level 2), 170B or 170C internships for the spring semester – your signed internship paperwork needs to be completed and turned into Alice </w:t>
            </w:r>
            <w:proofErr w:type="spellStart"/>
            <w:r>
              <w:t>Southwell</w:t>
            </w:r>
            <w:proofErr w:type="spellEnd"/>
            <w:r>
              <w:t xml:space="preserve"> or myself prior to receiving add codes to register for those classes. The paperwork needs to be completed prior to the start of the spring semester – contact us soon if you have questions.  Go Spartans! </w:t>
            </w:r>
          </w:p>
          <w:p w:rsidR="00D247BA" w:rsidRDefault="00D247BA" w:rsidP="00D247BA"/>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Announcements</w:t>
            </w:r>
          </w:p>
          <w:p w:rsidR="003C788D" w:rsidRDefault="00542ED5" w:rsidP="00542ED5">
            <w:pPr>
              <w:autoSpaceDN w:val="0"/>
              <w:adjustRightInd w:val="0"/>
              <w:rPr>
                <w:rFonts w:asciiTheme="majorHAnsi" w:hAnsiTheme="majorHAnsi"/>
                <w:i/>
              </w:rPr>
            </w:pPr>
            <w:r>
              <w:rPr>
                <w:rFonts w:ascii="Cambria" w:hAnsi="Cambria"/>
                <w:color w:val="1F497D"/>
              </w:rPr>
              <w:t>Additional information can be found in SPX 50</w:t>
            </w:r>
          </w:p>
          <w:p w:rsidR="00875EA0" w:rsidRDefault="00875EA0" w:rsidP="00AB7C7F">
            <w:pPr>
              <w:rPr>
                <w:rFonts w:ascii="Cambria" w:hAnsi="Cambria" w:cs="Calibri"/>
                <w:color w:val="000000"/>
              </w:rPr>
            </w:pPr>
          </w:p>
          <w:p w:rsidR="00AB7C7F" w:rsidRDefault="00AB7C7F" w:rsidP="00AB7C7F">
            <w:pPr>
              <w:rPr>
                <w:rFonts w:ascii="Verdana" w:hAnsi="Verdana"/>
                <w:b/>
                <w:bCs/>
                <w:color w:val="1D472B"/>
                <w:sz w:val="25"/>
                <w:szCs w:val="25"/>
              </w:rPr>
            </w:pPr>
            <w:r>
              <w:rPr>
                <w:rFonts w:ascii="Verdana" w:hAnsi="Verdana"/>
                <w:b/>
                <w:bCs/>
                <w:color w:val="1D472B"/>
                <w:sz w:val="25"/>
                <w:szCs w:val="25"/>
              </w:rPr>
              <w:t>Bonjour HRTM Students!</w:t>
            </w:r>
          </w:p>
          <w:p w:rsidR="00AB7C7F" w:rsidRDefault="00AB7C7F" w:rsidP="00AB7C7F">
            <w:pPr>
              <w:rPr>
                <w:rFonts w:ascii="Cambria" w:hAnsi="Cambria" w:cs="Calibri"/>
                <w:color w:val="000000"/>
              </w:rPr>
            </w:pPr>
            <w:r>
              <w:rPr>
                <w:rFonts w:ascii="Cambria" w:hAnsi="Cambria" w:cs="Calibri"/>
                <w:color w:val="000000"/>
              </w:rPr>
              <w:t xml:space="preserve">Greetings! As some of you know, Linda “Rainbow” Levine will be leading a 3-week Faculty Led Program to Paris this summer for the first time. It’s </w:t>
            </w:r>
            <w:r w:rsidRPr="00AB7C7F">
              <w:rPr>
                <w:rFonts w:ascii="Cambria" w:hAnsi="Cambria" w:cs="Calibri"/>
                <w:i/>
                <w:color w:val="000000"/>
              </w:rPr>
              <w:t xml:space="preserve">HRTM-111, GE-area-S, Leisure, Culture and Identity </w:t>
            </w:r>
            <w:r>
              <w:rPr>
                <w:rFonts w:ascii="Cambria" w:hAnsi="Cambria" w:cs="Calibri"/>
                <w:color w:val="000000"/>
              </w:rPr>
              <w:t xml:space="preserve">+ a Global Studies course led by her husband all rolled into one amazing program called </w:t>
            </w:r>
            <w:r w:rsidRPr="00AB7C7F">
              <w:rPr>
                <w:rFonts w:ascii="Cambria" w:hAnsi="Cambria" w:cs="Calibri"/>
                <w:i/>
                <w:color w:val="000000"/>
              </w:rPr>
              <w:t>Paris: City of Cultures</w:t>
            </w:r>
            <w:r>
              <w:rPr>
                <w:rFonts w:ascii="Cambria" w:hAnsi="Cambria" w:cs="Calibri"/>
                <w:color w:val="000000"/>
              </w:rPr>
              <w:t xml:space="preserve">. To learn more about this exciting 3-week program go to the SJSU Study Abroad website. </w:t>
            </w:r>
          </w:p>
          <w:p w:rsidR="00AB7C7F" w:rsidRDefault="00AB7C7F" w:rsidP="00AB7C7F">
            <w:pPr>
              <w:rPr>
                <w:rFonts w:ascii="Cambria" w:hAnsi="Cambria" w:cs="Calibri"/>
                <w:color w:val="000000"/>
              </w:rPr>
            </w:pPr>
          </w:p>
          <w:p w:rsidR="00AB7C7F" w:rsidRDefault="00AB7C7F" w:rsidP="00AB7C7F">
            <w:pPr>
              <w:rPr>
                <w:rFonts w:ascii="Cambria" w:hAnsi="Cambria" w:cs="Calibri"/>
                <w:color w:val="000000"/>
              </w:rPr>
            </w:pPr>
            <w:r>
              <w:rPr>
                <w:rFonts w:ascii="Cambria" w:hAnsi="Cambria" w:cs="Calibri"/>
                <w:color w:val="000000"/>
              </w:rPr>
              <w:t>Linda and David are leading Information Sessions in the big Clark Hall Fish Bowl, CL 100 on</w:t>
            </w:r>
          </w:p>
          <w:p w:rsidR="00AB7C7F" w:rsidRDefault="00AB7C7F" w:rsidP="00AB7C7F">
            <w:pPr>
              <w:rPr>
                <w:rFonts w:ascii="Cambria" w:hAnsi="Cambria" w:cs="Calibri"/>
                <w:color w:val="000000"/>
              </w:rPr>
            </w:pPr>
            <w:r>
              <w:rPr>
                <w:rFonts w:ascii="Cambria" w:hAnsi="Cambria" w:cs="Calibri"/>
                <w:color w:val="000000"/>
              </w:rPr>
              <w:t>November 18, 4:30-5:15pm</w:t>
            </w:r>
          </w:p>
          <w:p w:rsidR="00AB7C7F" w:rsidRDefault="00AB7C7F" w:rsidP="00AB7C7F">
            <w:pPr>
              <w:rPr>
                <w:rFonts w:ascii="Cambria" w:hAnsi="Cambria" w:cs="Calibri"/>
                <w:color w:val="000000"/>
              </w:rPr>
            </w:pPr>
            <w:r>
              <w:rPr>
                <w:rFonts w:ascii="Cambria" w:hAnsi="Cambria" w:cs="Calibri"/>
                <w:color w:val="000000"/>
              </w:rPr>
              <w:t>November 22, 4:00-4:45pm</w:t>
            </w:r>
          </w:p>
          <w:p w:rsidR="00AB7C7F" w:rsidRDefault="00AB7C7F" w:rsidP="00AB7C7F">
            <w:pPr>
              <w:rPr>
                <w:rFonts w:ascii="Cambria" w:hAnsi="Cambria" w:cs="Calibri"/>
                <w:color w:val="000000"/>
              </w:rPr>
            </w:pPr>
            <w:r>
              <w:rPr>
                <w:rFonts w:ascii="Cambria" w:hAnsi="Cambria" w:cs="Calibri"/>
                <w:color w:val="000000"/>
              </w:rPr>
              <w:t>December 2, 8:30-9:15am</w:t>
            </w:r>
          </w:p>
          <w:p w:rsidR="00AB7C7F" w:rsidRDefault="00AB7C7F" w:rsidP="00AB7C7F">
            <w:pPr>
              <w:rPr>
                <w:rFonts w:ascii="Cambria" w:hAnsi="Cambria" w:cs="Calibri"/>
                <w:color w:val="000000"/>
              </w:rPr>
            </w:pPr>
          </w:p>
          <w:p w:rsidR="00AB7C7F" w:rsidRDefault="00AB7C7F" w:rsidP="00AB7C7F">
            <w:pPr>
              <w:rPr>
                <w:rFonts w:ascii="Cambria" w:hAnsi="Cambria" w:cs="Calibri"/>
                <w:b/>
                <w:color w:val="000000"/>
              </w:rPr>
            </w:pPr>
            <w:r>
              <w:rPr>
                <w:rFonts w:ascii="Cambria" w:hAnsi="Cambria" w:cs="Calibri"/>
                <w:color w:val="000000"/>
              </w:rPr>
              <w:t xml:space="preserve">For more information please contact: </w:t>
            </w:r>
            <w:hyperlink r:id="rId7" w:history="1">
              <w:r w:rsidR="000A6291" w:rsidRPr="009B399C">
                <w:rPr>
                  <w:rStyle w:val="Hyperlink"/>
                  <w:rFonts w:ascii="Cambria" w:hAnsi="Cambria" w:cs="Calibri"/>
                  <w:b/>
                </w:rPr>
                <w:t>lindalevine@mindspring.com</w:t>
              </w:r>
            </w:hyperlink>
          </w:p>
          <w:p w:rsidR="000A6291" w:rsidRDefault="000A6291" w:rsidP="000A6291">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0A6291" w:rsidRPr="00F90FF8" w:rsidRDefault="000A6291" w:rsidP="000A6291">
            <w:pPr>
              <w:rPr>
                <w:rFonts w:ascii="Verdana" w:hAnsi="Verdana"/>
                <w:b/>
                <w:bCs/>
                <w:color w:val="4F81BD"/>
                <w:sz w:val="40"/>
                <w:szCs w:val="40"/>
                <w14:shadow w14:blurRad="50800" w14:dist="38100" w14:dir="2700000" w14:sx="100000" w14:sy="100000" w14:kx="0" w14:ky="0" w14:algn="tl">
                  <w14:srgbClr w14:val="000000">
                    <w14:alpha w14:val="60000"/>
                  </w14:srgbClr>
                </w14:shadow>
              </w:rPr>
            </w:pPr>
            <w:r>
              <w:rPr>
                <w:rFonts w:ascii="Verdana" w:hAnsi="Verdana"/>
                <w:b/>
                <w:bCs/>
                <w:color w:val="4F81BD"/>
                <w:sz w:val="40"/>
                <w:szCs w:val="40"/>
                <w14:shadow w14:blurRad="50800" w14:dist="38100" w14:dir="2700000" w14:sx="100000" w14:sy="100000" w14:kx="0" w14:ky="0" w14:algn="tl">
                  <w14:srgbClr w14:val="000000">
                    <w14:alpha w14:val="60000"/>
                  </w14:srgbClr>
                </w14:shadow>
              </w:rPr>
              <w:t>Winter Session 2012</w:t>
            </w:r>
          </w:p>
          <w:p w:rsidR="000A6291" w:rsidRPr="00B75DFC" w:rsidRDefault="000A6291" w:rsidP="000A6291">
            <w:pPr>
              <w:rPr>
                <w:rFonts w:asciiTheme="majorHAnsi" w:hAnsiTheme="majorHAnsi" w:cstheme="minorHAnsi"/>
                <w:b/>
                <w:sz w:val="28"/>
                <w:szCs w:val="28"/>
                <w:shd w:val="clear" w:color="auto" w:fill="FFFFFF"/>
              </w:rPr>
            </w:pPr>
            <w:r w:rsidRPr="00B75DFC">
              <w:rPr>
                <w:rFonts w:asciiTheme="majorHAnsi" w:hAnsiTheme="majorHAnsi" w:cstheme="minorHAnsi"/>
                <w:b/>
                <w:sz w:val="28"/>
                <w:szCs w:val="28"/>
                <w:shd w:val="clear" w:color="auto" w:fill="FFFFFF"/>
              </w:rPr>
              <w:lastRenderedPageBreak/>
              <w:t xml:space="preserve">Earn 3 credits in just 14 days! </w:t>
            </w:r>
          </w:p>
          <w:p w:rsidR="000A6291" w:rsidRDefault="000A6291" w:rsidP="000A6291">
            <w:pPr>
              <w:rPr>
                <w:rFonts w:asciiTheme="majorHAnsi" w:hAnsiTheme="majorHAnsi" w:cstheme="minorHAnsi"/>
                <w:shd w:val="clear" w:color="auto" w:fill="FFFFFF"/>
              </w:rPr>
            </w:pPr>
            <w:r>
              <w:rPr>
                <w:rFonts w:asciiTheme="majorHAnsi" w:hAnsiTheme="majorHAnsi" w:cstheme="minorHAnsi"/>
                <w:shd w:val="clear" w:color="auto" w:fill="FFFFFF"/>
              </w:rPr>
              <w:t>January 6- January 20</w:t>
            </w:r>
          </w:p>
          <w:p w:rsidR="000A6291" w:rsidRPr="00B75DFC" w:rsidRDefault="000A6291" w:rsidP="000A6291">
            <w:pPr>
              <w:rPr>
                <w:rFonts w:asciiTheme="majorHAnsi" w:hAnsiTheme="majorHAnsi" w:cstheme="minorHAnsi"/>
                <w:shd w:val="clear" w:color="auto" w:fill="FFFFFF"/>
              </w:rPr>
            </w:pPr>
            <w:r w:rsidRPr="00B75DFC">
              <w:rPr>
                <w:rFonts w:asciiTheme="majorHAnsi" w:hAnsiTheme="majorHAnsi" w:cstheme="minorHAnsi"/>
                <w:b/>
                <w:shd w:val="clear" w:color="auto" w:fill="FFFFFF"/>
              </w:rPr>
              <w:t>HRTM 1- Intro. To Hospitality Management</w:t>
            </w:r>
            <w:r w:rsidRPr="00B75DFC">
              <w:rPr>
                <w:rFonts w:asciiTheme="majorHAnsi" w:hAnsiTheme="majorHAnsi" w:cstheme="minorHAnsi"/>
                <w:shd w:val="clear" w:color="auto" w:fill="FFFFFF"/>
              </w:rPr>
              <w:t xml:space="preserve"> w/ Dr. Kate 9:00-11:55am (MTWRF)</w:t>
            </w:r>
          </w:p>
          <w:p w:rsidR="000A6291" w:rsidRPr="00B75DFC" w:rsidRDefault="000A6291" w:rsidP="000A6291">
            <w:pPr>
              <w:rPr>
                <w:rFonts w:asciiTheme="majorHAnsi" w:hAnsiTheme="majorHAnsi" w:cstheme="minorHAnsi"/>
                <w:shd w:val="clear" w:color="auto" w:fill="FFFFFF"/>
              </w:rPr>
            </w:pPr>
            <w:r w:rsidRPr="00B75DFC">
              <w:rPr>
                <w:rFonts w:asciiTheme="majorHAnsi" w:hAnsiTheme="majorHAnsi" w:cstheme="minorHAnsi"/>
                <w:b/>
                <w:shd w:val="clear" w:color="auto" w:fill="FFFFFF"/>
              </w:rPr>
              <w:t>HRTM 10- Creating a Meaningful Life</w:t>
            </w:r>
            <w:r w:rsidRPr="00B75DFC">
              <w:rPr>
                <w:rFonts w:asciiTheme="majorHAnsi" w:hAnsiTheme="majorHAnsi" w:cstheme="minorHAnsi"/>
                <w:shd w:val="clear" w:color="auto" w:fill="FFFFFF"/>
              </w:rPr>
              <w:t xml:space="preserve"> w/ Philly Toney9:00-11:55am (MTWRF)</w:t>
            </w:r>
          </w:p>
          <w:p w:rsidR="000A6291" w:rsidRPr="00B75DFC" w:rsidRDefault="000A6291" w:rsidP="000A6291">
            <w:pPr>
              <w:rPr>
                <w:rFonts w:asciiTheme="majorHAnsi" w:hAnsiTheme="majorHAnsi" w:cstheme="minorHAnsi"/>
                <w:shd w:val="clear" w:color="auto" w:fill="FFFFFF"/>
              </w:rPr>
            </w:pPr>
            <w:r w:rsidRPr="00B75DFC">
              <w:rPr>
                <w:rFonts w:asciiTheme="majorHAnsi" w:hAnsiTheme="majorHAnsi" w:cstheme="minorHAnsi"/>
                <w:b/>
                <w:shd w:val="clear" w:color="auto" w:fill="FFFFFF"/>
              </w:rPr>
              <w:t>HRTM 148- Wine Appreciation</w:t>
            </w:r>
            <w:r w:rsidRPr="00B75DFC">
              <w:rPr>
                <w:rFonts w:asciiTheme="majorHAnsi" w:hAnsiTheme="majorHAnsi" w:cstheme="minorHAnsi"/>
                <w:shd w:val="clear" w:color="auto" w:fill="FFFFFF"/>
              </w:rPr>
              <w:t xml:space="preserve"> w/ Seth Orvis 5:00-7:55pm (MTWRF)</w:t>
            </w:r>
          </w:p>
          <w:p w:rsidR="000A6291" w:rsidRPr="00AB7C7F" w:rsidRDefault="000A6291" w:rsidP="000A6291">
            <w:pPr>
              <w:rPr>
                <w:rFonts w:ascii="Cambria" w:hAnsi="Cambria" w:cs="Calibri"/>
                <w:color w:val="000000"/>
              </w:rPr>
            </w:pPr>
            <w:r w:rsidRPr="00B75DFC">
              <w:rPr>
                <w:rFonts w:asciiTheme="majorHAnsi" w:hAnsiTheme="majorHAnsi" w:cstheme="minorHAnsi"/>
                <w:shd w:val="clear" w:color="auto" w:fill="FFFFFF"/>
              </w:rPr>
              <w:t>**Sign up for courses under MYSJSU**</w:t>
            </w:r>
            <w:bookmarkStart w:id="3" w:name="_GoBack"/>
            <w:bookmarkEnd w:id="3"/>
          </w:p>
        </w:tc>
      </w:tr>
      <w:tr w:rsidR="004E7F09" w:rsidTr="004E7F09">
        <w:trPr>
          <w:trHeight w:val="700"/>
        </w:trPr>
        <w:tc>
          <w:tcPr>
            <w:tcW w:w="8856" w:type="dxa"/>
            <w:shd w:val="clear" w:color="auto" w:fill="F2F2F2"/>
            <w:tcMar>
              <w:top w:w="0" w:type="dxa"/>
              <w:left w:w="108" w:type="dxa"/>
              <w:bottom w:w="0" w:type="dxa"/>
              <w:right w:w="108" w:type="dxa"/>
            </w:tcMar>
          </w:tcPr>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lastRenderedPageBreak/>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85059E" w:rsidRPr="00652B42" w:rsidRDefault="0085059E" w:rsidP="0085059E">
            <w:pPr>
              <w:rPr>
                <w:rFonts w:ascii="Cambria" w:hAnsi="Cambria"/>
                <w:b/>
                <w:bCs/>
                <w:color w:val="1F497D"/>
              </w:rPr>
            </w:pPr>
          </w:p>
          <w:p w:rsidR="004E7F09" w:rsidRDefault="00B20359">
            <w:pPr>
              <w:rPr>
                <w:rFonts w:ascii="Verdana" w:hAnsi="Verdana"/>
                <w:b/>
                <w:bCs/>
                <w:color w:val="1D472B"/>
                <w:sz w:val="25"/>
                <w:szCs w:val="25"/>
              </w:rPr>
            </w:pPr>
            <w:r>
              <w:rPr>
                <w:rFonts w:ascii="Verdana" w:hAnsi="Verdana"/>
                <w:b/>
                <w:bCs/>
                <w:color w:val="1D472B"/>
                <w:sz w:val="25"/>
                <w:szCs w:val="25"/>
              </w:rPr>
              <w:t>Fall</w:t>
            </w:r>
            <w:r w:rsidR="00600666">
              <w:rPr>
                <w:rFonts w:ascii="Verdana" w:hAnsi="Verdana"/>
                <w:b/>
                <w:bCs/>
                <w:color w:val="1D472B"/>
                <w:sz w:val="25"/>
                <w:szCs w:val="25"/>
              </w:rPr>
              <w:t xml:space="preserve"> Semester 2011 Advising</w:t>
            </w:r>
            <w:r w:rsidR="004E7F09">
              <w:rPr>
                <w:rFonts w:ascii="Verdana" w:hAnsi="Verdana"/>
                <w:b/>
                <w:bCs/>
                <w:color w:val="1D472B"/>
                <w:sz w:val="25"/>
                <w:szCs w:val="25"/>
              </w:rPr>
              <w:t xml:space="preserve"> </w:t>
            </w:r>
          </w:p>
          <w:tbl>
            <w:tblPr>
              <w:tblpPr w:leftFromText="180" w:rightFromText="180" w:vertAnchor="text"/>
              <w:tblW w:w="94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2CDDC" w:themeFill="accent5" w:themeFillTint="99"/>
              <w:tblCellMar>
                <w:left w:w="0" w:type="dxa"/>
                <w:right w:w="0" w:type="dxa"/>
              </w:tblCellMar>
              <w:tblLook w:val="04A0" w:firstRow="1" w:lastRow="0" w:firstColumn="1" w:lastColumn="0" w:noHBand="0" w:noVBand="1"/>
            </w:tblPr>
            <w:tblGrid>
              <w:gridCol w:w="9444"/>
            </w:tblGrid>
            <w:tr w:rsidR="006530A2" w:rsidTr="006530A2">
              <w:trPr>
                <w:trHeight w:val="1256"/>
              </w:trPr>
              <w:tc>
                <w:tcPr>
                  <w:tcW w:w="9444" w:type="dxa"/>
                  <w:shd w:val="clear" w:color="auto" w:fill="FFC000"/>
                  <w:tcMar>
                    <w:top w:w="0" w:type="dxa"/>
                    <w:left w:w="108" w:type="dxa"/>
                    <w:bottom w:w="0" w:type="dxa"/>
                    <w:right w:w="108" w:type="dxa"/>
                  </w:tcMar>
                </w:tcPr>
                <w:p w:rsidR="006530A2" w:rsidRPr="006530A2" w:rsidRDefault="00CE210F" w:rsidP="00CE210F">
                  <w:pPr>
                    <w:rPr>
                      <w:rFonts w:asciiTheme="majorHAnsi" w:hAnsiTheme="majorHAnsi"/>
                    </w:rPr>
                  </w:pPr>
                  <w:r w:rsidRPr="006530A2">
                    <w:rPr>
                      <w:rFonts w:asciiTheme="majorHAnsi" w:hAnsiTheme="majorHAnsi"/>
                      <w:b/>
                      <w:bCs/>
                      <w:u w:val="single"/>
                    </w:rPr>
                    <w:t>Spring 2012</w:t>
                  </w:r>
                  <w:r w:rsidRPr="006530A2">
                    <w:rPr>
                      <w:rFonts w:asciiTheme="majorHAnsi" w:hAnsiTheme="majorHAnsi"/>
                    </w:rPr>
                    <w:t xml:space="preserve"> </w:t>
                  </w:r>
                  <w:r w:rsidR="006530A2" w:rsidRPr="006530A2">
                    <w:rPr>
                      <w:rFonts w:asciiTheme="majorHAnsi" w:hAnsiTheme="majorHAnsi"/>
                    </w:rPr>
                    <w:br/>
                    <w:t xml:space="preserve">      Enrollment for </w:t>
                  </w:r>
                  <w:r>
                    <w:rPr>
                      <w:rFonts w:asciiTheme="majorHAnsi" w:hAnsiTheme="majorHAnsi"/>
                    </w:rPr>
                    <w:t xml:space="preserve">Spring 2012 </w:t>
                  </w:r>
                  <w:r w:rsidR="001F74DC">
                    <w:rPr>
                      <w:rFonts w:asciiTheme="majorHAnsi" w:hAnsiTheme="majorHAnsi"/>
                    </w:rPr>
                    <w:t>started last week for some students</w:t>
                  </w:r>
                  <w:r w:rsidR="006530A2" w:rsidRPr="006530A2">
                    <w:rPr>
                      <w:rFonts w:asciiTheme="majorHAnsi" w:hAnsiTheme="majorHAnsi"/>
                    </w:rPr>
                    <w:t xml:space="preserve">.  Meet with your </w:t>
                  </w:r>
                  <w:r w:rsidR="005A0ECA">
                    <w:rPr>
                      <w:rFonts w:asciiTheme="majorHAnsi" w:hAnsiTheme="majorHAnsi"/>
                    </w:rPr>
                    <w:t xml:space="preserve">academic </w:t>
                  </w:r>
                  <w:r w:rsidR="006530A2" w:rsidRPr="006530A2">
                    <w:rPr>
                      <w:rFonts w:asciiTheme="majorHAnsi" w:hAnsiTheme="majorHAnsi"/>
                    </w:rPr>
                    <w:t xml:space="preserve">advisor (Kate, Yen, </w:t>
                  </w:r>
                  <w:proofErr w:type="spellStart"/>
                  <w:r w:rsidR="006530A2" w:rsidRPr="006530A2">
                    <w:rPr>
                      <w:rFonts w:asciiTheme="majorHAnsi" w:hAnsiTheme="majorHAnsi"/>
                    </w:rPr>
                    <w:t>Ranjan</w:t>
                  </w:r>
                  <w:proofErr w:type="spellEnd"/>
                  <w:r w:rsidR="006530A2" w:rsidRPr="006530A2">
                    <w:rPr>
                      <w:rFonts w:asciiTheme="majorHAnsi" w:hAnsiTheme="majorHAnsi"/>
                    </w:rPr>
                    <w:t xml:space="preserve">, Suzy, Alice or BJ) </w:t>
                  </w:r>
                  <w:r w:rsidR="006530A2" w:rsidRPr="006530A2">
                    <w:rPr>
                      <w:rFonts w:asciiTheme="majorHAnsi" w:hAnsiTheme="majorHAnsi"/>
                      <w:b/>
                      <w:bCs/>
                    </w:rPr>
                    <w:t>NOW</w:t>
                  </w:r>
                  <w:r w:rsidR="006530A2">
                    <w:rPr>
                      <w:rFonts w:asciiTheme="majorHAnsi" w:hAnsiTheme="majorHAnsi"/>
                    </w:rPr>
                    <w:t xml:space="preserve"> and set up your schedule</w:t>
                  </w:r>
                  <w:r w:rsidR="006530A2" w:rsidRPr="006530A2">
                    <w:rPr>
                      <w:rFonts w:asciiTheme="majorHAnsi" w:hAnsiTheme="majorHAnsi"/>
                    </w:rPr>
                    <w:t>.  Don't wait until the classes are full! </w:t>
                  </w:r>
                </w:p>
              </w:tc>
            </w:tr>
          </w:tbl>
          <w:p w:rsidR="0087142B" w:rsidRDefault="0087142B" w:rsidP="005A0ECA">
            <w:pPr>
              <w:rPr>
                <w:rFonts w:ascii="Verdana" w:hAnsi="Verdana"/>
                <w:b/>
                <w:bCs/>
                <w:color w:val="1D472B"/>
                <w:sz w:val="25"/>
                <w:szCs w:val="25"/>
              </w:rPr>
            </w:pPr>
          </w:p>
          <w:p w:rsidR="005A0ECA" w:rsidRDefault="005A0ECA" w:rsidP="005A0ECA">
            <w:pPr>
              <w:rPr>
                <w:rFonts w:ascii="Verdana" w:hAnsi="Verdana"/>
                <w:b/>
                <w:bCs/>
                <w:color w:val="1D472B"/>
                <w:sz w:val="25"/>
                <w:szCs w:val="25"/>
              </w:rPr>
            </w:pPr>
            <w:r>
              <w:rPr>
                <w:rFonts w:ascii="Verdana" w:hAnsi="Verdana"/>
                <w:b/>
                <w:bCs/>
                <w:color w:val="1D472B"/>
                <w:sz w:val="25"/>
                <w:szCs w:val="25"/>
              </w:rPr>
              <w:t>GE Advising at CASA Student Success Center</w:t>
            </w:r>
          </w:p>
          <w:p w:rsidR="005A0ECA" w:rsidRDefault="0087142B" w:rsidP="005A0ECA">
            <w:pPr>
              <w:rPr>
                <w:rFonts w:ascii="Calibri" w:hAnsi="Calibri"/>
              </w:rPr>
            </w:pPr>
            <w:r>
              <w:rPr>
                <w:rFonts w:ascii="Calibri" w:hAnsi="Calibri"/>
              </w:rPr>
              <w:t>Do you have all the</w:t>
            </w:r>
            <w:r w:rsidR="005A0ECA">
              <w:rPr>
                <w:rFonts w:ascii="Calibri" w:hAnsi="Calibri"/>
              </w:rPr>
              <w:t xml:space="preserve"> GE classes you need to graduate? Meet with a GE Advisor. </w:t>
            </w:r>
          </w:p>
          <w:p w:rsidR="005A0ECA" w:rsidRDefault="005A0ECA" w:rsidP="005A0ECA">
            <w:pPr>
              <w:rPr>
                <w:rFonts w:ascii="Calibri" w:hAnsi="Calibri"/>
              </w:rPr>
            </w:pPr>
            <w:r>
              <w:rPr>
                <w:rFonts w:ascii="Calibri" w:hAnsi="Calibri"/>
              </w:rPr>
              <w:t xml:space="preserve">Transfers students learn about upper GE Requirements </w:t>
            </w:r>
          </w:p>
          <w:p w:rsidR="005A0ECA" w:rsidRDefault="005A0ECA" w:rsidP="005A0ECA">
            <w:pPr>
              <w:rPr>
                <w:rFonts w:ascii="Calibri" w:hAnsi="Calibri"/>
              </w:rPr>
            </w:pPr>
            <w:r>
              <w:rPr>
                <w:rFonts w:ascii="Calibri" w:hAnsi="Calibri"/>
              </w:rPr>
              <w:t>Walk-ins Monday mornings and Thursday afternoons</w:t>
            </w:r>
          </w:p>
          <w:p w:rsidR="005A0ECA" w:rsidRDefault="0087142B" w:rsidP="005A0ECA">
            <w:pPr>
              <w:rPr>
                <w:rFonts w:ascii="Calibri" w:hAnsi="Calibri"/>
              </w:rPr>
            </w:pPr>
            <w:r>
              <w:rPr>
                <w:rFonts w:ascii="Calibri" w:hAnsi="Calibri"/>
              </w:rPr>
              <w:t>Set up one/multi-semester plans</w:t>
            </w:r>
            <w:r w:rsidR="005A0ECA">
              <w:rPr>
                <w:rFonts w:ascii="Calibri" w:hAnsi="Calibri"/>
              </w:rPr>
              <w:t xml:space="preserve"> </w:t>
            </w:r>
          </w:p>
          <w:p w:rsidR="005A0ECA" w:rsidRDefault="005A0ECA" w:rsidP="005A0ECA">
            <w:pPr>
              <w:rPr>
                <w:rFonts w:ascii="Calibri" w:hAnsi="Calibri"/>
              </w:rPr>
            </w:pPr>
          </w:p>
          <w:p w:rsidR="005A0ECA" w:rsidRPr="00814F06" w:rsidRDefault="005A0ECA" w:rsidP="005A0ECA">
            <w:pPr>
              <w:rPr>
                <w:rFonts w:ascii="Calibri" w:hAnsi="Calibri"/>
                <w:b/>
              </w:rPr>
            </w:pPr>
            <w:r w:rsidRPr="00814F06">
              <w:rPr>
                <w:rFonts w:ascii="Calibri" w:hAnsi="Calibri"/>
                <w:b/>
              </w:rPr>
              <w:t xml:space="preserve">The CASA Student Success Center is located in </w:t>
            </w:r>
            <w:proofErr w:type="spellStart"/>
            <w:r w:rsidRPr="00814F06">
              <w:rPr>
                <w:rFonts w:ascii="Calibri" w:hAnsi="Calibri"/>
                <w:b/>
              </w:rPr>
              <w:t>MacQuarrie</w:t>
            </w:r>
            <w:proofErr w:type="spellEnd"/>
            <w:r w:rsidRPr="00814F06">
              <w:rPr>
                <w:rFonts w:ascii="Calibri" w:hAnsi="Calibri"/>
                <w:b/>
              </w:rPr>
              <w:t xml:space="preserve"> Hall, Room 533</w:t>
            </w:r>
          </w:p>
          <w:p w:rsidR="005A0ECA" w:rsidRDefault="005A0ECA" w:rsidP="005A0ECA">
            <w:pPr>
              <w:rPr>
                <w:rFonts w:ascii="Calibri" w:hAnsi="Calibri"/>
              </w:rPr>
            </w:pPr>
            <w:r>
              <w:rPr>
                <w:rFonts w:ascii="Calibri" w:hAnsi="Calibri"/>
              </w:rPr>
              <w:t>Hours: 9am-5pm Monday-Thursday &amp; Fridays 9am-4pm</w:t>
            </w:r>
          </w:p>
          <w:p w:rsidR="004E7F09" w:rsidRDefault="005A0ECA">
            <w:pPr>
              <w:rPr>
                <w:rFonts w:ascii="Century Gothic" w:hAnsi="Century Gothic"/>
                <w:color w:val="1F497D"/>
              </w:rPr>
            </w:pPr>
            <w:r>
              <w:rPr>
                <w:rFonts w:ascii="Calibri" w:hAnsi="Calibri"/>
              </w:rPr>
              <w:t>Contact (408) 924-2910</w:t>
            </w:r>
          </w:p>
          <w:p w:rsidR="004E7F09" w:rsidRDefault="004E7F09">
            <w:pPr>
              <w:rPr>
                <w:rFonts w:ascii="Century Gothic" w:hAnsi="Century Gothic"/>
              </w:rPr>
            </w:pPr>
          </w:p>
          <w:p w:rsidR="004E7F09" w:rsidRDefault="004E7F09">
            <w:pPr>
              <w:rPr>
                <w:rFonts w:ascii="Calibri" w:hAnsi="Calibri"/>
                <w:color w:val="1F497D"/>
                <w:u w:val="single"/>
              </w:rPr>
            </w:pPr>
            <w:r>
              <w:rPr>
                <w:rFonts w:ascii="Verdana" w:hAnsi="Verdana"/>
                <w:b/>
                <w:bCs/>
                <w:color w:val="1D472B"/>
                <w:sz w:val="25"/>
                <w:szCs w:val="25"/>
              </w:rPr>
              <w:t xml:space="preserve">Academic Advisors </w:t>
            </w:r>
          </w:p>
          <w:p w:rsidR="004E7F09" w:rsidRPr="00861457"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330"/>
              <w:gridCol w:w="1491"/>
              <w:gridCol w:w="3572"/>
              <w:gridCol w:w="1677"/>
            </w:tblGrid>
            <w:tr w:rsidR="00021C24" w:rsidRPr="00021C24" w:rsidTr="00021C24">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Ranjan Bandyopadhyay</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0A6291">
                  <w:pPr>
                    <w:rPr>
                      <w:rFonts w:ascii="Verdana" w:hAnsi="Verdana"/>
                      <w:sz w:val="20"/>
                      <w:szCs w:val="20"/>
                    </w:rPr>
                  </w:pPr>
                  <w:hyperlink r:id="rId8" w:history="1">
                    <w:r w:rsidR="00FA7AC2" w:rsidRPr="00021C24">
                      <w:rPr>
                        <w:rStyle w:val="Hyperlink"/>
                        <w:rFonts w:ascii="Verdana" w:hAnsi="Verdana"/>
                        <w:color w:val="auto"/>
                        <w:sz w:val="20"/>
                        <w:szCs w:val="20"/>
                      </w:rPr>
                      <w:t>ranjan.bandyopadhyay@sjsu.edu</w:t>
                    </w:r>
                  </w:hyperlink>
                </w:p>
              </w:tc>
              <w:tc>
                <w:tcPr>
                  <w:tcW w:w="1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924-3002</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Ms. B.J. Grosvenor</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54</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0A6291">
                  <w:pPr>
                    <w:rPr>
                      <w:rFonts w:ascii="Verdana" w:hAnsi="Verdana"/>
                      <w:sz w:val="20"/>
                      <w:szCs w:val="20"/>
                    </w:rPr>
                  </w:pPr>
                  <w:hyperlink r:id="rId9" w:history="1">
                    <w:r w:rsidR="00FA7AC2" w:rsidRPr="00021C24">
                      <w:rPr>
                        <w:rStyle w:val="Hyperlink"/>
                        <w:rFonts w:ascii="Verdana" w:hAnsi="Verdana"/>
                        <w:color w:val="auto"/>
                        <w:sz w:val="20"/>
                        <w:szCs w:val="20"/>
                      </w:rPr>
                      <w:t>BillieJo.Grosvenor@sjsu.edu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924-3003</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Suzy Ross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0A6291">
                  <w:pPr>
                    <w:rPr>
                      <w:rFonts w:ascii="Verdana" w:hAnsi="Verdana"/>
                      <w:sz w:val="20"/>
                      <w:szCs w:val="20"/>
                    </w:rPr>
                  </w:pPr>
                  <w:hyperlink r:id="rId10" w:history="1">
                    <w:r w:rsidR="00FA7AC2" w:rsidRPr="00021C24">
                      <w:rPr>
                        <w:rStyle w:val="Hyperlink"/>
                        <w:rFonts w:ascii="Verdana" w:hAnsi="Verdana"/>
                        <w:color w:val="auto"/>
                        <w:sz w:val="20"/>
                        <w:szCs w:val="20"/>
                      </w:rPr>
                      <w:t>Susan.Ross@sjsu.edu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924-3007</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Kate Sullivan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MH 515</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0A6291">
                  <w:pPr>
                    <w:rPr>
                      <w:rFonts w:ascii="Verdana" w:hAnsi="Verdana"/>
                      <w:sz w:val="20"/>
                      <w:szCs w:val="20"/>
                    </w:rPr>
                  </w:pPr>
                  <w:hyperlink r:id="rId11" w:history="1">
                    <w:r w:rsidR="00FA7AC2" w:rsidRPr="00021C24">
                      <w:rPr>
                        <w:rStyle w:val="Hyperlink"/>
                        <w:rFonts w:ascii="Verdana" w:hAnsi="Verdana"/>
                        <w:color w:val="auto"/>
                        <w:sz w:val="20"/>
                        <w:szCs w:val="20"/>
                      </w:rPr>
                      <w:t>kate.sullivan@sjsu.edu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924-3201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Dr. Randy Virden</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SPXC 48</w:t>
                  </w:r>
                </w:p>
              </w:tc>
              <w:tc>
                <w:tcPr>
                  <w:tcW w:w="3572"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0A6291">
                  <w:pPr>
                    <w:rPr>
                      <w:rFonts w:ascii="Verdana" w:hAnsi="Verdana"/>
                      <w:sz w:val="20"/>
                      <w:szCs w:val="20"/>
                    </w:rPr>
                  </w:pPr>
                  <w:hyperlink r:id="rId12" w:history="1">
                    <w:r w:rsidR="00FA7AC2" w:rsidRPr="00021C24">
                      <w:rPr>
                        <w:rStyle w:val="Hyperlink"/>
                        <w:rFonts w:ascii="Verdana" w:hAnsi="Verdana"/>
                        <w:color w:val="auto"/>
                        <w:sz w:val="20"/>
                        <w:szCs w:val="20"/>
                      </w:rPr>
                      <w:t>randy.virden@sjsu.edu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924-3199</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 xml:space="preserve">Ms. Alice </w:t>
                  </w:r>
                  <w:proofErr w:type="spellStart"/>
                  <w:r w:rsidRPr="00021C24">
                    <w:rPr>
                      <w:rFonts w:ascii="Verdana" w:hAnsi="Verdana"/>
                      <w:sz w:val="20"/>
                      <w:szCs w:val="20"/>
                    </w:rPr>
                    <w:t>Southwell</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u w:val="single"/>
                    </w:rPr>
                  </w:pPr>
                  <w:r w:rsidRPr="00021C24">
                    <w:rPr>
                      <w:rFonts w:ascii="Verdana" w:hAnsi="Verdana"/>
                      <w:sz w:val="20"/>
                      <w:szCs w:val="20"/>
                      <w:u w:val="single"/>
                    </w:rPr>
                    <w:t>alice.southwell@sjsu.edu</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BD3014">
                  <w:pPr>
                    <w:rPr>
                      <w:rFonts w:ascii="Verdana" w:hAnsi="Verdana"/>
                      <w:sz w:val="18"/>
                      <w:szCs w:val="18"/>
                    </w:rPr>
                  </w:pPr>
                  <w:r>
                    <w:rPr>
                      <w:rFonts w:ascii="Verdana" w:hAnsi="Verdana"/>
                      <w:sz w:val="18"/>
                      <w:szCs w:val="18"/>
                    </w:rPr>
                    <w:t>924-3291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Tsu-Hong Yen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0A6291">
                  <w:pPr>
                    <w:rPr>
                      <w:rFonts w:ascii="Verdana" w:hAnsi="Verdana"/>
                      <w:sz w:val="20"/>
                      <w:szCs w:val="20"/>
                    </w:rPr>
                  </w:pPr>
                  <w:hyperlink r:id="rId13" w:history="1">
                    <w:r w:rsidR="00FA7AC2" w:rsidRPr="00021C24">
                      <w:rPr>
                        <w:rStyle w:val="Hyperlink"/>
                        <w:rFonts w:ascii="Verdana" w:hAnsi="Verdana"/>
                        <w:color w:val="auto"/>
                        <w:sz w:val="20"/>
                        <w:szCs w:val="20"/>
                      </w:rPr>
                      <w:t>tsu-hong.yen@sjsu.edu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924-3292</w:t>
                  </w:r>
                </w:p>
              </w:tc>
            </w:tr>
          </w:tbl>
          <w:p w:rsidR="004E7F09" w:rsidRPr="00F90FF8" w:rsidRDefault="004E7F09">
            <w:pPr>
              <w:rPr>
                <w:rFonts w:ascii="Century Gothic" w:hAnsi="Century Gothic"/>
                <w:b/>
                <w:bCs/>
                <w:caps/>
                <w:sz w:val="22"/>
                <w:szCs w:val="22"/>
                <w14:shadow w14:blurRad="50800" w14:dist="38100" w14:dir="2700000" w14:sx="100000" w14:sy="100000" w14:kx="0" w14:ky="0" w14:algn="tl">
                  <w14:srgbClr w14:val="000000">
                    <w14:alpha w14:val="60000"/>
                  </w14:srgbClr>
                </w14:shadow>
              </w:rPr>
            </w:pPr>
          </w:p>
          <w:tbl>
            <w:tblPr>
              <w:tblpPr w:leftFromText="180" w:rightFromText="180" w:vertAnchor="text"/>
              <w:tblW w:w="9459" w:type="dxa"/>
              <w:tblCellMar>
                <w:left w:w="0" w:type="dxa"/>
                <w:right w:w="0" w:type="dxa"/>
              </w:tblCellMar>
              <w:tblLook w:val="04A0" w:firstRow="1" w:lastRow="0" w:firstColumn="1" w:lastColumn="0" w:noHBand="0" w:noVBand="1"/>
            </w:tblPr>
            <w:tblGrid>
              <w:gridCol w:w="9459"/>
            </w:tblGrid>
            <w:tr w:rsidR="004E7F09" w:rsidTr="006530A2">
              <w:trPr>
                <w:trHeight w:val="1876"/>
              </w:trPr>
              <w:tc>
                <w:tcPr>
                  <w:tcW w:w="9459" w:type="dxa"/>
                  <w:tcBorders>
                    <w:top w:val="single" w:sz="8" w:space="0" w:color="auto"/>
                    <w:left w:val="single" w:sz="8" w:space="0" w:color="auto"/>
                    <w:bottom w:val="single" w:sz="8" w:space="0" w:color="auto"/>
                    <w:right w:val="single" w:sz="8" w:space="0" w:color="auto"/>
                  </w:tcBorders>
                  <w:shd w:val="clear" w:color="auto" w:fill="E36C0A" w:themeFill="accent6" w:themeFillShade="BF"/>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w:t>
                  </w:r>
                  <w:r w:rsidR="00542ED5">
                    <w:rPr>
                      <w:rFonts w:ascii="Century Gothic" w:hAnsi="Century Gothic"/>
                      <w:b/>
                      <w:bCs/>
                      <w:sz w:val="22"/>
                      <w:szCs w:val="22"/>
                    </w:rPr>
                    <w:t>Is??</w:t>
                  </w:r>
                  <w:r>
                    <w:rPr>
                      <w:rFonts w:ascii="Century Gothic" w:hAnsi="Century Gothic"/>
                      <w:b/>
                      <w:bCs/>
                      <w:sz w:val="22"/>
                      <w:szCs w:val="22"/>
                    </w:rPr>
                    <w:t xml:space="preserve">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w:t>
                  </w:r>
                  <w:r w:rsidR="003E41D1">
                    <w:rPr>
                      <w:rFonts w:ascii="Century Gothic" w:hAnsi="Century Gothic"/>
                      <w:sz w:val="22"/>
                      <w:szCs w:val="22"/>
                    </w:rPr>
                    <w:t xml:space="preserve">Complex. </w:t>
                  </w:r>
                </w:p>
                <w:p w:rsidR="006530A2" w:rsidRDefault="006530A2">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87142B" w:rsidRDefault="0087142B" w:rsidP="005A0ECA">
            <w:pPr>
              <w:rPr>
                <w:rFonts w:ascii="Verdana" w:eastAsia="Times New Roman" w:hAnsi="Verdana"/>
                <w:b/>
                <w:bCs/>
                <w:color w:val="1D472B"/>
                <w:sz w:val="25"/>
                <w:szCs w:val="25"/>
              </w:rPr>
            </w:pPr>
            <w:bookmarkStart w:id="4" w:name="UpcomingWorkshopsEvents"/>
          </w:p>
          <w:p w:rsidR="005A0ECA" w:rsidRPr="005A0ECA" w:rsidRDefault="005A0ECA" w:rsidP="005A0ECA">
            <w:pPr>
              <w:rPr>
                <w:rFonts w:ascii="Verdana" w:eastAsia="Times New Roman" w:hAnsi="Verdana"/>
              </w:rPr>
            </w:pPr>
            <w:r w:rsidRPr="005A0ECA">
              <w:rPr>
                <w:rFonts w:ascii="Verdana" w:eastAsia="Times New Roman" w:hAnsi="Verdana"/>
                <w:b/>
                <w:bCs/>
                <w:color w:val="1D472B"/>
                <w:sz w:val="25"/>
                <w:szCs w:val="25"/>
              </w:rPr>
              <w:t xml:space="preserve">Graduate Students  </w:t>
            </w:r>
          </w:p>
          <w:p w:rsidR="005A0ECA" w:rsidRDefault="005A0ECA" w:rsidP="005A0ECA">
            <w:pPr>
              <w:rPr>
                <w:rFonts w:eastAsia="Times New Roman"/>
                <w:color w:val="0000FF"/>
                <w:u w:val="single"/>
              </w:rPr>
            </w:pPr>
            <w:r w:rsidRPr="00C25D8E">
              <w:rPr>
                <w:rFonts w:ascii="Cambria" w:eastAsia="Times New Roman" w:hAnsi="Cambria"/>
              </w:rPr>
              <w:t xml:space="preserve">The Department has decided to suspend the MS in Recreation program until future notice. If you have any questions, please contact Dr. Tsu-Hong Yen, </w:t>
            </w:r>
            <w:hyperlink r:id="rId14" w:tgtFrame="_blank" w:history="1">
              <w:r w:rsidRPr="00C25D8E">
                <w:rPr>
                  <w:rFonts w:ascii="Cambria" w:eastAsia="Times New Roman" w:hAnsi="Cambria"/>
                  <w:color w:val="0000FF"/>
                  <w:u w:val="single"/>
                </w:rPr>
                <w:t>tsu-hong.yen@sjsu.edu</w:t>
              </w:r>
            </w:hyperlink>
            <w:r w:rsidRPr="00C25D8E">
              <w:rPr>
                <w:rFonts w:ascii="Cambria" w:eastAsia="Times New Roman" w:hAnsi="Cambria"/>
              </w:rPr>
              <w:t xml:space="preserve"> or </w:t>
            </w:r>
            <w:hyperlink r:id="rId15" w:tgtFrame="_blank" w:history="1">
              <w:r w:rsidRPr="00C25D8E">
                <w:rPr>
                  <w:rFonts w:ascii="Cambria" w:eastAsia="Times New Roman" w:hAnsi="Cambria"/>
                  <w:color w:val="0000FF"/>
                  <w:u w:val="single"/>
                </w:rPr>
                <w:t>(408) 924-3292</w:t>
              </w:r>
            </w:hyperlink>
            <w:r>
              <w:rPr>
                <w:rFonts w:ascii="Cambria" w:eastAsia="Times New Roman" w:hAnsi="Cambria"/>
              </w:rPr>
              <w:t>.</w:t>
            </w:r>
            <w:r w:rsidRPr="00C25D8E">
              <w:rPr>
                <w:rFonts w:ascii="AbsaraSansHeadOT-Bold" w:eastAsia="Times New Roman" w:hAnsi="AbsaraSansHeadOT-Bold"/>
                <w:b/>
                <w:bCs/>
                <w:color w:val="0070C0"/>
              </w:rPr>
              <w:t> </w:t>
            </w:r>
            <w:r>
              <w:rPr>
                <w:rFonts w:eastAsia="Times New Roman"/>
              </w:rPr>
              <w:t xml:space="preserve"> </w:t>
            </w:r>
            <w:r w:rsidRPr="00C25D8E">
              <w:rPr>
                <w:rFonts w:ascii="AbsaraSansHeadOT-Bold" w:eastAsia="Times New Roman" w:hAnsi="AbsaraSansHeadOT-Bold"/>
                <w:b/>
                <w:bCs/>
                <w:color w:val="0070C0"/>
              </w:rPr>
              <w:t>GRADUATE STUDENTS--</w:t>
            </w:r>
            <w:r w:rsidRPr="00C25D8E">
              <w:rPr>
                <w:rFonts w:eastAsia="Times New Roman"/>
              </w:rPr>
              <w:t xml:space="preserve"> can check GAPE's webs</w:t>
            </w:r>
            <w:r>
              <w:rPr>
                <w:rFonts w:eastAsia="Times New Roman"/>
              </w:rPr>
              <w:t xml:space="preserve">ite for deadlines.  The link is: </w:t>
            </w:r>
            <w:hyperlink r:id="rId16" w:tgtFrame="_blank" w:history="1">
              <w:r w:rsidRPr="00C25D8E">
                <w:rPr>
                  <w:rFonts w:eastAsia="Times New Roman"/>
                  <w:color w:val="0000FF"/>
                  <w:u w:val="single"/>
                </w:rPr>
                <w:t>http://www.sjsu.edu/gape/current_students/deadlines/index.htm</w:t>
              </w:r>
            </w:hyperlink>
          </w:p>
          <w:p w:rsidR="005A0ECA" w:rsidRPr="00C25D8E" w:rsidRDefault="005A0ECA" w:rsidP="005A0ECA">
            <w:pPr>
              <w:rPr>
                <w:rFonts w:eastAsia="Times New Roman"/>
              </w:rPr>
            </w:pPr>
          </w:p>
          <w:p w:rsidR="005A0ECA" w:rsidRDefault="005A0ECA" w:rsidP="005A0ECA">
            <w:pPr>
              <w:rPr>
                <w:rFonts w:ascii="Cambria" w:eastAsia="Times New Roman" w:hAnsi="Cambria"/>
                <w:color w:val="1F497D"/>
              </w:rPr>
            </w:pPr>
            <w:r w:rsidRPr="00C25D8E">
              <w:rPr>
                <w:rFonts w:ascii="Cambria" w:eastAsia="Times New Roman" w:hAnsi="Cambria"/>
                <w:b/>
                <w:color w:val="1F497D"/>
              </w:rPr>
              <w:lastRenderedPageBreak/>
              <w:t>NOTE:</w:t>
            </w:r>
            <w:r>
              <w:rPr>
                <w:rFonts w:ascii="Cambria" w:eastAsia="Times New Roman" w:hAnsi="Cambria"/>
                <w:color w:val="1F497D"/>
              </w:rPr>
              <w:t xml:space="preserve"> Students on advising forms Fall 08 – Spring 10 must access the forms from the HRTM web site. </w:t>
            </w:r>
          </w:p>
          <w:p w:rsidR="005A0ECA" w:rsidRDefault="005A0ECA" w:rsidP="005A0ECA">
            <w:pPr>
              <w:rPr>
                <w:rFonts w:ascii="Cambria" w:eastAsia="Times New Roman" w:hAnsi="Cambria"/>
                <w:color w:val="1F497D"/>
              </w:rPr>
            </w:pPr>
          </w:p>
          <w:p w:rsidR="005A0ECA" w:rsidRPr="00C25D8E" w:rsidRDefault="005A0ECA" w:rsidP="005A0ECA">
            <w:pPr>
              <w:rPr>
                <w:rFonts w:eastAsia="Times New Roman"/>
              </w:rPr>
            </w:pPr>
            <w:r>
              <w:rPr>
                <w:rFonts w:ascii="Cambria" w:eastAsia="Times New Roman" w:hAnsi="Cambria"/>
                <w:color w:val="1F497D"/>
              </w:rPr>
              <w:t xml:space="preserve">Advising forms CAN NOT be used for submission of graduation paperwork. Students must complete their respective MAJOR form for their chosen degree. MAJOR forms can be found on the HRTM web site. ALL FORMS must be typed and error free in order to be sent to SSC. </w:t>
            </w:r>
          </w:p>
          <w:bookmarkEnd w:id="4"/>
          <w:p w:rsidR="001F74DC" w:rsidRDefault="001F74DC">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A50362" w:rsidRDefault="00A50362">
            <w:pPr>
              <w:rPr>
                <w:rFonts w:ascii="Verdana" w:hAnsi="Verdana"/>
                <w:b/>
                <w:bCs/>
                <w:color w:val="4F81BD"/>
                <w:sz w:val="40"/>
                <w:szCs w:val="40"/>
              </w:rPr>
            </w:pPr>
            <w:r>
              <w:rPr>
                <w:rFonts w:ascii="Verdana" w:hAnsi="Verdana"/>
                <w:b/>
                <w:bCs/>
                <w:color w:val="4F81BD"/>
                <w:sz w:val="40"/>
                <w:szCs w:val="40"/>
              </w:rPr>
              <w:t xml:space="preserve">SJSU Important Dates </w:t>
            </w:r>
            <w:r w:rsidR="004E7F09">
              <w:rPr>
                <w:rFonts w:ascii="Verdana" w:hAnsi="Verdana"/>
                <w:b/>
                <w:bCs/>
                <w:color w:val="4F81BD"/>
                <w:sz w:val="40"/>
                <w:szCs w:val="40"/>
              </w:rPr>
              <w:t>                </w:t>
            </w:r>
          </w:p>
          <w:p w:rsidR="004E7F09" w:rsidRPr="00A50362" w:rsidRDefault="004E7F09">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956605" w:rsidRPr="00F90FF8" w:rsidRDefault="00881B11">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Fall </w:t>
            </w:r>
            <w:r w:rsidR="00111E22"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2011</w:t>
            </w:r>
            <w:r w:rsidR="004E7F09"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 Semester Dates</w:t>
            </w:r>
          </w:p>
          <w:tbl>
            <w:tblPr>
              <w:tblW w:w="9090" w:type="dxa"/>
              <w:tblCellMar>
                <w:left w:w="0" w:type="dxa"/>
                <w:right w:w="0" w:type="dxa"/>
              </w:tblCellMar>
              <w:tblLook w:val="04A0" w:firstRow="1" w:lastRow="0" w:firstColumn="1" w:lastColumn="0" w:noHBand="0" w:noVBand="1"/>
            </w:tblPr>
            <w:tblGrid>
              <w:gridCol w:w="4680"/>
              <w:gridCol w:w="4410"/>
            </w:tblGrid>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Wednesday, November 23</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Classes starting at 5pm or later will not meet</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Thursday, November 24</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Thanksgiving Holiday- Campus Closed</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Friday, November 25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Campus Closed</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AF4166">
                  <w:pPr>
                    <w:rPr>
                      <w:rFonts w:ascii="Verdana" w:eastAsia="Times New Roman" w:hAnsi="Verdana"/>
                      <w:bCs/>
                      <w:color w:val="222222"/>
                      <w:sz w:val="19"/>
                    </w:rPr>
                  </w:pPr>
                  <w:r>
                    <w:rPr>
                      <w:rFonts w:ascii="Verdana" w:eastAsia="Times New Roman" w:hAnsi="Verdana"/>
                      <w:bCs/>
                      <w:color w:val="222222"/>
                      <w:sz w:val="19"/>
                    </w:rPr>
                    <w:t>Thursday, December 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AF4166">
                  <w:pPr>
                    <w:rPr>
                      <w:rFonts w:ascii="Verdana" w:eastAsia="Times New Roman" w:hAnsi="Verdana"/>
                      <w:color w:val="222222"/>
                      <w:sz w:val="19"/>
                      <w:szCs w:val="19"/>
                    </w:rPr>
                  </w:pPr>
                  <w:r>
                    <w:rPr>
                      <w:rFonts w:ascii="Verdana" w:eastAsia="Times New Roman" w:hAnsi="Verdana"/>
                      <w:color w:val="222222"/>
                      <w:sz w:val="19"/>
                      <w:szCs w:val="19"/>
                    </w:rPr>
                    <w:t xml:space="preserve">Last Day of Instruction </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bCs/>
                      <w:color w:val="222222"/>
                      <w:sz w:val="19"/>
                    </w:rPr>
                  </w:pPr>
                  <w:r>
                    <w:rPr>
                      <w:rFonts w:ascii="Verdana" w:eastAsia="Times New Roman" w:hAnsi="Verdana"/>
                      <w:bCs/>
                      <w:color w:val="222222"/>
                      <w:sz w:val="19"/>
                    </w:rPr>
                    <w:t>Monday-Friday, Dec. 12-16</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color w:val="222222"/>
                      <w:sz w:val="19"/>
                      <w:szCs w:val="19"/>
                    </w:rPr>
                  </w:pPr>
                  <w:r>
                    <w:rPr>
                      <w:rFonts w:ascii="Verdana" w:eastAsia="Times New Roman" w:hAnsi="Verdana"/>
                      <w:color w:val="222222"/>
                      <w:sz w:val="19"/>
                      <w:szCs w:val="19"/>
                    </w:rPr>
                    <w:t>Final Examinations</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rsidP="00814F06">
                  <w:pPr>
                    <w:rPr>
                      <w:rFonts w:ascii="Verdana" w:eastAsia="Times New Roman" w:hAnsi="Verdana"/>
                      <w:bCs/>
                      <w:color w:val="222222"/>
                      <w:sz w:val="19"/>
                    </w:rPr>
                  </w:pPr>
                  <w:r>
                    <w:rPr>
                      <w:rFonts w:ascii="Verdana" w:eastAsia="Times New Roman" w:hAnsi="Verdana"/>
                      <w:bCs/>
                      <w:color w:val="222222"/>
                      <w:sz w:val="19"/>
                    </w:rPr>
                    <w:t xml:space="preserve">Monday, December 19 </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40F9E" w:rsidRDefault="00AF4166" w:rsidP="00814F06">
                  <w:pPr>
                    <w:rPr>
                      <w:rFonts w:ascii="Verdana" w:eastAsia="Times New Roman" w:hAnsi="Verdana"/>
                      <w:color w:val="222222"/>
                      <w:sz w:val="19"/>
                      <w:szCs w:val="19"/>
                    </w:rPr>
                  </w:pPr>
                  <w:r>
                    <w:rPr>
                      <w:rFonts w:ascii="Verdana" w:eastAsia="Times New Roman" w:hAnsi="Verdana"/>
                      <w:color w:val="222222"/>
                      <w:sz w:val="19"/>
                      <w:szCs w:val="19"/>
                    </w:rPr>
                    <w:t>Final Examinations Make-Up Day</w:t>
                  </w:r>
                </w:p>
              </w:tc>
            </w:tr>
          </w:tbl>
          <w:p w:rsidR="00542ED5" w:rsidRDefault="00542ED5" w:rsidP="00440F9E">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40F9E" w:rsidRPr="00F90FF8" w:rsidRDefault="00440F9E" w:rsidP="00440F9E">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440F9E" w:rsidRDefault="00440F9E" w:rsidP="00440F9E">
            <w:pPr>
              <w:rPr>
                <w:rFonts w:ascii="Calibri" w:hAnsi="Calibri"/>
              </w:rPr>
            </w:pPr>
          </w:p>
          <w:p w:rsidR="00440F9E" w:rsidRDefault="00440F9E" w:rsidP="00440F9E">
            <w:pPr>
              <w:rPr>
                <w:rFonts w:ascii="Verdana" w:hAnsi="Verdana"/>
                <w:b/>
                <w:bCs/>
                <w:color w:val="1D472B"/>
                <w:sz w:val="25"/>
                <w:szCs w:val="25"/>
              </w:rPr>
            </w:pPr>
            <w:r>
              <w:rPr>
                <w:rFonts w:ascii="Verdana" w:hAnsi="Verdana"/>
                <w:b/>
                <w:bCs/>
                <w:color w:val="1D472B"/>
                <w:sz w:val="25"/>
                <w:szCs w:val="25"/>
              </w:rPr>
              <w:t>HRTM Management Society Student Club</w:t>
            </w:r>
          </w:p>
          <w:p w:rsidR="00440F9E" w:rsidRDefault="00440F9E" w:rsidP="00440F9E">
            <w:pPr>
              <w:rPr>
                <w:rFonts w:ascii="Cambria" w:hAnsi="Cambria"/>
                <w:b/>
                <w:bCs/>
              </w:rPr>
            </w:pPr>
            <w:r>
              <w:rPr>
                <w:rFonts w:ascii="Cambria" w:hAnsi="Cambria"/>
                <w:b/>
                <w:bCs/>
              </w:rPr>
              <w:t>Dates &amp; important information  </w:t>
            </w:r>
          </w:p>
          <w:p w:rsidR="00440F9E" w:rsidRPr="005425E1" w:rsidRDefault="00440F9E" w:rsidP="00440F9E">
            <w:pPr>
              <w:rPr>
                <w:rFonts w:asciiTheme="majorHAnsi" w:hAnsiTheme="majorHAnsi"/>
              </w:rPr>
            </w:pPr>
          </w:p>
          <w:p w:rsidR="00440F9E" w:rsidRPr="00B75DFC" w:rsidRDefault="00B75DFC" w:rsidP="00440F9E">
            <w:pPr>
              <w:rPr>
                <w:rFonts w:asciiTheme="majorHAnsi" w:hAnsiTheme="majorHAnsi" w:cstheme="minorHAnsi"/>
                <w:b/>
              </w:rPr>
            </w:pPr>
            <w:r w:rsidRPr="00B75DFC">
              <w:rPr>
                <w:rFonts w:asciiTheme="majorHAnsi" w:hAnsiTheme="majorHAnsi"/>
                <w:b/>
              </w:rPr>
              <w:t>We are thrilled about our first event tomorrow, November 16th at 4:30 in SPX 209. Please join us for food, games, and a social mixer. We hope to see many Hospitali</w:t>
            </w:r>
            <w:r w:rsidRPr="00B75DFC">
              <w:rPr>
                <w:rFonts w:asciiTheme="majorHAnsi" w:hAnsiTheme="majorHAnsi"/>
                <w:b/>
              </w:rPr>
              <w:t>ty and Recreation majors there.</w:t>
            </w:r>
            <w:r w:rsidR="00440F9E" w:rsidRPr="00B75DFC">
              <w:rPr>
                <w:rFonts w:asciiTheme="majorHAnsi" w:hAnsiTheme="majorHAnsi" w:cstheme="minorHAnsi"/>
                <w:b/>
              </w:rPr>
              <w:t> </w:t>
            </w:r>
          </w:p>
          <w:p w:rsidR="00B75DFC" w:rsidRPr="00B93F90" w:rsidRDefault="00B75DFC" w:rsidP="00440F9E">
            <w:pPr>
              <w:rPr>
                <w:rFonts w:asciiTheme="majorHAnsi" w:hAnsiTheme="majorHAnsi" w:cstheme="minorHAnsi"/>
              </w:rPr>
            </w:pPr>
          </w:p>
          <w:p w:rsidR="00440F9E" w:rsidRDefault="00440F9E" w:rsidP="00440F9E">
            <w:pPr>
              <w:rPr>
                <w:rFonts w:ascii="Cambria" w:hAnsi="Cambria" w:cstheme="minorHAnsi"/>
                <w:shd w:val="clear" w:color="auto" w:fill="FFFFFF"/>
              </w:rPr>
            </w:pPr>
            <w:r w:rsidRPr="00B93F90">
              <w:rPr>
                <w:rFonts w:asciiTheme="majorHAnsi" w:hAnsiTheme="majorHAnsi" w:cstheme="minorHAnsi"/>
                <w:shd w:val="clear" w:color="auto" w:fill="FFFFFF"/>
              </w:rPr>
              <w:t>Hospitality, Recreation, Tourism</w:t>
            </w:r>
            <w:r w:rsidRPr="005425E1">
              <w:rPr>
                <w:rFonts w:ascii="Cambria" w:hAnsi="Cambria" w:cstheme="minorHAnsi"/>
                <w:shd w:val="clear" w:color="auto" w:fill="FFFFFF"/>
              </w:rPr>
              <w:t xml:space="preserve"> Management Society</w:t>
            </w:r>
            <w:r w:rsidRPr="005425E1">
              <w:rPr>
                <w:rFonts w:ascii="Cambria" w:hAnsi="Cambria" w:cstheme="minorHAnsi"/>
                <w:shd w:val="clear" w:color="auto" w:fill="FFFFFF"/>
              </w:rPr>
              <w:br/>
              <w:t>San Jose State University</w:t>
            </w:r>
          </w:p>
          <w:p w:rsidR="00542ED5" w:rsidRDefault="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B75DFC">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w:t>
            </w: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Pr="00B75DFC" w:rsidRDefault="004E7F09">
            <w:pPr>
              <w:rPr>
                <w:rFonts w:asciiTheme="majorHAnsi" w:hAnsiTheme="majorHAnsi"/>
                <w:sz w:val="20"/>
                <w:szCs w:val="20"/>
              </w:rPr>
            </w:pPr>
            <w:r w:rsidRPr="00B75DFC">
              <w:rPr>
                <w:rFonts w:asciiTheme="majorHAnsi" w:hAnsiTheme="majorHAnsi"/>
                <w:sz w:val="20"/>
                <w:szCs w:val="20"/>
              </w:rPr>
              <w:t>Additional opportunities posted on the bulletin boards outside of SPX 50.</w:t>
            </w:r>
          </w:p>
          <w:p w:rsidR="003E41D1" w:rsidRPr="005425E1" w:rsidRDefault="003E41D1">
            <w:pPr>
              <w:rPr>
                <w:rFonts w:asciiTheme="majorHAnsi" w:hAnsiTheme="majorHAnsi"/>
                <w:sz w:val="22"/>
                <w:szCs w:val="22"/>
              </w:rPr>
            </w:pPr>
          </w:p>
          <w:p w:rsidR="003E41D1" w:rsidRPr="00B75DFC" w:rsidRDefault="003E41D1" w:rsidP="00C90ABD">
            <w:pPr>
              <w:pStyle w:val="NoSpacing"/>
              <w:contextualSpacing/>
              <w:rPr>
                <w:rFonts w:asciiTheme="majorHAnsi" w:hAnsiTheme="majorHAnsi" w:cstheme="minorHAnsi"/>
                <w:b/>
                <w:sz w:val="22"/>
                <w:szCs w:val="22"/>
              </w:rPr>
            </w:pPr>
            <w:r w:rsidRPr="00B75DFC">
              <w:rPr>
                <w:rFonts w:asciiTheme="majorHAnsi" w:hAnsiTheme="majorHAnsi" w:cstheme="minorHAnsi"/>
                <w:sz w:val="22"/>
                <w:szCs w:val="22"/>
              </w:rPr>
              <w:t>The</w:t>
            </w:r>
            <w:r w:rsidR="00EE1664" w:rsidRPr="00B75DFC">
              <w:rPr>
                <w:rFonts w:asciiTheme="majorHAnsi" w:hAnsiTheme="majorHAnsi" w:cstheme="minorHAnsi"/>
                <w:sz w:val="22"/>
                <w:szCs w:val="22"/>
              </w:rPr>
              <w:t xml:space="preserve"> Fall 2011 – Spring 2012</w:t>
            </w:r>
            <w:r w:rsidRPr="00B75DFC">
              <w:rPr>
                <w:rFonts w:asciiTheme="majorHAnsi" w:hAnsiTheme="majorHAnsi" w:cstheme="minorHAnsi"/>
                <w:sz w:val="22"/>
                <w:szCs w:val="22"/>
              </w:rPr>
              <w:t xml:space="preserve"> internship advisors/instructors are:</w:t>
            </w:r>
          </w:p>
          <w:p w:rsidR="003E41D1" w:rsidRPr="00B75DFC" w:rsidRDefault="003E41D1" w:rsidP="00C90ABD">
            <w:pPr>
              <w:pStyle w:val="ListParagraph"/>
              <w:numPr>
                <w:ilvl w:val="0"/>
                <w:numId w:val="47"/>
              </w:numPr>
              <w:ind w:right="-270"/>
              <w:contextualSpacing/>
              <w:rPr>
                <w:rFonts w:asciiTheme="majorHAnsi" w:hAnsiTheme="majorHAnsi" w:cstheme="minorHAnsi"/>
                <w:b/>
                <w:sz w:val="22"/>
                <w:szCs w:val="22"/>
              </w:rPr>
            </w:pPr>
            <w:r w:rsidRPr="00B75DFC">
              <w:rPr>
                <w:rFonts w:asciiTheme="majorHAnsi" w:hAnsiTheme="majorHAnsi" w:cstheme="minorHAnsi"/>
                <w:b/>
                <w:sz w:val="22"/>
                <w:szCs w:val="22"/>
              </w:rPr>
              <w:t>Hospitality, Recreation &amp; Tourism Management (HRTM 191 A or B)</w:t>
            </w:r>
          </w:p>
          <w:p w:rsidR="00C90ABD" w:rsidRPr="005425E1" w:rsidRDefault="00C90ABD" w:rsidP="00C90ABD">
            <w:pPr>
              <w:pStyle w:val="NoSpacing"/>
              <w:numPr>
                <w:ilvl w:val="1"/>
                <w:numId w:val="47"/>
              </w:numPr>
              <w:contextualSpacing/>
              <w:rPr>
                <w:rFonts w:asciiTheme="majorHAnsi" w:eastAsia="Times New Roman" w:hAnsiTheme="majorHAnsi" w:cstheme="minorHAnsi"/>
                <w:bCs/>
                <w:sz w:val="22"/>
                <w:szCs w:val="22"/>
              </w:rPr>
            </w:pPr>
            <w:r w:rsidRPr="00B75DFC">
              <w:rPr>
                <w:rFonts w:asciiTheme="majorHAnsi" w:eastAsia="Times New Roman" w:hAnsiTheme="majorHAnsi" w:cstheme="minorHAnsi"/>
                <w:bCs/>
                <w:sz w:val="22"/>
                <w:szCs w:val="22"/>
              </w:rPr>
              <w:t xml:space="preserve">Alice </w:t>
            </w:r>
            <w:proofErr w:type="spellStart"/>
            <w:r w:rsidRPr="00B75DFC">
              <w:rPr>
                <w:rFonts w:asciiTheme="majorHAnsi" w:eastAsia="Times New Roman" w:hAnsiTheme="majorHAnsi" w:cstheme="minorHAnsi"/>
                <w:bCs/>
                <w:sz w:val="22"/>
                <w:szCs w:val="22"/>
              </w:rPr>
              <w:t>Southwell</w:t>
            </w:r>
            <w:proofErr w:type="spellEnd"/>
            <w:r w:rsidRPr="00B75DFC">
              <w:rPr>
                <w:rFonts w:asciiTheme="majorHAnsi" w:eastAsia="Times New Roman" w:hAnsiTheme="majorHAnsi" w:cstheme="minorHAnsi"/>
                <w:bCs/>
                <w:sz w:val="22"/>
                <w:szCs w:val="22"/>
              </w:rPr>
              <w:t xml:space="preserve"> SPXC 52 </w:t>
            </w:r>
            <w:hyperlink r:id="rId17" w:history="1">
              <w:r w:rsidRPr="00B75DFC">
                <w:rPr>
                  <w:rStyle w:val="Hyperlink"/>
                  <w:rFonts w:asciiTheme="majorHAnsi" w:eastAsia="Times New Roman" w:hAnsiTheme="majorHAnsi" w:cstheme="minorHAnsi"/>
                  <w:bCs/>
                  <w:color w:val="auto"/>
                  <w:sz w:val="22"/>
                  <w:szCs w:val="22"/>
                </w:rPr>
                <w:t>alice.southwell@sjsu.edu</w:t>
              </w:r>
            </w:hyperlink>
            <w:r w:rsidR="003C7A57">
              <w:rPr>
                <w:rFonts w:asciiTheme="majorHAnsi" w:eastAsia="Times New Roman" w:hAnsiTheme="majorHAnsi" w:cstheme="minorHAnsi"/>
                <w:bCs/>
                <w:sz w:val="22"/>
                <w:szCs w:val="22"/>
              </w:rPr>
              <w:t xml:space="preserve"> (408) 924-3291</w:t>
            </w:r>
          </w:p>
          <w:p w:rsidR="00C90ABD" w:rsidRPr="005425E1" w:rsidRDefault="00C90ABD" w:rsidP="00C90ABD">
            <w:pPr>
              <w:pStyle w:val="ListParagraph"/>
              <w:numPr>
                <w:ilvl w:val="0"/>
                <w:numId w:val="47"/>
              </w:numPr>
              <w:ind w:right="-270"/>
              <w:contextualSpacing/>
              <w:rPr>
                <w:rFonts w:asciiTheme="majorHAnsi" w:hAnsiTheme="majorHAnsi" w:cstheme="minorHAnsi"/>
                <w:b/>
                <w:sz w:val="22"/>
                <w:szCs w:val="22"/>
              </w:rPr>
            </w:pPr>
            <w:r w:rsidRPr="005425E1">
              <w:rPr>
                <w:rFonts w:asciiTheme="majorHAnsi" w:hAnsiTheme="majorHAnsi" w:cstheme="minorHAnsi"/>
                <w:b/>
                <w:sz w:val="22"/>
                <w:szCs w:val="22"/>
              </w:rPr>
              <w:t xml:space="preserve">Recreation Management &amp; Therapeutic Recreation (HRTM 170 A, 170B or 170C) </w:t>
            </w:r>
          </w:p>
          <w:p w:rsidR="00C90ABD" w:rsidRPr="005425E1" w:rsidRDefault="00C90ABD" w:rsidP="00C90ABD">
            <w:pPr>
              <w:pStyle w:val="NoSpacing"/>
              <w:numPr>
                <w:ilvl w:val="1"/>
                <w:numId w:val="47"/>
              </w:numPr>
              <w:contextualSpacing/>
              <w:rPr>
                <w:rFonts w:asciiTheme="majorHAnsi" w:eastAsia="Times New Roman" w:hAnsiTheme="majorHAnsi" w:cstheme="minorHAnsi"/>
                <w:bCs/>
                <w:sz w:val="22"/>
                <w:szCs w:val="22"/>
              </w:rPr>
            </w:pPr>
            <w:r w:rsidRPr="005425E1">
              <w:rPr>
                <w:rFonts w:asciiTheme="majorHAnsi" w:eastAsia="Times New Roman" w:hAnsiTheme="majorHAnsi" w:cstheme="minorHAnsi"/>
                <w:bCs/>
                <w:sz w:val="22"/>
                <w:szCs w:val="22"/>
              </w:rPr>
              <w:t xml:space="preserve">Dr. Randy Virden SPXC 48 </w:t>
            </w:r>
            <w:hyperlink r:id="rId18" w:history="1">
              <w:r w:rsidRPr="005425E1">
                <w:rPr>
                  <w:rStyle w:val="Hyperlink"/>
                  <w:rFonts w:asciiTheme="majorHAnsi" w:eastAsia="Times New Roman" w:hAnsiTheme="majorHAnsi" w:cstheme="minorHAnsi"/>
                  <w:bCs/>
                  <w:color w:val="auto"/>
                  <w:sz w:val="22"/>
                  <w:szCs w:val="22"/>
                </w:rPr>
                <w:t>randy.virden@sjsu.edu</w:t>
              </w:r>
            </w:hyperlink>
            <w:r w:rsidRPr="005425E1">
              <w:rPr>
                <w:rFonts w:asciiTheme="majorHAnsi" w:eastAsia="Times New Roman" w:hAnsiTheme="majorHAnsi" w:cstheme="minorHAnsi"/>
                <w:bCs/>
                <w:sz w:val="22"/>
                <w:szCs w:val="22"/>
              </w:rPr>
              <w:t xml:space="preserve"> (408) 924-3199</w:t>
            </w:r>
          </w:p>
          <w:p w:rsidR="00DA6ABB" w:rsidRDefault="00DA6ABB" w:rsidP="00DA6ABB">
            <w:pPr>
              <w:rPr>
                <w:rFonts w:ascii="Verdana" w:hAnsi="Verdana"/>
                <w:b/>
                <w:bCs/>
                <w:color w:val="1D472B"/>
                <w:sz w:val="25"/>
                <w:szCs w:val="25"/>
              </w:rPr>
            </w:pPr>
            <w:r>
              <w:rPr>
                <w:rFonts w:ascii="Verdana" w:hAnsi="Verdana"/>
                <w:b/>
                <w:bCs/>
                <w:color w:val="1D472B"/>
                <w:sz w:val="25"/>
                <w:szCs w:val="25"/>
              </w:rPr>
              <w:t>APJCC Summer Camps</w:t>
            </w:r>
          </w:p>
          <w:p w:rsidR="00DA6ABB" w:rsidRDefault="00DA6ABB" w:rsidP="00DA6ABB">
            <w:pPr>
              <w:rPr>
                <w:rFonts w:asciiTheme="majorHAnsi" w:hAnsiTheme="majorHAnsi" w:cs="Arial"/>
              </w:rPr>
            </w:pPr>
            <w:r>
              <w:rPr>
                <w:rFonts w:asciiTheme="majorHAnsi" w:hAnsiTheme="majorHAnsi" w:cs="Arial"/>
                <w:b/>
              </w:rPr>
              <w:t xml:space="preserve">We have two internships available this summer, Youth Camp Coordinator and Teen (Leaders in Training) Coordinator. </w:t>
            </w:r>
            <w:r w:rsidR="0053685E">
              <w:rPr>
                <w:rFonts w:asciiTheme="majorHAnsi" w:hAnsiTheme="majorHAnsi" w:cs="Arial"/>
              </w:rPr>
              <w:t xml:space="preserve">Each summer APJCC Summer Camps have internship opportunities for Recreation Students. Any interest students should know that these internships require camp preparation work hours (paid) leading up to summer. </w:t>
            </w:r>
          </w:p>
          <w:p w:rsidR="0053685E" w:rsidRDefault="0053685E" w:rsidP="00DA6ABB">
            <w:pPr>
              <w:rPr>
                <w:rFonts w:asciiTheme="majorHAnsi" w:hAnsiTheme="majorHAnsi" w:cs="Arial"/>
              </w:rPr>
            </w:pPr>
            <w:r w:rsidRPr="0053685E">
              <w:rPr>
                <w:rFonts w:asciiTheme="majorHAnsi" w:hAnsiTheme="majorHAnsi" w:cs="Arial"/>
                <w:u w:val="single"/>
              </w:rPr>
              <w:t>Time Commitment:</w:t>
            </w:r>
            <w:r>
              <w:rPr>
                <w:rFonts w:asciiTheme="majorHAnsi" w:hAnsiTheme="majorHAnsi" w:cs="Arial"/>
              </w:rPr>
              <w:t xml:space="preserve"> </w:t>
            </w:r>
            <w:r w:rsidR="000D40E2">
              <w:rPr>
                <w:rFonts w:asciiTheme="majorHAnsi" w:hAnsiTheme="majorHAnsi" w:cs="Arial"/>
              </w:rPr>
              <w:t>Spring 2010-August 2012; a</w:t>
            </w:r>
            <w:r>
              <w:rPr>
                <w:rFonts w:asciiTheme="majorHAnsi" w:hAnsiTheme="majorHAnsi" w:cs="Arial"/>
              </w:rPr>
              <w:t>verage of 10 hours a week for first 2 months, then 8:00-4:30 M-F.</w:t>
            </w:r>
          </w:p>
          <w:p w:rsidR="000D40E2" w:rsidRDefault="000D40E2" w:rsidP="00DA6ABB">
            <w:pPr>
              <w:rPr>
                <w:rFonts w:asciiTheme="majorHAnsi" w:hAnsiTheme="majorHAnsi" w:cs="Arial"/>
              </w:rPr>
            </w:pPr>
            <w:r>
              <w:rPr>
                <w:rFonts w:asciiTheme="majorHAnsi" w:hAnsiTheme="majorHAnsi" w:cs="Arial"/>
              </w:rPr>
              <w:t xml:space="preserve">For full descriptions of both positions, see bulletin board outside SPX 50.  For more information, contact Andrew Mendes </w:t>
            </w:r>
            <w:hyperlink r:id="rId19" w:history="1">
              <w:r>
                <w:rPr>
                  <w:rStyle w:val="Hyperlink"/>
                </w:rPr>
                <w:t>andrew@svjcc.org</w:t>
              </w:r>
            </w:hyperlink>
            <w:r>
              <w:t xml:space="preserve"> or </w:t>
            </w:r>
            <w:r w:rsidRPr="000D40E2">
              <w:rPr>
                <w:rFonts w:asciiTheme="majorHAnsi" w:hAnsiTheme="majorHAnsi"/>
              </w:rPr>
              <w:t>408.357.7447.</w:t>
            </w:r>
            <w:r>
              <w:rPr>
                <w:rFonts w:asciiTheme="majorHAnsi" w:hAnsiTheme="majorHAnsi" w:cs="Arial"/>
              </w:rPr>
              <w:t xml:space="preserve"> </w:t>
            </w:r>
          </w:p>
          <w:p w:rsidR="0053685E" w:rsidRDefault="0053685E" w:rsidP="008D6910">
            <w:pPr>
              <w:rPr>
                <w:rFonts w:ascii="Verdana" w:hAnsi="Verdana"/>
                <w:b/>
                <w:bCs/>
                <w:color w:val="1D472B"/>
                <w:sz w:val="25"/>
                <w:szCs w:val="25"/>
              </w:rPr>
            </w:pPr>
          </w:p>
          <w:p w:rsidR="008D6910" w:rsidRDefault="008D6910" w:rsidP="008D6910">
            <w:pPr>
              <w:rPr>
                <w:rFonts w:ascii="Verdana" w:hAnsi="Verdana"/>
                <w:b/>
                <w:bCs/>
                <w:color w:val="1D472B"/>
                <w:sz w:val="25"/>
                <w:szCs w:val="25"/>
              </w:rPr>
            </w:pPr>
            <w:r>
              <w:rPr>
                <w:rFonts w:ascii="Verdana" w:hAnsi="Verdana"/>
                <w:b/>
                <w:bCs/>
                <w:color w:val="1D472B"/>
                <w:sz w:val="25"/>
                <w:szCs w:val="25"/>
              </w:rPr>
              <w:t>2 Paid Internships Available</w:t>
            </w:r>
          </w:p>
          <w:p w:rsidR="003E41D1" w:rsidRDefault="008D6910" w:rsidP="008D6910">
            <w:pPr>
              <w:rPr>
                <w:rFonts w:asciiTheme="majorHAnsi" w:hAnsiTheme="majorHAnsi" w:cs="Arial"/>
              </w:rPr>
            </w:pPr>
            <w:r w:rsidRPr="00DA6ABB">
              <w:rPr>
                <w:rFonts w:asciiTheme="majorHAnsi" w:hAnsiTheme="majorHAnsi" w:cs="Arial"/>
                <w:b/>
              </w:rPr>
              <w:t>Fall Welcome Days</w:t>
            </w:r>
            <w:r>
              <w:rPr>
                <w:rFonts w:asciiTheme="majorHAnsi" w:hAnsiTheme="majorHAnsi" w:cs="Arial"/>
              </w:rPr>
              <w:t xml:space="preserve"> is a series of events welcoming new and returning students to campus. We are looking for 2 co-chairs that want to help coordinate and market fun, educational, </w:t>
            </w:r>
            <w:r>
              <w:rPr>
                <w:rFonts w:asciiTheme="majorHAnsi" w:hAnsiTheme="majorHAnsi" w:cs="Arial"/>
              </w:rPr>
              <w:lastRenderedPageBreak/>
              <w:t xml:space="preserve">and informative events for students. These positions are from mid-January through September, 2012 and are paid $9/hour up to $2,790. For more information or for an application, please email </w:t>
            </w:r>
            <w:hyperlink r:id="rId20" w:history="1">
              <w:r w:rsidRPr="00CA0064">
                <w:rPr>
                  <w:rStyle w:val="Hyperlink"/>
                  <w:rFonts w:asciiTheme="majorHAnsi" w:hAnsiTheme="majorHAnsi" w:cs="Arial"/>
                </w:rPr>
                <w:t>orientation@sjsu.edu</w:t>
              </w:r>
            </w:hyperlink>
          </w:p>
          <w:p w:rsidR="008D6910" w:rsidRDefault="008D6910" w:rsidP="007A266B">
            <w:pPr>
              <w:rPr>
                <w:rFonts w:ascii="Verdana" w:hAnsi="Verdana"/>
                <w:b/>
                <w:bCs/>
                <w:color w:val="1D472B"/>
                <w:sz w:val="25"/>
                <w:szCs w:val="25"/>
              </w:rPr>
            </w:pPr>
          </w:p>
          <w:p w:rsidR="008D6910" w:rsidRDefault="008D6910" w:rsidP="008D6910">
            <w:pPr>
              <w:rPr>
                <w:rFonts w:ascii="Verdana" w:hAnsi="Verdana"/>
                <w:b/>
                <w:bCs/>
                <w:color w:val="1D472B"/>
                <w:sz w:val="25"/>
                <w:szCs w:val="25"/>
              </w:rPr>
            </w:pPr>
            <w:r>
              <w:rPr>
                <w:rFonts w:ascii="Verdana" w:hAnsi="Verdana"/>
                <w:b/>
                <w:bCs/>
                <w:color w:val="1D472B"/>
                <w:sz w:val="25"/>
                <w:szCs w:val="25"/>
              </w:rPr>
              <w:t>Meals On Wheels</w:t>
            </w:r>
            <w:r w:rsidR="00310784">
              <w:rPr>
                <w:rFonts w:ascii="Verdana" w:hAnsi="Verdana"/>
                <w:b/>
                <w:bCs/>
                <w:color w:val="1D472B"/>
                <w:sz w:val="25"/>
                <w:szCs w:val="25"/>
              </w:rPr>
              <w:t xml:space="preserve"> of San Francisco, Special Events Internship </w:t>
            </w:r>
          </w:p>
          <w:p w:rsidR="008D6910" w:rsidRPr="002B3851" w:rsidRDefault="00310784" w:rsidP="008D6910">
            <w:pPr>
              <w:rPr>
                <w:rFonts w:asciiTheme="majorHAnsi" w:hAnsiTheme="majorHAnsi"/>
              </w:rPr>
            </w:pPr>
            <w:r w:rsidRPr="002B3851">
              <w:rPr>
                <w:rFonts w:asciiTheme="majorHAnsi" w:hAnsiTheme="majorHAnsi"/>
              </w:rPr>
              <w:t>On Sunday, April 22nd, Meals On Wheels will be hosting our 25</w:t>
            </w:r>
            <w:r w:rsidRPr="002B3851">
              <w:rPr>
                <w:rFonts w:asciiTheme="majorHAnsi" w:hAnsiTheme="majorHAnsi"/>
                <w:vertAlign w:val="superscript"/>
              </w:rPr>
              <w:t>th</w:t>
            </w:r>
            <w:r w:rsidRPr="002B3851">
              <w:rPr>
                <w:rFonts w:asciiTheme="majorHAnsi" w:hAnsiTheme="majorHAnsi"/>
              </w:rPr>
              <w:t xml:space="preserve"> annual Star Chefs and Vintners Gala. This event features top chefs and wineries from all over </w:t>
            </w:r>
            <w:smartTag w:uri="urn:schemas-microsoft-com:office:smarttags" w:element="place">
              <w:r w:rsidRPr="002B3851">
                <w:rPr>
                  <w:rFonts w:asciiTheme="majorHAnsi" w:hAnsiTheme="majorHAnsi"/>
                </w:rPr>
                <w:t>Northern California</w:t>
              </w:r>
            </w:smartTag>
            <w:r w:rsidRPr="002B3851">
              <w:rPr>
                <w:rFonts w:asciiTheme="majorHAnsi" w:hAnsiTheme="majorHAnsi"/>
              </w:rPr>
              <w:t xml:space="preserve">, and </w:t>
            </w:r>
            <w:proofErr w:type="gramStart"/>
            <w:r w:rsidRPr="002B3851">
              <w:rPr>
                <w:rFonts w:asciiTheme="majorHAnsi" w:hAnsiTheme="majorHAnsi"/>
              </w:rPr>
              <w:t>raises</w:t>
            </w:r>
            <w:proofErr w:type="gramEnd"/>
            <w:r w:rsidRPr="002B3851">
              <w:rPr>
                <w:rFonts w:asciiTheme="majorHAnsi" w:hAnsiTheme="majorHAnsi"/>
              </w:rPr>
              <w:t xml:space="preserve"> over $1.4 million. </w:t>
            </w:r>
          </w:p>
          <w:p w:rsidR="00310784" w:rsidRPr="002B3851" w:rsidRDefault="00310784" w:rsidP="008D6910">
            <w:pPr>
              <w:rPr>
                <w:rFonts w:asciiTheme="majorHAnsi" w:hAnsiTheme="majorHAnsi"/>
              </w:rPr>
            </w:pPr>
          </w:p>
          <w:p w:rsidR="00310784" w:rsidRDefault="00310784" w:rsidP="008D6910">
            <w:pPr>
              <w:rPr>
                <w:rFonts w:asciiTheme="majorHAnsi" w:hAnsiTheme="majorHAnsi"/>
              </w:rPr>
            </w:pPr>
            <w:r w:rsidRPr="002B3851">
              <w:rPr>
                <w:rFonts w:asciiTheme="majorHAnsi" w:hAnsiTheme="majorHAnsi"/>
                <w:u w:val="single"/>
              </w:rPr>
              <w:t>Summary:</w:t>
            </w:r>
            <w:r w:rsidRPr="002B3851">
              <w:rPr>
                <w:rFonts w:asciiTheme="majorHAnsi" w:hAnsiTheme="majorHAnsi"/>
              </w:rPr>
              <w:t xml:space="preserve"> </w:t>
            </w:r>
            <w:r w:rsidRPr="002B3851">
              <w:rPr>
                <w:rFonts w:asciiTheme="majorHAnsi" w:hAnsiTheme="majorHAnsi"/>
              </w:rPr>
              <w:br/>
              <w:t xml:space="preserve">We are seeking a part-time intern (8-16 </w:t>
            </w:r>
            <w:proofErr w:type="spellStart"/>
            <w:r w:rsidRPr="002B3851">
              <w:rPr>
                <w:rFonts w:asciiTheme="majorHAnsi" w:hAnsiTheme="majorHAnsi"/>
              </w:rPr>
              <w:t>hrs</w:t>
            </w:r>
            <w:proofErr w:type="spellEnd"/>
            <w:r w:rsidRPr="002B3851">
              <w:rPr>
                <w:rFonts w:asciiTheme="majorHAnsi" w:hAnsiTheme="majorHAnsi"/>
              </w:rPr>
              <w:t>/week) to assist with the marketing and planning of the Gala and other smaller events. The intern will gain experience in event planning and logistics, donor cultivation and volunteer management. This is a part-time, unpaid position through the second week in May 2012.  Preference will be given to candidates who can start in November or December 2011.  The position will report to our Manager of Special Events and Development Associate.</w:t>
            </w:r>
          </w:p>
          <w:p w:rsidR="002B3851" w:rsidRDefault="002B3851" w:rsidP="008D6910">
            <w:pPr>
              <w:rPr>
                <w:rFonts w:asciiTheme="majorHAnsi" w:hAnsiTheme="majorHAnsi"/>
              </w:rPr>
            </w:pPr>
          </w:p>
          <w:p w:rsidR="002B3851" w:rsidRDefault="002B3851" w:rsidP="008D6910">
            <w:pPr>
              <w:rPr>
                <w:rFonts w:asciiTheme="majorHAnsi" w:hAnsiTheme="majorHAnsi"/>
              </w:rPr>
            </w:pPr>
            <w:r>
              <w:rPr>
                <w:rFonts w:asciiTheme="majorHAnsi" w:hAnsiTheme="majorHAnsi"/>
              </w:rPr>
              <w:t xml:space="preserve">To apply contact: </w:t>
            </w:r>
            <w:proofErr w:type="spellStart"/>
            <w:r>
              <w:rPr>
                <w:rFonts w:asciiTheme="majorHAnsi" w:hAnsiTheme="majorHAnsi"/>
              </w:rPr>
              <w:t>Samaneyah</w:t>
            </w:r>
            <w:proofErr w:type="spellEnd"/>
            <w:r>
              <w:rPr>
                <w:rFonts w:asciiTheme="majorHAnsi" w:hAnsiTheme="majorHAnsi"/>
              </w:rPr>
              <w:t xml:space="preserve"> Mouth (415) 343-1267 </w:t>
            </w:r>
            <w:hyperlink r:id="rId21" w:history="1">
              <w:r w:rsidRPr="00CA0064">
                <w:rPr>
                  <w:rStyle w:val="Hyperlink"/>
                  <w:rFonts w:asciiTheme="majorHAnsi" w:hAnsiTheme="majorHAnsi"/>
                </w:rPr>
                <w:t>smouth@mowsf.org</w:t>
              </w:r>
            </w:hyperlink>
          </w:p>
          <w:p w:rsidR="00310784" w:rsidRDefault="00310784" w:rsidP="008D6910">
            <w:pPr>
              <w:rPr>
                <w:rFonts w:ascii="Verdana" w:hAnsi="Verdana"/>
                <w:b/>
                <w:bCs/>
                <w:color w:val="1D472B"/>
                <w:sz w:val="25"/>
                <w:szCs w:val="25"/>
              </w:rPr>
            </w:pPr>
          </w:p>
          <w:p w:rsidR="007A266B" w:rsidRDefault="007A266B" w:rsidP="007A266B">
            <w:pPr>
              <w:rPr>
                <w:rFonts w:ascii="Verdana" w:hAnsi="Verdana"/>
                <w:b/>
                <w:bCs/>
                <w:color w:val="1D472B"/>
                <w:sz w:val="25"/>
                <w:szCs w:val="25"/>
              </w:rPr>
            </w:pPr>
            <w:r>
              <w:rPr>
                <w:rFonts w:ascii="Verdana" w:hAnsi="Verdana"/>
                <w:b/>
                <w:bCs/>
                <w:color w:val="1D472B"/>
                <w:sz w:val="25"/>
                <w:szCs w:val="25"/>
              </w:rPr>
              <w:t xml:space="preserve">Island Resorts on St. Pete Beach at the Trade Winds </w:t>
            </w:r>
          </w:p>
          <w:p w:rsidR="007A266B" w:rsidRPr="0075211E" w:rsidRDefault="007A266B" w:rsidP="007A266B">
            <w:pPr>
              <w:rPr>
                <w:rFonts w:asciiTheme="majorHAnsi" w:hAnsiTheme="majorHAnsi"/>
                <w:b/>
                <w:bCs/>
                <w:color w:val="000000" w:themeColor="text1"/>
              </w:rPr>
            </w:pPr>
            <w:r w:rsidRPr="0075211E">
              <w:rPr>
                <w:rFonts w:asciiTheme="majorHAnsi" w:hAnsiTheme="majorHAnsi"/>
                <w:b/>
                <w:bCs/>
                <w:color w:val="000000" w:themeColor="text1"/>
              </w:rPr>
              <w:t>Internship Spring 2012</w:t>
            </w:r>
          </w:p>
          <w:p w:rsidR="0084440A" w:rsidRDefault="007A266B" w:rsidP="007A266B">
            <w:pPr>
              <w:rPr>
                <w:rFonts w:asciiTheme="majorHAnsi" w:hAnsiTheme="majorHAnsi" w:cs="Arial"/>
              </w:rPr>
            </w:pPr>
            <w:r>
              <w:rPr>
                <w:rFonts w:asciiTheme="majorHAnsi" w:hAnsiTheme="majorHAnsi" w:cs="Arial"/>
              </w:rPr>
              <w:t>This 15 week long internship offers students a firstha</w:t>
            </w:r>
            <w:r w:rsidR="0084440A">
              <w:rPr>
                <w:rFonts w:asciiTheme="majorHAnsi" w:hAnsiTheme="majorHAnsi" w:cs="Arial"/>
              </w:rPr>
              <w:t>nd experience working daily in various positions around the resort in St. Pete Beach, Florida. Internship dates are February 3</w:t>
            </w:r>
            <w:r w:rsidR="0084440A" w:rsidRPr="0084440A">
              <w:rPr>
                <w:rFonts w:asciiTheme="majorHAnsi" w:hAnsiTheme="majorHAnsi" w:cs="Arial"/>
                <w:vertAlign w:val="superscript"/>
              </w:rPr>
              <w:t>rd</w:t>
            </w:r>
            <w:r w:rsidR="0084440A">
              <w:rPr>
                <w:rFonts w:asciiTheme="majorHAnsi" w:hAnsiTheme="majorHAnsi" w:cs="Arial"/>
              </w:rPr>
              <w:t>-May 18</w:t>
            </w:r>
            <w:r w:rsidR="0084440A" w:rsidRPr="0084440A">
              <w:rPr>
                <w:rFonts w:asciiTheme="majorHAnsi" w:hAnsiTheme="majorHAnsi" w:cs="Arial"/>
                <w:vertAlign w:val="superscript"/>
              </w:rPr>
              <w:t>th</w:t>
            </w:r>
            <w:r w:rsidR="0084440A">
              <w:rPr>
                <w:rFonts w:asciiTheme="majorHAnsi" w:hAnsiTheme="majorHAnsi" w:cs="Arial"/>
              </w:rPr>
              <w:t xml:space="preserve">. Compensation paid $187 per week plus one meal provided for each shift a student works daily. All interns must be doing the internship for credit and must have an academic advisor at the time of the internship. </w:t>
            </w:r>
          </w:p>
          <w:p w:rsidR="0084440A" w:rsidRDefault="0084440A" w:rsidP="007A266B">
            <w:pPr>
              <w:rPr>
                <w:rFonts w:asciiTheme="majorHAnsi" w:hAnsiTheme="majorHAnsi" w:cs="Arial"/>
              </w:rPr>
            </w:pPr>
            <w:r w:rsidRPr="0084440A">
              <w:rPr>
                <w:rFonts w:asciiTheme="majorHAnsi" w:hAnsiTheme="majorHAnsi" w:cs="Arial"/>
                <w:b/>
              </w:rPr>
              <w:t>To Apply:</w:t>
            </w:r>
            <w:r>
              <w:rPr>
                <w:rFonts w:asciiTheme="majorHAnsi" w:hAnsiTheme="majorHAnsi" w:cs="Arial"/>
              </w:rPr>
              <w:t xml:space="preserve"> Please send your resume with cover letter and three professional references to the address below; we will contact you when we receive all your materials. </w:t>
            </w:r>
          </w:p>
          <w:p w:rsidR="0084440A" w:rsidRPr="0075211E" w:rsidRDefault="0084440A" w:rsidP="007A266B">
            <w:pPr>
              <w:rPr>
                <w:rFonts w:asciiTheme="majorHAnsi" w:hAnsiTheme="majorHAnsi" w:cs="Arial"/>
                <w:u w:val="single"/>
              </w:rPr>
            </w:pPr>
            <w:r w:rsidRPr="0075211E">
              <w:rPr>
                <w:rFonts w:asciiTheme="majorHAnsi" w:hAnsiTheme="majorHAnsi" w:cs="Arial"/>
                <w:u w:val="single"/>
              </w:rPr>
              <w:t>Trade Winds Island Resorts- Island Grand</w:t>
            </w:r>
          </w:p>
          <w:p w:rsidR="0084440A" w:rsidRDefault="0084440A" w:rsidP="007A266B">
            <w:pPr>
              <w:rPr>
                <w:rFonts w:asciiTheme="majorHAnsi" w:hAnsiTheme="majorHAnsi" w:cs="Arial"/>
              </w:rPr>
            </w:pPr>
            <w:r>
              <w:rPr>
                <w:rFonts w:asciiTheme="majorHAnsi" w:hAnsiTheme="majorHAnsi" w:cs="Arial"/>
              </w:rPr>
              <w:t xml:space="preserve">Tyler Prince- Director of </w:t>
            </w:r>
            <w:r w:rsidR="0075211E">
              <w:rPr>
                <w:rFonts w:asciiTheme="majorHAnsi" w:hAnsiTheme="majorHAnsi" w:cs="Arial"/>
              </w:rPr>
              <w:t>Activities</w:t>
            </w:r>
          </w:p>
          <w:p w:rsidR="0084440A" w:rsidRDefault="0084440A" w:rsidP="007A266B">
            <w:pPr>
              <w:rPr>
                <w:rFonts w:asciiTheme="majorHAnsi" w:hAnsiTheme="majorHAnsi" w:cs="Arial"/>
              </w:rPr>
            </w:pPr>
            <w:r>
              <w:rPr>
                <w:rFonts w:asciiTheme="majorHAnsi" w:hAnsiTheme="majorHAnsi" w:cs="Arial"/>
              </w:rPr>
              <w:t>5600 Gulf Blvd.</w:t>
            </w:r>
          </w:p>
          <w:p w:rsidR="007A266B" w:rsidRDefault="0084440A" w:rsidP="007A266B">
            <w:pPr>
              <w:rPr>
                <w:rFonts w:asciiTheme="majorHAnsi" w:hAnsiTheme="majorHAnsi" w:cs="Arial"/>
              </w:rPr>
            </w:pPr>
            <w:r>
              <w:rPr>
                <w:rFonts w:asciiTheme="majorHAnsi" w:hAnsiTheme="majorHAnsi" w:cs="Arial"/>
              </w:rPr>
              <w:t xml:space="preserve">St. Pete Beach, FL 33706  </w:t>
            </w:r>
          </w:p>
          <w:p w:rsidR="007A266B" w:rsidRDefault="007A266B" w:rsidP="007A266B">
            <w:pPr>
              <w:rPr>
                <w:rFonts w:ascii="Verdana" w:hAnsi="Verdana"/>
                <w:b/>
                <w:bCs/>
                <w:color w:val="1D472B"/>
                <w:sz w:val="25"/>
                <w:szCs w:val="25"/>
              </w:rPr>
            </w:pPr>
          </w:p>
          <w:p w:rsidR="00002A77" w:rsidRDefault="00002A77" w:rsidP="00002A77">
            <w:pPr>
              <w:rPr>
                <w:rFonts w:ascii="Verdana" w:hAnsi="Verdana"/>
                <w:b/>
                <w:bCs/>
                <w:color w:val="1D472B"/>
                <w:sz w:val="25"/>
                <w:szCs w:val="25"/>
              </w:rPr>
            </w:pPr>
            <w:r>
              <w:rPr>
                <w:rFonts w:ascii="Verdana" w:hAnsi="Verdana"/>
                <w:b/>
                <w:bCs/>
                <w:color w:val="1D472B"/>
                <w:sz w:val="25"/>
                <w:szCs w:val="25"/>
              </w:rPr>
              <w:t>San Jose Jazz Festival</w:t>
            </w:r>
          </w:p>
          <w:p w:rsidR="00002A77" w:rsidRPr="00002A77" w:rsidRDefault="00002A77" w:rsidP="00002A77">
            <w:pPr>
              <w:rPr>
                <w:rFonts w:asciiTheme="majorHAnsi" w:hAnsiTheme="majorHAnsi" w:cs="Arial"/>
              </w:rPr>
            </w:pPr>
            <w:r w:rsidRPr="00002A77">
              <w:rPr>
                <w:rFonts w:asciiTheme="majorHAnsi" w:hAnsiTheme="majorHAnsi" w:cs="Arial"/>
              </w:rPr>
              <w:t>This Recreation internship is available for Fall 2011 and Spring 2012. The position is: Membership and Individual Gifts program intern.</w:t>
            </w:r>
          </w:p>
          <w:p w:rsidR="00002A77" w:rsidRPr="0075211E" w:rsidRDefault="00002A77" w:rsidP="00002A77">
            <w:pPr>
              <w:rPr>
                <w:rFonts w:asciiTheme="majorHAnsi" w:hAnsiTheme="majorHAnsi"/>
                <w:b/>
                <w:color w:val="000000" w:themeColor="text1"/>
              </w:rPr>
            </w:pPr>
            <w:r w:rsidRPr="0075211E">
              <w:rPr>
                <w:rFonts w:asciiTheme="majorHAnsi" w:hAnsiTheme="majorHAnsi"/>
                <w:b/>
                <w:color w:val="000000" w:themeColor="text1"/>
              </w:rPr>
              <w:t>Point of Contact:</w:t>
            </w:r>
          </w:p>
          <w:p w:rsidR="00002A77" w:rsidRPr="0075211E" w:rsidRDefault="00002A77" w:rsidP="00002A77">
            <w:pPr>
              <w:rPr>
                <w:rFonts w:asciiTheme="majorHAnsi" w:hAnsiTheme="majorHAnsi"/>
                <w:color w:val="000000" w:themeColor="text1"/>
              </w:rPr>
            </w:pPr>
            <w:r w:rsidRPr="0075211E">
              <w:rPr>
                <w:rFonts w:asciiTheme="majorHAnsi" w:hAnsiTheme="majorHAnsi"/>
                <w:color w:val="000000" w:themeColor="text1"/>
              </w:rPr>
              <w:t>Please call Madelyn Crawford, Membership/Individual Gifts Manager</w:t>
            </w:r>
          </w:p>
          <w:p w:rsidR="00002A77" w:rsidRPr="0075211E" w:rsidRDefault="000A6291" w:rsidP="00002A77">
            <w:pPr>
              <w:rPr>
                <w:rFonts w:asciiTheme="majorHAnsi" w:hAnsiTheme="majorHAnsi"/>
                <w:color w:val="000000" w:themeColor="text1"/>
              </w:rPr>
            </w:pPr>
            <w:hyperlink r:id="rId22" w:tgtFrame="_blank" w:history="1">
              <w:r w:rsidR="00002A77" w:rsidRPr="0075211E">
                <w:rPr>
                  <w:rStyle w:val="Hyperlink"/>
                  <w:rFonts w:asciiTheme="majorHAnsi" w:hAnsiTheme="majorHAnsi"/>
                  <w:color w:val="000000" w:themeColor="text1"/>
                </w:rPr>
                <w:t>408-288-7557 x2335</w:t>
              </w:r>
            </w:hyperlink>
            <w:r w:rsidR="00002A77" w:rsidRPr="0075211E">
              <w:rPr>
                <w:rFonts w:asciiTheme="majorHAnsi" w:hAnsiTheme="majorHAnsi"/>
                <w:color w:val="000000" w:themeColor="text1"/>
              </w:rPr>
              <w:t xml:space="preserve"> or email </w:t>
            </w:r>
            <w:hyperlink r:id="rId23" w:tgtFrame="_blank" w:history="1">
              <w:r w:rsidR="00002A77" w:rsidRPr="0075211E">
                <w:rPr>
                  <w:rStyle w:val="Hyperlink"/>
                  <w:rFonts w:asciiTheme="majorHAnsi" w:hAnsiTheme="majorHAnsi"/>
                  <w:color w:val="000000" w:themeColor="text1"/>
                </w:rPr>
                <w:t>madelync@sanjosejazz.org</w:t>
              </w:r>
            </w:hyperlink>
            <w:r w:rsidR="00002A77" w:rsidRPr="0075211E">
              <w:rPr>
                <w:rFonts w:asciiTheme="majorHAnsi" w:hAnsiTheme="majorHAnsi"/>
                <w:color w:val="000000" w:themeColor="text1"/>
              </w:rPr>
              <w:t xml:space="preserve">. </w:t>
            </w:r>
          </w:p>
          <w:p w:rsidR="00002A77" w:rsidRPr="0075211E" w:rsidRDefault="000A6291" w:rsidP="00002A77">
            <w:pPr>
              <w:rPr>
                <w:rFonts w:asciiTheme="majorHAnsi" w:hAnsiTheme="majorHAnsi"/>
                <w:color w:val="000000" w:themeColor="text1"/>
              </w:rPr>
            </w:pPr>
            <w:hyperlink r:id="rId24" w:tgtFrame="_blank" w:history="1">
              <w:r w:rsidR="00002A77" w:rsidRPr="0075211E">
                <w:rPr>
                  <w:rStyle w:val="Hyperlink"/>
                  <w:rFonts w:asciiTheme="majorHAnsi" w:hAnsiTheme="majorHAnsi"/>
                  <w:color w:val="000000" w:themeColor="text1"/>
                </w:rPr>
                <w:t>www.sanjosejazz.org</w:t>
              </w:r>
            </w:hyperlink>
          </w:p>
          <w:p w:rsidR="00002A77" w:rsidRPr="0075211E" w:rsidRDefault="00002A77" w:rsidP="00002A77">
            <w:pPr>
              <w:rPr>
                <w:rFonts w:ascii="Calibri" w:hAnsi="Calibri"/>
                <w:color w:val="000000" w:themeColor="text1"/>
              </w:rPr>
            </w:pPr>
            <w:r w:rsidRPr="0075211E">
              <w:rPr>
                <w:rFonts w:asciiTheme="majorHAnsi" w:hAnsiTheme="majorHAnsi" w:cs="Arial"/>
                <w:color w:val="000000" w:themeColor="text1"/>
              </w:rPr>
              <w:t xml:space="preserve"> </w:t>
            </w:r>
          </w:p>
          <w:p w:rsidR="003E41D1" w:rsidRDefault="003E41D1" w:rsidP="003E41D1">
            <w:pPr>
              <w:rPr>
                <w:rFonts w:ascii="Verdana" w:hAnsi="Verdana"/>
                <w:b/>
                <w:bCs/>
                <w:color w:val="1D472B"/>
                <w:sz w:val="25"/>
                <w:szCs w:val="25"/>
              </w:rPr>
            </w:pPr>
            <w:r>
              <w:rPr>
                <w:rFonts w:ascii="Verdana" w:hAnsi="Verdana"/>
                <w:b/>
                <w:bCs/>
                <w:color w:val="1D472B"/>
                <w:sz w:val="25"/>
                <w:szCs w:val="25"/>
              </w:rPr>
              <w:t xml:space="preserve">Marketing/Business/Hospitality Internships at the Mountain Winery </w:t>
            </w:r>
          </w:p>
          <w:p w:rsidR="003E41D1" w:rsidRDefault="003E41D1" w:rsidP="003E41D1">
            <w:pPr>
              <w:rPr>
                <w:rFonts w:asciiTheme="majorHAnsi" w:hAnsiTheme="majorHAnsi" w:cs="Arial"/>
              </w:rPr>
            </w:pPr>
            <w:r>
              <w:rPr>
                <w:rFonts w:asciiTheme="majorHAnsi" w:hAnsiTheme="majorHAnsi" w:cs="Arial"/>
              </w:rPr>
              <w:t>The Mountain Winery seeking three interns for sales/marketing and finance departments.  Internship experience of concerts, weddings, corporate events and wine tastings. It is an unpaid internship for 7-12 weeks 20 hours/week.</w:t>
            </w:r>
          </w:p>
          <w:p w:rsidR="003E41D1" w:rsidRDefault="003E41D1" w:rsidP="003E41D1">
            <w:pPr>
              <w:rPr>
                <w:rFonts w:asciiTheme="majorHAnsi" w:hAnsiTheme="majorHAnsi" w:cs="Arial"/>
              </w:rPr>
            </w:pPr>
          </w:p>
          <w:p w:rsidR="003E41D1" w:rsidRDefault="003E41D1" w:rsidP="003E41D1">
            <w:pPr>
              <w:rPr>
                <w:rFonts w:asciiTheme="majorHAnsi" w:hAnsiTheme="majorHAnsi" w:cs="Arial"/>
              </w:rPr>
            </w:pPr>
            <w:r>
              <w:rPr>
                <w:rFonts w:asciiTheme="majorHAnsi" w:hAnsiTheme="majorHAnsi" w:cs="Arial"/>
              </w:rPr>
              <w:t xml:space="preserve">For more information contact: Katelyn Studebaker, Intern Program Manager (408)-741-2824 · </w:t>
            </w:r>
            <w:hyperlink r:id="rId25" w:history="1">
              <w:r w:rsidRPr="003C424D">
                <w:rPr>
                  <w:rStyle w:val="Hyperlink"/>
                  <w:rFonts w:asciiTheme="majorHAnsi" w:hAnsiTheme="majorHAnsi" w:cs="Arial"/>
                </w:rPr>
                <w:t>KStudeaker@moutianwinery.com</w:t>
              </w:r>
            </w:hyperlink>
            <w:r>
              <w:rPr>
                <w:rFonts w:asciiTheme="majorHAnsi" w:hAnsiTheme="majorHAnsi" w:cs="Arial"/>
              </w:rPr>
              <w:t xml:space="preserve"> </w:t>
            </w:r>
          </w:p>
          <w:p w:rsidR="00542ED5" w:rsidRDefault="00542ED5" w:rsidP="00413336">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13336" w:rsidRPr="00F90FF8" w:rsidRDefault="00413336" w:rsidP="00413336">
            <w:pPr>
              <w:rPr>
                <w:rFonts w:ascii="Verdana" w:hAnsi="Verdana"/>
                <w:b/>
                <w:bCs/>
                <w:color w:val="800000"/>
                <w:sz w:val="40"/>
                <w:szCs w:val="40"/>
                <w14:shadow w14:blurRad="50800" w14:dist="38100" w14:dir="2700000" w14:sx="100000" w14:sy="100000" w14:kx="0" w14:ky="0" w14:algn="tl">
                  <w14:srgbClr w14:val="000000">
                    <w14:alpha w14:val="60000"/>
                  </w14:srgbClr>
                </w14:shadow>
              </w:rPr>
            </w:pPr>
            <w:r>
              <w:rPr>
                <w:rFonts w:ascii="Verdana" w:hAnsi="Verdana"/>
                <w:b/>
                <w:bCs/>
                <w:color w:val="4F81BD"/>
                <w:sz w:val="40"/>
                <w:szCs w:val="40"/>
                <w14:shadow w14:blurRad="50800" w14:dist="38100" w14:dir="2700000" w14:sx="100000" w14:sy="100000" w14:kx="0" w14:ky="0" w14:algn="tl">
                  <w14:srgbClr w14:val="000000">
                    <w14:alpha w14:val="60000"/>
                  </w14:srgbClr>
                </w14:shadow>
              </w:rPr>
              <w:t>Volunteer</w:t>
            </w: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 xml:space="preserve">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13336" w:rsidRDefault="00413336" w:rsidP="00413336">
            <w:pPr>
              <w:rPr>
                <w:rFonts w:ascii="Verdana" w:hAnsi="Verdana"/>
                <w:sz w:val="20"/>
                <w:szCs w:val="20"/>
              </w:rPr>
            </w:pPr>
            <w:r>
              <w:rPr>
                <w:rFonts w:ascii="Verdana" w:hAnsi="Verdana"/>
                <w:sz w:val="20"/>
                <w:szCs w:val="20"/>
              </w:rPr>
              <w:t>Additional opportunities posted on the bulletin boards outside of SPX 50.</w:t>
            </w:r>
          </w:p>
          <w:p w:rsidR="00127FD0" w:rsidRDefault="00127FD0" w:rsidP="00127FD0">
            <w:pPr>
              <w:rPr>
                <w:b/>
                <w:bCs/>
              </w:rPr>
            </w:pPr>
          </w:p>
          <w:p w:rsidR="00542ED5" w:rsidRDefault="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lastRenderedPageBreak/>
              <w:t>_________________________________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967442" w:rsidRDefault="00967442">
            <w:pPr>
              <w:rPr>
                <w:rFonts w:ascii="Verdana" w:hAnsi="Verdana"/>
                <w:sz w:val="20"/>
                <w:szCs w:val="20"/>
              </w:rPr>
            </w:pPr>
          </w:p>
          <w:p w:rsidR="00A61A1B" w:rsidRDefault="00A61A1B" w:rsidP="00A61A1B">
            <w:pPr>
              <w:rPr>
                <w:rFonts w:ascii="Verdana" w:hAnsi="Verdana"/>
                <w:b/>
                <w:bCs/>
                <w:color w:val="1D472B"/>
                <w:sz w:val="25"/>
                <w:szCs w:val="25"/>
              </w:rPr>
            </w:pPr>
            <w:r>
              <w:rPr>
                <w:rFonts w:ascii="Verdana" w:hAnsi="Verdana"/>
                <w:b/>
                <w:bCs/>
                <w:color w:val="1D472B"/>
                <w:sz w:val="25"/>
                <w:szCs w:val="25"/>
              </w:rPr>
              <w:t xml:space="preserve">Employment Opportunity with Ride the Ducks and </w:t>
            </w:r>
          </w:p>
          <w:p w:rsidR="00A61A1B" w:rsidRDefault="00A61A1B" w:rsidP="00A61A1B">
            <w:pPr>
              <w:rPr>
                <w:rFonts w:ascii="Verdana" w:hAnsi="Verdana"/>
                <w:b/>
                <w:bCs/>
                <w:color w:val="1D472B"/>
                <w:sz w:val="25"/>
                <w:szCs w:val="25"/>
              </w:rPr>
            </w:pPr>
            <w:r>
              <w:rPr>
                <w:rFonts w:ascii="Verdana" w:hAnsi="Verdana"/>
                <w:b/>
                <w:bCs/>
                <w:color w:val="1D472B"/>
                <w:sz w:val="25"/>
                <w:szCs w:val="25"/>
              </w:rPr>
              <w:t>Classic Cable Car Charters</w:t>
            </w:r>
          </w:p>
          <w:p w:rsidR="00A61A1B" w:rsidRPr="00A61A1B" w:rsidRDefault="00A61A1B" w:rsidP="00A61A1B">
            <w:pPr>
              <w:rPr>
                <w:rFonts w:asciiTheme="majorHAnsi" w:hAnsiTheme="majorHAnsi"/>
              </w:rPr>
            </w:pPr>
            <w:r w:rsidRPr="00A61A1B">
              <w:rPr>
                <w:rFonts w:asciiTheme="majorHAnsi" w:hAnsiTheme="majorHAnsi"/>
              </w:rPr>
              <w:t>Ride The Ducks and Classic Cable Car Charters have two positions open which are both San Francisco based.  Ride The Ducks operates land and water adventures targeting the visitor and local market.  Classic Cable Car Charters offers event transportation on vintage cable cars motorized for the street.</w:t>
            </w:r>
          </w:p>
          <w:p w:rsidR="00A61A1B" w:rsidRPr="00A61A1B" w:rsidRDefault="00A61A1B" w:rsidP="00A61A1B">
            <w:pPr>
              <w:rPr>
                <w:rFonts w:asciiTheme="majorHAnsi" w:hAnsiTheme="majorHAnsi"/>
                <w:b/>
              </w:rPr>
            </w:pPr>
            <w:r w:rsidRPr="00A61A1B">
              <w:rPr>
                <w:rFonts w:asciiTheme="majorHAnsi" w:hAnsiTheme="majorHAnsi"/>
                <w:b/>
              </w:rPr>
              <w:t>Sales Coordinator</w:t>
            </w:r>
          </w:p>
          <w:p w:rsidR="00A61A1B" w:rsidRPr="00A61A1B" w:rsidRDefault="00A61A1B" w:rsidP="00A61A1B">
            <w:pPr>
              <w:rPr>
                <w:rFonts w:asciiTheme="majorHAnsi" w:hAnsiTheme="majorHAnsi"/>
              </w:rPr>
            </w:pPr>
            <w:r w:rsidRPr="00A61A1B">
              <w:rPr>
                <w:rFonts w:asciiTheme="majorHAnsi" w:hAnsiTheme="majorHAnsi"/>
              </w:rPr>
              <w:t>Join a successful sales team targeting local organizations. Exceed sales goals and establish strong business relationships within assigned market segments.  Work your sales plan using effective phone sales skills.  Product, sales and systems training provided.  Looking for May or December, 2011 graduates in Hospitality Management.</w:t>
            </w:r>
          </w:p>
          <w:p w:rsidR="00A61A1B" w:rsidRPr="00A61A1B" w:rsidRDefault="00A61A1B" w:rsidP="00A61A1B">
            <w:pPr>
              <w:rPr>
                <w:rFonts w:asciiTheme="majorHAnsi" w:hAnsiTheme="majorHAnsi"/>
                <w:b/>
              </w:rPr>
            </w:pPr>
            <w:r w:rsidRPr="00A61A1B">
              <w:rPr>
                <w:rFonts w:asciiTheme="majorHAnsi" w:hAnsiTheme="majorHAnsi"/>
                <w:b/>
              </w:rPr>
              <w:t>Sales/Promotion Coordinator</w:t>
            </w:r>
          </w:p>
          <w:p w:rsidR="00A61A1B" w:rsidRPr="00A61A1B" w:rsidRDefault="00A61A1B" w:rsidP="00A61A1B">
            <w:pPr>
              <w:rPr>
                <w:rFonts w:asciiTheme="majorHAnsi" w:hAnsiTheme="majorHAnsi"/>
              </w:rPr>
            </w:pPr>
            <w:r w:rsidRPr="00A61A1B">
              <w:rPr>
                <w:rFonts w:asciiTheme="majorHAnsi" w:hAnsiTheme="majorHAnsi"/>
              </w:rPr>
              <w:t>Join a successful sales team targeting local organizations.  Exceed sales goals and establish strong business relationships within assigned market segments.  Work your sales plan using effective phone sales skills.  Identify and execute promotional programs within the bay area to generate brand awareness and interest. Looking for May or December, 2011 graduates in Hospitality Management.</w:t>
            </w:r>
          </w:p>
          <w:p w:rsidR="00A61A1B" w:rsidRPr="00A61A1B" w:rsidRDefault="00A61A1B" w:rsidP="00A61A1B">
            <w:pPr>
              <w:rPr>
                <w:b/>
              </w:rPr>
            </w:pPr>
            <w:r w:rsidRPr="00A61A1B">
              <w:rPr>
                <w:rFonts w:asciiTheme="majorHAnsi" w:hAnsiTheme="majorHAnsi"/>
                <w:b/>
              </w:rPr>
              <w:t>Please send your resume to Bob Salmon, VP Marketing &amp; Sales - bsalmon@ridetheducks.com</w:t>
            </w:r>
          </w:p>
          <w:p w:rsidR="00A61A1B" w:rsidRDefault="00A61A1B" w:rsidP="00A61A1B">
            <w:pPr>
              <w:rPr>
                <w:rFonts w:ascii="Verdana" w:hAnsi="Verdana"/>
                <w:b/>
                <w:bCs/>
                <w:color w:val="1D472B"/>
                <w:sz w:val="25"/>
                <w:szCs w:val="25"/>
              </w:rPr>
            </w:pPr>
          </w:p>
          <w:p w:rsidR="00182FB2" w:rsidRDefault="00182FB2" w:rsidP="00182FB2">
            <w:pPr>
              <w:rPr>
                <w:rFonts w:ascii="Verdana" w:hAnsi="Verdana"/>
                <w:b/>
                <w:bCs/>
                <w:color w:val="1D472B"/>
                <w:sz w:val="25"/>
                <w:szCs w:val="25"/>
              </w:rPr>
            </w:pPr>
            <w:r>
              <w:rPr>
                <w:rFonts w:ascii="Verdana" w:hAnsi="Verdana"/>
                <w:b/>
                <w:bCs/>
                <w:color w:val="1D472B"/>
                <w:sz w:val="25"/>
                <w:szCs w:val="25"/>
              </w:rPr>
              <w:t>Best Beverage Catering Customer Service Representative</w:t>
            </w:r>
          </w:p>
          <w:p w:rsidR="00182FB2" w:rsidRDefault="00182FB2" w:rsidP="00182FB2">
            <w:pPr>
              <w:rPr>
                <w:rFonts w:asciiTheme="majorHAnsi" w:hAnsiTheme="majorHAnsi"/>
              </w:rPr>
            </w:pPr>
            <w:r w:rsidRPr="00182FB2">
              <w:rPr>
                <w:rFonts w:asciiTheme="majorHAnsi" w:hAnsiTheme="majorHAnsi"/>
              </w:rPr>
              <w:t>Best Beverage Catering is seeking a full time, Customer Service Representative to work in our extremely busy and sometimes chaotic, special events office. We do also ask for flexibility as sometimes we find ourselves wearing many hats!</w:t>
            </w:r>
          </w:p>
          <w:p w:rsidR="00182FB2" w:rsidRPr="00182FB2" w:rsidRDefault="00182FB2" w:rsidP="00182FB2">
            <w:pPr>
              <w:rPr>
                <w:rFonts w:asciiTheme="majorHAnsi" w:hAnsiTheme="majorHAnsi"/>
              </w:rPr>
            </w:pPr>
            <w:r w:rsidRPr="00182FB2">
              <w:rPr>
                <w:rFonts w:asciiTheme="majorHAnsi" w:hAnsiTheme="majorHAnsi"/>
              </w:rPr>
              <w:br/>
              <w:t>QUALIFICATIONS: Preferred for the position but not critical.</w:t>
            </w:r>
            <w:r w:rsidRPr="00182FB2">
              <w:rPr>
                <w:rFonts w:asciiTheme="majorHAnsi" w:hAnsiTheme="majorHAnsi"/>
              </w:rPr>
              <w:br/>
              <w:t>• Bachelor’s degree, preferred.</w:t>
            </w:r>
            <w:r w:rsidRPr="00182FB2">
              <w:rPr>
                <w:rFonts w:asciiTheme="majorHAnsi" w:hAnsiTheme="majorHAnsi"/>
              </w:rPr>
              <w:br/>
              <w:t xml:space="preserve">• Overall knowledge of the hospitality and special event industry </w:t>
            </w:r>
            <w:r w:rsidRPr="00182FB2">
              <w:rPr>
                <w:rFonts w:asciiTheme="majorHAnsi" w:hAnsiTheme="majorHAnsi"/>
              </w:rPr>
              <w:br/>
              <w:t>• Professional background with a</w:t>
            </w:r>
            <w:r w:rsidR="004F2DA7">
              <w:rPr>
                <w:rFonts w:asciiTheme="majorHAnsi" w:hAnsiTheme="majorHAnsi"/>
              </w:rPr>
              <w:t xml:space="preserve"> minimum of 2 </w:t>
            </w:r>
            <w:proofErr w:type="spellStart"/>
            <w:r w:rsidR="004F2DA7">
              <w:rPr>
                <w:rFonts w:asciiTheme="majorHAnsi" w:hAnsiTheme="majorHAnsi"/>
              </w:rPr>
              <w:t>years experience</w:t>
            </w:r>
            <w:proofErr w:type="spellEnd"/>
            <w:r w:rsidR="004F2DA7">
              <w:rPr>
                <w:rFonts w:asciiTheme="majorHAnsi" w:hAnsiTheme="majorHAnsi"/>
              </w:rPr>
              <w:t xml:space="preserve"> </w:t>
            </w:r>
            <w:r w:rsidRPr="00182FB2">
              <w:rPr>
                <w:rFonts w:asciiTheme="majorHAnsi" w:hAnsiTheme="majorHAnsi"/>
              </w:rPr>
              <w:br/>
            </w:r>
            <w:r w:rsidRPr="00182FB2">
              <w:rPr>
                <w:rFonts w:asciiTheme="majorHAnsi" w:hAnsiTheme="majorHAnsi"/>
              </w:rPr>
              <w:br/>
              <w:t xml:space="preserve">BENEFITS: </w:t>
            </w:r>
            <w:r w:rsidRPr="00182FB2">
              <w:rPr>
                <w:rFonts w:asciiTheme="majorHAnsi" w:hAnsiTheme="majorHAnsi"/>
              </w:rPr>
              <w:br/>
              <w:t>• Competitive Salary</w:t>
            </w:r>
            <w:r w:rsidRPr="00182FB2">
              <w:rPr>
                <w:rFonts w:asciiTheme="majorHAnsi" w:hAnsiTheme="majorHAnsi"/>
              </w:rPr>
              <w:br/>
              <w:t xml:space="preserve">• Company-subsidized health insurance. </w:t>
            </w:r>
            <w:r w:rsidRPr="00182FB2">
              <w:rPr>
                <w:rFonts w:asciiTheme="majorHAnsi" w:hAnsiTheme="majorHAnsi"/>
              </w:rPr>
              <w:br/>
              <w:t>• 2 weeks of vacation.</w:t>
            </w:r>
            <w:r w:rsidRPr="00182FB2">
              <w:rPr>
                <w:rFonts w:asciiTheme="majorHAnsi" w:hAnsiTheme="majorHAnsi"/>
              </w:rPr>
              <w:br/>
              <w:t>• VIP access to some of the best shows in the country!</w:t>
            </w:r>
            <w:r w:rsidRPr="00182FB2">
              <w:rPr>
                <w:rFonts w:asciiTheme="majorHAnsi" w:hAnsiTheme="majorHAnsi"/>
              </w:rPr>
              <w:br/>
            </w:r>
          </w:p>
          <w:p w:rsidR="00182FB2" w:rsidRPr="00182FB2" w:rsidRDefault="00182FB2" w:rsidP="00182FB2">
            <w:pPr>
              <w:rPr>
                <w:rFonts w:asciiTheme="majorHAnsi" w:hAnsiTheme="majorHAnsi"/>
              </w:rPr>
            </w:pPr>
            <w:r w:rsidRPr="004F2DA7">
              <w:rPr>
                <w:rFonts w:asciiTheme="majorHAnsi" w:hAnsiTheme="majorHAnsi"/>
                <w:b/>
              </w:rPr>
              <w:t>We also are looking for on call event staff.</w:t>
            </w:r>
            <w:r w:rsidRPr="00182FB2">
              <w:rPr>
                <w:rFonts w:asciiTheme="majorHAnsi" w:hAnsiTheme="majorHAnsi"/>
              </w:rPr>
              <w:t xml:space="preserve"> Anyone can em</w:t>
            </w:r>
            <w:r w:rsidR="004F2DA7">
              <w:rPr>
                <w:rFonts w:asciiTheme="majorHAnsi" w:hAnsiTheme="majorHAnsi"/>
              </w:rPr>
              <w:t xml:space="preserve">ail </w:t>
            </w:r>
            <w:r w:rsidRPr="00182FB2">
              <w:rPr>
                <w:rFonts w:asciiTheme="majorHAnsi" w:hAnsiTheme="majorHAnsi"/>
              </w:rPr>
              <w:t xml:space="preserve">their resume and cover letter </w:t>
            </w:r>
            <w:r w:rsidR="004F2DA7">
              <w:rPr>
                <w:rFonts w:asciiTheme="majorHAnsi" w:hAnsiTheme="majorHAnsi"/>
              </w:rPr>
              <w:t>to</w:t>
            </w:r>
            <w:r w:rsidR="004F2DA7" w:rsidRPr="004F2DA7">
              <w:rPr>
                <w:rFonts w:asciiTheme="majorHAnsi" w:hAnsiTheme="majorHAnsi"/>
              </w:rPr>
              <w:t xml:space="preserve"> </w:t>
            </w:r>
            <w:hyperlink r:id="rId26" w:tgtFrame="_blank" w:history="1">
              <w:r w:rsidR="004F2DA7" w:rsidRPr="004F2DA7">
                <w:rPr>
                  <w:rStyle w:val="Hyperlink"/>
                  <w:rFonts w:asciiTheme="majorHAnsi" w:hAnsiTheme="majorHAnsi"/>
                  <w:bCs/>
                  <w:color w:val="auto"/>
                  <w:u w:val="none"/>
                </w:rPr>
                <w:t>Amy Ann Lovlien</w:t>
              </w:r>
            </w:hyperlink>
            <w:r w:rsidR="004F2DA7">
              <w:rPr>
                <w:rFonts w:asciiTheme="majorHAnsi" w:hAnsiTheme="majorHAnsi"/>
              </w:rPr>
              <w:t xml:space="preserve"> </w:t>
            </w:r>
            <w:r w:rsidRPr="00182FB2">
              <w:rPr>
                <w:rFonts w:asciiTheme="majorHAnsi" w:hAnsiTheme="majorHAnsi"/>
              </w:rPr>
              <w:t xml:space="preserve">at </w:t>
            </w:r>
            <w:hyperlink r:id="rId27" w:tgtFrame="_blank" w:history="1">
              <w:r w:rsidRPr="00182FB2">
                <w:rPr>
                  <w:rStyle w:val="Hyperlink"/>
                  <w:rFonts w:asciiTheme="majorHAnsi" w:hAnsiTheme="majorHAnsi"/>
                  <w:color w:val="auto"/>
                </w:rPr>
                <w:t>amyl@bestbeverage.com</w:t>
              </w:r>
            </w:hyperlink>
            <w:r w:rsidR="004F2DA7">
              <w:rPr>
                <w:rFonts w:asciiTheme="majorHAnsi" w:hAnsiTheme="majorHAnsi"/>
              </w:rPr>
              <w:t xml:space="preserve"> </w:t>
            </w:r>
            <w:r w:rsidRPr="00182FB2">
              <w:rPr>
                <w:rFonts w:asciiTheme="majorHAnsi" w:hAnsiTheme="majorHAnsi"/>
              </w:rPr>
              <w:t xml:space="preserve">Please </w:t>
            </w:r>
            <w:r w:rsidR="004F2DA7">
              <w:rPr>
                <w:rFonts w:asciiTheme="majorHAnsi" w:hAnsiTheme="majorHAnsi"/>
              </w:rPr>
              <w:t>specify the job you</w:t>
            </w:r>
            <w:r w:rsidRPr="00182FB2">
              <w:rPr>
                <w:rFonts w:asciiTheme="majorHAnsi" w:hAnsiTheme="majorHAnsi"/>
              </w:rPr>
              <w:t xml:space="preserve"> are applying for</w:t>
            </w:r>
            <w:r w:rsidR="004F2DA7">
              <w:rPr>
                <w:rFonts w:asciiTheme="majorHAnsi" w:hAnsiTheme="majorHAnsi"/>
              </w:rPr>
              <w:t>.</w:t>
            </w:r>
          </w:p>
          <w:p w:rsidR="004E7F09" w:rsidRDefault="004E7F09">
            <w:pPr>
              <w:rPr>
                <w:rFonts w:ascii="Verdana" w:hAnsi="Verdana"/>
                <w:b/>
                <w:bCs/>
              </w:rPr>
            </w:pPr>
          </w:p>
          <w:tbl>
            <w:tblPr>
              <w:tblpPr w:leftFromText="180" w:rightFromText="180" w:vertAnchor="text"/>
              <w:tblW w:w="9890" w:type="dxa"/>
              <w:tblCellMar>
                <w:left w:w="0" w:type="dxa"/>
                <w:right w:w="0" w:type="dxa"/>
              </w:tblCellMar>
              <w:tblLook w:val="04A0" w:firstRow="1" w:lastRow="0" w:firstColumn="1" w:lastColumn="0" w:noHBand="0" w:noVBand="1"/>
            </w:tblPr>
            <w:tblGrid>
              <w:gridCol w:w="9890"/>
            </w:tblGrid>
            <w:tr w:rsidR="004E7F09" w:rsidTr="00A24129">
              <w:tc>
                <w:tcPr>
                  <w:tcW w:w="9890"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8976A9">
                  <w:pPr>
                    <w:ind w:left="360" w:hanging="360"/>
                    <w:jc w:val="center"/>
                    <w:rPr>
                      <w:rFonts w:ascii="Verdana" w:hAnsi="Verdana"/>
                      <w:b/>
                      <w:bCs/>
                      <w:color w:val="FFFFFF"/>
                      <w:sz w:val="20"/>
                      <w:szCs w:val="20"/>
                    </w:rPr>
                  </w:pPr>
                  <w:r>
                    <w:rPr>
                      <w:rFonts w:ascii="Verdana" w:hAnsi="Verdana"/>
                      <w:b/>
                      <w:bCs/>
                      <w:color w:val="FFFFFF"/>
                      <w:sz w:val="20"/>
                      <w:szCs w:val="20"/>
                    </w:rPr>
                    <w:t>e</w:t>
                  </w:r>
                  <w:r w:rsidR="004E7F09">
                    <w:rPr>
                      <w:rFonts w:ascii="Verdana" w:hAnsi="Verdana"/>
                      <w:b/>
                      <w:bCs/>
                      <w:color w:val="FFFFFF"/>
                      <w:sz w:val="20"/>
                      <w:szCs w:val="20"/>
                    </w:rPr>
                    <w:t>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SPX 50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One Washington Square</w:t>
                  </w:r>
                </w:p>
                <w:p w:rsidR="004E7F09" w:rsidRPr="00FA3FC9" w:rsidRDefault="004E7F09">
                  <w:pPr>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San Jose, Ca. 95192-0211</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Ph: 408.924.3000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Fax: 408.924.3061</w:t>
                  </w:r>
                </w:p>
                <w:p w:rsidR="004E7F09" w:rsidRPr="00FA3FC9" w:rsidRDefault="004E7F09">
                  <w:pPr>
                    <w:ind w:left="360" w:hanging="360"/>
                    <w:jc w:val="center"/>
                    <w:rPr>
                      <w:rFonts w:ascii="Verdana" w:hAnsi="Verdana"/>
                      <w:b/>
                      <w:bCs/>
                      <w:color w:val="FFFFFF" w:themeColor="background1"/>
                      <w:sz w:val="20"/>
                      <w:szCs w:val="20"/>
                    </w:rPr>
                  </w:pPr>
                </w:p>
                <w:p w:rsidR="004E7F09" w:rsidRDefault="000A6291">
                  <w:pPr>
                    <w:jc w:val="center"/>
                    <w:rPr>
                      <w:rFonts w:ascii="Verdana" w:hAnsi="Verdana"/>
                      <w:b/>
                      <w:bCs/>
                      <w:sz w:val="20"/>
                      <w:szCs w:val="20"/>
                    </w:rPr>
                  </w:pPr>
                  <w:hyperlink r:id="rId28" w:history="1">
                    <w:r w:rsidR="004E7F09" w:rsidRPr="00FA3FC9">
                      <w:rPr>
                        <w:rStyle w:val="Hyperlink"/>
                        <w:rFonts w:ascii="Verdana" w:hAnsi="Verdana"/>
                        <w:b/>
                        <w:bCs/>
                        <w:color w:val="FFFFFF" w:themeColor="background1"/>
                        <w:sz w:val="20"/>
                        <w:szCs w:val="20"/>
                      </w:rPr>
                      <w:t>www.sjsu.edu/hrtm</w:t>
                    </w:r>
                  </w:hyperlink>
                </w:p>
              </w:tc>
            </w:tr>
          </w:tbl>
          <w:p w:rsidR="004E7F09" w:rsidRDefault="004E7F09">
            <w:pPr>
              <w:rPr>
                <w:rFonts w:ascii="Verdana" w:hAnsi="Verdana"/>
                <w:b/>
                <w:bCs/>
                <w:sz w:val="20"/>
                <w:szCs w:val="20"/>
              </w:rPr>
            </w:pPr>
          </w:p>
        </w:tc>
      </w:tr>
      <w:tr w:rsidR="004E7F09" w:rsidTr="00D32B01">
        <w:trPr>
          <w:trHeight w:val="8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D90240" w:rsidRPr="004E7F09" w:rsidRDefault="00D90240" w:rsidP="004E7F09"/>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altName w:val="Bell MT"/>
    <w:panose1 w:val="00000000000000000000"/>
    <w:charset w:val="00"/>
    <w:family w:val="modern"/>
    <w:notTrueType/>
    <w:pitch w:val="variable"/>
    <w:sig w:usb0="00000003" w:usb1="4000205B"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id:image004.jpg@01CB6638.4DA9B380" style="width:21.75pt;height:6.75pt;visibility:visible;mso-wrap-style:square" o:bullet="t">
        <v:imagedata r:id="rId1" o:title="image004"/>
      </v:shape>
    </w:pict>
  </w:numPicBullet>
  <w:numPicBullet w:numPicBulletId="1">
    <w:pict>
      <v:shape id="_x0000_i1043" type="#_x0000_t75" alt="new" style="width:21.75pt;height:7.5pt;visibility:visible;mso-wrap-style:square" o:bullet="t">
        <v:imagedata r:id="rId2" o:title="new"/>
      </v:shape>
    </w:pict>
  </w:numPicBullet>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7749BD"/>
    <w:multiLevelType w:val="hybridMultilevel"/>
    <w:tmpl w:val="1DAC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A02E7"/>
    <w:multiLevelType w:val="hybridMultilevel"/>
    <w:tmpl w:val="250A69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13399"/>
    <w:multiLevelType w:val="hybridMultilevel"/>
    <w:tmpl w:val="6770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2851"/>
    <w:multiLevelType w:val="hybridMultilevel"/>
    <w:tmpl w:val="A90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8615A"/>
    <w:multiLevelType w:val="hybridMultilevel"/>
    <w:tmpl w:val="2C94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667660"/>
    <w:multiLevelType w:val="hybridMultilevel"/>
    <w:tmpl w:val="3AB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E12D5"/>
    <w:multiLevelType w:val="hybridMultilevel"/>
    <w:tmpl w:val="67E4F802"/>
    <w:lvl w:ilvl="0" w:tplc="2A48960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A63A94"/>
    <w:multiLevelType w:val="hybridMultilevel"/>
    <w:tmpl w:val="F4DC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4438D"/>
    <w:multiLevelType w:val="hybridMultilevel"/>
    <w:tmpl w:val="721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C325D"/>
    <w:multiLevelType w:val="hybridMultilevel"/>
    <w:tmpl w:val="B63A5EB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2">
    <w:nsid w:val="2BF336D2"/>
    <w:multiLevelType w:val="hybridMultilevel"/>
    <w:tmpl w:val="B086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EE1223"/>
    <w:multiLevelType w:val="hybridMultilevel"/>
    <w:tmpl w:val="D7B25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D00318"/>
    <w:multiLevelType w:val="hybridMultilevel"/>
    <w:tmpl w:val="9DB0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B145E"/>
    <w:multiLevelType w:val="hybridMultilevel"/>
    <w:tmpl w:val="0376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26883"/>
    <w:multiLevelType w:val="hybridMultilevel"/>
    <w:tmpl w:val="04BAD032"/>
    <w:lvl w:ilvl="0" w:tplc="520C25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806D7"/>
    <w:multiLevelType w:val="hybridMultilevel"/>
    <w:tmpl w:val="3CBED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4F188E"/>
    <w:multiLevelType w:val="hybridMultilevel"/>
    <w:tmpl w:val="960E05E4"/>
    <w:lvl w:ilvl="0" w:tplc="CE2E70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1316FE"/>
    <w:multiLevelType w:val="hybridMultilevel"/>
    <w:tmpl w:val="350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2BF568A"/>
    <w:multiLevelType w:val="hybridMultilevel"/>
    <w:tmpl w:val="42A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936E6"/>
    <w:multiLevelType w:val="hybridMultilevel"/>
    <w:tmpl w:val="F36E7E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6B56F6"/>
    <w:multiLevelType w:val="hybridMultilevel"/>
    <w:tmpl w:val="CCB4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CB450C"/>
    <w:multiLevelType w:val="hybridMultilevel"/>
    <w:tmpl w:val="38602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0D12233"/>
    <w:multiLevelType w:val="hybridMultilevel"/>
    <w:tmpl w:val="5628D2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38A0D53"/>
    <w:multiLevelType w:val="hybridMultilevel"/>
    <w:tmpl w:val="AAB0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59745A"/>
    <w:multiLevelType w:val="hybridMultilevel"/>
    <w:tmpl w:val="EA4E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4001FD"/>
    <w:multiLevelType w:val="hybridMultilevel"/>
    <w:tmpl w:val="05CE24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3C4C98"/>
    <w:multiLevelType w:val="hybridMultilevel"/>
    <w:tmpl w:val="461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5F64815"/>
    <w:multiLevelType w:val="hybridMultilevel"/>
    <w:tmpl w:val="2648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C7915"/>
    <w:multiLevelType w:val="hybridMultilevel"/>
    <w:tmpl w:val="CFE0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602FC4"/>
    <w:multiLevelType w:val="hybridMultilevel"/>
    <w:tmpl w:val="19FE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D0A74AB"/>
    <w:multiLevelType w:val="hybridMultilevel"/>
    <w:tmpl w:val="386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0814382"/>
    <w:multiLevelType w:val="hybridMultilevel"/>
    <w:tmpl w:val="47504C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2C4702"/>
    <w:multiLevelType w:val="hybridMultilevel"/>
    <w:tmpl w:val="D2C6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2E3627"/>
    <w:multiLevelType w:val="hybridMultilevel"/>
    <w:tmpl w:val="6A40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7EF96615"/>
    <w:multiLevelType w:val="hybridMultilevel"/>
    <w:tmpl w:val="D37A9360"/>
    <w:lvl w:ilvl="0" w:tplc="FE62B7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24"/>
  </w:num>
  <w:num w:numId="4">
    <w:abstractNumId w:val="14"/>
  </w:num>
  <w:num w:numId="5">
    <w:abstractNumId w:val="34"/>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2"/>
  </w:num>
  <w:num w:numId="15">
    <w:abstractNumId w:val="21"/>
  </w:num>
  <w:num w:numId="16">
    <w:abstractNumId w:val="40"/>
  </w:num>
  <w:num w:numId="17">
    <w:abstractNumId w:val="37"/>
  </w:num>
  <w:num w:numId="18">
    <w:abstractNumId w:val="4"/>
  </w:num>
  <w:num w:numId="19">
    <w:abstractNumId w:val="19"/>
  </w:num>
  <w:num w:numId="20">
    <w:abstractNumId w:val="28"/>
  </w:num>
  <w:num w:numId="21">
    <w:abstractNumId w:val="35"/>
  </w:num>
  <w:num w:numId="22">
    <w:abstractNumId w:val="15"/>
  </w:num>
  <w:num w:numId="23">
    <w:abstractNumId w:val="17"/>
  </w:num>
  <w:num w:numId="24">
    <w:abstractNumId w:val="9"/>
  </w:num>
  <w:num w:numId="25">
    <w:abstractNumId w:val="3"/>
  </w:num>
  <w:num w:numId="26">
    <w:abstractNumId w:val="7"/>
  </w:num>
  <w:num w:numId="27">
    <w:abstractNumId w:val="10"/>
  </w:num>
  <w:num w:numId="28">
    <w:abstractNumId w:val="30"/>
  </w:num>
  <w:num w:numId="29">
    <w:abstractNumId w:val="44"/>
  </w:num>
  <w:num w:numId="30">
    <w:abstractNumId w:val="11"/>
  </w:num>
  <w:num w:numId="31">
    <w:abstractNumId w:val="29"/>
  </w:num>
  <w:num w:numId="32">
    <w:abstractNumId w:val="33"/>
  </w:num>
  <w:num w:numId="33">
    <w:abstractNumId w:val="32"/>
  </w:num>
  <w:num w:numId="34">
    <w:abstractNumId w:val="8"/>
  </w:num>
  <w:num w:numId="35">
    <w:abstractNumId w:val="23"/>
  </w:num>
  <w:num w:numId="36">
    <w:abstractNumId w:val="20"/>
  </w:num>
  <w:num w:numId="37">
    <w:abstractNumId w:val="12"/>
  </w:num>
  <w:num w:numId="38">
    <w:abstractNumId w:val="43"/>
  </w:num>
  <w:num w:numId="39">
    <w:abstractNumId w:val="18"/>
  </w:num>
  <w:num w:numId="40">
    <w:abstractNumId w:val="6"/>
  </w:num>
  <w:num w:numId="41">
    <w:abstractNumId w:val="36"/>
  </w:num>
  <w:num w:numId="42">
    <w:abstractNumId w:val="46"/>
  </w:num>
  <w:num w:numId="43">
    <w:abstractNumId w:val="31"/>
  </w:num>
  <w:num w:numId="44">
    <w:abstractNumId w:val="27"/>
  </w:num>
  <w:num w:numId="45">
    <w:abstractNumId w:val="38"/>
  </w:num>
  <w:num w:numId="46">
    <w:abstractNumId w:val="42"/>
  </w:num>
  <w:num w:numId="47">
    <w:abstractNumId w:val="26"/>
  </w:num>
  <w:num w:numId="48">
    <w:abstractNumId w:val="16"/>
  </w:num>
  <w:num w:numId="49">
    <w:abstractNumId w:val="2"/>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DC9"/>
    <w:rsid w:val="00021C24"/>
    <w:rsid w:val="00023566"/>
    <w:rsid w:val="00024103"/>
    <w:rsid w:val="000334E8"/>
    <w:rsid w:val="00035FD7"/>
    <w:rsid w:val="00037D76"/>
    <w:rsid w:val="00045A3B"/>
    <w:rsid w:val="0006298A"/>
    <w:rsid w:val="00076D71"/>
    <w:rsid w:val="00080E81"/>
    <w:rsid w:val="00085248"/>
    <w:rsid w:val="00085483"/>
    <w:rsid w:val="0008582B"/>
    <w:rsid w:val="000A6291"/>
    <w:rsid w:val="000B16CB"/>
    <w:rsid w:val="000B747D"/>
    <w:rsid w:val="000C27D9"/>
    <w:rsid w:val="000D1721"/>
    <w:rsid w:val="000D2591"/>
    <w:rsid w:val="000D40E2"/>
    <w:rsid w:val="000D5584"/>
    <w:rsid w:val="000D6526"/>
    <w:rsid w:val="000F2C0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4D06"/>
    <w:rsid w:val="00196F1E"/>
    <w:rsid w:val="001A1A73"/>
    <w:rsid w:val="001A6567"/>
    <w:rsid w:val="001C11F9"/>
    <w:rsid w:val="001D2F64"/>
    <w:rsid w:val="001D4B34"/>
    <w:rsid w:val="001D6D29"/>
    <w:rsid w:val="001E1649"/>
    <w:rsid w:val="001F6E4D"/>
    <w:rsid w:val="001F74DC"/>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49AF"/>
    <w:rsid w:val="00280513"/>
    <w:rsid w:val="002834E9"/>
    <w:rsid w:val="0028530B"/>
    <w:rsid w:val="00291133"/>
    <w:rsid w:val="00294EB2"/>
    <w:rsid w:val="00296EC8"/>
    <w:rsid w:val="002A4C82"/>
    <w:rsid w:val="002A7D33"/>
    <w:rsid w:val="002B3851"/>
    <w:rsid w:val="002B7506"/>
    <w:rsid w:val="002C45BB"/>
    <w:rsid w:val="002C7526"/>
    <w:rsid w:val="002D0F16"/>
    <w:rsid w:val="002D5E03"/>
    <w:rsid w:val="002D703E"/>
    <w:rsid w:val="002F04BE"/>
    <w:rsid w:val="002F09AA"/>
    <w:rsid w:val="002F2548"/>
    <w:rsid w:val="002F37FC"/>
    <w:rsid w:val="002F69CA"/>
    <w:rsid w:val="0030151B"/>
    <w:rsid w:val="00310784"/>
    <w:rsid w:val="0032692C"/>
    <w:rsid w:val="003270FE"/>
    <w:rsid w:val="003312CF"/>
    <w:rsid w:val="00336739"/>
    <w:rsid w:val="00336EE6"/>
    <w:rsid w:val="003455FE"/>
    <w:rsid w:val="00352530"/>
    <w:rsid w:val="003753F5"/>
    <w:rsid w:val="003847D6"/>
    <w:rsid w:val="0039579D"/>
    <w:rsid w:val="003A64F9"/>
    <w:rsid w:val="003C03ED"/>
    <w:rsid w:val="003C38A3"/>
    <w:rsid w:val="003C6A89"/>
    <w:rsid w:val="003C788D"/>
    <w:rsid w:val="003C7A57"/>
    <w:rsid w:val="003D4893"/>
    <w:rsid w:val="003E41D1"/>
    <w:rsid w:val="003F3E6D"/>
    <w:rsid w:val="003F404A"/>
    <w:rsid w:val="00413336"/>
    <w:rsid w:val="004149E5"/>
    <w:rsid w:val="0042068C"/>
    <w:rsid w:val="00421D35"/>
    <w:rsid w:val="00422070"/>
    <w:rsid w:val="00424C02"/>
    <w:rsid w:val="00430783"/>
    <w:rsid w:val="00435678"/>
    <w:rsid w:val="00437F95"/>
    <w:rsid w:val="00440F9E"/>
    <w:rsid w:val="00455532"/>
    <w:rsid w:val="004635B8"/>
    <w:rsid w:val="00464725"/>
    <w:rsid w:val="00471E0D"/>
    <w:rsid w:val="00473AA2"/>
    <w:rsid w:val="00477841"/>
    <w:rsid w:val="00483BBE"/>
    <w:rsid w:val="00487678"/>
    <w:rsid w:val="004929E5"/>
    <w:rsid w:val="004967B9"/>
    <w:rsid w:val="004D22A5"/>
    <w:rsid w:val="004E04F7"/>
    <w:rsid w:val="004E193B"/>
    <w:rsid w:val="004E27A0"/>
    <w:rsid w:val="004E3BFD"/>
    <w:rsid w:val="004E7F09"/>
    <w:rsid w:val="004F2DA7"/>
    <w:rsid w:val="004F2FDB"/>
    <w:rsid w:val="004F5C6F"/>
    <w:rsid w:val="00507342"/>
    <w:rsid w:val="00535CE2"/>
    <w:rsid w:val="00535E32"/>
    <w:rsid w:val="0053685E"/>
    <w:rsid w:val="00536C61"/>
    <w:rsid w:val="005425E1"/>
    <w:rsid w:val="00542ED5"/>
    <w:rsid w:val="00544B09"/>
    <w:rsid w:val="0054733C"/>
    <w:rsid w:val="005556A7"/>
    <w:rsid w:val="00562C4C"/>
    <w:rsid w:val="00565ECE"/>
    <w:rsid w:val="00567B1B"/>
    <w:rsid w:val="005708D5"/>
    <w:rsid w:val="005864E8"/>
    <w:rsid w:val="0059350E"/>
    <w:rsid w:val="005943AD"/>
    <w:rsid w:val="00594520"/>
    <w:rsid w:val="00595B10"/>
    <w:rsid w:val="005A0ECA"/>
    <w:rsid w:val="005B1F71"/>
    <w:rsid w:val="005B6324"/>
    <w:rsid w:val="005C17F1"/>
    <w:rsid w:val="005C2D84"/>
    <w:rsid w:val="005C32C8"/>
    <w:rsid w:val="005C7073"/>
    <w:rsid w:val="00600666"/>
    <w:rsid w:val="006006C0"/>
    <w:rsid w:val="00604222"/>
    <w:rsid w:val="00612533"/>
    <w:rsid w:val="00616D66"/>
    <w:rsid w:val="00617B79"/>
    <w:rsid w:val="00625596"/>
    <w:rsid w:val="00626BEE"/>
    <w:rsid w:val="006339BA"/>
    <w:rsid w:val="00635788"/>
    <w:rsid w:val="006369BB"/>
    <w:rsid w:val="00645929"/>
    <w:rsid w:val="00652B42"/>
    <w:rsid w:val="006530A2"/>
    <w:rsid w:val="006605B0"/>
    <w:rsid w:val="00670F87"/>
    <w:rsid w:val="00682951"/>
    <w:rsid w:val="00687221"/>
    <w:rsid w:val="00696059"/>
    <w:rsid w:val="006A5DB7"/>
    <w:rsid w:val="006A6A08"/>
    <w:rsid w:val="006B12F5"/>
    <w:rsid w:val="006B3079"/>
    <w:rsid w:val="006B33B2"/>
    <w:rsid w:val="006C0E4F"/>
    <w:rsid w:val="006C15AC"/>
    <w:rsid w:val="006C2EDB"/>
    <w:rsid w:val="006C3167"/>
    <w:rsid w:val="006C54AD"/>
    <w:rsid w:val="006C58D3"/>
    <w:rsid w:val="006D41E4"/>
    <w:rsid w:val="006E38B3"/>
    <w:rsid w:val="006E500E"/>
    <w:rsid w:val="006E5BFF"/>
    <w:rsid w:val="006F0969"/>
    <w:rsid w:val="006F1C4A"/>
    <w:rsid w:val="006F2EDF"/>
    <w:rsid w:val="006F57EA"/>
    <w:rsid w:val="006F7696"/>
    <w:rsid w:val="0070440C"/>
    <w:rsid w:val="00704879"/>
    <w:rsid w:val="00711498"/>
    <w:rsid w:val="0072237C"/>
    <w:rsid w:val="0073116D"/>
    <w:rsid w:val="00737BE2"/>
    <w:rsid w:val="0074036E"/>
    <w:rsid w:val="0074116B"/>
    <w:rsid w:val="0075211E"/>
    <w:rsid w:val="00763127"/>
    <w:rsid w:val="00763C89"/>
    <w:rsid w:val="00764249"/>
    <w:rsid w:val="00775387"/>
    <w:rsid w:val="00781180"/>
    <w:rsid w:val="00787490"/>
    <w:rsid w:val="007A1A23"/>
    <w:rsid w:val="007A266B"/>
    <w:rsid w:val="007B288F"/>
    <w:rsid w:val="007B3F6B"/>
    <w:rsid w:val="007C0B20"/>
    <w:rsid w:val="007D7563"/>
    <w:rsid w:val="007E13D0"/>
    <w:rsid w:val="007F0E23"/>
    <w:rsid w:val="007F643A"/>
    <w:rsid w:val="007F71D9"/>
    <w:rsid w:val="0080251C"/>
    <w:rsid w:val="00806630"/>
    <w:rsid w:val="0081330C"/>
    <w:rsid w:val="00813E52"/>
    <w:rsid w:val="00814F06"/>
    <w:rsid w:val="008238FF"/>
    <w:rsid w:val="00825F68"/>
    <w:rsid w:val="0083276B"/>
    <w:rsid w:val="00834485"/>
    <w:rsid w:val="0084440A"/>
    <w:rsid w:val="0085059E"/>
    <w:rsid w:val="00852068"/>
    <w:rsid w:val="00861457"/>
    <w:rsid w:val="00866FE0"/>
    <w:rsid w:val="0087001B"/>
    <w:rsid w:val="0087142B"/>
    <w:rsid w:val="00873BD2"/>
    <w:rsid w:val="00874970"/>
    <w:rsid w:val="00875EA0"/>
    <w:rsid w:val="00881B11"/>
    <w:rsid w:val="00881DE7"/>
    <w:rsid w:val="00893894"/>
    <w:rsid w:val="00895367"/>
    <w:rsid w:val="008976A9"/>
    <w:rsid w:val="008A102B"/>
    <w:rsid w:val="008A710D"/>
    <w:rsid w:val="008A73F0"/>
    <w:rsid w:val="008B0B90"/>
    <w:rsid w:val="008B10B0"/>
    <w:rsid w:val="008B4B23"/>
    <w:rsid w:val="008B6630"/>
    <w:rsid w:val="008C2F95"/>
    <w:rsid w:val="008C4DC8"/>
    <w:rsid w:val="008C559E"/>
    <w:rsid w:val="008C6B8B"/>
    <w:rsid w:val="008D6910"/>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82452"/>
    <w:rsid w:val="00982B54"/>
    <w:rsid w:val="00985591"/>
    <w:rsid w:val="00987FDD"/>
    <w:rsid w:val="00994562"/>
    <w:rsid w:val="0099493E"/>
    <w:rsid w:val="009A1083"/>
    <w:rsid w:val="009C0892"/>
    <w:rsid w:val="009D37BF"/>
    <w:rsid w:val="009D57FF"/>
    <w:rsid w:val="009E2F5E"/>
    <w:rsid w:val="009E4A23"/>
    <w:rsid w:val="00A007FE"/>
    <w:rsid w:val="00A02D0E"/>
    <w:rsid w:val="00A12923"/>
    <w:rsid w:val="00A1496E"/>
    <w:rsid w:val="00A24129"/>
    <w:rsid w:val="00A25B6D"/>
    <w:rsid w:val="00A343AA"/>
    <w:rsid w:val="00A34B1B"/>
    <w:rsid w:val="00A37299"/>
    <w:rsid w:val="00A417A1"/>
    <w:rsid w:val="00A50362"/>
    <w:rsid w:val="00A551A2"/>
    <w:rsid w:val="00A5552B"/>
    <w:rsid w:val="00A571F4"/>
    <w:rsid w:val="00A61A1B"/>
    <w:rsid w:val="00A77845"/>
    <w:rsid w:val="00A80CE9"/>
    <w:rsid w:val="00A81679"/>
    <w:rsid w:val="00A8295F"/>
    <w:rsid w:val="00A832F2"/>
    <w:rsid w:val="00A863C9"/>
    <w:rsid w:val="00A87C30"/>
    <w:rsid w:val="00A93BC7"/>
    <w:rsid w:val="00AA4F2A"/>
    <w:rsid w:val="00AB1677"/>
    <w:rsid w:val="00AB3CB8"/>
    <w:rsid w:val="00AB526A"/>
    <w:rsid w:val="00AB7C7F"/>
    <w:rsid w:val="00AC3C01"/>
    <w:rsid w:val="00AC71BE"/>
    <w:rsid w:val="00AD5F60"/>
    <w:rsid w:val="00AE19E1"/>
    <w:rsid w:val="00AE2737"/>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71480"/>
    <w:rsid w:val="00B724F4"/>
    <w:rsid w:val="00B72BDD"/>
    <w:rsid w:val="00B7511F"/>
    <w:rsid w:val="00B75DFC"/>
    <w:rsid w:val="00B82B8B"/>
    <w:rsid w:val="00B8751C"/>
    <w:rsid w:val="00B92EA9"/>
    <w:rsid w:val="00B93F90"/>
    <w:rsid w:val="00BB5E26"/>
    <w:rsid w:val="00BC019E"/>
    <w:rsid w:val="00BC5063"/>
    <w:rsid w:val="00BC728A"/>
    <w:rsid w:val="00BD0AFC"/>
    <w:rsid w:val="00BD2B53"/>
    <w:rsid w:val="00BD3014"/>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83"/>
    <w:rsid w:val="00C50711"/>
    <w:rsid w:val="00C53584"/>
    <w:rsid w:val="00C5681D"/>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252E"/>
    <w:rsid w:val="00CB53E9"/>
    <w:rsid w:val="00CC74D6"/>
    <w:rsid w:val="00CE210F"/>
    <w:rsid w:val="00CE4ACB"/>
    <w:rsid w:val="00CE50EF"/>
    <w:rsid w:val="00D0489C"/>
    <w:rsid w:val="00D05D3D"/>
    <w:rsid w:val="00D10237"/>
    <w:rsid w:val="00D244A9"/>
    <w:rsid w:val="00D247BA"/>
    <w:rsid w:val="00D308EB"/>
    <w:rsid w:val="00D30DCD"/>
    <w:rsid w:val="00D32B01"/>
    <w:rsid w:val="00D35FB8"/>
    <w:rsid w:val="00D37D9D"/>
    <w:rsid w:val="00D37DF3"/>
    <w:rsid w:val="00D42F21"/>
    <w:rsid w:val="00D43B58"/>
    <w:rsid w:val="00D47E0F"/>
    <w:rsid w:val="00D503B1"/>
    <w:rsid w:val="00D60943"/>
    <w:rsid w:val="00D61E78"/>
    <w:rsid w:val="00D67377"/>
    <w:rsid w:val="00D727BF"/>
    <w:rsid w:val="00D90240"/>
    <w:rsid w:val="00D91E80"/>
    <w:rsid w:val="00D94945"/>
    <w:rsid w:val="00D9761D"/>
    <w:rsid w:val="00DA3A33"/>
    <w:rsid w:val="00DA5173"/>
    <w:rsid w:val="00DA6ABB"/>
    <w:rsid w:val="00DA77BF"/>
    <w:rsid w:val="00DC5236"/>
    <w:rsid w:val="00DE5289"/>
    <w:rsid w:val="00E012B0"/>
    <w:rsid w:val="00E01ADD"/>
    <w:rsid w:val="00E021B9"/>
    <w:rsid w:val="00E04683"/>
    <w:rsid w:val="00E04EFE"/>
    <w:rsid w:val="00E05375"/>
    <w:rsid w:val="00E1126E"/>
    <w:rsid w:val="00E11F7C"/>
    <w:rsid w:val="00E131B8"/>
    <w:rsid w:val="00E13B16"/>
    <w:rsid w:val="00E146FA"/>
    <w:rsid w:val="00E173C6"/>
    <w:rsid w:val="00E21E2B"/>
    <w:rsid w:val="00E23103"/>
    <w:rsid w:val="00E241DF"/>
    <w:rsid w:val="00E439E0"/>
    <w:rsid w:val="00E44308"/>
    <w:rsid w:val="00E47266"/>
    <w:rsid w:val="00E51BBA"/>
    <w:rsid w:val="00E62876"/>
    <w:rsid w:val="00E631FD"/>
    <w:rsid w:val="00E64589"/>
    <w:rsid w:val="00E66393"/>
    <w:rsid w:val="00E76B88"/>
    <w:rsid w:val="00E80227"/>
    <w:rsid w:val="00E937B6"/>
    <w:rsid w:val="00EA5D4E"/>
    <w:rsid w:val="00EB1E2A"/>
    <w:rsid w:val="00EB26FA"/>
    <w:rsid w:val="00EB6025"/>
    <w:rsid w:val="00EB6AA5"/>
    <w:rsid w:val="00EB6C91"/>
    <w:rsid w:val="00EC1398"/>
    <w:rsid w:val="00ED48C9"/>
    <w:rsid w:val="00ED56BB"/>
    <w:rsid w:val="00EE1664"/>
    <w:rsid w:val="00EE3425"/>
    <w:rsid w:val="00F007E2"/>
    <w:rsid w:val="00F038DE"/>
    <w:rsid w:val="00F11307"/>
    <w:rsid w:val="00F15E09"/>
    <w:rsid w:val="00F16C17"/>
    <w:rsid w:val="00F22EDD"/>
    <w:rsid w:val="00F248E5"/>
    <w:rsid w:val="00F272EE"/>
    <w:rsid w:val="00F277F6"/>
    <w:rsid w:val="00F37BAA"/>
    <w:rsid w:val="00F401E0"/>
    <w:rsid w:val="00F407C8"/>
    <w:rsid w:val="00F50DA2"/>
    <w:rsid w:val="00F54D8E"/>
    <w:rsid w:val="00F60722"/>
    <w:rsid w:val="00F60F19"/>
    <w:rsid w:val="00F66772"/>
    <w:rsid w:val="00F77734"/>
    <w:rsid w:val="00F80453"/>
    <w:rsid w:val="00F83981"/>
    <w:rsid w:val="00F83C9E"/>
    <w:rsid w:val="00F85D59"/>
    <w:rsid w:val="00F90AD8"/>
    <w:rsid w:val="00F90FF8"/>
    <w:rsid w:val="00F92AA4"/>
    <w:rsid w:val="00F92B7D"/>
    <w:rsid w:val="00F94815"/>
    <w:rsid w:val="00FA3017"/>
    <w:rsid w:val="00FA3FC9"/>
    <w:rsid w:val="00FA5073"/>
    <w:rsid w:val="00FA7AC2"/>
    <w:rsid w:val="00FB172F"/>
    <w:rsid w:val="00FB63E9"/>
    <w:rsid w:val="00FC3091"/>
    <w:rsid w:val="00FC371E"/>
    <w:rsid w:val="00FD17FD"/>
    <w:rsid w:val="00FD6398"/>
    <w:rsid w:val="00FD74AD"/>
    <w:rsid w:val="00FE2EAC"/>
    <w:rsid w:val="00FE43A8"/>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33"/>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33"/>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hrtm/links/ranjan_email" TargetMode="External"/><Relationship Id="rId13" Type="http://schemas.openxmlformats.org/officeDocument/2006/relationships/hyperlink" Target="http://www.sjsu.edu/hrtm/links/yen_email" TargetMode="External"/><Relationship Id="rId18" Type="http://schemas.openxmlformats.org/officeDocument/2006/relationships/hyperlink" Target="mailto:randy.virden@sjsu.edu" TargetMode="External"/><Relationship Id="rId26" Type="http://schemas.openxmlformats.org/officeDocument/2006/relationships/hyperlink" Target="http://www.facebook.com/alovlien" TargetMode="External"/><Relationship Id="rId3" Type="http://schemas.openxmlformats.org/officeDocument/2006/relationships/styles" Target="styles.xml"/><Relationship Id="rId21" Type="http://schemas.openxmlformats.org/officeDocument/2006/relationships/hyperlink" Target="mailto:smouth@mowsf.org" TargetMode="External"/><Relationship Id="rId7" Type="http://schemas.openxmlformats.org/officeDocument/2006/relationships/hyperlink" Target="mailto:lindalevine@mindspring.com" TargetMode="External"/><Relationship Id="rId12" Type="http://schemas.openxmlformats.org/officeDocument/2006/relationships/hyperlink" Target="http://www.sjsu.edu/hrtm/links/uhlik_email" TargetMode="External"/><Relationship Id="rId17" Type="http://schemas.openxmlformats.org/officeDocument/2006/relationships/hyperlink" Target="mailto:alice.southwell@sjsu.edu" TargetMode="External"/><Relationship Id="rId25" Type="http://schemas.openxmlformats.org/officeDocument/2006/relationships/hyperlink" Target="mailto:KStudeaker@moutianwinery.com" TargetMode="External"/><Relationship Id="rId2" Type="http://schemas.openxmlformats.org/officeDocument/2006/relationships/numbering" Target="numbering.xml"/><Relationship Id="rId16" Type="http://schemas.openxmlformats.org/officeDocument/2006/relationships/hyperlink" Target="http://www.sjsu.edu/gape/current_students/deadlines/index.htm" TargetMode="External"/><Relationship Id="rId20" Type="http://schemas.openxmlformats.org/officeDocument/2006/relationships/hyperlink" Target="mailto:orientation@sjsu.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hrtm/links/sullivan_email" TargetMode="External"/><Relationship Id="rId24" Type="http://schemas.openxmlformats.org/officeDocument/2006/relationships/hyperlink" Target="http://www.sanjosejazz.org/" TargetMode="External"/><Relationship Id="rId5" Type="http://schemas.openxmlformats.org/officeDocument/2006/relationships/settings" Target="settings.xml"/><Relationship Id="rId15" Type="http://schemas.openxmlformats.org/officeDocument/2006/relationships/hyperlink" Target="tel:%28408%29%20924-3292" TargetMode="External"/><Relationship Id="rId23" Type="http://schemas.openxmlformats.org/officeDocument/2006/relationships/hyperlink" Target="mailto:madelync@sanjosejazz.org" TargetMode="External"/><Relationship Id="rId28" Type="http://schemas.openxmlformats.org/officeDocument/2006/relationships/hyperlink" Target="http://www.sjsu.edu/hrtm" TargetMode="External"/><Relationship Id="rId10" Type="http://schemas.openxmlformats.org/officeDocument/2006/relationships/hyperlink" Target="mailto:Susan.Ross@sjsu.edu" TargetMode="External"/><Relationship Id="rId19" Type="http://schemas.openxmlformats.org/officeDocument/2006/relationships/hyperlink" Target="mailto:andrew@svjcc.org" TargetMode="External"/><Relationship Id="rId4" Type="http://schemas.microsoft.com/office/2007/relationships/stylesWithEffects" Target="stylesWithEffects.xml"/><Relationship Id="rId9" Type="http://schemas.openxmlformats.org/officeDocument/2006/relationships/hyperlink" Target="mailto:BillieJo.Grosvenor@sjsu.edu" TargetMode="External"/><Relationship Id="rId14" Type="http://schemas.openxmlformats.org/officeDocument/2006/relationships/hyperlink" Target="mailto:tsu-hong.yen@sjsu.edu" TargetMode="External"/><Relationship Id="rId22" Type="http://schemas.openxmlformats.org/officeDocument/2006/relationships/hyperlink" Target="tel:408-288-7557%20x2335" TargetMode="External"/><Relationship Id="rId27" Type="http://schemas.openxmlformats.org/officeDocument/2006/relationships/hyperlink" Target="mailto:amyl@bestbeverage.com"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B633C-59B6-4378-8D46-BD5E6A0A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13772</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9</cp:revision>
  <dcterms:created xsi:type="dcterms:W3CDTF">2011-11-10T17:14:00Z</dcterms:created>
  <dcterms:modified xsi:type="dcterms:W3CDTF">2011-11-15T21:44:00Z</dcterms:modified>
</cp:coreProperties>
</file>