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0F" w:rsidRDefault="00351613" w:rsidP="0083200F">
      <w:pPr>
        <w:pStyle w:val="NormalWeb"/>
        <w:shd w:val="clear" w:color="auto" w:fill="9EC6CB"/>
        <w:spacing w:before="0" w:beforeAutospacing="0" w:after="0" w:afterAutospacing="0" w:line="255" w:lineRule="atLeast"/>
        <w:rPr>
          <w:rFonts w:ascii="Tahoma" w:hAnsi="Tahoma"/>
          <w:color w:val="000000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AF1FC1" wp14:editId="0D61FC98">
            <wp:simplePos x="0" y="0"/>
            <wp:positionH relativeFrom="column">
              <wp:posOffset>5581650</wp:posOffset>
            </wp:positionH>
            <wp:positionV relativeFrom="paragraph">
              <wp:posOffset>-869950</wp:posOffset>
            </wp:positionV>
            <wp:extent cx="1009650" cy="1050036"/>
            <wp:effectExtent l="0" t="0" r="0" b="0"/>
            <wp:wrapNone/>
            <wp:docPr id="2" name="Picture 2" descr="http://www.communitynewspapers.com/wp-content/uploads/2013/04/corner-bake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mmunitynewspapers.com/wp-content/uploads/2013/04/corner-bakery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83200F">
        <w:rPr>
          <w:rStyle w:val="Strong"/>
          <w:rFonts w:ascii="Tahoma" w:hAnsi="Tahoma"/>
          <w:color w:val="000000"/>
          <w:sz w:val="17"/>
          <w:szCs w:val="17"/>
        </w:rPr>
        <w:t>MENU </w:t>
      </w:r>
      <w:r w:rsidR="0083200F">
        <w:rPr>
          <w:rFonts w:ascii="Tahoma" w:hAnsi="Tahoma"/>
          <w:b/>
          <w:bCs/>
          <w:color w:val="000000"/>
          <w:sz w:val="17"/>
          <w:szCs w:val="17"/>
        </w:rPr>
        <w:br/>
      </w:r>
      <w:r w:rsidR="0083200F">
        <w:rPr>
          <w:rFonts w:ascii="Tahoma" w:hAnsi="Tahoma"/>
          <w:color w:val="000000"/>
          <w:sz w:val="17"/>
          <w:szCs w:val="17"/>
        </w:rPr>
        <w:t>Focusing on innovative, flavorful offerings and delicious desserts, the Corner Bakery Cafe menu features:</w:t>
      </w:r>
      <w:r w:rsidR="0083200F">
        <w:rPr>
          <w:rFonts w:ascii="Tahoma" w:hAnsi="Tahoma"/>
          <w:color w:val="000000"/>
          <w:sz w:val="17"/>
          <w:szCs w:val="17"/>
        </w:rPr>
        <w:br/>
        <w:t>• Specialty breads</w:t>
      </w:r>
      <w:r w:rsidR="0083200F">
        <w:rPr>
          <w:rFonts w:ascii="Tahoma" w:hAnsi="Tahoma"/>
          <w:color w:val="000000"/>
          <w:sz w:val="17"/>
          <w:szCs w:val="17"/>
        </w:rPr>
        <w:br/>
        <w:t>• Hot breakfasts</w:t>
      </w:r>
      <w:r w:rsidR="0083200F">
        <w:rPr>
          <w:rFonts w:ascii="Tahoma" w:hAnsi="Tahoma"/>
          <w:color w:val="000000"/>
          <w:sz w:val="17"/>
          <w:szCs w:val="17"/>
        </w:rPr>
        <w:br/>
        <w:t xml:space="preserve">• Made-to-order salads, sandwiches, </w:t>
      </w:r>
      <w:proofErr w:type="spellStart"/>
      <w:r w:rsidR="0083200F">
        <w:rPr>
          <w:rFonts w:ascii="Tahoma" w:hAnsi="Tahoma"/>
          <w:color w:val="000000"/>
          <w:sz w:val="17"/>
          <w:szCs w:val="17"/>
        </w:rPr>
        <w:t>panini</w:t>
      </w:r>
      <w:proofErr w:type="spellEnd"/>
      <w:r w:rsidR="0083200F">
        <w:rPr>
          <w:rFonts w:ascii="Tahoma" w:hAnsi="Tahoma"/>
          <w:color w:val="000000"/>
          <w:sz w:val="17"/>
          <w:szCs w:val="17"/>
        </w:rPr>
        <w:t xml:space="preserve"> and pastas</w:t>
      </w:r>
      <w:r w:rsidR="0083200F">
        <w:rPr>
          <w:rFonts w:ascii="Tahoma" w:hAnsi="Tahoma"/>
          <w:color w:val="000000"/>
          <w:sz w:val="17"/>
          <w:szCs w:val="17"/>
        </w:rPr>
        <w:br/>
        <w:t>• Seasonal soups</w:t>
      </w:r>
      <w:r w:rsidR="0083200F">
        <w:rPr>
          <w:rFonts w:ascii="Tahoma" w:hAnsi="Tahoma"/>
          <w:color w:val="000000"/>
          <w:sz w:val="17"/>
          <w:szCs w:val="17"/>
        </w:rPr>
        <w:br/>
        <w:t>• Freshly baked sweets</w:t>
      </w:r>
      <w:r w:rsidR="0083200F">
        <w:rPr>
          <w:rFonts w:ascii="Tahoma" w:hAnsi="Tahoma"/>
          <w:color w:val="000000"/>
          <w:sz w:val="17"/>
          <w:szCs w:val="17"/>
        </w:rPr>
        <w:br/>
        <w:t>• Hand-roasted coffee by Java City and gourmet teas by Mighty Leaf</w:t>
      </w:r>
    </w:p>
    <w:p w:rsidR="0083200F" w:rsidRDefault="0083200F" w:rsidP="0083200F">
      <w:pPr>
        <w:pStyle w:val="NormalWeb"/>
        <w:shd w:val="clear" w:color="auto" w:fill="9EC6CB"/>
        <w:spacing w:before="0" w:beforeAutospacing="0" w:after="0" w:afterAutospacing="0" w:line="255" w:lineRule="atLeast"/>
        <w:rPr>
          <w:rFonts w:ascii="Tahoma" w:hAnsi="Tahoma"/>
          <w:color w:val="000000"/>
          <w:sz w:val="17"/>
          <w:szCs w:val="17"/>
        </w:rPr>
      </w:pPr>
      <w:r>
        <w:rPr>
          <w:rFonts w:ascii="Tahoma" w:hAnsi="Tahoma"/>
          <w:color w:val="000000"/>
          <w:sz w:val="17"/>
          <w:szCs w:val="17"/>
        </w:rPr>
        <w:t> </w:t>
      </w:r>
    </w:p>
    <w:p w:rsidR="0083200F" w:rsidRDefault="0083200F" w:rsidP="0083200F">
      <w:pPr>
        <w:pStyle w:val="NormalWeb"/>
        <w:shd w:val="clear" w:color="auto" w:fill="9EC6CB"/>
        <w:spacing w:before="0" w:beforeAutospacing="0" w:after="0" w:afterAutospacing="0" w:line="255" w:lineRule="atLeast"/>
        <w:rPr>
          <w:rFonts w:ascii="Tahoma" w:hAnsi="Tahoma"/>
          <w:color w:val="000000"/>
          <w:sz w:val="17"/>
          <w:szCs w:val="17"/>
        </w:rPr>
      </w:pPr>
      <w:r>
        <w:rPr>
          <w:rFonts w:ascii="Tahoma" w:hAnsi="Tahoma"/>
          <w:color w:val="000000"/>
          <w:sz w:val="17"/>
          <w:szCs w:val="17"/>
        </w:rPr>
        <w:t xml:space="preserve">Signature menu items include: Chicken </w:t>
      </w:r>
      <w:proofErr w:type="spellStart"/>
      <w:r>
        <w:rPr>
          <w:rFonts w:ascii="Tahoma" w:hAnsi="Tahoma"/>
          <w:color w:val="000000"/>
          <w:sz w:val="17"/>
          <w:szCs w:val="17"/>
        </w:rPr>
        <w:t>Pomodori</w:t>
      </w:r>
      <w:proofErr w:type="spellEnd"/>
      <w:r>
        <w:rPr>
          <w:rFonts w:ascii="Tahoma" w:hAnsi="Tahoma"/>
          <w:color w:val="000000"/>
          <w:sz w:val="17"/>
          <w:szCs w:val="17"/>
        </w:rPr>
        <w:t xml:space="preserve"> Panini, The Trio Salad and our famous Cinnamon </w:t>
      </w:r>
      <w:proofErr w:type="spellStart"/>
      <w:r>
        <w:rPr>
          <w:rFonts w:ascii="Tahoma" w:hAnsi="Tahoma"/>
          <w:color w:val="000000"/>
          <w:sz w:val="17"/>
          <w:szCs w:val="17"/>
        </w:rPr>
        <w:t>Creme</w:t>
      </w:r>
      <w:proofErr w:type="spellEnd"/>
      <w:r>
        <w:rPr>
          <w:rFonts w:ascii="Tahoma" w:hAnsi="Tahoma"/>
          <w:color w:val="000000"/>
          <w:sz w:val="17"/>
          <w:szCs w:val="17"/>
        </w:rPr>
        <w:t xml:space="preserve"> Cake.</w:t>
      </w:r>
    </w:p>
    <w:p w:rsidR="0083200F" w:rsidRDefault="0083200F" w:rsidP="0083200F">
      <w:pPr>
        <w:pStyle w:val="NormalWeb"/>
        <w:shd w:val="clear" w:color="auto" w:fill="9EC6CB"/>
        <w:spacing w:before="0" w:beforeAutospacing="0" w:after="0" w:afterAutospacing="0" w:line="255" w:lineRule="atLeast"/>
        <w:rPr>
          <w:rFonts w:ascii="Tahoma" w:hAnsi="Tahoma"/>
          <w:color w:val="000000"/>
          <w:sz w:val="17"/>
          <w:szCs w:val="17"/>
        </w:rPr>
      </w:pPr>
      <w:r>
        <w:rPr>
          <w:rFonts w:ascii="Tahoma" w:hAnsi="Tahoma"/>
          <w:color w:val="000000"/>
          <w:sz w:val="17"/>
          <w:szCs w:val="17"/>
        </w:rPr>
        <w:t>Corner Bakery Cafe Catering is an industry-recognized program, which represents 20% of total sales.</w:t>
      </w:r>
    </w:p>
    <w:p w:rsidR="0085765D" w:rsidRDefault="0085765D" w:rsidP="0083200F">
      <w:pPr>
        <w:pStyle w:val="NormalWeb"/>
        <w:shd w:val="clear" w:color="auto" w:fill="9EC6CB"/>
        <w:spacing w:before="0" w:beforeAutospacing="0" w:after="0" w:afterAutospacing="0" w:line="255" w:lineRule="atLeast"/>
        <w:rPr>
          <w:rStyle w:val="Strong"/>
          <w:rFonts w:ascii="Tahoma" w:hAnsi="Tahoma"/>
          <w:color w:val="000000"/>
          <w:sz w:val="17"/>
          <w:szCs w:val="17"/>
        </w:rPr>
      </w:pPr>
    </w:p>
    <w:p w:rsidR="0083200F" w:rsidRDefault="0083200F" w:rsidP="0083200F">
      <w:pPr>
        <w:pStyle w:val="NormalWeb"/>
        <w:shd w:val="clear" w:color="auto" w:fill="9EC6CB"/>
        <w:spacing w:before="0" w:beforeAutospacing="0" w:after="0" w:afterAutospacing="0" w:line="255" w:lineRule="atLeast"/>
        <w:rPr>
          <w:rFonts w:ascii="Tahoma" w:hAnsi="Tahoma"/>
          <w:color w:val="000000"/>
          <w:sz w:val="17"/>
          <w:szCs w:val="17"/>
        </w:rPr>
      </w:pPr>
      <w:r>
        <w:rPr>
          <w:rStyle w:val="Strong"/>
          <w:rFonts w:ascii="Tahoma" w:hAnsi="Tahoma"/>
          <w:color w:val="000000"/>
          <w:sz w:val="17"/>
          <w:szCs w:val="17"/>
        </w:rPr>
        <w:t>AMBIENCE</w:t>
      </w:r>
      <w:r>
        <w:rPr>
          <w:rFonts w:ascii="Tahoma" w:hAnsi="Tahoma"/>
          <w:color w:val="000000"/>
          <w:sz w:val="17"/>
          <w:szCs w:val="17"/>
        </w:rPr>
        <w:t> </w:t>
      </w:r>
      <w:r>
        <w:rPr>
          <w:rFonts w:ascii="Tahoma" w:hAnsi="Tahoma"/>
          <w:color w:val="000000"/>
          <w:sz w:val="17"/>
          <w:szCs w:val="17"/>
        </w:rPr>
        <w:br/>
        <w:t>Casual neighborhood gathering place where people can relax, meet up with friends and enjoy great food any time of day.</w:t>
      </w:r>
      <w:r>
        <w:rPr>
          <w:rFonts w:ascii="Tahoma" w:hAnsi="Tahoma"/>
          <w:color w:val="000000"/>
          <w:sz w:val="17"/>
          <w:szCs w:val="17"/>
        </w:rPr>
        <w:br/>
      </w:r>
      <w:r>
        <w:rPr>
          <w:rFonts w:ascii="Tahoma" w:hAnsi="Tahoma"/>
          <w:color w:val="000000"/>
          <w:sz w:val="17"/>
          <w:szCs w:val="17"/>
        </w:rPr>
        <w:br/>
      </w:r>
      <w:r>
        <w:rPr>
          <w:rStyle w:val="Strong"/>
          <w:rFonts w:ascii="Tahoma" w:hAnsi="Tahoma"/>
          <w:color w:val="000000"/>
          <w:sz w:val="17"/>
          <w:szCs w:val="17"/>
        </w:rPr>
        <w:t>SERVICE STYLE</w:t>
      </w:r>
      <w:r>
        <w:rPr>
          <w:rFonts w:ascii="Tahoma" w:hAnsi="Tahoma"/>
          <w:color w:val="000000"/>
          <w:sz w:val="17"/>
          <w:szCs w:val="17"/>
        </w:rPr>
        <w:t> </w:t>
      </w:r>
      <w:r>
        <w:rPr>
          <w:rFonts w:ascii="Tahoma" w:hAnsi="Tahoma"/>
          <w:color w:val="000000"/>
          <w:sz w:val="17"/>
          <w:szCs w:val="17"/>
        </w:rPr>
        <w:br/>
        <w:t>Fast-paced and efficient in-line ordering with the luxury of table service delivery and self-serve beverage refills.</w:t>
      </w:r>
      <w:r>
        <w:rPr>
          <w:rFonts w:ascii="Tahoma" w:hAnsi="Tahoma"/>
          <w:color w:val="000000"/>
          <w:sz w:val="17"/>
          <w:szCs w:val="17"/>
        </w:rPr>
        <w:br/>
      </w:r>
      <w:r>
        <w:rPr>
          <w:rFonts w:ascii="Tahoma" w:hAnsi="Tahoma"/>
          <w:color w:val="000000"/>
          <w:sz w:val="17"/>
          <w:szCs w:val="17"/>
        </w:rPr>
        <w:br/>
      </w:r>
      <w:r>
        <w:rPr>
          <w:rStyle w:val="Strong"/>
          <w:rFonts w:ascii="Tahoma" w:hAnsi="Tahoma"/>
          <w:color w:val="000000"/>
          <w:sz w:val="17"/>
          <w:szCs w:val="17"/>
        </w:rPr>
        <w:t>PRICE POINT </w:t>
      </w:r>
      <w:r>
        <w:rPr>
          <w:rFonts w:ascii="Tahoma" w:hAnsi="Tahoma"/>
          <w:b/>
          <w:bCs/>
          <w:color w:val="000000"/>
          <w:sz w:val="17"/>
          <w:szCs w:val="17"/>
        </w:rPr>
        <w:br/>
      </w:r>
      <w:r>
        <w:rPr>
          <w:rFonts w:ascii="Tahoma" w:hAnsi="Tahoma"/>
          <w:color w:val="000000"/>
          <w:sz w:val="17"/>
          <w:szCs w:val="17"/>
        </w:rPr>
        <w:t>$0.99 - $8.29</w:t>
      </w:r>
      <w:r>
        <w:rPr>
          <w:rFonts w:ascii="Tahoma" w:hAnsi="Tahoma"/>
          <w:color w:val="000000"/>
          <w:sz w:val="17"/>
          <w:szCs w:val="17"/>
        </w:rPr>
        <w:br/>
      </w:r>
      <w:r>
        <w:rPr>
          <w:rFonts w:ascii="Tahoma" w:hAnsi="Tahoma"/>
          <w:color w:val="000000"/>
          <w:sz w:val="17"/>
          <w:szCs w:val="17"/>
        </w:rPr>
        <w:br/>
      </w:r>
      <w:r>
        <w:rPr>
          <w:rStyle w:val="Strong"/>
          <w:rFonts w:ascii="Tahoma" w:hAnsi="Tahoma"/>
          <w:color w:val="000000"/>
          <w:sz w:val="17"/>
          <w:szCs w:val="17"/>
        </w:rPr>
        <w:t>HOURS </w:t>
      </w:r>
      <w:r>
        <w:rPr>
          <w:rFonts w:ascii="Tahoma" w:hAnsi="Tahoma"/>
          <w:b/>
          <w:bCs/>
          <w:color w:val="000000"/>
          <w:sz w:val="17"/>
          <w:szCs w:val="17"/>
        </w:rPr>
        <w:br/>
      </w:r>
      <w:r>
        <w:rPr>
          <w:rFonts w:ascii="Tahoma" w:hAnsi="Tahoma"/>
          <w:color w:val="000000"/>
          <w:sz w:val="17"/>
          <w:szCs w:val="17"/>
        </w:rPr>
        <w:t>Hours vary, but stores are typically open from 6:30 a.m. – 9:00 p.m.</w:t>
      </w:r>
      <w:r>
        <w:rPr>
          <w:rFonts w:ascii="Tahoma" w:hAnsi="Tahoma"/>
          <w:color w:val="000000"/>
          <w:sz w:val="17"/>
          <w:szCs w:val="17"/>
        </w:rPr>
        <w:br/>
      </w:r>
      <w:r>
        <w:rPr>
          <w:rFonts w:ascii="Tahoma" w:hAnsi="Tahoma"/>
          <w:color w:val="000000"/>
          <w:sz w:val="17"/>
          <w:szCs w:val="17"/>
        </w:rPr>
        <w:br/>
      </w:r>
      <w:r>
        <w:rPr>
          <w:rStyle w:val="Strong"/>
          <w:rFonts w:ascii="Tahoma" w:hAnsi="Tahoma"/>
          <w:color w:val="000000"/>
          <w:sz w:val="17"/>
          <w:szCs w:val="17"/>
        </w:rPr>
        <w:t>EXECUTIVE LEADERSHIP </w:t>
      </w:r>
      <w:r>
        <w:rPr>
          <w:rFonts w:ascii="Tahoma" w:hAnsi="Tahoma"/>
          <w:b/>
          <w:bCs/>
          <w:color w:val="000000"/>
          <w:sz w:val="17"/>
          <w:szCs w:val="17"/>
        </w:rPr>
        <w:br/>
      </w:r>
      <w:r>
        <w:rPr>
          <w:rFonts w:ascii="Tahoma" w:hAnsi="Tahoma"/>
          <w:color w:val="000000"/>
          <w:sz w:val="17"/>
          <w:szCs w:val="17"/>
        </w:rPr>
        <w:t xml:space="preserve">Mike </w:t>
      </w:r>
      <w:proofErr w:type="spellStart"/>
      <w:r>
        <w:rPr>
          <w:rFonts w:ascii="Tahoma" w:hAnsi="Tahoma"/>
          <w:color w:val="000000"/>
          <w:sz w:val="17"/>
          <w:szCs w:val="17"/>
        </w:rPr>
        <w:t>Hislop</w:t>
      </w:r>
      <w:proofErr w:type="spellEnd"/>
      <w:r>
        <w:rPr>
          <w:rFonts w:ascii="Tahoma" w:hAnsi="Tahoma"/>
          <w:color w:val="000000"/>
          <w:sz w:val="17"/>
          <w:szCs w:val="17"/>
        </w:rPr>
        <w:t>, Chief Executive Officer</w:t>
      </w:r>
      <w:r>
        <w:rPr>
          <w:rFonts w:ascii="Tahoma" w:hAnsi="Tahoma"/>
          <w:color w:val="000000"/>
          <w:sz w:val="17"/>
          <w:szCs w:val="17"/>
        </w:rPr>
        <w:br/>
        <w:t>Gary Price, President</w:t>
      </w:r>
      <w:r>
        <w:rPr>
          <w:rFonts w:ascii="Tahoma" w:hAnsi="Tahoma"/>
          <w:color w:val="000000"/>
          <w:sz w:val="17"/>
          <w:szCs w:val="17"/>
        </w:rPr>
        <w:br/>
        <w:t>Richard Peabody, Chief Financial Officer</w:t>
      </w:r>
      <w:r>
        <w:rPr>
          <w:rFonts w:ascii="Tahoma" w:hAnsi="Tahoma"/>
          <w:color w:val="000000"/>
          <w:sz w:val="17"/>
          <w:szCs w:val="17"/>
        </w:rPr>
        <w:br/>
        <w:t>Diana Hovey, Chief Marketing Officer </w:t>
      </w:r>
      <w:r>
        <w:rPr>
          <w:rFonts w:ascii="Tahoma" w:hAnsi="Tahoma"/>
          <w:color w:val="000000"/>
          <w:sz w:val="17"/>
          <w:szCs w:val="17"/>
        </w:rPr>
        <w:br/>
        <w:t xml:space="preserve">Blake </w:t>
      </w:r>
      <w:proofErr w:type="spellStart"/>
      <w:r>
        <w:rPr>
          <w:rFonts w:ascii="Tahoma" w:hAnsi="Tahoma"/>
          <w:color w:val="000000"/>
          <w:sz w:val="17"/>
          <w:szCs w:val="17"/>
        </w:rPr>
        <w:t>Bernet</w:t>
      </w:r>
      <w:proofErr w:type="spellEnd"/>
      <w:r>
        <w:rPr>
          <w:rFonts w:ascii="Tahoma" w:hAnsi="Tahoma"/>
          <w:color w:val="000000"/>
          <w:sz w:val="17"/>
          <w:szCs w:val="17"/>
        </w:rPr>
        <w:t>, Senior Vice President of Development and General Counsel</w:t>
      </w:r>
      <w:r>
        <w:rPr>
          <w:rFonts w:ascii="Tahoma" w:hAnsi="Tahoma"/>
          <w:color w:val="000000"/>
          <w:sz w:val="17"/>
          <w:szCs w:val="17"/>
        </w:rPr>
        <w:br/>
      </w:r>
      <w:proofErr w:type="spellStart"/>
      <w:r>
        <w:rPr>
          <w:rFonts w:ascii="Tahoma" w:hAnsi="Tahoma"/>
          <w:color w:val="000000"/>
          <w:sz w:val="17"/>
          <w:szCs w:val="17"/>
        </w:rPr>
        <w:t>Ric</w:t>
      </w:r>
      <w:proofErr w:type="spellEnd"/>
      <w:r>
        <w:rPr>
          <w:rFonts w:ascii="Tahoma" w:hAnsi="Tahoma"/>
          <w:color w:val="000000"/>
          <w:sz w:val="17"/>
          <w:szCs w:val="17"/>
        </w:rPr>
        <w:t xml:space="preserve"> </w:t>
      </w:r>
      <w:proofErr w:type="spellStart"/>
      <w:r>
        <w:rPr>
          <w:rFonts w:ascii="Tahoma" w:hAnsi="Tahoma"/>
          <w:color w:val="000000"/>
          <w:sz w:val="17"/>
          <w:szCs w:val="17"/>
        </w:rPr>
        <w:t>Scicchitano</w:t>
      </w:r>
      <w:proofErr w:type="spellEnd"/>
      <w:r>
        <w:rPr>
          <w:rFonts w:ascii="Tahoma" w:hAnsi="Tahoma"/>
          <w:color w:val="000000"/>
          <w:sz w:val="17"/>
          <w:szCs w:val="17"/>
        </w:rPr>
        <w:t>, Senior Vice President of Food &amp; Beverage</w:t>
      </w:r>
      <w:r>
        <w:rPr>
          <w:rFonts w:ascii="Tahoma" w:hAnsi="Tahoma"/>
          <w:color w:val="000000"/>
          <w:sz w:val="17"/>
          <w:szCs w:val="17"/>
        </w:rPr>
        <w:br/>
        <w:t>Bob Hartmann, Vice President of Real Estate Development</w:t>
      </w:r>
      <w:r>
        <w:rPr>
          <w:rFonts w:ascii="Tahoma" w:hAnsi="Tahoma"/>
          <w:color w:val="000000"/>
          <w:sz w:val="17"/>
          <w:szCs w:val="17"/>
        </w:rPr>
        <w:br/>
        <w:t>Denise Clemens, Senior Vice President of Human Resources</w:t>
      </w:r>
      <w:r>
        <w:rPr>
          <w:rStyle w:val="apple-converted-space"/>
          <w:rFonts w:ascii="Tahoma" w:hAnsi="Tahoma"/>
          <w:color w:val="000000"/>
          <w:sz w:val="17"/>
          <w:szCs w:val="17"/>
        </w:rPr>
        <w:t> </w:t>
      </w:r>
      <w:r>
        <w:rPr>
          <w:rFonts w:ascii="Tahoma" w:hAnsi="Tahoma"/>
          <w:color w:val="000000"/>
          <w:sz w:val="17"/>
          <w:szCs w:val="17"/>
        </w:rPr>
        <w:br/>
      </w:r>
      <w:r>
        <w:rPr>
          <w:rFonts w:ascii="Tahoma" w:hAnsi="Tahoma"/>
          <w:color w:val="000000"/>
          <w:sz w:val="17"/>
          <w:szCs w:val="17"/>
        </w:rPr>
        <w:br/>
      </w:r>
      <w:r>
        <w:rPr>
          <w:rStyle w:val="Strong"/>
          <w:rFonts w:ascii="Tahoma" w:hAnsi="Tahoma"/>
          <w:color w:val="000000"/>
          <w:sz w:val="17"/>
          <w:szCs w:val="17"/>
        </w:rPr>
        <w:t>HISTORY</w:t>
      </w:r>
      <w:r>
        <w:rPr>
          <w:rFonts w:ascii="Tahoma" w:hAnsi="Tahoma"/>
          <w:color w:val="000000"/>
          <w:sz w:val="17"/>
          <w:szCs w:val="17"/>
        </w:rPr>
        <w:t> </w:t>
      </w:r>
      <w:r>
        <w:rPr>
          <w:rFonts w:ascii="Tahoma" w:hAnsi="Tahoma"/>
          <w:color w:val="000000"/>
          <w:sz w:val="17"/>
          <w:szCs w:val="17"/>
        </w:rPr>
        <w:br/>
        <w:t>1991 – Founded by Chicago’s Lettuce Entertain You Enterprises (LEYE)</w:t>
      </w:r>
      <w:r>
        <w:rPr>
          <w:rFonts w:ascii="Tahoma" w:hAnsi="Tahoma"/>
          <w:color w:val="000000"/>
          <w:sz w:val="17"/>
          <w:szCs w:val="17"/>
        </w:rPr>
        <w:br/>
        <w:t>1995 – Purchased by Brinker International</w:t>
      </w:r>
      <w:r>
        <w:rPr>
          <w:rStyle w:val="apple-converted-space"/>
          <w:rFonts w:ascii="Tahoma" w:hAnsi="Tahoma"/>
          <w:color w:val="000000"/>
          <w:sz w:val="17"/>
          <w:szCs w:val="17"/>
        </w:rPr>
        <w:t> </w:t>
      </w:r>
      <w:r>
        <w:rPr>
          <w:rFonts w:ascii="Tahoma" w:hAnsi="Tahoma"/>
          <w:color w:val="000000"/>
          <w:sz w:val="17"/>
          <w:szCs w:val="17"/>
        </w:rPr>
        <w:br/>
        <w:t xml:space="preserve">2006 – Purchased by Il </w:t>
      </w:r>
      <w:proofErr w:type="spellStart"/>
      <w:r>
        <w:rPr>
          <w:rFonts w:ascii="Tahoma" w:hAnsi="Tahoma"/>
          <w:color w:val="000000"/>
          <w:sz w:val="17"/>
          <w:szCs w:val="17"/>
        </w:rPr>
        <w:t>Fornaio</w:t>
      </w:r>
      <w:proofErr w:type="spellEnd"/>
      <w:r>
        <w:rPr>
          <w:rFonts w:ascii="Tahoma" w:hAnsi="Tahoma"/>
          <w:color w:val="000000"/>
          <w:sz w:val="17"/>
          <w:szCs w:val="17"/>
        </w:rPr>
        <w:t xml:space="preserve"> and equity investment firm </w:t>
      </w:r>
      <w:proofErr w:type="spellStart"/>
      <w:r>
        <w:rPr>
          <w:rFonts w:ascii="Tahoma" w:hAnsi="Tahoma"/>
          <w:color w:val="000000"/>
          <w:sz w:val="17"/>
          <w:szCs w:val="17"/>
        </w:rPr>
        <w:t>Bruckman</w:t>
      </w:r>
      <w:proofErr w:type="spellEnd"/>
      <w:r>
        <w:rPr>
          <w:rFonts w:ascii="Tahoma" w:hAnsi="Tahoma"/>
          <w:color w:val="000000"/>
          <w:sz w:val="17"/>
          <w:szCs w:val="17"/>
        </w:rPr>
        <w:t>, Rosser, Sherrill &amp; Co. LLC</w:t>
      </w:r>
      <w:r>
        <w:rPr>
          <w:rFonts w:ascii="Tahoma" w:hAnsi="Tahoma"/>
          <w:color w:val="000000"/>
          <w:sz w:val="17"/>
          <w:szCs w:val="17"/>
        </w:rPr>
        <w:br/>
        <w:t>2007 – Brand begins aggressive franchise strategy that brings new ownership partners to individual stores and markets </w:t>
      </w:r>
      <w:r>
        <w:rPr>
          <w:rFonts w:ascii="Tahoma" w:hAnsi="Tahoma"/>
          <w:color w:val="000000"/>
          <w:sz w:val="17"/>
          <w:szCs w:val="17"/>
        </w:rPr>
        <w:br/>
        <w:t>2011 – Purchased by Roark Capital Group, an Atlanta-based private equity firm</w:t>
      </w:r>
    </w:p>
    <w:p w:rsidR="00E64202" w:rsidRDefault="00E64202"/>
    <w:p w:rsidR="0083200F" w:rsidRDefault="0083200F">
      <w:r>
        <w:t xml:space="preserve">We are currently hiring for all positions in the café: cashier, service attendant, expo, line cooks, dishwasher/bake, and catering. </w:t>
      </w:r>
    </w:p>
    <w:p w:rsidR="0083200F" w:rsidRDefault="0083200F"/>
    <w:p w:rsidR="0083200F" w:rsidRDefault="0083200F">
      <w:r>
        <w:t xml:space="preserve">We are hiring for the Palo Alto location at this time, and Foster City location next month. Please call us at 650-843-0676 to schedule an interview AND please apply online at </w:t>
      </w:r>
      <w:hyperlink r:id="rId6" w:history="1">
        <w:r w:rsidRPr="00B536A6">
          <w:rPr>
            <w:rStyle w:val="Hyperlink"/>
          </w:rPr>
          <w:t>www.work4pcandf.com</w:t>
        </w:r>
      </w:hyperlink>
      <w:r>
        <w:t>!</w:t>
      </w:r>
    </w:p>
    <w:sectPr w:rsidR="0083200F" w:rsidSect="00E142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0F"/>
    <w:rsid w:val="00351613"/>
    <w:rsid w:val="0083200F"/>
    <w:rsid w:val="0085765D"/>
    <w:rsid w:val="00E142AC"/>
    <w:rsid w:val="00E6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00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3200F"/>
    <w:rPr>
      <w:b/>
      <w:bCs/>
    </w:rPr>
  </w:style>
  <w:style w:type="character" w:customStyle="1" w:styleId="apple-converted-space">
    <w:name w:val="apple-converted-space"/>
    <w:basedOn w:val="DefaultParagraphFont"/>
    <w:rsid w:val="0083200F"/>
  </w:style>
  <w:style w:type="character" w:styleId="Hyperlink">
    <w:name w:val="Hyperlink"/>
    <w:basedOn w:val="DefaultParagraphFont"/>
    <w:uiPriority w:val="99"/>
    <w:unhideWhenUsed/>
    <w:rsid w:val="008320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00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3200F"/>
    <w:rPr>
      <w:b/>
      <w:bCs/>
    </w:rPr>
  </w:style>
  <w:style w:type="character" w:customStyle="1" w:styleId="apple-converted-space">
    <w:name w:val="apple-converted-space"/>
    <w:basedOn w:val="DefaultParagraphFont"/>
    <w:rsid w:val="0083200F"/>
  </w:style>
  <w:style w:type="character" w:styleId="Hyperlink">
    <w:name w:val="Hyperlink"/>
    <w:basedOn w:val="DefaultParagraphFont"/>
    <w:uiPriority w:val="99"/>
    <w:unhideWhenUsed/>
    <w:rsid w:val="008320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ork4pcandf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Hsu</dc:creator>
  <cp:keywords/>
  <dc:description/>
  <cp:lastModifiedBy>HRTM-Admin</cp:lastModifiedBy>
  <cp:revision>3</cp:revision>
  <dcterms:created xsi:type="dcterms:W3CDTF">2013-09-23T19:42:00Z</dcterms:created>
  <dcterms:modified xsi:type="dcterms:W3CDTF">2013-09-24T16:33:00Z</dcterms:modified>
</cp:coreProperties>
</file>