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0DE353" w14:textId="77777777" w:rsidR="0007756C" w:rsidRPr="00F40EF5" w:rsidRDefault="0007756C" w:rsidP="007D5831">
      <w:pPr>
        <w:pStyle w:val="Heading1"/>
        <w:spacing w:after="0"/>
        <w:rPr>
          <w:rFonts w:ascii="Calibri" w:hAnsi="Calibri"/>
          <w:sz w:val="28"/>
          <w:szCs w:val="28"/>
        </w:rPr>
      </w:pPr>
      <w:r w:rsidRPr="00F40EF5">
        <w:rPr>
          <w:rFonts w:ascii="Calibri" w:hAnsi="Calibri"/>
          <w:sz w:val="28"/>
          <w:szCs w:val="28"/>
        </w:rPr>
        <w:t>San José State University</w:t>
      </w:r>
    </w:p>
    <w:p w14:paraId="07D6AC04" w14:textId="77777777" w:rsidR="0007756C" w:rsidRPr="00F40EF5" w:rsidRDefault="0007756C" w:rsidP="007D5831">
      <w:pPr>
        <w:pStyle w:val="Heading1"/>
        <w:spacing w:after="0"/>
        <w:rPr>
          <w:rFonts w:ascii="Calibri" w:hAnsi="Calibri"/>
          <w:sz w:val="28"/>
          <w:szCs w:val="28"/>
        </w:rPr>
      </w:pPr>
      <w:r w:rsidRPr="00F40EF5">
        <w:rPr>
          <w:rFonts w:ascii="Calibri" w:hAnsi="Calibri"/>
          <w:sz w:val="28"/>
          <w:szCs w:val="28"/>
        </w:rPr>
        <w:t>Department of Hospitality Management</w:t>
      </w:r>
    </w:p>
    <w:p w14:paraId="5191C628" w14:textId="77777777" w:rsidR="0007756C" w:rsidRPr="00F40EF5" w:rsidRDefault="0007756C" w:rsidP="007D5831">
      <w:pPr>
        <w:pStyle w:val="Heading1"/>
        <w:spacing w:after="0"/>
        <w:rPr>
          <w:rFonts w:ascii="Calibri" w:hAnsi="Calibri"/>
          <w:sz w:val="28"/>
          <w:szCs w:val="28"/>
        </w:rPr>
      </w:pPr>
      <w:r w:rsidRPr="00F40EF5">
        <w:rPr>
          <w:rFonts w:ascii="Calibri" w:hAnsi="Calibri"/>
          <w:sz w:val="28"/>
          <w:szCs w:val="28"/>
        </w:rPr>
        <w:t>HSPM 177 Hospitality Service Management</w:t>
      </w:r>
    </w:p>
    <w:p w14:paraId="606BC8EB" w14:textId="77777777" w:rsidR="007D5831" w:rsidRPr="00F40EF5" w:rsidRDefault="007D5831" w:rsidP="007D5831">
      <w:pPr>
        <w:jc w:val="center"/>
        <w:rPr>
          <w:rFonts w:ascii="Calibri" w:hAnsi="Calibri"/>
          <w:b/>
          <w:sz w:val="28"/>
          <w:szCs w:val="28"/>
          <w:lang w:eastAsia="en-US"/>
        </w:rPr>
      </w:pPr>
      <w:r w:rsidRPr="00F40EF5">
        <w:rPr>
          <w:rFonts w:ascii="Calibri" w:hAnsi="Calibri"/>
          <w:b/>
          <w:sz w:val="28"/>
          <w:szCs w:val="28"/>
          <w:lang w:eastAsia="en-US"/>
        </w:rPr>
        <w:t>Section 1, 3 units</w:t>
      </w:r>
    </w:p>
    <w:p w14:paraId="2207B7CA" w14:textId="77777777" w:rsidR="0007756C" w:rsidRPr="00F40EF5" w:rsidRDefault="0007756C" w:rsidP="0007756C">
      <w:pPr>
        <w:rPr>
          <w:rFonts w:ascii="Calibri" w:hAnsi="Calibri"/>
          <w:sz w:val="28"/>
          <w:szCs w:val="28"/>
          <w:lang w:eastAsia="en-US"/>
        </w:rPr>
      </w:pPr>
    </w:p>
    <w:p w14:paraId="1D2280C0" w14:textId="77777777" w:rsidR="0007756C" w:rsidRPr="00F40EF5" w:rsidRDefault="0007756C" w:rsidP="0007756C">
      <w:pPr>
        <w:jc w:val="center"/>
        <w:rPr>
          <w:rFonts w:ascii="Calibri" w:hAnsi="Calibri"/>
          <w:b/>
          <w:szCs w:val="28"/>
          <w:lang w:eastAsia="en-US"/>
        </w:rPr>
      </w:pPr>
      <w:r w:rsidRPr="00F40EF5">
        <w:rPr>
          <w:rFonts w:ascii="Calibri" w:hAnsi="Calibri"/>
          <w:b/>
          <w:szCs w:val="28"/>
          <w:lang w:eastAsia="en-US"/>
        </w:rPr>
        <w:t>Fall 2014</w:t>
      </w:r>
    </w:p>
    <w:p w14:paraId="4FB1FA59" w14:textId="77777777" w:rsidR="00900850" w:rsidRPr="003F05CF" w:rsidRDefault="00900850" w:rsidP="003F05CF">
      <w:pPr>
        <w:pStyle w:val="Heading2"/>
        <w:spacing w:before="100" w:beforeAutospacing="1" w:after="0"/>
        <w:rPr>
          <w:rFonts w:ascii="Calibri" w:hAnsi="Calibri"/>
          <w:szCs w:val="22"/>
        </w:rPr>
      </w:pPr>
      <w:r w:rsidRPr="003F05CF">
        <w:rPr>
          <w:rFonts w:ascii="Calibri" w:hAnsi="Calibri"/>
          <w:szCs w:val="22"/>
        </w:rPr>
        <w:t>Contact Information</w:t>
      </w:r>
    </w:p>
    <w:p w14:paraId="28971A64" w14:textId="77777777" w:rsidR="003F05CF" w:rsidRPr="003F05CF" w:rsidRDefault="003F05CF" w:rsidP="003F05CF"/>
    <w:tbl>
      <w:tblPr>
        <w:tblW w:w="9648" w:type="dxa"/>
        <w:tblLayout w:type="fixed"/>
        <w:tblLook w:val="01E0" w:firstRow="1" w:lastRow="1" w:firstColumn="1" w:lastColumn="1" w:noHBand="0" w:noVBand="0"/>
      </w:tblPr>
      <w:tblGrid>
        <w:gridCol w:w="3168"/>
        <w:gridCol w:w="6480"/>
      </w:tblGrid>
      <w:tr w:rsidR="00444C92" w:rsidRPr="006D7657" w14:paraId="43A31CC6" w14:textId="77777777" w:rsidTr="002A5E61">
        <w:trPr>
          <w:trHeight w:val="144"/>
        </w:trPr>
        <w:tc>
          <w:tcPr>
            <w:tcW w:w="3168" w:type="dxa"/>
          </w:tcPr>
          <w:p w14:paraId="79DE15CD"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Instructor:</w:t>
            </w:r>
          </w:p>
        </w:tc>
        <w:tc>
          <w:tcPr>
            <w:tcW w:w="6480" w:type="dxa"/>
            <w:vAlign w:val="center"/>
          </w:tcPr>
          <w:p w14:paraId="57F741C6" w14:textId="77777777" w:rsidR="00444C92" w:rsidRPr="006D7657" w:rsidRDefault="00A80C17" w:rsidP="003F05CF">
            <w:pPr>
              <w:spacing w:before="100" w:beforeAutospacing="1"/>
              <w:rPr>
                <w:rFonts w:ascii="Calibri" w:hAnsi="Calibri"/>
                <w:sz w:val="22"/>
                <w:szCs w:val="22"/>
              </w:rPr>
            </w:pPr>
            <w:r>
              <w:rPr>
                <w:rFonts w:ascii="Calibri" w:hAnsi="Calibri"/>
                <w:sz w:val="22"/>
                <w:szCs w:val="22"/>
              </w:rPr>
              <w:t>Dr. Jooyeon Ha</w:t>
            </w:r>
          </w:p>
        </w:tc>
      </w:tr>
      <w:tr w:rsidR="00444C92" w:rsidRPr="006D7657" w14:paraId="780CC139" w14:textId="77777777" w:rsidTr="002A5E61">
        <w:trPr>
          <w:trHeight w:val="144"/>
        </w:trPr>
        <w:tc>
          <w:tcPr>
            <w:tcW w:w="3168" w:type="dxa"/>
          </w:tcPr>
          <w:p w14:paraId="6393BB95"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Office Location:</w:t>
            </w:r>
          </w:p>
        </w:tc>
        <w:tc>
          <w:tcPr>
            <w:tcW w:w="6480" w:type="dxa"/>
            <w:vAlign w:val="center"/>
          </w:tcPr>
          <w:p w14:paraId="3590334C" w14:textId="7762C488" w:rsidR="00444C92" w:rsidRPr="006D7657" w:rsidRDefault="00B86F65" w:rsidP="003F05CF">
            <w:pPr>
              <w:spacing w:before="100" w:beforeAutospacing="1"/>
              <w:rPr>
                <w:rFonts w:ascii="Calibri" w:hAnsi="Calibri"/>
                <w:sz w:val="22"/>
                <w:szCs w:val="22"/>
              </w:rPr>
            </w:pPr>
            <w:r>
              <w:rPr>
                <w:rFonts w:ascii="Calibri" w:hAnsi="Calibri"/>
                <w:sz w:val="22"/>
                <w:szCs w:val="22"/>
              </w:rPr>
              <w:t>SSC 536A</w:t>
            </w:r>
          </w:p>
        </w:tc>
      </w:tr>
      <w:tr w:rsidR="00444C92" w:rsidRPr="006D7657" w14:paraId="68E150FF" w14:textId="77777777" w:rsidTr="002A5E61">
        <w:trPr>
          <w:trHeight w:val="144"/>
        </w:trPr>
        <w:tc>
          <w:tcPr>
            <w:tcW w:w="3168" w:type="dxa"/>
          </w:tcPr>
          <w:p w14:paraId="1C5DA703"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Telephone:</w:t>
            </w:r>
          </w:p>
        </w:tc>
        <w:tc>
          <w:tcPr>
            <w:tcW w:w="6480" w:type="dxa"/>
            <w:vAlign w:val="center"/>
          </w:tcPr>
          <w:p w14:paraId="4FDCE8F1" w14:textId="1B579644" w:rsidR="00444C92" w:rsidRPr="006D7657" w:rsidRDefault="00D96306" w:rsidP="003F05CF">
            <w:pPr>
              <w:spacing w:before="100" w:beforeAutospacing="1"/>
              <w:rPr>
                <w:rFonts w:ascii="Calibri" w:hAnsi="Calibri"/>
                <w:sz w:val="22"/>
                <w:szCs w:val="22"/>
              </w:rPr>
            </w:pPr>
            <w:r>
              <w:rPr>
                <w:rFonts w:ascii="Calibri" w:hAnsi="Calibri"/>
                <w:sz w:val="22"/>
                <w:szCs w:val="22"/>
              </w:rPr>
              <w:t>408-924-2100</w:t>
            </w:r>
          </w:p>
        </w:tc>
      </w:tr>
      <w:tr w:rsidR="00444C92" w:rsidRPr="006D7657" w14:paraId="52933834" w14:textId="77777777" w:rsidTr="002A5E61">
        <w:trPr>
          <w:trHeight w:val="144"/>
        </w:trPr>
        <w:tc>
          <w:tcPr>
            <w:tcW w:w="3168" w:type="dxa"/>
          </w:tcPr>
          <w:p w14:paraId="26ED329C"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Email:</w:t>
            </w:r>
          </w:p>
        </w:tc>
        <w:tc>
          <w:tcPr>
            <w:tcW w:w="6480" w:type="dxa"/>
            <w:vAlign w:val="center"/>
          </w:tcPr>
          <w:p w14:paraId="74BB5AB1" w14:textId="687239AA" w:rsidR="00444C92" w:rsidRPr="006D7657" w:rsidRDefault="00E12A29" w:rsidP="003F05CF">
            <w:pPr>
              <w:spacing w:before="100" w:beforeAutospacing="1"/>
              <w:rPr>
                <w:rFonts w:ascii="Calibri" w:hAnsi="Calibri"/>
                <w:sz w:val="22"/>
                <w:szCs w:val="22"/>
              </w:rPr>
            </w:pPr>
            <w:proofErr w:type="gramStart"/>
            <w:r>
              <w:rPr>
                <w:rFonts w:ascii="Calibri" w:hAnsi="Calibri"/>
                <w:sz w:val="22"/>
                <w:szCs w:val="22"/>
              </w:rPr>
              <w:t>j</w:t>
            </w:r>
            <w:r w:rsidR="00B86F65">
              <w:rPr>
                <w:rFonts w:ascii="Calibri" w:hAnsi="Calibri"/>
                <w:sz w:val="22"/>
                <w:szCs w:val="22"/>
              </w:rPr>
              <w:t>ooyeon.ha@sjsu.edu</w:t>
            </w:r>
            <w:proofErr w:type="gramEnd"/>
          </w:p>
        </w:tc>
      </w:tr>
      <w:tr w:rsidR="00444C92" w:rsidRPr="006D7657" w14:paraId="769A4759" w14:textId="77777777" w:rsidTr="002A5E61">
        <w:trPr>
          <w:trHeight w:val="144"/>
        </w:trPr>
        <w:tc>
          <w:tcPr>
            <w:tcW w:w="3168" w:type="dxa"/>
          </w:tcPr>
          <w:p w14:paraId="74DFFF20"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Office Hours:</w:t>
            </w:r>
          </w:p>
        </w:tc>
        <w:tc>
          <w:tcPr>
            <w:tcW w:w="6480" w:type="dxa"/>
            <w:vAlign w:val="center"/>
          </w:tcPr>
          <w:p w14:paraId="504B5F77" w14:textId="051FE562" w:rsidR="00444C92" w:rsidRPr="006D7657" w:rsidRDefault="00102F48" w:rsidP="003C3D11">
            <w:pPr>
              <w:spacing w:before="100" w:beforeAutospacing="1"/>
              <w:rPr>
                <w:rFonts w:ascii="Calibri" w:hAnsi="Calibri"/>
                <w:sz w:val="22"/>
                <w:szCs w:val="22"/>
              </w:rPr>
            </w:pPr>
            <w:r w:rsidRPr="00102F48">
              <w:rPr>
                <w:rFonts w:ascii="Calibri" w:hAnsi="Calibri"/>
                <w:sz w:val="22"/>
                <w:szCs w:val="22"/>
                <w:lang w:eastAsia="ko-KR"/>
              </w:rPr>
              <w:t>M/W</w:t>
            </w:r>
            <w:r w:rsidRPr="00102F48">
              <w:rPr>
                <w:rFonts w:ascii="Calibri" w:hAnsi="Calibri"/>
                <w:sz w:val="22"/>
                <w:szCs w:val="22"/>
              </w:rPr>
              <w:t xml:space="preserve"> </w:t>
            </w:r>
            <w:r w:rsidR="007A67D3">
              <w:rPr>
                <w:rFonts w:ascii="Calibri" w:hAnsi="Calibri"/>
                <w:sz w:val="22"/>
                <w:szCs w:val="22"/>
                <w:lang w:eastAsia="ko-KR"/>
              </w:rPr>
              <w:t>3</w:t>
            </w:r>
            <w:r w:rsidR="007E3BB6">
              <w:rPr>
                <w:rFonts w:ascii="Calibri" w:hAnsi="Calibri"/>
                <w:sz w:val="22"/>
                <w:szCs w:val="22"/>
                <w:lang w:eastAsia="ko-KR"/>
              </w:rPr>
              <w:t>-4:30</w:t>
            </w:r>
            <w:r w:rsidRPr="00102F48">
              <w:rPr>
                <w:rFonts w:ascii="Calibri" w:hAnsi="Calibri"/>
                <w:sz w:val="22"/>
                <w:szCs w:val="22"/>
                <w:lang w:eastAsia="ko-KR"/>
              </w:rPr>
              <w:t>pm</w:t>
            </w:r>
            <w:r w:rsidR="003C3D11">
              <w:rPr>
                <w:rFonts w:ascii="Calibri" w:hAnsi="Calibri"/>
                <w:sz w:val="22"/>
                <w:szCs w:val="22"/>
                <w:lang w:eastAsia="ko-KR"/>
              </w:rPr>
              <w:t xml:space="preserve">, </w:t>
            </w:r>
            <w:r w:rsidR="007E3BB6">
              <w:rPr>
                <w:rFonts w:ascii="Calibri" w:hAnsi="Calibri"/>
                <w:sz w:val="22"/>
                <w:szCs w:val="22"/>
                <w:lang w:eastAsia="ko-KR"/>
              </w:rPr>
              <w:t xml:space="preserve">T </w:t>
            </w:r>
            <w:r w:rsidR="00E01DD0">
              <w:rPr>
                <w:rFonts w:ascii="Calibri" w:hAnsi="Calibri"/>
                <w:sz w:val="22"/>
                <w:szCs w:val="22"/>
                <w:lang w:eastAsia="ko-KR"/>
              </w:rPr>
              <w:t>2</w:t>
            </w:r>
            <w:r w:rsidR="0001775E">
              <w:rPr>
                <w:rFonts w:ascii="Calibri" w:hAnsi="Calibri"/>
                <w:sz w:val="22"/>
                <w:szCs w:val="22"/>
                <w:lang w:eastAsia="ko-KR"/>
              </w:rPr>
              <w:t>-4</w:t>
            </w:r>
            <w:r w:rsidR="003C3D11">
              <w:rPr>
                <w:rFonts w:ascii="Calibri" w:hAnsi="Calibri"/>
                <w:sz w:val="22"/>
                <w:szCs w:val="22"/>
                <w:lang w:eastAsia="ko-KR"/>
              </w:rPr>
              <w:t xml:space="preserve">pm </w:t>
            </w:r>
          </w:p>
        </w:tc>
      </w:tr>
      <w:tr w:rsidR="00444C92" w:rsidRPr="006D7657" w14:paraId="63D2FF47" w14:textId="77777777" w:rsidTr="002A5E61">
        <w:trPr>
          <w:trHeight w:val="144"/>
        </w:trPr>
        <w:tc>
          <w:tcPr>
            <w:tcW w:w="3168" w:type="dxa"/>
          </w:tcPr>
          <w:p w14:paraId="17B0097C"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Class Days/Time:</w:t>
            </w:r>
          </w:p>
        </w:tc>
        <w:tc>
          <w:tcPr>
            <w:tcW w:w="6480" w:type="dxa"/>
            <w:vAlign w:val="center"/>
          </w:tcPr>
          <w:p w14:paraId="5768A01B" w14:textId="77777777" w:rsidR="00444C92" w:rsidRPr="006D7657" w:rsidRDefault="00A80C17" w:rsidP="003F05CF">
            <w:pPr>
              <w:spacing w:before="100" w:beforeAutospacing="1"/>
              <w:rPr>
                <w:rFonts w:ascii="Calibri" w:hAnsi="Calibri"/>
                <w:sz w:val="22"/>
                <w:szCs w:val="22"/>
              </w:rPr>
            </w:pPr>
            <w:r>
              <w:rPr>
                <w:rFonts w:ascii="Calibri" w:hAnsi="Calibri"/>
                <w:sz w:val="22"/>
                <w:szCs w:val="22"/>
              </w:rPr>
              <w:t>M/W 1:30pm – 2:45pm</w:t>
            </w:r>
          </w:p>
        </w:tc>
      </w:tr>
      <w:tr w:rsidR="00444C92" w:rsidRPr="006D7657" w14:paraId="7D31669B" w14:textId="77777777" w:rsidTr="002A5E61">
        <w:trPr>
          <w:trHeight w:val="144"/>
        </w:trPr>
        <w:tc>
          <w:tcPr>
            <w:tcW w:w="3168" w:type="dxa"/>
          </w:tcPr>
          <w:p w14:paraId="30982DF8"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Classroom:</w:t>
            </w:r>
          </w:p>
        </w:tc>
        <w:tc>
          <w:tcPr>
            <w:tcW w:w="6480" w:type="dxa"/>
            <w:vAlign w:val="center"/>
          </w:tcPr>
          <w:p w14:paraId="59286181" w14:textId="77777777" w:rsidR="00444C92" w:rsidRPr="006D7657" w:rsidRDefault="00A80C17" w:rsidP="003F05CF">
            <w:pPr>
              <w:spacing w:before="100" w:beforeAutospacing="1"/>
              <w:rPr>
                <w:rFonts w:ascii="Calibri" w:hAnsi="Calibri"/>
                <w:sz w:val="22"/>
                <w:szCs w:val="22"/>
              </w:rPr>
            </w:pPr>
            <w:r>
              <w:rPr>
                <w:rFonts w:ascii="Calibri" w:hAnsi="Calibri"/>
                <w:sz w:val="22"/>
                <w:szCs w:val="22"/>
              </w:rPr>
              <w:t>MH 324</w:t>
            </w:r>
          </w:p>
        </w:tc>
      </w:tr>
      <w:tr w:rsidR="00444C92" w:rsidRPr="006D7657" w14:paraId="02592737" w14:textId="77777777" w:rsidTr="002A5E61">
        <w:trPr>
          <w:trHeight w:val="144"/>
        </w:trPr>
        <w:tc>
          <w:tcPr>
            <w:tcW w:w="3168" w:type="dxa"/>
          </w:tcPr>
          <w:p w14:paraId="6B3A32DB"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Prerequisites:</w:t>
            </w:r>
          </w:p>
        </w:tc>
        <w:tc>
          <w:tcPr>
            <w:tcW w:w="6480" w:type="dxa"/>
            <w:vAlign w:val="center"/>
          </w:tcPr>
          <w:p w14:paraId="39656825" w14:textId="2FAD636D" w:rsidR="00CF43E8" w:rsidRPr="006D7657" w:rsidRDefault="0007756C" w:rsidP="003F05CF">
            <w:pPr>
              <w:spacing w:before="100" w:beforeAutospacing="1"/>
              <w:rPr>
                <w:rFonts w:ascii="Calibri" w:hAnsi="Calibri"/>
                <w:sz w:val="22"/>
                <w:szCs w:val="22"/>
              </w:rPr>
            </w:pPr>
            <w:r w:rsidRPr="006D7657">
              <w:rPr>
                <w:rFonts w:ascii="Calibri" w:hAnsi="Calibri"/>
                <w:sz w:val="22"/>
                <w:szCs w:val="22"/>
              </w:rPr>
              <w:t>Senior Standing</w:t>
            </w:r>
            <w:r w:rsidR="003F05CF">
              <w:rPr>
                <w:rFonts w:ascii="Calibri" w:hAnsi="Calibri"/>
                <w:sz w:val="22"/>
                <w:szCs w:val="22"/>
              </w:rPr>
              <w:t xml:space="preserve"> - </w:t>
            </w:r>
            <w:r w:rsidR="00CF43E8">
              <w:rPr>
                <w:rFonts w:ascii="Calibri" w:hAnsi="Calibri"/>
                <w:sz w:val="22"/>
                <w:szCs w:val="22"/>
              </w:rPr>
              <w:t>HSPM 1, 11, 65, 102, 130</w:t>
            </w:r>
          </w:p>
        </w:tc>
      </w:tr>
    </w:tbl>
    <w:p w14:paraId="3D524C1E" w14:textId="77777777" w:rsidR="0049694E" w:rsidRDefault="0049694E" w:rsidP="0049694E">
      <w:pPr>
        <w:pStyle w:val="Heading2"/>
        <w:spacing w:before="0" w:after="0"/>
        <w:rPr>
          <w:rFonts w:asciiTheme="majorHAnsi" w:hAnsiTheme="majorHAnsi"/>
          <w:sz w:val="22"/>
          <w:szCs w:val="22"/>
        </w:rPr>
      </w:pPr>
    </w:p>
    <w:p w14:paraId="7038CD4D" w14:textId="77777777" w:rsidR="00F40EF5" w:rsidRPr="00F40EF5" w:rsidRDefault="00F40EF5" w:rsidP="00F40EF5"/>
    <w:p w14:paraId="31421F4E" w14:textId="3AF7774C" w:rsidR="00444C92" w:rsidRDefault="001F08BF" w:rsidP="0049694E">
      <w:pPr>
        <w:pStyle w:val="Heading2"/>
        <w:spacing w:before="0" w:after="0"/>
        <w:rPr>
          <w:rFonts w:asciiTheme="majorHAnsi" w:hAnsiTheme="majorHAnsi"/>
          <w:sz w:val="22"/>
          <w:szCs w:val="22"/>
        </w:rPr>
      </w:pPr>
      <w:r>
        <w:rPr>
          <w:rFonts w:asciiTheme="majorHAnsi" w:hAnsiTheme="majorHAnsi"/>
          <w:sz w:val="22"/>
          <w:szCs w:val="22"/>
        </w:rPr>
        <w:t>Canvas</w:t>
      </w:r>
      <w:r w:rsidR="00444C92" w:rsidRPr="008A3751">
        <w:rPr>
          <w:rFonts w:asciiTheme="majorHAnsi" w:hAnsiTheme="majorHAnsi"/>
          <w:sz w:val="22"/>
          <w:szCs w:val="22"/>
        </w:rPr>
        <w:t xml:space="preserve"> and MYSJSU Messaging </w:t>
      </w:r>
    </w:p>
    <w:p w14:paraId="1E201079" w14:textId="77777777" w:rsidR="001C2D0E" w:rsidRPr="00C16876" w:rsidRDefault="001C2D0E" w:rsidP="001C2D0E"/>
    <w:p w14:paraId="50B7C143" w14:textId="51028967" w:rsidR="00444C92" w:rsidRPr="00C16876" w:rsidRDefault="00F61C24" w:rsidP="0049694E">
      <w:pPr>
        <w:rPr>
          <w:rFonts w:asciiTheme="majorHAnsi" w:hAnsiTheme="majorHAnsi"/>
          <w:sz w:val="22"/>
          <w:szCs w:val="22"/>
        </w:rPr>
      </w:pPr>
      <w:r w:rsidRPr="00C16876">
        <w:rPr>
          <w:rFonts w:asciiTheme="majorHAnsi" w:hAnsiTheme="majorHAnsi"/>
          <w:sz w:val="22"/>
          <w:szCs w:val="22"/>
        </w:rPr>
        <w:t>C</w:t>
      </w:r>
      <w:r w:rsidR="00444C92" w:rsidRPr="00C16876">
        <w:rPr>
          <w:rFonts w:asciiTheme="majorHAnsi" w:hAnsiTheme="majorHAnsi"/>
          <w:sz w:val="22"/>
          <w:szCs w:val="22"/>
        </w:rPr>
        <w:t>ourse materials such as syllabus, handouts</w:t>
      </w:r>
      <w:r w:rsidRPr="00C16876">
        <w:rPr>
          <w:rFonts w:asciiTheme="majorHAnsi" w:hAnsiTheme="majorHAnsi"/>
          <w:sz w:val="22"/>
          <w:szCs w:val="22"/>
        </w:rPr>
        <w:t>, notes</w:t>
      </w:r>
      <w:r w:rsidR="00444C92" w:rsidRPr="00C16876">
        <w:rPr>
          <w:rFonts w:asciiTheme="majorHAnsi" w:hAnsiTheme="majorHAnsi"/>
          <w:sz w:val="22"/>
          <w:szCs w:val="22"/>
        </w:rPr>
        <w:t xml:space="preserve">, </w:t>
      </w:r>
      <w:r w:rsidRPr="00C16876">
        <w:rPr>
          <w:rFonts w:asciiTheme="majorHAnsi" w:hAnsiTheme="majorHAnsi"/>
          <w:sz w:val="22"/>
          <w:szCs w:val="22"/>
        </w:rPr>
        <w:t xml:space="preserve">assignment instructions, </w:t>
      </w:r>
      <w:r w:rsidR="00444C92" w:rsidRPr="00C16876">
        <w:rPr>
          <w:rFonts w:asciiTheme="majorHAnsi" w:hAnsiTheme="majorHAnsi"/>
          <w:sz w:val="22"/>
          <w:szCs w:val="22"/>
        </w:rPr>
        <w:t xml:space="preserve">etc. </w:t>
      </w:r>
      <w:r w:rsidRPr="00C16876">
        <w:rPr>
          <w:rFonts w:asciiTheme="majorHAnsi" w:hAnsiTheme="majorHAnsi"/>
          <w:sz w:val="22"/>
          <w:szCs w:val="22"/>
        </w:rPr>
        <w:t>can</w:t>
      </w:r>
      <w:r w:rsidR="00444C92" w:rsidRPr="00C16876">
        <w:rPr>
          <w:rFonts w:asciiTheme="majorHAnsi" w:hAnsiTheme="majorHAnsi"/>
          <w:sz w:val="22"/>
          <w:szCs w:val="22"/>
        </w:rPr>
        <w:t xml:space="preserve"> be found on</w:t>
      </w:r>
      <w:r w:rsidR="001F08BF">
        <w:rPr>
          <w:rFonts w:asciiTheme="majorHAnsi" w:hAnsiTheme="majorHAnsi"/>
          <w:sz w:val="22"/>
          <w:szCs w:val="22"/>
        </w:rPr>
        <w:t xml:space="preserve"> Canvas</w:t>
      </w:r>
      <w:r w:rsidR="00444C92" w:rsidRPr="00C16876">
        <w:rPr>
          <w:rFonts w:asciiTheme="majorHAnsi" w:hAnsiTheme="majorHAnsi"/>
          <w:sz w:val="22"/>
          <w:szCs w:val="22"/>
        </w:rPr>
        <w:t xml:space="preserve">. You are responsible for regularly checking with the messaging system through </w:t>
      </w:r>
      <w:proofErr w:type="spellStart"/>
      <w:r w:rsidR="00444C92" w:rsidRPr="00C16876">
        <w:rPr>
          <w:rFonts w:asciiTheme="majorHAnsi" w:hAnsiTheme="majorHAnsi"/>
          <w:sz w:val="22"/>
          <w:szCs w:val="22"/>
        </w:rPr>
        <w:t>MySJSU</w:t>
      </w:r>
      <w:proofErr w:type="spellEnd"/>
      <w:r w:rsidR="00444C92" w:rsidRPr="00C16876">
        <w:rPr>
          <w:rFonts w:asciiTheme="majorHAnsi" w:hAnsiTheme="majorHAnsi"/>
          <w:sz w:val="22"/>
          <w:szCs w:val="22"/>
        </w:rPr>
        <w:t xml:space="preserve"> (or other communication system as indicated by the instructor)</w:t>
      </w:r>
      <w:r w:rsidRPr="00C16876">
        <w:rPr>
          <w:rFonts w:asciiTheme="majorHAnsi" w:hAnsiTheme="majorHAnsi"/>
          <w:sz w:val="22"/>
          <w:szCs w:val="22"/>
        </w:rPr>
        <w:t xml:space="preserve"> to learn any updates</w:t>
      </w:r>
      <w:r w:rsidR="00444C92" w:rsidRPr="00C16876">
        <w:rPr>
          <w:rFonts w:asciiTheme="majorHAnsi" w:hAnsiTheme="majorHAnsi"/>
          <w:sz w:val="22"/>
          <w:szCs w:val="22"/>
        </w:rPr>
        <w:t xml:space="preserve">. </w:t>
      </w:r>
    </w:p>
    <w:p w14:paraId="3FE36045" w14:textId="77777777" w:rsidR="0049694E" w:rsidRPr="008A3751" w:rsidRDefault="0049694E" w:rsidP="0049694E">
      <w:pPr>
        <w:rPr>
          <w:rFonts w:asciiTheme="majorHAnsi" w:hAnsiTheme="majorHAnsi"/>
          <w:color w:val="FF0000"/>
          <w:sz w:val="22"/>
          <w:szCs w:val="22"/>
        </w:rPr>
      </w:pPr>
    </w:p>
    <w:p w14:paraId="347E1496" w14:textId="77777777" w:rsidR="00444C92" w:rsidRDefault="00444C92" w:rsidP="0049694E">
      <w:pPr>
        <w:pStyle w:val="Heading2"/>
        <w:spacing w:before="0" w:after="0"/>
        <w:rPr>
          <w:rFonts w:asciiTheme="majorHAnsi" w:hAnsiTheme="majorHAnsi"/>
          <w:sz w:val="22"/>
          <w:szCs w:val="22"/>
        </w:rPr>
      </w:pPr>
      <w:r w:rsidRPr="008A3751">
        <w:rPr>
          <w:rFonts w:asciiTheme="majorHAnsi" w:hAnsiTheme="majorHAnsi"/>
          <w:sz w:val="22"/>
          <w:szCs w:val="22"/>
        </w:rPr>
        <w:t xml:space="preserve">Course Description </w:t>
      </w:r>
    </w:p>
    <w:p w14:paraId="4F24A5F5" w14:textId="77777777" w:rsidR="001C2D0E" w:rsidRPr="001C2D0E" w:rsidRDefault="001C2D0E" w:rsidP="001C2D0E"/>
    <w:p w14:paraId="63E891E3" w14:textId="138D5913" w:rsidR="00B43FA4" w:rsidRPr="008A3751" w:rsidRDefault="00B43FA4" w:rsidP="00B43FA4">
      <w:pPr>
        <w:rPr>
          <w:rFonts w:asciiTheme="majorHAnsi" w:hAnsiTheme="majorHAnsi"/>
          <w:sz w:val="22"/>
          <w:szCs w:val="22"/>
        </w:rPr>
      </w:pPr>
      <w:r w:rsidRPr="008A3751">
        <w:rPr>
          <w:rFonts w:asciiTheme="majorHAnsi" w:hAnsiTheme="majorHAnsi"/>
          <w:sz w:val="22"/>
          <w:szCs w:val="22"/>
        </w:rPr>
        <w:t>Develop skills in setting formal service standards and procedures to deliver cu</w:t>
      </w:r>
      <w:r w:rsidR="00673DEE" w:rsidRPr="008A3751">
        <w:rPr>
          <w:rFonts w:asciiTheme="majorHAnsi" w:hAnsiTheme="majorHAnsi"/>
          <w:sz w:val="22"/>
          <w:szCs w:val="22"/>
        </w:rPr>
        <w:t>stomer experience and evaluate</w:t>
      </w:r>
      <w:r w:rsidRPr="008A3751">
        <w:rPr>
          <w:rFonts w:asciiTheme="majorHAnsi" w:hAnsiTheme="majorHAnsi"/>
          <w:sz w:val="22"/>
          <w:szCs w:val="22"/>
        </w:rPr>
        <w:t xml:space="preserve"> service quality for hospitality business</w:t>
      </w:r>
      <w:r w:rsidR="00673DEE" w:rsidRPr="008A3751">
        <w:rPr>
          <w:rFonts w:asciiTheme="majorHAnsi" w:hAnsiTheme="majorHAnsi"/>
          <w:sz w:val="22"/>
          <w:szCs w:val="22"/>
        </w:rPr>
        <w:t>es</w:t>
      </w:r>
      <w:r w:rsidRPr="008A3751">
        <w:rPr>
          <w:rFonts w:asciiTheme="majorHAnsi" w:hAnsiTheme="majorHAnsi"/>
          <w:sz w:val="22"/>
          <w:szCs w:val="22"/>
        </w:rPr>
        <w:t>. Topics include service experience</w:t>
      </w:r>
      <w:r w:rsidR="00CF43E8" w:rsidRPr="008A3751">
        <w:rPr>
          <w:rFonts w:asciiTheme="majorHAnsi" w:hAnsiTheme="majorHAnsi"/>
          <w:sz w:val="22"/>
          <w:szCs w:val="22"/>
        </w:rPr>
        <w:t xml:space="preserve"> design</w:t>
      </w:r>
      <w:r w:rsidRPr="008A3751">
        <w:rPr>
          <w:rFonts w:asciiTheme="majorHAnsi" w:hAnsiTheme="majorHAnsi"/>
          <w:sz w:val="22"/>
          <w:szCs w:val="22"/>
        </w:rPr>
        <w:t>, psychological/social characteristics of customer satisfaction, service delivery proces</w:t>
      </w:r>
      <w:r w:rsidR="00673DEE" w:rsidRPr="008A3751">
        <w:rPr>
          <w:rFonts w:asciiTheme="majorHAnsi" w:hAnsiTheme="majorHAnsi"/>
          <w:sz w:val="22"/>
          <w:szCs w:val="22"/>
        </w:rPr>
        <w:t>se</w:t>
      </w:r>
      <w:r w:rsidRPr="008A3751">
        <w:rPr>
          <w:rFonts w:asciiTheme="majorHAnsi" w:hAnsiTheme="majorHAnsi"/>
          <w:sz w:val="22"/>
          <w:szCs w:val="22"/>
        </w:rPr>
        <w:t xml:space="preserve">s, consumer/server encounters, </w:t>
      </w:r>
      <w:r w:rsidR="00CF43E8" w:rsidRPr="008A3751">
        <w:rPr>
          <w:rFonts w:asciiTheme="majorHAnsi" w:hAnsiTheme="majorHAnsi"/>
          <w:sz w:val="22"/>
          <w:szCs w:val="22"/>
        </w:rPr>
        <w:t xml:space="preserve">service quality, </w:t>
      </w:r>
      <w:r w:rsidR="00673DEE" w:rsidRPr="008A3751">
        <w:rPr>
          <w:rFonts w:asciiTheme="majorHAnsi" w:hAnsiTheme="majorHAnsi"/>
          <w:sz w:val="22"/>
          <w:szCs w:val="22"/>
        </w:rPr>
        <w:t xml:space="preserve">and </w:t>
      </w:r>
      <w:r w:rsidRPr="008A3751">
        <w:rPr>
          <w:rFonts w:asciiTheme="majorHAnsi" w:hAnsiTheme="majorHAnsi"/>
          <w:sz w:val="22"/>
          <w:szCs w:val="22"/>
        </w:rPr>
        <w:t xml:space="preserve">service recovery. </w:t>
      </w:r>
    </w:p>
    <w:p w14:paraId="6C3191AC" w14:textId="77777777" w:rsidR="00B43FA4" w:rsidRPr="008A3751" w:rsidRDefault="00B43FA4" w:rsidP="00B43FA4">
      <w:pPr>
        <w:rPr>
          <w:rFonts w:asciiTheme="majorHAnsi" w:hAnsiTheme="majorHAnsi"/>
          <w:sz w:val="22"/>
          <w:szCs w:val="22"/>
        </w:rPr>
      </w:pPr>
    </w:p>
    <w:p w14:paraId="6F26ABE5" w14:textId="2D805939" w:rsidR="007D5831" w:rsidRDefault="007D5831" w:rsidP="0049694E">
      <w:pPr>
        <w:rPr>
          <w:rFonts w:asciiTheme="majorHAnsi" w:hAnsiTheme="majorHAnsi"/>
          <w:b/>
          <w:sz w:val="22"/>
          <w:szCs w:val="22"/>
        </w:rPr>
      </w:pPr>
      <w:r w:rsidRPr="008A3751">
        <w:rPr>
          <w:rFonts w:asciiTheme="majorHAnsi" w:hAnsiTheme="majorHAnsi"/>
          <w:b/>
          <w:sz w:val="22"/>
          <w:szCs w:val="22"/>
        </w:rPr>
        <w:t>Course Philosophy</w:t>
      </w:r>
    </w:p>
    <w:p w14:paraId="4BFF8417" w14:textId="77777777" w:rsidR="001C2D0E" w:rsidRPr="0049694E" w:rsidRDefault="001C2D0E" w:rsidP="0049694E">
      <w:pPr>
        <w:rPr>
          <w:rFonts w:asciiTheme="majorHAnsi" w:hAnsiTheme="majorHAnsi"/>
          <w:b/>
          <w:sz w:val="22"/>
          <w:szCs w:val="22"/>
        </w:rPr>
      </w:pPr>
    </w:p>
    <w:p w14:paraId="399D653B" w14:textId="77777777" w:rsidR="00B43FA4" w:rsidRPr="008A3751" w:rsidRDefault="00B43FA4" w:rsidP="0049694E">
      <w:pPr>
        <w:pStyle w:val="BodyText"/>
        <w:spacing w:after="0"/>
        <w:rPr>
          <w:rFonts w:asciiTheme="majorHAnsi" w:hAnsiTheme="majorHAnsi"/>
          <w:sz w:val="22"/>
          <w:szCs w:val="22"/>
        </w:rPr>
      </w:pPr>
      <w:r w:rsidRPr="008A3751">
        <w:rPr>
          <w:rFonts w:asciiTheme="majorHAnsi" w:hAnsiTheme="majorHAnsi"/>
          <w:sz w:val="22"/>
          <w:szCs w:val="22"/>
        </w:rPr>
        <w:t>This course is designed as a capstone course for the hospitality, tourism and event management majors. One of the generally accepted goals for hospitality services is to deliver memorable</w:t>
      </w:r>
      <w:r w:rsidR="00707F3C" w:rsidRPr="008A3751">
        <w:rPr>
          <w:rFonts w:asciiTheme="majorHAnsi" w:hAnsiTheme="majorHAnsi"/>
          <w:sz w:val="22"/>
          <w:szCs w:val="22"/>
        </w:rPr>
        <w:t xml:space="preserve"> customer experience, which requires car</w:t>
      </w:r>
      <w:r w:rsidR="00CF43E8" w:rsidRPr="008A3751">
        <w:rPr>
          <w:rFonts w:asciiTheme="majorHAnsi" w:hAnsiTheme="majorHAnsi"/>
          <w:sz w:val="22"/>
          <w:szCs w:val="22"/>
        </w:rPr>
        <w:t>eful</w:t>
      </w:r>
      <w:r w:rsidR="00707F3C" w:rsidRPr="008A3751">
        <w:rPr>
          <w:rFonts w:asciiTheme="majorHAnsi" w:hAnsiTheme="majorHAnsi"/>
          <w:sz w:val="22"/>
          <w:szCs w:val="22"/>
        </w:rPr>
        <w:t xml:space="preserve"> planning, executing and evaluating the service process.</w:t>
      </w:r>
      <w:r w:rsidRPr="008A3751">
        <w:rPr>
          <w:rFonts w:asciiTheme="majorHAnsi" w:hAnsiTheme="majorHAnsi"/>
          <w:sz w:val="22"/>
          <w:szCs w:val="22"/>
        </w:rPr>
        <w:t xml:space="preserve"> By examining the best practices of leading hospitality businesses such as The Walt Disney Company, Marriott, The Ritz-Carlton, Darden Restaurants, Southwest Airline</w:t>
      </w:r>
      <w:r w:rsidR="00673DEE" w:rsidRPr="008A3751">
        <w:rPr>
          <w:rFonts w:asciiTheme="majorHAnsi" w:hAnsiTheme="majorHAnsi"/>
          <w:sz w:val="22"/>
          <w:szCs w:val="22"/>
        </w:rPr>
        <w:t>s</w:t>
      </w:r>
      <w:r w:rsidR="00707F3C" w:rsidRPr="008A3751">
        <w:rPr>
          <w:rFonts w:asciiTheme="majorHAnsi" w:hAnsiTheme="majorHAnsi"/>
          <w:sz w:val="22"/>
          <w:szCs w:val="22"/>
        </w:rPr>
        <w:t>, and others, students will study</w:t>
      </w:r>
      <w:r w:rsidR="00673DEE" w:rsidRPr="008A3751">
        <w:rPr>
          <w:rFonts w:asciiTheme="majorHAnsi" w:hAnsiTheme="majorHAnsi"/>
          <w:sz w:val="22"/>
          <w:szCs w:val="22"/>
        </w:rPr>
        <w:t xml:space="preserve"> the systematic ways to set </w:t>
      </w:r>
      <w:r w:rsidRPr="008A3751">
        <w:rPr>
          <w:rFonts w:asciiTheme="majorHAnsi" w:hAnsiTheme="majorHAnsi"/>
          <w:sz w:val="22"/>
          <w:szCs w:val="22"/>
        </w:rPr>
        <w:t>up formal</w:t>
      </w:r>
      <w:r w:rsidR="00707F3C" w:rsidRPr="008A3751">
        <w:rPr>
          <w:rFonts w:asciiTheme="majorHAnsi" w:hAnsiTheme="majorHAnsi"/>
          <w:sz w:val="22"/>
          <w:szCs w:val="22"/>
        </w:rPr>
        <w:t xml:space="preserve"> service</w:t>
      </w:r>
      <w:r w:rsidRPr="008A3751">
        <w:rPr>
          <w:rFonts w:asciiTheme="majorHAnsi" w:hAnsiTheme="majorHAnsi"/>
          <w:sz w:val="22"/>
          <w:szCs w:val="22"/>
        </w:rPr>
        <w:t xml:space="preserve"> standards </w:t>
      </w:r>
      <w:r w:rsidR="00707F3C" w:rsidRPr="008A3751">
        <w:rPr>
          <w:rFonts w:asciiTheme="majorHAnsi" w:hAnsiTheme="majorHAnsi"/>
          <w:sz w:val="22"/>
          <w:szCs w:val="22"/>
        </w:rPr>
        <w:t>and procedures to deliver memorable customer experience. Future successful hospitality managers must be able to integrate</w:t>
      </w:r>
      <w:r w:rsidR="00CF43E8" w:rsidRPr="008A3751">
        <w:rPr>
          <w:rFonts w:asciiTheme="majorHAnsi" w:hAnsiTheme="majorHAnsi"/>
          <w:sz w:val="22"/>
          <w:szCs w:val="22"/>
        </w:rPr>
        <w:t xml:space="preserve"> knowledge in</w:t>
      </w:r>
      <w:r w:rsidR="00707F3C" w:rsidRPr="008A3751">
        <w:rPr>
          <w:rFonts w:asciiTheme="majorHAnsi" w:hAnsiTheme="majorHAnsi"/>
          <w:sz w:val="22"/>
          <w:szCs w:val="22"/>
        </w:rPr>
        <w:t xml:space="preserve"> operations, marketing, human resources management, business strategy, information technology, and consumer behavior to achieve a distinctive competitive advantage.  Students are also required to apply the knowledge and skills</w:t>
      </w:r>
      <w:r w:rsidR="00673DEE" w:rsidRPr="008A3751">
        <w:rPr>
          <w:rFonts w:asciiTheme="majorHAnsi" w:hAnsiTheme="majorHAnsi"/>
          <w:sz w:val="22"/>
          <w:szCs w:val="22"/>
        </w:rPr>
        <w:t xml:space="preserve"> learned in this class to an actual</w:t>
      </w:r>
      <w:r w:rsidR="00707F3C" w:rsidRPr="008A3751">
        <w:rPr>
          <w:rFonts w:asciiTheme="majorHAnsi" w:hAnsiTheme="majorHAnsi"/>
          <w:sz w:val="22"/>
          <w:szCs w:val="22"/>
        </w:rPr>
        <w:t xml:space="preserve"> hospitality business.</w:t>
      </w:r>
    </w:p>
    <w:p w14:paraId="664157C8" w14:textId="77777777" w:rsidR="00B43FA4" w:rsidRPr="008A3751" w:rsidRDefault="00B43FA4" w:rsidP="008C35CC">
      <w:pPr>
        <w:pStyle w:val="BodyText"/>
        <w:spacing w:after="0"/>
        <w:rPr>
          <w:rFonts w:asciiTheme="majorHAnsi" w:hAnsiTheme="majorHAnsi"/>
          <w:sz w:val="22"/>
          <w:szCs w:val="22"/>
        </w:rPr>
      </w:pPr>
    </w:p>
    <w:p w14:paraId="46707B24" w14:textId="2FEBB43A" w:rsidR="002041FF" w:rsidRPr="008A3751" w:rsidRDefault="0090187F" w:rsidP="0049694E">
      <w:pPr>
        <w:pStyle w:val="Heading3"/>
        <w:rPr>
          <w:rFonts w:asciiTheme="majorHAnsi" w:hAnsiTheme="majorHAnsi"/>
          <w:sz w:val="22"/>
          <w:szCs w:val="22"/>
        </w:rPr>
      </w:pPr>
      <w:r w:rsidRPr="008A3751">
        <w:rPr>
          <w:rFonts w:asciiTheme="majorHAnsi" w:hAnsiTheme="majorHAnsi"/>
          <w:sz w:val="22"/>
          <w:szCs w:val="22"/>
        </w:rPr>
        <w:lastRenderedPageBreak/>
        <w:t>Course Learning Outcomes</w:t>
      </w:r>
      <w:r w:rsidR="000A13FF" w:rsidRPr="008A3751">
        <w:rPr>
          <w:rFonts w:asciiTheme="majorHAnsi" w:hAnsiTheme="majorHAnsi"/>
          <w:sz w:val="22"/>
          <w:szCs w:val="22"/>
        </w:rPr>
        <w:t xml:space="preserve"> (CLO)</w:t>
      </w:r>
    </w:p>
    <w:p w14:paraId="6430FAA7" w14:textId="77777777" w:rsidR="0090187F" w:rsidRPr="008A3751" w:rsidRDefault="0090187F" w:rsidP="0090187F">
      <w:pPr>
        <w:pStyle w:val="BodyText"/>
        <w:rPr>
          <w:rFonts w:asciiTheme="majorHAnsi" w:hAnsiTheme="majorHAnsi"/>
          <w:sz w:val="22"/>
          <w:szCs w:val="22"/>
        </w:rPr>
      </w:pPr>
      <w:r w:rsidRPr="008A3751">
        <w:rPr>
          <w:rFonts w:asciiTheme="majorHAnsi" w:hAnsiTheme="majorHAnsi"/>
          <w:sz w:val="22"/>
          <w:szCs w:val="22"/>
        </w:rPr>
        <w:t>Upon successful completion of this course, students will be able to:</w:t>
      </w:r>
    </w:p>
    <w:p w14:paraId="460CCC0F" w14:textId="15626C3B" w:rsidR="00614DDA" w:rsidRPr="00614DDA" w:rsidRDefault="0027316D" w:rsidP="00614DDA">
      <w:pPr>
        <w:ind w:left="1080" w:hanging="720"/>
        <w:rPr>
          <w:rFonts w:ascii="Calibri" w:hAnsi="Calibri"/>
          <w:sz w:val="22"/>
          <w:szCs w:val="22"/>
        </w:rPr>
      </w:pPr>
      <w:r>
        <w:rPr>
          <w:rFonts w:ascii="Calibri" w:hAnsi="Calibri"/>
          <w:sz w:val="22"/>
          <w:szCs w:val="22"/>
        </w:rPr>
        <w:t>C</w:t>
      </w:r>
      <w:r w:rsidR="0086743D">
        <w:rPr>
          <w:rFonts w:ascii="Calibri" w:hAnsi="Calibri"/>
          <w:sz w:val="22"/>
          <w:szCs w:val="22"/>
        </w:rPr>
        <w:t>LO 1</w:t>
      </w:r>
      <w:r w:rsidR="00614DDA" w:rsidRPr="00614DDA">
        <w:rPr>
          <w:rFonts w:ascii="Calibri" w:hAnsi="Calibri"/>
          <w:sz w:val="22"/>
          <w:szCs w:val="22"/>
        </w:rPr>
        <w:t>: Define service quality and customer satisfaction in the hospitality field.</w:t>
      </w:r>
    </w:p>
    <w:p w14:paraId="3DAF1D6F" w14:textId="78B47B04" w:rsidR="00614DDA" w:rsidRPr="00614DDA" w:rsidRDefault="0027316D" w:rsidP="00614DDA">
      <w:pPr>
        <w:ind w:left="1080" w:hanging="720"/>
        <w:rPr>
          <w:rFonts w:ascii="Calibri" w:hAnsi="Calibri"/>
          <w:sz w:val="22"/>
          <w:szCs w:val="22"/>
        </w:rPr>
      </w:pPr>
      <w:r>
        <w:rPr>
          <w:rFonts w:ascii="Calibri" w:hAnsi="Calibri"/>
          <w:sz w:val="22"/>
          <w:szCs w:val="22"/>
        </w:rPr>
        <w:t>CLO 2</w:t>
      </w:r>
      <w:r w:rsidR="00614DDA" w:rsidRPr="00614DDA">
        <w:rPr>
          <w:rFonts w:ascii="Calibri" w:hAnsi="Calibri"/>
          <w:sz w:val="22"/>
          <w:szCs w:val="22"/>
        </w:rPr>
        <w:t>: Use quantitative and qualitative tools for assessing service quality in the hospitality field.</w:t>
      </w:r>
    </w:p>
    <w:p w14:paraId="2D54A23C" w14:textId="3EC8B5E9" w:rsidR="00614DDA" w:rsidRPr="00614DDA" w:rsidRDefault="0027316D" w:rsidP="0039659C">
      <w:pPr>
        <w:ind w:left="1080" w:hanging="720"/>
        <w:rPr>
          <w:rFonts w:ascii="Calibri" w:hAnsi="Calibri"/>
          <w:sz w:val="22"/>
          <w:szCs w:val="22"/>
        </w:rPr>
      </w:pPr>
      <w:r>
        <w:rPr>
          <w:rFonts w:ascii="Calibri" w:hAnsi="Calibri"/>
          <w:sz w:val="22"/>
          <w:szCs w:val="22"/>
        </w:rPr>
        <w:t>CLO 3</w:t>
      </w:r>
      <w:r w:rsidR="00614DDA" w:rsidRPr="00614DDA">
        <w:rPr>
          <w:rFonts w:ascii="Calibri" w:hAnsi="Calibri"/>
          <w:sz w:val="22"/>
          <w:szCs w:val="22"/>
        </w:rPr>
        <w:t xml:space="preserve">: Explain hospitality leaders’ roles in defining, developing, and maintaining </w:t>
      </w:r>
      <w:r w:rsidR="00CF43E8">
        <w:rPr>
          <w:rFonts w:ascii="Calibri" w:hAnsi="Calibri"/>
          <w:sz w:val="22"/>
          <w:szCs w:val="22"/>
        </w:rPr>
        <w:t>their</w:t>
      </w:r>
      <w:r w:rsidR="00614DDA" w:rsidRPr="00614DDA">
        <w:rPr>
          <w:rFonts w:ascii="Calibri" w:hAnsi="Calibri"/>
          <w:sz w:val="22"/>
          <w:szCs w:val="22"/>
        </w:rPr>
        <w:t xml:space="preserve"> service </w:t>
      </w:r>
    </w:p>
    <w:p w14:paraId="22E0AC05" w14:textId="1863C53A" w:rsidR="00614DDA" w:rsidRPr="00614DDA" w:rsidRDefault="0027316D" w:rsidP="00614DDA">
      <w:pPr>
        <w:ind w:left="1080" w:hanging="720"/>
        <w:rPr>
          <w:rFonts w:ascii="Calibri" w:hAnsi="Calibri"/>
          <w:sz w:val="22"/>
          <w:szCs w:val="22"/>
        </w:rPr>
      </w:pPr>
      <w:r>
        <w:rPr>
          <w:rFonts w:ascii="Calibri" w:hAnsi="Calibri"/>
          <w:sz w:val="22"/>
          <w:szCs w:val="22"/>
        </w:rPr>
        <w:t>CLO 4</w:t>
      </w:r>
      <w:r w:rsidR="00614DDA" w:rsidRPr="00614DDA">
        <w:rPr>
          <w:rFonts w:ascii="Calibri" w:hAnsi="Calibri"/>
          <w:sz w:val="22"/>
          <w:szCs w:val="22"/>
        </w:rPr>
        <w:t>: Communicate and present the findings of a service improvement plan.</w:t>
      </w:r>
    </w:p>
    <w:p w14:paraId="20340C97" w14:textId="6C208404" w:rsidR="00614DDA" w:rsidRPr="00614DDA" w:rsidRDefault="0027316D" w:rsidP="00614DDA">
      <w:pPr>
        <w:tabs>
          <w:tab w:val="left" w:pos="840"/>
          <w:tab w:val="left" w:pos="5580"/>
          <w:tab w:val="left" w:pos="7560"/>
        </w:tabs>
        <w:ind w:left="1080" w:hanging="720"/>
        <w:rPr>
          <w:rFonts w:ascii="Calibri" w:hAnsi="Calibri"/>
          <w:sz w:val="22"/>
          <w:szCs w:val="22"/>
        </w:rPr>
      </w:pPr>
      <w:r>
        <w:rPr>
          <w:rFonts w:ascii="Calibri" w:hAnsi="Calibri"/>
          <w:sz w:val="22"/>
          <w:szCs w:val="22"/>
        </w:rPr>
        <w:t>CLO 5</w:t>
      </w:r>
      <w:r w:rsidR="00614DDA" w:rsidRPr="00614DDA">
        <w:rPr>
          <w:rFonts w:ascii="Calibri" w:hAnsi="Calibri"/>
          <w:sz w:val="22"/>
          <w:szCs w:val="22"/>
        </w:rPr>
        <w:t>: Apply the knowledge and tools learned in this class to an actual hospitality business.</w:t>
      </w:r>
    </w:p>
    <w:p w14:paraId="07D3CF5B" w14:textId="77777777" w:rsidR="00444C92" w:rsidRPr="008A3751" w:rsidRDefault="00444C92" w:rsidP="00444C92">
      <w:pPr>
        <w:pStyle w:val="Heading2"/>
        <w:rPr>
          <w:rFonts w:asciiTheme="majorHAnsi" w:hAnsiTheme="majorHAnsi"/>
          <w:sz w:val="22"/>
          <w:szCs w:val="22"/>
        </w:rPr>
      </w:pPr>
      <w:r w:rsidRPr="008A3751">
        <w:rPr>
          <w:rFonts w:asciiTheme="majorHAnsi" w:hAnsiTheme="majorHAnsi"/>
          <w:sz w:val="22"/>
          <w:szCs w:val="22"/>
        </w:rPr>
        <w:t xml:space="preserve">Required Texts/Readings </w:t>
      </w:r>
    </w:p>
    <w:p w14:paraId="0FB4289C" w14:textId="584891DD" w:rsidR="008A3751" w:rsidRDefault="008A3751" w:rsidP="008A3751">
      <w:pPr>
        <w:widowControl w:val="0"/>
        <w:autoSpaceDE w:val="0"/>
        <w:autoSpaceDN w:val="0"/>
        <w:adjustRightInd w:val="0"/>
        <w:ind w:right="-630"/>
        <w:rPr>
          <w:rFonts w:asciiTheme="majorHAnsi" w:hAnsiTheme="majorHAnsi" w:cs="Arial Narrow"/>
          <w:color w:val="1A1A1A"/>
          <w:sz w:val="22"/>
          <w:szCs w:val="22"/>
          <w:lang w:eastAsia="en-US"/>
        </w:rPr>
      </w:pPr>
      <w:r w:rsidRPr="008A3751">
        <w:rPr>
          <w:rFonts w:asciiTheme="majorHAnsi" w:hAnsiTheme="majorHAnsi" w:cs="Arial Narrow"/>
          <w:color w:val="1A1A1A"/>
          <w:sz w:val="22"/>
          <w:szCs w:val="22"/>
          <w:lang w:eastAsia="en-US"/>
        </w:rPr>
        <w:t xml:space="preserve">1. </w:t>
      </w:r>
      <w:proofErr w:type="spellStart"/>
      <w:r w:rsidRPr="008A3751">
        <w:rPr>
          <w:rFonts w:asciiTheme="majorHAnsi" w:hAnsiTheme="majorHAnsi" w:cs="Arial Narrow"/>
          <w:color w:val="1A1A1A"/>
          <w:sz w:val="22"/>
          <w:szCs w:val="22"/>
          <w:lang w:eastAsia="en-US"/>
        </w:rPr>
        <w:t>Bagdan</w:t>
      </w:r>
      <w:proofErr w:type="spellEnd"/>
      <w:r w:rsidRPr="008A3751">
        <w:rPr>
          <w:rFonts w:asciiTheme="majorHAnsi" w:hAnsiTheme="majorHAnsi" w:cs="Arial Narrow"/>
          <w:color w:val="1A1A1A"/>
          <w:sz w:val="22"/>
          <w:szCs w:val="22"/>
          <w:lang w:eastAsia="en-US"/>
        </w:rPr>
        <w:t xml:space="preserve">, P. J. (2013). </w:t>
      </w:r>
      <w:proofErr w:type="gramStart"/>
      <w:r w:rsidRPr="008A3751">
        <w:rPr>
          <w:rFonts w:asciiTheme="majorHAnsi" w:hAnsiTheme="majorHAnsi" w:cs="Arial Narrow"/>
          <w:color w:val="1A1A1A"/>
          <w:sz w:val="22"/>
          <w:szCs w:val="22"/>
          <w:lang w:eastAsia="en-US"/>
        </w:rPr>
        <w:t>Guest Service in the Hospitality Industry.</w:t>
      </w:r>
      <w:proofErr w:type="gramEnd"/>
      <w:r w:rsidRPr="008A3751">
        <w:rPr>
          <w:rFonts w:asciiTheme="majorHAnsi" w:hAnsiTheme="majorHAnsi" w:cs="Arial Narrow"/>
          <w:color w:val="1A1A1A"/>
          <w:sz w:val="22"/>
          <w:szCs w:val="22"/>
          <w:lang w:eastAsia="en-US"/>
        </w:rPr>
        <w:t xml:space="preserve"> N</w:t>
      </w:r>
      <w:r>
        <w:rPr>
          <w:rFonts w:asciiTheme="majorHAnsi" w:hAnsiTheme="majorHAnsi" w:cs="Arial Narrow"/>
          <w:color w:val="1A1A1A"/>
          <w:sz w:val="22"/>
          <w:szCs w:val="22"/>
          <w:lang w:eastAsia="en-US"/>
        </w:rPr>
        <w:t>ew Jersey: John Wiley &amp; Sons.  </w:t>
      </w:r>
    </w:p>
    <w:p w14:paraId="0063042B" w14:textId="52CD3122" w:rsidR="008A3751" w:rsidRDefault="00F65851" w:rsidP="008A3751">
      <w:pPr>
        <w:widowControl w:val="0"/>
        <w:autoSpaceDE w:val="0"/>
        <w:autoSpaceDN w:val="0"/>
        <w:adjustRightInd w:val="0"/>
        <w:rPr>
          <w:rFonts w:asciiTheme="majorHAnsi" w:hAnsiTheme="majorHAnsi" w:cs="Arial"/>
          <w:color w:val="1A1A1A"/>
          <w:sz w:val="22"/>
          <w:szCs w:val="22"/>
          <w:lang w:eastAsia="en-US"/>
        </w:rPr>
      </w:pPr>
      <w:r>
        <w:rPr>
          <w:rFonts w:asciiTheme="majorHAnsi" w:hAnsiTheme="majorHAnsi" w:cs="Arial"/>
          <w:color w:val="1A1A1A"/>
          <w:sz w:val="22"/>
          <w:szCs w:val="22"/>
          <w:lang w:eastAsia="en-US"/>
        </w:rPr>
        <w:t xml:space="preserve">    </w:t>
      </w:r>
      <w:proofErr w:type="gramStart"/>
      <w:r w:rsidR="004C2009">
        <w:rPr>
          <w:rFonts w:asciiTheme="majorHAnsi" w:hAnsiTheme="majorHAnsi" w:cs="Arial"/>
          <w:color w:val="1A1A1A"/>
          <w:sz w:val="22"/>
          <w:szCs w:val="22"/>
          <w:lang w:eastAsia="en-US"/>
        </w:rPr>
        <w:t>e</w:t>
      </w:r>
      <w:proofErr w:type="gramEnd"/>
      <w:r w:rsidR="008A3751">
        <w:rPr>
          <w:rFonts w:asciiTheme="majorHAnsi" w:hAnsiTheme="majorHAnsi" w:cs="Arial"/>
          <w:color w:val="1A1A1A"/>
          <w:sz w:val="22"/>
          <w:szCs w:val="22"/>
          <w:lang w:eastAsia="en-US"/>
        </w:rPr>
        <w:t>-text</w:t>
      </w:r>
      <w:r w:rsidR="00BB39A8">
        <w:rPr>
          <w:rFonts w:asciiTheme="majorHAnsi" w:hAnsiTheme="majorHAnsi" w:cs="Arial"/>
          <w:color w:val="1A1A1A"/>
          <w:sz w:val="22"/>
          <w:szCs w:val="22"/>
          <w:lang w:eastAsia="en-US"/>
        </w:rPr>
        <w:t xml:space="preserve"> is available:</w:t>
      </w:r>
      <w:r w:rsidR="008A3751">
        <w:rPr>
          <w:rFonts w:asciiTheme="majorHAnsi" w:hAnsiTheme="majorHAnsi" w:cs="Arial"/>
          <w:color w:val="1A1A1A"/>
          <w:sz w:val="22"/>
          <w:szCs w:val="22"/>
          <w:lang w:eastAsia="en-US"/>
        </w:rPr>
        <w:t xml:space="preserve"> </w:t>
      </w:r>
      <w:hyperlink r:id="rId9" w:history="1">
        <w:r w:rsidR="008A3751" w:rsidRPr="00E267B2">
          <w:rPr>
            <w:rStyle w:val="Hyperlink"/>
            <w:rFonts w:asciiTheme="majorHAnsi" w:hAnsiTheme="majorHAnsi" w:cs="Arial"/>
            <w:sz w:val="22"/>
            <w:szCs w:val="22"/>
            <w:lang w:eastAsia="en-US"/>
          </w:rPr>
          <w:t>www.wiley.com</w:t>
        </w:r>
      </w:hyperlink>
    </w:p>
    <w:p w14:paraId="5C050FCB" w14:textId="77777777" w:rsidR="008A3751" w:rsidRPr="008A3751" w:rsidRDefault="008A3751" w:rsidP="008A3751">
      <w:pPr>
        <w:widowControl w:val="0"/>
        <w:autoSpaceDE w:val="0"/>
        <w:autoSpaceDN w:val="0"/>
        <w:adjustRightInd w:val="0"/>
        <w:rPr>
          <w:rFonts w:asciiTheme="majorHAnsi" w:hAnsiTheme="majorHAnsi" w:cs="Arial"/>
          <w:color w:val="1A1A1A"/>
          <w:sz w:val="22"/>
          <w:szCs w:val="22"/>
          <w:lang w:eastAsia="en-US"/>
        </w:rPr>
      </w:pPr>
    </w:p>
    <w:p w14:paraId="4FB20BE0" w14:textId="27258898" w:rsidR="00B60206" w:rsidRPr="008A3751" w:rsidRDefault="008A3751" w:rsidP="008A3751">
      <w:pPr>
        <w:widowControl w:val="0"/>
        <w:autoSpaceDE w:val="0"/>
        <w:autoSpaceDN w:val="0"/>
        <w:adjustRightInd w:val="0"/>
        <w:rPr>
          <w:rFonts w:asciiTheme="majorHAnsi" w:hAnsiTheme="majorHAnsi" w:cs="Arial"/>
          <w:color w:val="1A1A1A"/>
          <w:sz w:val="22"/>
          <w:szCs w:val="22"/>
          <w:lang w:eastAsia="en-US"/>
        </w:rPr>
      </w:pPr>
      <w:r w:rsidRPr="008A3751">
        <w:rPr>
          <w:rFonts w:asciiTheme="majorHAnsi" w:hAnsiTheme="majorHAnsi" w:cs="Arial Narrow"/>
          <w:color w:val="1A1A1A"/>
          <w:sz w:val="22"/>
          <w:szCs w:val="22"/>
          <w:lang w:eastAsia="en-US"/>
        </w:rPr>
        <w:t>2. Disney Institute. (2001). Be Our Guest. Perfecting the art of customer service.</w:t>
      </w:r>
      <w:r>
        <w:rPr>
          <w:rFonts w:asciiTheme="majorHAnsi" w:hAnsiTheme="majorHAnsi" w:cs="Arial Narrow"/>
          <w:color w:val="1A1A1A"/>
          <w:sz w:val="22"/>
          <w:szCs w:val="22"/>
          <w:lang w:eastAsia="en-US"/>
        </w:rPr>
        <w:t xml:space="preserve"> New York, NY: Disney Edition. </w:t>
      </w:r>
    </w:p>
    <w:p w14:paraId="6F099312" w14:textId="77777777" w:rsidR="00444C92" w:rsidRPr="006D7657" w:rsidRDefault="00E34002" w:rsidP="00444C92">
      <w:pPr>
        <w:pStyle w:val="Heading2"/>
        <w:rPr>
          <w:rFonts w:ascii="Calibri" w:hAnsi="Calibri"/>
          <w:sz w:val="22"/>
          <w:szCs w:val="22"/>
        </w:rPr>
      </w:pPr>
      <w:r w:rsidRPr="008A3751">
        <w:rPr>
          <w:rFonts w:asciiTheme="majorHAnsi" w:hAnsiTheme="majorHAnsi"/>
          <w:sz w:val="22"/>
          <w:szCs w:val="22"/>
        </w:rPr>
        <w:t>Library</w:t>
      </w:r>
      <w:r>
        <w:rPr>
          <w:rFonts w:ascii="Calibri" w:hAnsi="Calibri"/>
          <w:sz w:val="22"/>
          <w:szCs w:val="22"/>
        </w:rPr>
        <w:t xml:space="preserve"> Liaison </w:t>
      </w:r>
    </w:p>
    <w:p w14:paraId="4E28E607" w14:textId="120D797B" w:rsidR="00F40EF5" w:rsidRDefault="005B3FA6" w:rsidP="00F40EF5">
      <w:pPr>
        <w:ind w:left="720"/>
        <w:rPr>
          <w:rFonts w:ascii="Calibri" w:hAnsi="Calibri"/>
          <w:sz w:val="22"/>
          <w:szCs w:val="22"/>
        </w:rPr>
      </w:pPr>
      <w:r w:rsidRPr="006D7657">
        <w:rPr>
          <w:rFonts w:ascii="Calibri" w:hAnsi="Calibri"/>
          <w:sz w:val="22"/>
          <w:szCs w:val="22"/>
        </w:rPr>
        <w:t xml:space="preserve">Christina </w:t>
      </w:r>
      <w:proofErr w:type="spellStart"/>
      <w:r w:rsidRPr="006D7657">
        <w:rPr>
          <w:rFonts w:ascii="Calibri" w:hAnsi="Calibri"/>
          <w:sz w:val="22"/>
          <w:szCs w:val="22"/>
        </w:rPr>
        <w:t>Mune</w:t>
      </w:r>
      <w:proofErr w:type="spellEnd"/>
      <w:r w:rsidRPr="006D7657">
        <w:rPr>
          <w:rFonts w:ascii="Calibri" w:hAnsi="Calibri"/>
          <w:sz w:val="22"/>
          <w:szCs w:val="22"/>
        </w:rPr>
        <w:t>, Reference and Instruction Librarian, Liaison for Hospitality, Recreation &amp; Tourism Management, Dr. Martin Luther King Jr. Library, San Jose State University, Office location</w:t>
      </w:r>
      <w:proofErr w:type="gramStart"/>
      <w:r w:rsidRPr="006D7657">
        <w:rPr>
          <w:rFonts w:ascii="Calibri" w:hAnsi="Calibri"/>
          <w:sz w:val="22"/>
          <w:szCs w:val="22"/>
        </w:rPr>
        <w:t>:#</w:t>
      </w:r>
      <w:proofErr w:type="gramEnd"/>
      <w:r w:rsidRPr="006D7657">
        <w:rPr>
          <w:rFonts w:ascii="Calibri" w:hAnsi="Calibri"/>
          <w:sz w:val="22"/>
          <w:szCs w:val="22"/>
        </w:rPr>
        <w:t>4034, Phone: 408-808-2046, E-mail: christina.mune@sjsu.edu. Helpful electronic resource: URL: http://libguides.sjsu.edu/hospitality.</w:t>
      </w:r>
    </w:p>
    <w:p w14:paraId="31D899D3" w14:textId="77777777" w:rsidR="002D1995" w:rsidRPr="006D7657" w:rsidRDefault="002D1995" w:rsidP="00AF33FB">
      <w:pPr>
        <w:pStyle w:val="Heading2"/>
        <w:rPr>
          <w:rFonts w:ascii="Calibri" w:hAnsi="Calibri"/>
          <w:sz w:val="22"/>
          <w:szCs w:val="22"/>
        </w:rPr>
      </w:pPr>
      <w:r w:rsidRPr="00AE563C">
        <w:rPr>
          <w:rFonts w:ascii="Calibri" w:hAnsi="Calibri"/>
          <w:sz w:val="22"/>
          <w:szCs w:val="22"/>
          <w:highlight w:val="yellow"/>
        </w:rPr>
        <w:t>Course Requirements and Assignments</w:t>
      </w:r>
    </w:p>
    <w:p w14:paraId="5D91EFE5" w14:textId="77777777" w:rsidR="002D1995" w:rsidRPr="006D7657" w:rsidRDefault="0063741B" w:rsidP="002D1995">
      <w:pPr>
        <w:rPr>
          <w:rFonts w:ascii="Calibri" w:hAnsi="Calibri"/>
          <w:sz w:val="22"/>
          <w:szCs w:val="22"/>
        </w:rPr>
      </w:pPr>
      <w:r w:rsidRPr="006D7657">
        <w:rPr>
          <w:rFonts w:ascii="Calibri" w:hAnsi="Calibri"/>
          <w:bCs/>
          <w:color w:val="000000"/>
          <w:sz w:val="22"/>
          <w:szCs w:val="22"/>
        </w:rPr>
        <w:t xml:space="preserve">SJSU classes are designed such that in order to be successful, it is expected that students will spend </w:t>
      </w:r>
      <w:r w:rsidR="00AF33FB" w:rsidRPr="006D7657">
        <w:rPr>
          <w:rFonts w:ascii="Calibri" w:hAnsi="Calibri"/>
          <w:bCs/>
          <w:color w:val="000000"/>
          <w:sz w:val="22"/>
          <w:szCs w:val="22"/>
        </w:rPr>
        <w:t xml:space="preserve">a minimum of forty-five hours </w:t>
      </w:r>
      <w:r w:rsidRPr="006D7657">
        <w:rPr>
          <w:rFonts w:ascii="Calibri" w:hAnsi="Calibri"/>
          <w:bCs/>
          <w:color w:val="000000"/>
          <w:sz w:val="22"/>
          <w:szCs w:val="22"/>
        </w:rPr>
        <w:t xml:space="preserve">for each unit of credit </w:t>
      </w:r>
      <w:r w:rsidR="00AF33FB" w:rsidRPr="006D7657">
        <w:rPr>
          <w:rFonts w:ascii="Calibri" w:hAnsi="Calibri"/>
          <w:bCs/>
          <w:color w:val="000000"/>
          <w:sz w:val="22"/>
          <w:szCs w:val="22"/>
        </w:rPr>
        <w:t>(normally three hours per unit per week)</w:t>
      </w:r>
      <w:r w:rsidRPr="006D7657">
        <w:rPr>
          <w:rFonts w:ascii="Calibri" w:hAnsi="Calibri"/>
          <w:bCs/>
          <w:color w:val="000000"/>
          <w:sz w:val="22"/>
          <w:szCs w:val="22"/>
        </w:rPr>
        <w:t xml:space="preserve">, including preparing for class, participating in course activities, completing assignments, and so on. </w:t>
      </w:r>
      <w:r w:rsidR="002D1995" w:rsidRPr="005F43E4">
        <w:rPr>
          <w:rFonts w:ascii="Calibri" w:hAnsi="Calibri"/>
          <w:sz w:val="22"/>
          <w:szCs w:val="22"/>
        </w:rPr>
        <w:t xml:space="preserve">More details about student workload can be found in </w:t>
      </w:r>
      <w:hyperlink r:id="rId10" w:history="1">
        <w:r w:rsidR="00174AEA" w:rsidRPr="005F43E4">
          <w:rPr>
            <w:rStyle w:val="Hyperlink"/>
            <w:rFonts w:ascii="Calibri" w:hAnsi="Calibri"/>
            <w:sz w:val="22"/>
            <w:szCs w:val="22"/>
          </w:rPr>
          <w:t>University Policy S12-3</w:t>
        </w:r>
      </w:hyperlink>
      <w:r w:rsidR="002D1995" w:rsidRPr="005F43E4">
        <w:rPr>
          <w:rFonts w:ascii="Calibri" w:hAnsi="Calibri"/>
          <w:sz w:val="22"/>
          <w:szCs w:val="22"/>
        </w:rPr>
        <w:t xml:space="preserve"> at http://www.sjsu.edu/senate/docs/S12-3.pdf.</w:t>
      </w:r>
    </w:p>
    <w:p w14:paraId="42ACFF87" w14:textId="77777777" w:rsidR="00E9560F" w:rsidRDefault="00E9560F" w:rsidP="00AF33FB">
      <w:pPr>
        <w:rPr>
          <w:rFonts w:ascii="Calibri" w:hAnsi="Calibri"/>
          <w:sz w:val="22"/>
          <w:szCs w:val="22"/>
        </w:rPr>
      </w:pPr>
    </w:p>
    <w:p w14:paraId="1A3FB3ED" w14:textId="77777777" w:rsidR="00AF3C13" w:rsidRPr="00AD11C9" w:rsidRDefault="00AF3C13" w:rsidP="00AF3C13">
      <w:pPr>
        <w:rPr>
          <w:rFonts w:ascii="Calibri" w:hAnsi="Calibri" w:cs="Calibri"/>
          <w:b/>
          <w:sz w:val="22"/>
          <w:szCs w:val="22"/>
        </w:rPr>
      </w:pPr>
      <w:r w:rsidRPr="009E1DA4">
        <w:rPr>
          <w:rFonts w:ascii="Calibri" w:hAnsi="Calibri" w:cs="Calibri"/>
          <w:b/>
          <w:sz w:val="22"/>
          <w:szCs w:val="22"/>
          <w:highlight w:val="yellow"/>
        </w:rPr>
        <w:t>Verifiable excuses</w:t>
      </w:r>
    </w:p>
    <w:p w14:paraId="18E63D01" w14:textId="77777777" w:rsidR="00AF3C13" w:rsidRPr="00AD11C9" w:rsidRDefault="00AF3C13" w:rsidP="00AF3C13">
      <w:pPr>
        <w:rPr>
          <w:rFonts w:ascii="Calibri" w:hAnsi="Calibri" w:cs="Calibri"/>
          <w:sz w:val="22"/>
          <w:szCs w:val="22"/>
        </w:rPr>
      </w:pPr>
      <w:r w:rsidRPr="00AD11C9">
        <w:rPr>
          <w:rFonts w:ascii="Calibri" w:hAnsi="Calibri" w:cs="Calibri"/>
          <w:sz w:val="22"/>
          <w:szCs w:val="22"/>
        </w:rPr>
        <w:t>A verifiable excuse that is deemed acceptable includes any of the following:</w:t>
      </w:r>
    </w:p>
    <w:p w14:paraId="53BF01CA" w14:textId="77777777" w:rsidR="00AF3C13" w:rsidRPr="00AD11C9" w:rsidRDefault="00AF3C13" w:rsidP="00AF3C13">
      <w:pPr>
        <w:numPr>
          <w:ilvl w:val="0"/>
          <w:numId w:val="19"/>
        </w:numPr>
        <w:tabs>
          <w:tab w:val="clear" w:pos="1080"/>
          <w:tab w:val="num" w:pos="720"/>
        </w:tabs>
        <w:ind w:left="720"/>
        <w:rPr>
          <w:rFonts w:ascii="Calibri" w:hAnsi="Calibri" w:cs="Calibri"/>
          <w:sz w:val="22"/>
          <w:szCs w:val="22"/>
        </w:rPr>
      </w:pPr>
      <w:r w:rsidRPr="00AD11C9">
        <w:rPr>
          <w:rFonts w:ascii="Calibri" w:hAnsi="Calibri" w:cs="Calibri"/>
          <w:sz w:val="22"/>
          <w:szCs w:val="22"/>
        </w:rPr>
        <w:t>Evidence from a physician or hospital verifying an illness or medical condition;</w:t>
      </w:r>
    </w:p>
    <w:p w14:paraId="61B48596" w14:textId="77777777" w:rsidR="00AF3C13" w:rsidRPr="00AD11C9" w:rsidRDefault="00AF3C13" w:rsidP="00AF3C13">
      <w:pPr>
        <w:numPr>
          <w:ilvl w:val="0"/>
          <w:numId w:val="19"/>
        </w:numPr>
        <w:tabs>
          <w:tab w:val="clear" w:pos="1080"/>
          <w:tab w:val="num" w:pos="720"/>
        </w:tabs>
        <w:ind w:left="720"/>
        <w:rPr>
          <w:rFonts w:ascii="Calibri" w:hAnsi="Calibri" w:cs="Calibri"/>
          <w:sz w:val="22"/>
          <w:szCs w:val="22"/>
        </w:rPr>
      </w:pPr>
      <w:r w:rsidRPr="00AD11C9">
        <w:rPr>
          <w:rFonts w:ascii="Calibri" w:hAnsi="Calibri" w:cs="Calibri"/>
          <w:sz w:val="22"/>
          <w:szCs w:val="22"/>
        </w:rPr>
        <w:t>An obituary from the local newspaper along with supporting evidence showing a family relationship with the student;</w:t>
      </w:r>
    </w:p>
    <w:p w14:paraId="6575B836" w14:textId="77777777" w:rsidR="00AF3C13" w:rsidRPr="00AD11C9" w:rsidRDefault="00AF3C13" w:rsidP="00AF3C13">
      <w:pPr>
        <w:numPr>
          <w:ilvl w:val="0"/>
          <w:numId w:val="19"/>
        </w:numPr>
        <w:tabs>
          <w:tab w:val="clear" w:pos="1080"/>
          <w:tab w:val="num" w:pos="720"/>
        </w:tabs>
        <w:ind w:left="720"/>
        <w:rPr>
          <w:rFonts w:ascii="Calibri" w:hAnsi="Calibri" w:cs="Calibri"/>
          <w:sz w:val="22"/>
          <w:szCs w:val="22"/>
        </w:rPr>
      </w:pPr>
      <w:r w:rsidRPr="00AD11C9">
        <w:rPr>
          <w:rFonts w:ascii="Calibri" w:hAnsi="Calibri" w:cs="Calibri"/>
          <w:sz w:val="22"/>
          <w:szCs w:val="22"/>
        </w:rPr>
        <w:t>A letter from an instructor or department that documents attendance at a trade show, conference, convention, athletic event or other activity that is university-related;</w:t>
      </w:r>
    </w:p>
    <w:p w14:paraId="7028DEF5" w14:textId="77777777" w:rsidR="00AF3C13" w:rsidRPr="00AD11C9" w:rsidRDefault="00AF3C13" w:rsidP="00AF3C13">
      <w:pPr>
        <w:numPr>
          <w:ilvl w:val="0"/>
          <w:numId w:val="19"/>
        </w:numPr>
        <w:tabs>
          <w:tab w:val="clear" w:pos="1080"/>
          <w:tab w:val="num" w:pos="720"/>
        </w:tabs>
        <w:ind w:left="720"/>
        <w:rPr>
          <w:rFonts w:ascii="Calibri" w:hAnsi="Calibri" w:cs="Calibri"/>
          <w:sz w:val="22"/>
          <w:szCs w:val="22"/>
        </w:rPr>
      </w:pPr>
      <w:r w:rsidRPr="00AD11C9">
        <w:rPr>
          <w:rFonts w:ascii="Calibri" w:hAnsi="Calibri" w:cs="Calibri"/>
          <w:sz w:val="22"/>
          <w:szCs w:val="22"/>
        </w:rPr>
        <w:t>Closing of the university due to inclement weather.</w:t>
      </w:r>
    </w:p>
    <w:p w14:paraId="6AFE5A0F" w14:textId="77777777" w:rsidR="00AF3C13" w:rsidRPr="00AD11C9" w:rsidRDefault="00AF3C13" w:rsidP="00AF3C13">
      <w:pPr>
        <w:tabs>
          <w:tab w:val="left" w:pos="7659"/>
        </w:tabs>
        <w:rPr>
          <w:rFonts w:ascii="Calibri" w:hAnsi="Calibri" w:cs="Calibri"/>
          <w:sz w:val="22"/>
          <w:szCs w:val="22"/>
        </w:rPr>
      </w:pPr>
      <w:r w:rsidRPr="00AD11C9">
        <w:rPr>
          <w:rFonts w:ascii="Calibri" w:hAnsi="Calibri" w:cs="Calibri"/>
          <w:sz w:val="22"/>
          <w:szCs w:val="22"/>
        </w:rPr>
        <w:tab/>
      </w:r>
    </w:p>
    <w:p w14:paraId="3AD1D16F" w14:textId="77777777" w:rsidR="00AF3C13" w:rsidRPr="00AD11C9" w:rsidRDefault="00AF3C13" w:rsidP="00AF3C13">
      <w:pPr>
        <w:rPr>
          <w:rFonts w:ascii="Calibri" w:hAnsi="Calibri" w:cs="Calibri"/>
          <w:sz w:val="22"/>
          <w:szCs w:val="22"/>
        </w:rPr>
      </w:pPr>
      <w:r w:rsidRPr="009E1DA4">
        <w:rPr>
          <w:rFonts w:ascii="Calibri" w:hAnsi="Calibri" w:cs="Calibri"/>
          <w:b/>
          <w:color w:val="FF0000"/>
          <w:sz w:val="22"/>
          <w:szCs w:val="22"/>
        </w:rPr>
        <w:t>Excuses other than the above are generally not verifiable, and the instructor will make no attempt to verify any other excuse.</w:t>
      </w:r>
      <w:r w:rsidRPr="00AD11C9">
        <w:rPr>
          <w:rFonts w:ascii="Calibri" w:hAnsi="Calibri" w:cs="Calibri"/>
          <w:sz w:val="22"/>
          <w:szCs w:val="22"/>
        </w:rPr>
        <w:t xml:space="preserve">  If you have an emergency or a verifiable excuse to be absent, please be ready to provide documentation if asked to do so.  The instructor reserves the right to make any exceptions to the above verifiable excuses on a </w:t>
      </w:r>
      <w:proofErr w:type="gramStart"/>
      <w:r w:rsidRPr="00AD11C9">
        <w:rPr>
          <w:rFonts w:ascii="Calibri" w:hAnsi="Calibri" w:cs="Calibri"/>
          <w:sz w:val="22"/>
          <w:szCs w:val="22"/>
        </w:rPr>
        <w:t>case by case</w:t>
      </w:r>
      <w:proofErr w:type="gramEnd"/>
      <w:r w:rsidRPr="00AD11C9">
        <w:rPr>
          <w:rFonts w:ascii="Calibri" w:hAnsi="Calibri" w:cs="Calibri"/>
          <w:sz w:val="22"/>
          <w:szCs w:val="22"/>
        </w:rPr>
        <w:t xml:space="preserve"> basis.</w:t>
      </w:r>
    </w:p>
    <w:p w14:paraId="33CEA93F" w14:textId="77777777" w:rsidR="00AF3C13" w:rsidRDefault="00AF3C13" w:rsidP="00AF33FB">
      <w:pPr>
        <w:rPr>
          <w:rFonts w:ascii="Calibri" w:hAnsi="Calibri"/>
          <w:sz w:val="22"/>
          <w:szCs w:val="22"/>
        </w:rPr>
      </w:pPr>
    </w:p>
    <w:p w14:paraId="62362C84" w14:textId="2FB406A2" w:rsidR="0075032C" w:rsidRPr="0075032C" w:rsidRDefault="0075032C" w:rsidP="00AF33FB">
      <w:pPr>
        <w:rPr>
          <w:rFonts w:ascii="Calibri" w:hAnsi="Calibri"/>
          <w:i/>
          <w:sz w:val="22"/>
          <w:szCs w:val="22"/>
        </w:rPr>
      </w:pPr>
      <w:r w:rsidRPr="0075032C">
        <w:rPr>
          <w:rFonts w:ascii="Calibri" w:hAnsi="Calibri"/>
          <w:b/>
          <w:i/>
          <w:color w:val="0000FF"/>
          <w:sz w:val="22"/>
          <w:szCs w:val="22"/>
        </w:rPr>
        <w:lastRenderedPageBreak/>
        <w:t xml:space="preserve">Note: No make-up work will be given unless prior arrangements are made with the instructor or a verifiable excuse is provided. Late submissions will not be accepted. </w:t>
      </w:r>
      <w:r w:rsidRPr="0075032C">
        <w:rPr>
          <w:rFonts w:ascii="Calibri" w:hAnsi="Calibri"/>
          <w:sz w:val="22"/>
          <w:szCs w:val="22"/>
        </w:rPr>
        <w:t xml:space="preserve">If you have an emergency or a verifiable excuse to be absent, please be ready to provide documentation if asked to do so.  </w:t>
      </w:r>
    </w:p>
    <w:p w14:paraId="5356C0B6" w14:textId="77777777" w:rsidR="0075032C" w:rsidRPr="006D7657" w:rsidRDefault="0075032C" w:rsidP="00AF33FB">
      <w:pPr>
        <w:rPr>
          <w:rFonts w:ascii="Calibri" w:hAnsi="Calibri"/>
          <w:sz w:val="22"/>
          <w:szCs w:val="22"/>
        </w:rPr>
      </w:pPr>
    </w:p>
    <w:p w14:paraId="01D3C7FF" w14:textId="5E1F6220" w:rsidR="00B6342C" w:rsidRPr="001F19F6" w:rsidRDefault="00B6342C" w:rsidP="00416205">
      <w:pPr>
        <w:rPr>
          <w:rFonts w:ascii="Calibri" w:hAnsi="Calibri" w:cs="Arial"/>
          <w:b/>
          <w:i/>
          <w:sz w:val="22"/>
          <w:szCs w:val="22"/>
          <w:u w:val="single"/>
        </w:rPr>
      </w:pPr>
      <w:r w:rsidRPr="001F19F6">
        <w:rPr>
          <w:rFonts w:ascii="Calibri" w:hAnsi="Calibri" w:cs="Arial"/>
          <w:b/>
          <w:i/>
          <w:sz w:val="22"/>
          <w:szCs w:val="22"/>
          <w:u w:val="single"/>
        </w:rPr>
        <w:t>Participation</w:t>
      </w:r>
    </w:p>
    <w:p w14:paraId="34AC2EF8" w14:textId="641A88D3" w:rsidR="00B6342C" w:rsidRPr="004B14E4" w:rsidRDefault="00B6342C" w:rsidP="001F19F6">
      <w:pPr>
        <w:tabs>
          <w:tab w:val="left" w:pos="720"/>
          <w:tab w:val="right" w:pos="3840"/>
        </w:tabs>
        <w:rPr>
          <w:rFonts w:ascii="Calibri" w:hAnsi="Calibri" w:cs="Calibri"/>
          <w:sz w:val="22"/>
          <w:szCs w:val="22"/>
        </w:rPr>
      </w:pPr>
      <w:r w:rsidRPr="004B14E4">
        <w:rPr>
          <w:rFonts w:ascii="Calibri" w:hAnsi="Calibri" w:cs="Calibri"/>
          <w:sz w:val="22"/>
          <w:szCs w:val="22"/>
        </w:rPr>
        <w:t>Participation in this course is expected. Late arrival and early departure in class are marks of disrespect, unprofessional</w:t>
      </w:r>
      <w:r w:rsidR="00673DEE" w:rsidRPr="004B14E4">
        <w:rPr>
          <w:rFonts w:ascii="Calibri" w:hAnsi="Calibri" w:cs="Calibri"/>
          <w:sz w:val="22"/>
          <w:szCs w:val="22"/>
        </w:rPr>
        <w:t>ism</w:t>
      </w:r>
      <w:r w:rsidRPr="004B14E4">
        <w:rPr>
          <w:rFonts w:ascii="Calibri" w:hAnsi="Calibri" w:cs="Calibri"/>
          <w:sz w:val="22"/>
          <w:szCs w:val="22"/>
        </w:rPr>
        <w:t xml:space="preserve">, and interrupt class.  Please be on time.  </w:t>
      </w:r>
      <w:r w:rsidRPr="004B14E4">
        <w:rPr>
          <w:rFonts w:ascii="Calibri" w:hAnsi="Calibri" w:cs="Calibri"/>
          <w:sz w:val="22"/>
          <w:szCs w:val="22"/>
          <w:u w:val="single"/>
        </w:rPr>
        <w:t>Evaluation of participation will be based on participation in class discussions and exercises, com</w:t>
      </w:r>
      <w:r w:rsidR="004B14E4" w:rsidRPr="004B14E4">
        <w:rPr>
          <w:rFonts w:ascii="Calibri" w:hAnsi="Calibri" w:cs="Calibri"/>
          <w:sz w:val="22"/>
          <w:szCs w:val="22"/>
          <w:u w:val="single"/>
        </w:rPr>
        <w:t>pletion of reading assignments</w:t>
      </w:r>
      <w:r w:rsidRPr="004B14E4">
        <w:rPr>
          <w:rFonts w:ascii="Calibri" w:hAnsi="Calibri" w:cs="Calibri"/>
          <w:sz w:val="22"/>
          <w:szCs w:val="22"/>
          <w:u w:val="single"/>
        </w:rPr>
        <w:t>, and homework.</w:t>
      </w:r>
      <w:r w:rsidRPr="004B14E4">
        <w:rPr>
          <w:rFonts w:ascii="Calibri" w:hAnsi="Calibri" w:cs="Calibri"/>
          <w:sz w:val="22"/>
          <w:szCs w:val="22"/>
        </w:rPr>
        <w:t xml:space="preserve">  </w:t>
      </w:r>
      <w:r w:rsidR="007572C3">
        <w:rPr>
          <w:rFonts w:ascii="Calibri" w:hAnsi="Calibri" w:cs="Calibri"/>
          <w:sz w:val="22"/>
          <w:szCs w:val="22"/>
        </w:rPr>
        <w:t xml:space="preserve">If you miss the class, </w:t>
      </w:r>
      <w:r w:rsidR="007572C3" w:rsidRPr="007572C3">
        <w:rPr>
          <w:rFonts w:ascii="Calibri" w:hAnsi="Calibri" w:cs="Calibri"/>
          <w:b/>
          <w:sz w:val="22"/>
          <w:szCs w:val="22"/>
        </w:rPr>
        <w:t>no make-up</w:t>
      </w:r>
      <w:r w:rsidR="007572C3">
        <w:rPr>
          <w:rFonts w:ascii="Calibri" w:hAnsi="Calibri" w:cs="Calibri"/>
          <w:sz w:val="22"/>
          <w:szCs w:val="22"/>
        </w:rPr>
        <w:t xml:space="preserve"> is given. </w:t>
      </w:r>
    </w:p>
    <w:p w14:paraId="4C92B5D0" w14:textId="77777777" w:rsidR="00B6342C" w:rsidRDefault="00B6342C" w:rsidP="00416205">
      <w:pPr>
        <w:rPr>
          <w:rFonts w:ascii="Calibri" w:hAnsi="Calibri" w:cs="Arial"/>
          <w:color w:val="FF0000"/>
          <w:sz w:val="22"/>
          <w:szCs w:val="22"/>
        </w:rPr>
      </w:pPr>
    </w:p>
    <w:p w14:paraId="247B4943" w14:textId="77777777" w:rsidR="001C2D0E" w:rsidRPr="00C8358E" w:rsidRDefault="001C2D0E" w:rsidP="00416205">
      <w:pPr>
        <w:rPr>
          <w:rFonts w:ascii="Calibri" w:hAnsi="Calibri" w:cs="Arial"/>
          <w:color w:val="FF0000"/>
          <w:sz w:val="22"/>
          <w:szCs w:val="22"/>
        </w:rPr>
      </w:pPr>
    </w:p>
    <w:p w14:paraId="3355D59D" w14:textId="769FE1E1" w:rsidR="00416205" w:rsidRPr="001F19F6" w:rsidRDefault="00416205" w:rsidP="00416205">
      <w:pPr>
        <w:rPr>
          <w:rFonts w:ascii="Calibri" w:hAnsi="Calibri" w:cs="Arial"/>
          <w:b/>
          <w:i/>
          <w:sz w:val="22"/>
          <w:szCs w:val="22"/>
          <w:u w:val="single"/>
        </w:rPr>
      </w:pPr>
      <w:r w:rsidRPr="001F19F6">
        <w:rPr>
          <w:rFonts w:ascii="Calibri" w:hAnsi="Calibri" w:cs="Arial"/>
          <w:b/>
          <w:i/>
          <w:sz w:val="22"/>
          <w:szCs w:val="22"/>
          <w:u w:val="single"/>
        </w:rPr>
        <w:t>Quizzes</w:t>
      </w:r>
    </w:p>
    <w:p w14:paraId="29FA1C7B" w14:textId="14190CEE" w:rsidR="00F40EF5" w:rsidRPr="004B14E4" w:rsidRDefault="00416205" w:rsidP="001F19F6">
      <w:pPr>
        <w:rPr>
          <w:rFonts w:ascii="Calibri" w:hAnsi="Calibri" w:cs="Arial"/>
          <w:sz w:val="22"/>
          <w:szCs w:val="22"/>
        </w:rPr>
      </w:pPr>
      <w:r w:rsidRPr="004B14E4">
        <w:rPr>
          <w:rFonts w:ascii="Calibri" w:hAnsi="Calibri" w:cs="Arial"/>
          <w:sz w:val="22"/>
          <w:szCs w:val="22"/>
        </w:rPr>
        <w:t>Both scheduled/pop and in-class/online quizzes will be given in class.  Scheduled quizzes will b</w:t>
      </w:r>
      <w:r w:rsidR="00E34002" w:rsidRPr="004B14E4">
        <w:rPr>
          <w:rFonts w:ascii="Calibri" w:hAnsi="Calibri" w:cs="Arial"/>
          <w:sz w:val="22"/>
          <w:szCs w:val="22"/>
        </w:rPr>
        <w:t>e announced. No make</w:t>
      </w:r>
      <w:r w:rsidR="00F60ABD">
        <w:rPr>
          <w:rFonts w:ascii="Calibri" w:hAnsi="Calibri" w:cs="Arial"/>
          <w:sz w:val="22"/>
          <w:szCs w:val="22"/>
        </w:rPr>
        <w:t>-</w:t>
      </w:r>
      <w:r w:rsidRPr="004B14E4">
        <w:rPr>
          <w:rFonts w:ascii="Calibri" w:hAnsi="Calibri" w:cs="Arial"/>
          <w:sz w:val="22"/>
          <w:szCs w:val="22"/>
        </w:rPr>
        <w:t xml:space="preserve">up quiz will be given. </w:t>
      </w:r>
    </w:p>
    <w:p w14:paraId="4B94343D" w14:textId="77777777" w:rsidR="006702FC" w:rsidRPr="00C8358E" w:rsidRDefault="006702FC" w:rsidP="00416205">
      <w:pPr>
        <w:tabs>
          <w:tab w:val="left" w:pos="360"/>
        </w:tabs>
        <w:rPr>
          <w:rFonts w:ascii="Calibri" w:hAnsi="Calibri" w:cs="Arial"/>
          <w:color w:val="FF0000"/>
          <w:sz w:val="22"/>
          <w:szCs w:val="22"/>
        </w:rPr>
      </w:pPr>
    </w:p>
    <w:p w14:paraId="0FA4E1B4" w14:textId="6F89D210" w:rsidR="00416205" w:rsidRPr="001F19F6" w:rsidRDefault="00416205" w:rsidP="00416205">
      <w:pPr>
        <w:tabs>
          <w:tab w:val="left" w:pos="360"/>
        </w:tabs>
        <w:rPr>
          <w:rFonts w:ascii="Calibri" w:hAnsi="Calibri" w:cs="Arial"/>
          <w:b/>
          <w:i/>
          <w:sz w:val="22"/>
          <w:szCs w:val="22"/>
          <w:u w:val="single"/>
        </w:rPr>
      </w:pPr>
      <w:r w:rsidRPr="001F19F6">
        <w:rPr>
          <w:rFonts w:ascii="Calibri" w:hAnsi="Calibri" w:cs="Arial"/>
          <w:b/>
          <w:i/>
          <w:sz w:val="22"/>
          <w:szCs w:val="22"/>
          <w:u w:val="single"/>
        </w:rPr>
        <w:t>Mid-term</w:t>
      </w:r>
      <w:r w:rsidR="003476B8" w:rsidRPr="001F19F6">
        <w:rPr>
          <w:rFonts w:ascii="Calibri" w:hAnsi="Calibri" w:cs="Arial"/>
          <w:b/>
          <w:i/>
          <w:sz w:val="22"/>
          <w:szCs w:val="22"/>
          <w:u w:val="single"/>
        </w:rPr>
        <w:t xml:space="preserve"> </w:t>
      </w:r>
      <w:r w:rsidRPr="001F19F6">
        <w:rPr>
          <w:rFonts w:ascii="Calibri" w:hAnsi="Calibri" w:cs="Arial"/>
          <w:b/>
          <w:i/>
          <w:sz w:val="22"/>
          <w:szCs w:val="22"/>
          <w:u w:val="single"/>
        </w:rPr>
        <w:t>and Final Examinations</w:t>
      </w:r>
      <w:r w:rsidR="004962B5" w:rsidRPr="001F19F6">
        <w:rPr>
          <w:rFonts w:ascii="Calibri" w:hAnsi="Calibri" w:cs="Arial"/>
          <w:b/>
          <w:i/>
          <w:sz w:val="22"/>
          <w:szCs w:val="22"/>
          <w:u w:val="single"/>
        </w:rPr>
        <w:t xml:space="preserve"> </w:t>
      </w:r>
    </w:p>
    <w:p w14:paraId="43736C30" w14:textId="7698EACB" w:rsidR="00416205" w:rsidRPr="00C8358E" w:rsidRDefault="00100210" w:rsidP="00100210">
      <w:pPr>
        <w:rPr>
          <w:rFonts w:ascii="Calibri" w:hAnsi="Calibri" w:cs="Arial"/>
          <w:color w:val="FF0000"/>
          <w:sz w:val="22"/>
          <w:szCs w:val="22"/>
        </w:rPr>
      </w:pPr>
      <w:r>
        <w:rPr>
          <w:rFonts w:ascii="Calibri" w:hAnsi="Calibri"/>
          <w:sz w:val="22"/>
          <w:szCs w:val="22"/>
        </w:rPr>
        <w:t>Exams will</w:t>
      </w:r>
      <w:r w:rsidRPr="00100210">
        <w:rPr>
          <w:rFonts w:ascii="Calibri" w:hAnsi="Calibri"/>
          <w:sz w:val="22"/>
          <w:szCs w:val="22"/>
        </w:rPr>
        <w:t xml:space="preserve"> test your knowledge and understanding of material covered in class and in your readings. </w:t>
      </w:r>
      <w:r w:rsidR="001F19F6" w:rsidRPr="001F19F6">
        <w:rPr>
          <w:rFonts w:ascii="Calibri" w:hAnsi="Calibri"/>
          <w:sz w:val="22"/>
          <w:szCs w:val="22"/>
        </w:rPr>
        <w:t>Each exam will consist of any combination of multiple choice, true/</w:t>
      </w:r>
      <w:proofErr w:type="gramStart"/>
      <w:r w:rsidR="001F19F6" w:rsidRPr="001F19F6">
        <w:rPr>
          <w:rFonts w:ascii="Calibri" w:hAnsi="Calibri"/>
          <w:sz w:val="22"/>
          <w:szCs w:val="22"/>
        </w:rPr>
        <w:t>false,</w:t>
      </w:r>
      <w:proofErr w:type="gramEnd"/>
      <w:r w:rsidR="001F19F6" w:rsidRPr="001F19F6">
        <w:rPr>
          <w:rFonts w:ascii="Calibri" w:hAnsi="Calibri"/>
          <w:sz w:val="22"/>
          <w:szCs w:val="22"/>
        </w:rPr>
        <w:t xml:space="preserve"> fill in the blank, </w:t>
      </w:r>
      <w:r w:rsidR="002C6F07">
        <w:rPr>
          <w:rFonts w:ascii="Calibri" w:hAnsi="Calibri"/>
          <w:sz w:val="22"/>
          <w:szCs w:val="22"/>
        </w:rPr>
        <w:t xml:space="preserve">and </w:t>
      </w:r>
      <w:r w:rsidR="001F19F6" w:rsidRPr="001F19F6">
        <w:rPr>
          <w:rFonts w:ascii="Calibri" w:hAnsi="Calibri"/>
          <w:sz w:val="22"/>
          <w:szCs w:val="22"/>
        </w:rPr>
        <w:t xml:space="preserve">short answer questions. </w:t>
      </w:r>
      <w:r w:rsidR="001F19F6" w:rsidRPr="001F19F6">
        <w:rPr>
          <w:rFonts w:ascii="Calibri" w:hAnsi="Calibri" w:cs="Calibri"/>
          <w:b/>
          <w:sz w:val="22"/>
          <w:szCs w:val="22"/>
        </w:rPr>
        <w:t xml:space="preserve">Dates for exams are set and students are responsible for planning to take exams on the dates specified in this syllabus. </w:t>
      </w:r>
    </w:p>
    <w:p w14:paraId="3E0A5750" w14:textId="77777777" w:rsidR="00416205" w:rsidRDefault="00416205" w:rsidP="00416205">
      <w:pPr>
        <w:tabs>
          <w:tab w:val="left" w:pos="360"/>
        </w:tabs>
        <w:rPr>
          <w:rFonts w:ascii="Calibri" w:hAnsi="Calibri" w:cs="Arial"/>
          <w:color w:val="FF0000"/>
          <w:sz w:val="22"/>
          <w:szCs w:val="22"/>
        </w:rPr>
      </w:pPr>
    </w:p>
    <w:p w14:paraId="1D94B246" w14:textId="7D7DBDA6" w:rsidR="00A73A20" w:rsidRDefault="00A73A20" w:rsidP="00416205">
      <w:pPr>
        <w:tabs>
          <w:tab w:val="left" w:pos="360"/>
        </w:tabs>
        <w:rPr>
          <w:rFonts w:ascii="Calibri" w:hAnsi="Calibri" w:cs="Arial"/>
          <w:b/>
          <w:i/>
          <w:sz w:val="22"/>
          <w:szCs w:val="22"/>
          <w:u w:val="single"/>
        </w:rPr>
      </w:pPr>
      <w:r w:rsidRPr="00A73A20">
        <w:rPr>
          <w:rFonts w:ascii="Calibri" w:hAnsi="Calibri" w:cs="Arial"/>
          <w:b/>
          <w:i/>
          <w:sz w:val="22"/>
          <w:szCs w:val="22"/>
          <w:u w:val="single"/>
        </w:rPr>
        <w:t xml:space="preserve">Individual paper: Dining </w:t>
      </w:r>
      <w:r w:rsidR="00A454AE">
        <w:rPr>
          <w:rFonts w:ascii="Calibri" w:hAnsi="Calibri" w:cs="Arial"/>
          <w:b/>
          <w:i/>
          <w:sz w:val="22"/>
          <w:szCs w:val="22"/>
          <w:u w:val="single"/>
        </w:rPr>
        <w:t xml:space="preserve">service </w:t>
      </w:r>
      <w:r w:rsidRPr="00A73A20">
        <w:rPr>
          <w:rFonts w:ascii="Calibri" w:hAnsi="Calibri" w:cs="Arial"/>
          <w:b/>
          <w:i/>
          <w:sz w:val="22"/>
          <w:szCs w:val="22"/>
          <w:u w:val="single"/>
        </w:rPr>
        <w:t>experience paper</w:t>
      </w:r>
      <w:r w:rsidR="00E87C02" w:rsidRPr="00AC051C">
        <w:rPr>
          <w:rFonts w:ascii="Calibri" w:hAnsi="Calibri" w:cs="Arial"/>
          <w:b/>
          <w:i/>
          <w:sz w:val="22"/>
          <w:szCs w:val="22"/>
        </w:rPr>
        <w:t xml:space="preserve"> </w:t>
      </w:r>
      <w:r w:rsidR="00E87C02" w:rsidRPr="00E87C02">
        <w:rPr>
          <w:rFonts w:ascii="Calibri" w:hAnsi="Calibri" w:cs="Arial"/>
          <w:b/>
          <w:i/>
          <w:sz w:val="22"/>
          <w:szCs w:val="22"/>
        </w:rPr>
        <w:t>(1000 words</w:t>
      </w:r>
      <w:r w:rsidR="00AA715E">
        <w:rPr>
          <w:rFonts w:ascii="Calibri" w:hAnsi="Calibri" w:cs="Arial"/>
          <w:b/>
          <w:i/>
          <w:sz w:val="22"/>
          <w:szCs w:val="22"/>
        </w:rPr>
        <w:t>, double space</w:t>
      </w:r>
      <w:r w:rsidR="00E87C02" w:rsidRPr="00E87C02">
        <w:rPr>
          <w:rFonts w:ascii="Calibri" w:hAnsi="Calibri" w:cs="Arial"/>
          <w:b/>
          <w:i/>
          <w:sz w:val="22"/>
          <w:szCs w:val="22"/>
        </w:rPr>
        <w:t>)</w:t>
      </w:r>
    </w:p>
    <w:p w14:paraId="5A0C4C4B" w14:textId="0B74DE21" w:rsidR="0089196A" w:rsidRPr="0089196A" w:rsidRDefault="00681C74" w:rsidP="0089196A">
      <w:pPr>
        <w:numPr>
          <w:ilvl w:val="0"/>
          <w:numId w:val="18"/>
        </w:numPr>
        <w:tabs>
          <w:tab w:val="left" w:pos="360"/>
        </w:tabs>
        <w:rPr>
          <w:rFonts w:ascii="Calibri" w:hAnsi="Calibri" w:cs="Arial"/>
          <w:sz w:val="22"/>
          <w:szCs w:val="22"/>
        </w:rPr>
      </w:pPr>
      <w:r>
        <w:rPr>
          <w:rFonts w:ascii="Calibri" w:hAnsi="Calibri" w:cs="Arial"/>
          <w:sz w:val="22"/>
          <w:szCs w:val="22"/>
        </w:rPr>
        <w:t>Visit a restaurant and e</w:t>
      </w:r>
      <w:r w:rsidR="0089196A">
        <w:rPr>
          <w:rFonts w:ascii="Calibri" w:hAnsi="Calibri" w:cs="Arial"/>
          <w:sz w:val="22"/>
          <w:szCs w:val="22"/>
        </w:rPr>
        <w:t xml:space="preserve">valuate </w:t>
      </w:r>
      <w:r w:rsidR="00C61DF1">
        <w:rPr>
          <w:rFonts w:ascii="Calibri" w:hAnsi="Calibri" w:cs="Arial"/>
          <w:sz w:val="22"/>
          <w:szCs w:val="22"/>
        </w:rPr>
        <w:t>the</w:t>
      </w:r>
      <w:r w:rsidR="00261428">
        <w:rPr>
          <w:rFonts w:ascii="Calibri" w:hAnsi="Calibri" w:cs="Arial"/>
          <w:sz w:val="22"/>
          <w:szCs w:val="22"/>
        </w:rPr>
        <w:t xml:space="preserve"> dining experience at the restaurant</w:t>
      </w:r>
      <w:r w:rsidR="0089196A">
        <w:rPr>
          <w:rFonts w:ascii="Calibri" w:hAnsi="Calibri" w:cs="Arial"/>
          <w:sz w:val="22"/>
          <w:szCs w:val="22"/>
        </w:rPr>
        <w:t xml:space="preserve"> using</w:t>
      </w:r>
      <w:r w:rsidR="00137D9A">
        <w:rPr>
          <w:rFonts w:ascii="Calibri" w:hAnsi="Calibri" w:cs="Arial"/>
          <w:sz w:val="22"/>
          <w:szCs w:val="22"/>
        </w:rPr>
        <w:t xml:space="preserve"> Pine and Gilmore’s five principles of service experience design to</w:t>
      </w:r>
      <w:r w:rsidR="00137D9A" w:rsidRPr="00421DBF">
        <w:rPr>
          <w:rFonts w:ascii="Calibri" w:hAnsi="Calibri" w:cs="Arial"/>
          <w:sz w:val="22"/>
          <w:szCs w:val="22"/>
        </w:rPr>
        <w:t>.</w:t>
      </w:r>
      <w:r w:rsidR="00137D9A" w:rsidRPr="00183C8C">
        <w:rPr>
          <w:rFonts w:ascii="Calibri" w:hAnsi="Calibri" w:cs="Arial"/>
          <w:color w:val="FF0000"/>
          <w:sz w:val="22"/>
          <w:szCs w:val="22"/>
        </w:rPr>
        <w:t xml:space="preserve"> </w:t>
      </w:r>
    </w:p>
    <w:p w14:paraId="35E5456D" w14:textId="19E91BAA" w:rsidR="00A73A20" w:rsidRDefault="0089196A" w:rsidP="0089196A">
      <w:pPr>
        <w:numPr>
          <w:ilvl w:val="0"/>
          <w:numId w:val="18"/>
        </w:numPr>
        <w:tabs>
          <w:tab w:val="left" w:pos="360"/>
        </w:tabs>
        <w:rPr>
          <w:rFonts w:ascii="Calibri" w:hAnsi="Calibri" w:cs="Arial"/>
          <w:sz w:val="22"/>
          <w:szCs w:val="22"/>
        </w:rPr>
      </w:pPr>
      <w:r w:rsidRPr="0089196A">
        <w:rPr>
          <w:rFonts w:ascii="Calibri" w:hAnsi="Calibri" w:cs="Arial"/>
          <w:sz w:val="22"/>
          <w:szCs w:val="22"/>
        </w:rPr>
        <w:t xml:space="preserve">Measure service quality </w:t>
      </w:r>
      <w:r w:rsidR="00261428">
        <w:rPr>
          <w:rFonts w:ascii="Calibri" w:hAnsi="Calibri" w:cs="Arial"/>
          <w:sz w:val="22"/>
          <w:szCs w:val="22"/>
        </w:rPr>
        <w:t>at the restaurant</w:t>
      </w:r>
      <w:r w:rsidRPr="0089196A">
        <w:rPr>
          <w:rFonts w:ascii="Calibri" w:hAnsi="Calibri" w:cs="Arial"/>
          <w:sz w:val="22"/>
          <w:szCs w:val="22"/>
        </w:rPr>
        <w:t xml:space="preserve"> using DINESERV</w:t>
      </w:r>
      <w:r w:rsidR="00DC1474">
        <w:rPr>
          <w:rFonts w:ascii="Calibri" w:hAnsi="Calibri" w:cs="Arial"/>
          <w:sz w:val="22"/>
          <w:szCs w:val="22"/>
        </w:rPr>
        <w:t xml:space="preserve"> and identify </w:t>
      </w:r>
      <w:r w:rsidR="00DC1474" w:rsidRPr="00DC1474">
        <w:rPr>
          <w:rFonts w:asciiTheme="majorHAnsi" w:hAnsiTheme="majorHAnsi" w:cs="Arial"/>
          <w:color w:val="312A2A"/>
          <w:sz w:val="22"/>
          <w:szCs w:val="22"/>
          <w:lang w:eastAsia="en-US"/>
        </w:rPr>
        <w:t xml:space="preserve">where problems are, and </w:t>
      </w:r>
      <w:r w:rsidR="00DC1474">
        <w:rPr>
          <w:rFonts w:asciiTheme="majorHAnsi" w:hAnsiTheme="majorHAnsi" w:cs="Arial"/>
          <w:color w:val="312A2A"/>
          <w:sz w:val="22"/>
          <w:szCs w:val="22"/>
          <w:lang w:eastAsia="en-US"/>
        </w:rPr>
        <w:t>discuss how to solve those problems</w:t>
      </w:r>
      <w:r w:rsidR="00DC1474">
        <w:rPr>
          <w:rFonts w:ascii="Arial" w:hAnsi="Arial" w:cs="Arial"/>
          <w:color w:val="312A2A"/>
          <w:sz w:val="26"/>
          <w:szCs w:val="26"/>
          <w:lang w:eastAsia="en-US"/>
        </w:rPr>
        <w:t>.</w:t>
      </w:r>
    </w:p>
    <w:p w14:paraId="37A525EA" w14:textId="77777777" w:rsidR="00A73A20" w:rsidRPr="00DC1474" w:rsidRDefault="00A73A20" w:rsidP="00DC1474">
      <w:pPr>
        <w:tabs>
          <w:tab w:val="left" w:pos="360"/>
        </w:tabs>
        <w:ind w:left="720"/>
        <w:rPr>
          <w:rFonts w:ascii="Calibri" w:hAnsi="Calibri" w:cs="Arial"/>
          <w:sz w:val="22"/>
          <w:szCs w:val="22"/>
        </w:rPr>
      </w:pPr>
    </w:p>
    <w:p w14:paraId="55AC4824" w14:textId="53881602" w:rsidR="00A73A20" w:rsidRDefault="00A73A20" w:rsidP="00416205">
      <w:pPr>
        <w:tabs>
          <w:tab w:val="left" w:pos="360"/>
        </w:tabs>
        <w:rPr>
          <w:rFonts w:ascii="Calibri" w:hAnsi="Calibri" w:cs="Arial"/>
          <w:b/>
          <w:i/>
          <w:sz w:val="22"/>
          <w:szCs w:val="22"/>
          <w:u w:val="single"/>
        </w:rPr>
      </w:pPr>
      <w:r>
        <w:rPr>
          <w:rFonts w:ascii="Calibri" w:hAnsi="Calibri" w:cs="Arial"/>
          <w:b/>
          <w:i/>
          <w:sz w:val="22"/>
          <w:szCs w:val="22"/>
          <w:u w:val="single"/>
        </w:rPr>
        <w:t>Group Project: Service audits at Fairmont Hotel in San Jose</w:t>
      </w:r>
    </w:p>
    <w:p w14:paraId="67839379" w14:textId="0965EEA3" w:rsidR="002E7607" w:rsidRPr="00861611" w:rsidRDefault="008C0EDF" w:rsidP="00416205">
      <w:pPr>
        <w:rPr>
          <w:rFonts w:ascii="Calibri" w:hAnsi="Calibri" w:cs="Calibri"/>
          <w:sz w:val="22"/>
          <w:szCs w:val="22"/>
        </w:rPr>
      </w:pPr>
      <w:r>
        <w:rPr>
          <w:rFonts w:ascii="Calibri" w:hAnsi="Calibri" w:cs="Arial"/>
          <w:sz w:val="22"/>
          <w:szCs w:val="22"/>
        </w:rPr>
        <w:t xml:space="preserve">Students in groups will </w:t>
      </w:r>
      <w:r w:rsidR="00861611">
        <w:rPr>
          <w:rFonts w:ascii="Calibri" w:hAnsi="Calibri" w:cs="Arial"/>
          <w:sz w:val="22"/>
          <w:szCs w:val="22"/>
        </w:rPr>
        <w:t xml:space="preserve">develop a service quality improvement plan for Fairmont hotel in San Jose downtown. </w:t>
      </w:r>
      <w:r w:rsidR="00861611" w:rsidRPr="00DC3B9D">
        <w:rPr>
          <w:rFonts w:ascii="Calibri" w:hAnsi="Calibri" w:cs="Calibri"/>
          <w:sz w:val="22"/>
          <w:szCs w:val="22"/>
        </w:rPr>
        <w:t xml:space="preserve">An </w:t>
      </w:r>
      <w:r w:rsidR="00861611" w:rsidRPr="00CD715B">
        <w:rPr>
          <w:rFonts w:ascii="Calibri" w:hAnsi="Calibri" w:cs="Calibri"/>
          <w:b/>
          <w:sz w:val="22"/>
          <w:szCs w:val="22"/>
        </w:rPr>
        <w:t>in-depth project guideline</w:t>
      </w:r>
      <w:r w:rsidR="00861611" w:rsidRPr="00DC3B9D">
        <w:rPr>
          <w:rFonts w:ascii="Calibri" w:hAnsi="Calibri" w:cs="Calibri"/>
          <w:sz w:val="22"/>
          <w:szCs w:val="22"/>
        </w:rPr>
        <w:t xml:space="preserve"> is posted </w:t>
      </w:r>
      <w:r w:rsidR="00861611" w:rsidRPr="00C546B3">
        <w:rPr>
          <w:rFonts w:ascii="Calibri" w:hAnsi="Calibri" w:cs="Calibri"/>
          <w:sz w:val="22"/>
          <w:szCs w:val="22"/>
        </w:rPr>
        <w:t>on Canvas.</w:t>
      </w:r>
    </w:p>
    <w:p w14:paraId="3DBD65A5" w14:textId="77777777" w:rsidR="002E7607" w:rsidRDefault="002E7607" w:rsidP="00416205">
      <w:pPr>
        <w:rPr>
          <w:rFonts w:ascii="Calibri" w:hAnsi="Calibri"/>
          <w:color w:val="FF0000"/>
          <w:sz w:val="22"/>
          <w:szCs w:val="22"/>
        </w:rPr>
      </w:pPr>
    </w:p>
    <w:p w14:paraId="10CB5A51" w14:textId="64549AA8" w:rsidR="00CD715B" w:rsidRPr="00CD715B" w:rsidRDefault="00CD715B" w:rsidP="00416205">
      <w:pPr>
        <w:rPr>
          <w:rFonts w:ascii="Calibri" w:hAnsi="Calibri"/>
          <w:b/>
          <w:i/>
          <w:sz w:val="22"/>
          <w:szCs w:val="22"/>
          <w:u w:val="single"/>
        </w:rPr>
      </w:pPr>
      <w:r w:rsidRPr="00CD715B">
        <w:rPr>
          <w:rFonts w:ascii="Calibri" w:hAnsi="Calibri"/>
          <w:b/>
          <w:i/>
          <w:sz w:val="22"/>
          <w:szCs w:val="22"/>
          <w:u w:val="single"/>
        </w:rPr>
        <w:t>Attendance</w:t>
      </w:r>
    </w:p>
    <w:p w14:paraId="4D22A1F8" w14:textId="50420BCB" w:rsidR="00CD715B" w:rsidRPr="007572C3" w:rsidRDefault="00CD715B" w:rsidP="00416205">
      <w:pPr>
        <w:rPr>
          <w:rFonts w:ascii="Calibri" w:hAnsi="Calibri" w:cs="Calibri"/>
          <w:sz w:val="22"/>
          <w:szCs w:val="22"/>
        </w:rPr>
      </w:pPr>
      <w:r w:rsidRPr="007572C3">
        <w:rPr>
          <w:rFonts w:ascii="Calibri" w:hAnsi="Calibri" w:cs="Calibri"/>
          <w:sz w:val="22"/>
          <w:szCs w:val="22"/>
        </w:rPr>
        <w:t xml:space="preserve">Regular attendance check will not be reflected on the grade, but the </w:t>
      </w:r>
      <w:r w:rsidRPr="007572C3">
        <w:rPr>
          <w:rFonts w:ascii="Calibri" w:hAnsi="Calibri" w:cs="Calibri"/>
          <w:b/>
          <w:sz w:val="22"/>
          <w:szCs w:val="22"/>
        </w:rPr>
        <w:t>attendance during the presentation days</w:t>
      </w:r>
      <w:r w:rsidRPr="007572C3">
        <w:rPr>
          <w:rFonts w:ascii="Calibri" w:hAnsi="Calibri" w:cs="Calibri"/>
          <w:sz w:val="22"/>
          <w:szCs w:val="22"/>
        </w:rPr>
        <w:t xml:space="preserve"> will be graded (3 points for each day). </w:t>
      </w:r>
    </w:p>
    <w:p w14:paraId="6CC2A8BD" w14:textId="77777777" w:rsidR="00D66A54" w:rsidRPr="00CD715B" w:rsidRDefault="00D66A54" w:rsidP="00416205">
      <w:pPr>
        <w:rPr>
          <w:rFonts w:ascii="Calibri" w:hAnsi="Calibri" w:cs="Calibri"/>
          <w:color w:val="FF0000"/>
          <w:sz w:val="22"/>
          <w:szCs w:val="22"/>
        </w:rPr>
      </w:pPr>
    </w:p>
    <w:p w14:paraId="44AC879A" w14:textId="77777777" w:rsidR="00CD715B" w:rsidRPr="00C8358E" w:rsidRDefault="00CD715B" w:rsidP="00416205">
      <w:pPr>
        <w:rPr>
          <w:rFonts w:ascii="Calibri" w:hAnsi="Calibri"/>
          <w:color w:val="FF0000"/>
          <w:sz w:val="22"/>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3311"/>
        <w:gridCol w:w="1672"/>
      </w:tblGrid>
      <w:tr w:rsidR="00416205" w:rsidRPr="00861611" w14:paraId="0B396A86" w14:textId="77777777" w:rsidTr="00F66E05">
        <w:tc>
          <w:tcPr>
            <w:tcW w:w="2700" w:type="dxa"/>
          </w:tcPr>
          <w:p w14:paraId="64A8B793" w14:textId="77777777" w:rsidR="00416205" w:rsidRPr="00861611" w:rsidRDefault="00416205" w:rsidP="006D7657">
            <w:pPr>
              <w:jc w:val="center"/>
              <w:rPr>
                <w:rFonts w:ascii="Calibri" w:hAnsi="Calibri" w:cs="Arial"/>
                <w:sz w:val="22"/>
                <w:szCs w:val="22"/>
              </w:rPr>
            </w:pPr>
            <w:r w:rsidRPr="00861611">
              <w:rPr>
                <w:rFonts w:ascii="Calibri" w:hAnsi="Calibri" w:cs="Arial"/>
                <w:sz w:val="22"/>
                <w:szCs w:val="22"/>
              </w:rPr>
              <w:t>Assignments.</w:t>
            </w:r>
          </w:p>
        </w:tc>
        <w:tc>
          <w:tcPr>
            <w:tcW w:w="3311" w:type="dxa"/>
          </w:tcPr>
          <w:p w14:paraId="379776FE" w14:textId="77777777" w:rsidR="00416205" w:rsidRPr="00861611" w:rsidRDefault="00416205" w:rsidP="006D7657">
            <w:pPr>
              <w:jc w:val="center"/>
              <w:rPr>
                <w:rFonts w:ascii="Calibri" w:hAnsi="Calibri" w:cs="Arial"/>
                <w:sz w:val="22"/>
                <w:szCs w:val="22"/>
              </w:rPr>
            </w:pPr>
            <w:r w:rsidRPr="00861611">
              <w:rPr>
                <w:rFonts w:ascii="Calibri" w:hAnsi="Calibri" w:cs="Arial"/>
                <w:sz w:val="22"/>
                <w:szCs w:val="22"/>
              </w:rPr>
              <w:t>Points.</w:t>
            </w:r>
          </w:p>
        </w:tc>
        <w:tc>
          <w:tcPr>
            <w:tcW w:w="1672" w:type="dxa"/>
          </w:tcPr>
          <w:p w14:paraId="48BCBA07" w14:textId="3562393F" w:rsidR="00416205" w:rsidRPr="00861611" w:rsidRDefault="007C78BC" w:rsidP="006D7657">
            <w:pPr>
              <w:rPr>
                <w:rFonts w:ascii="Calibri" w:hAnsi="Calibri" w:cs="Arial"/>
                <w:sz w:val="22"/>
                <w:szCs w:val="22"/>
              </w:rPr>
            </w:pPr>
            <w:r>
              <w:rPr>
                <w:rFonts w:ascii="Calibri" w:hAnsi="Calibri" w:cs="Arial"/>
                <w:sz w:val="22"/>
                <w:szCs w:val="22"/>
              </w:rPr>
              <w:t>C</w:t>
            </w:r>
            <w:r w:rsidR="00183754" w:rsidRPr="00861611">
              <w:rPr>
                <w:rFonts w:ascii="Calibri" w:hAnsi="Calibri" w:cs="Arial"/>
                <w:sz w:val="22"/>
                <w:szCs w:val="22"/>
              </w:rPr>
              <w:t>LOs</w:t>
            </w:r>
            <w:r w:rsidR="00416205" w:rsidRPr="00861611">
              <w:rPr>
                <w:rFonts w:ascii="Calibri" w:hAnsi="Calibri" w:cs="Arial"/>
                <w:sz w:val="22"/>
                <w:szCs w:val="22"/>
              </w:rPr>
              <w:t>.</w:t>
            </w:r>
          </w:p>
        </w:tc>
      </w:tr>
      <w:tr w:rsidR="00416205" w:rsidRPr="00861611" w14:paraId="0CB36172" w14:textId="77777777" w:rsidTr="00F66E05">
        <w:trPr>
          <w:trHeight w:val="296"/>
        </w:trPr>
        <w:tc>
          <w:tcPr>
            <w:tcW w:w="2700" w:type="dxa"/>
          </w:tcPr>
          <w:p w14:paraId="34B85133" w14:textId="0DC8957D" w:rsidR="00416205" w:rsidRPr="00861611" w:rsidRDefault="00416205" w:rsidP="00416205">
            <w:pPr>
              <w:numPr>
                <w:ilvl w:val="0"/>
                <w:numId w:val="15"/>
              </w:numPr>
              <w:tabs>
                <w:tab w:val="clear" w:pos="630"/>
                <w:tab w:val="num" w:pos="252"/>
              </w:tabs>
              <w:ind w:hanging="648"/>
              <w:rPr>
                <w:rFonts w:ascii="Calibri" w:hAnsi="Calibri" w:cs="Arial"/>
                <w:sz w:val="22"/>
                <w:szCs w:val="22"/>
              </w:rPr>
            </w:pPr>
            <w:r w:rsidRPr="00861611">
              <w:rPr>
                <w:rFonts w:ascii="Calibri" w:hAnsi="Calibri" w:cs="Arial"/>
                <w:sz w:val="22"/>
                <w:szCs w:val="22"/>
              </w:rPr>
              <w:t>Participation</w:t>
            </w:r>
          </w:p>
        </w:tc>
        <w:tc>
          <w:tcPr>
            <w:tcW w:w="3311" w:type="dxa"/>
          </w:tcPr>
          <w:p w14:paraId="1E0FE60D" w14:textId="40BEFD27" w:rsidR="00416205" w:rsidRPr="00861611" w:rsidRDefault="0021282B" w:rsidP="006D7657">
            <w:pPr>
              <w:tabs>
                <w:tab w:val="right" w:pos="612"/>
              </w:tabs>
              <w:jc w:val="center"/>
              <w:rPr>
                <w:rFonts w:ascii="Calibri" w:hAnsi="Calibri" w:cs="Arial"/>
                <w:sz w:val="22"/>
                <w:szCs w:val="22"/>
              </w:rPr>
            </w:pPr>
            <w:r>
              <w:rPr>
                <w:rFonts w:ascii="Calibri" w:hAnsi="Calibri" w:cs="Arial"/>
                <w:sz w:val="22"/>
                <w:szCs w:val="22"/>
              </w:rPr>
              <w:t xml:space="preserve">Up to 30 </w:t>
            </w:r>
            <w:proofErr w:type="spellStart"/>
            <w:r>
              <w:rPr>
                <w:rFonts w:ascii="Calibri" w:hAnsi="Calibri" w:cs="Arial"/>
                <w:sz w:val="22"/>
                <w:szCs w:val="22"/>
              </w:rPr>
              <w:t>pts</w:t>
            </w:r>
            <w:proofErr w:type="spellEnd"/>
            <w:r>
              <w:rPr>
                <w:rFonts w:ascii="Calibri" w:hAnsi="Calibri" w:cs="Arial"/>
                <w:sz w:val="22"/>
                <w:szCs w:val="22"/>
              </w:rPr>
              <w:t xml:space="preserve"> (3 </w:t>
            </w:r>
            <w:proofErr w:type="spellStart"/>
            <w:r>
              <w:rPr>
                <w:rFonts w:ascii="Calibri" w:hAnsi="Calibri" w:cs="Arial"/>
                <w:sz w:val="22"/>
                <w:szCs w:val="22"/>
              </w:rPr>
              <w:t>pts</w:t>
            </w:r>
            <w:proofErr w:type="spellEnd"/>
            <w:r>
              <w:rPr>
                <w:rFonts w:ascii="Calibri" w:hAnsi="Calibri" w:cs="Arial"/>
                <w:sz w:val="22"/>
                <w:szCs w:val="22"/>
              </w:rPr>
              <w:t xml:space="preserve"> each)</w:t>
            </w:r>
          </w:p>
        </w:tc>
        <w:tc>
          <w:tcPr>
            <w:tcW w:w="1672" w:type="dxa"/>
          </w:tcPr>
          <w:p w14:paraId="62F93000" w14:textId="3649160E" w:rsidR="00416205" w:rsidRPr="00861611" w:rsidRDefault="007C78BC" w:rsidP="006D7657">
            <w:pPr>
              <w:rPr>
                <w:rFonts w:ascii="Calibri" w:hAnsi="Calibri" w:cs="Arial"/>
                <w:sz w:val="22"/>
                <w:szCs w:val="22"/>
              </w:rPr>
            </w:pPr>
            <w:r>
              <w:rPr>
                <w:rFonts w:ascii="Calibri" w:hAnsi="Calibri" w:cs="Arial"/>
                <w:sz w:val="22"/>
                <w:szCs w:val="22"/>
              </w:rPr>
              <w:t>All C</w:t>
            </w:r>
            <w:r w:rsidR="002950B9" w:rsidRPr="00861611">
              <w:rPr>
                <w:rFonts w:ascii="Calibri" w:hAnsi="Calibri" w:cs="Arial"/>
                <w:sz w:val="22"/>
                <w:szCs w:val="22"/>
              </w:rPr>
              <w:t>LOs</w:t>
            </w:r>
          </w:p>
        </w:tc>
      </w:tr>
      <w:tr w:rsidR="00416205" w:rsidRPr="00861611" w14:paraId="17B21976" w14:textId="77777777" w:rsidTr="00F66E05">
        <w:tc>
          <w:tcPr>
            <w:tcW w:w="2700" w:type="dxa"/>
          </w:tcPr>
          <w:p w14:paraId="58AE060A" w14:textId="40228ED4" w:rsidR="00416205" w:rsidRPr="00861611" w:rsidRDefault="00737411" w:rsidP="00416205">
            <w:pPr>
              <w:numPr>
                <w:ilvl w:val="0"/>
                <w:numId w:val="15"/>
              </w:numPr>
              <w:tabs>
                <w:tab w:val="clear" w:pos="630"/>
                <w:tab w:val="num" w:pos="252"/>
              </w:tabs>
              <w:ind w:hanging="648"/>
              <w:rPr>
                <w:rFonts w:ascii="Calibri" w:hAnsi="Calibri" w:cs="Arial"/>
                <w:sz w:val="22"/>
                <w:szCs w:val="22"/>
              </w:rPr>
            </w:pPr>
            <w:r>
              <w:rPr>
                <w:rFonts w:ascii="Calibri" w:hAnsi="Calibri" w:cs="Arial"/>
                <w:sz w:val="22"/>
                <w:szCs w:val="22"/>
              </w:rPr>
              <w:t>Quizzes</w:t>
            </w:r>
          </w:p>
        </w:tc>
        <w:tc>
          <w:tcPr>
            <w:tcW w:w="3311" w:type="dxa"/>
          </w:tcPr>
          <w:p w14:paraId="272A8D3E" w14:textId="6AFEB0CE" w:rsidR="00416205" w:rsidRPr="00861611" w:rsidRDefault="00112AB7" w:rsidP="006D7657">
            <w:pPr>
              <w:jc w:val="center"/>
              <w:rPr>
                <w:rFonts w:ascii="Calibri" w:hAnsi="Calibri" w:cs="Arial"/>
                <w:sz w:val="22"/>
                <w:szCs w:val="22"/>
              </w:rPr>
            </w:pPr>
            <w:r>
              <w:rPr>
                <w:rFonts w:ascii="Calibri" w:hAnsi="Calibri" w:cs="Arial"/>
                <w:sz w:val="22"/>
                <w:szCs w:val="22"/>
              </w:rPr>
              <w:t xml:space="preserve">Up to 100 </w:t>
            </w:r>
            <w:proofErr w:type="spellStart"/>
            <w:r>
              <w:rPr>
                <w:rFonts w:ascii="Calibri" w:hAnsi="Calibri" w:cs="Arial"/>
                <w:sz w:val="22"/>
                <w:szCs w:val="22"/>
              </w:rPr>
              <w:t>pts</w:t>
            </w:r>
            <w:proofErr w:type="spellEnd"/>
            <w:r>
              <w:rPr>
                <w:rFonts w:ascii="Calibri" w:hAnsi="Calibri" w:cs="Arial"/>
                <w:sz w:val="22"/>
                <w:szCs w:val="22"/>
              </w:rPr>
              <w:t xml:space="preserve"> (10 </w:t>
            </w:r>
            <w:proofErr w:type="spellStart"/>
            <w:r>
              <w:rPr>
                <w:rFonts w:ascii="Calibri" w:hAnsi="Calibri" w:cs="Arial"/>
                <w:sz w:val="22"/>
                <w:szCs w:val="22"/>
              </w:rPr>
              <w:t>pts</w:t>
            </w:r>
            <w:proofErr w:type="spellEnd"/>
            <w:r>
              <w:rPr>
                <w:rFonts w:ascii="Calibri" w:hAnsi="Calibri" w:cs="Arial"/>
                <w:sz w:val="22"/>
                <w:szCs w:val="22"/>
              </w:rPr>
              <w:t xml:space="preserve"> each)</w:t>
            </w:r>
          </w:p>
        </w:tc>
        <w:tc>
          <w:tcPr>
            <w:tcW w:w="1672" w:type="dxa"/>
          </w:tcPr>
          <w:p w14:paraId="267954AC" w14:textId="233F2765" w:rsidR="00416205" w:rsidRPr="00861611" w:rsidRDefault="007C78BC" w:rsidP="006D7657">
            <w:pPr>
              <w:rPr>
                <w:rFonts w:ascii="Calibri" w:hAnsi="Calibri" w:cs="Arial"/>
                <w:sz w:val="22"/>
                <w:szCs w:val="22"/>
              </w:rPr>
            </w:pPr>
            <w:r>
              <w:rPr>
                <w:rFonts w:ascii="Calibri" w:hAnsi="Calibri" w:cs="Arial"/>
                <w:sz w:val="22"/>
                <w:szCs w:val="22"/>
              </w:rPr>
              <w:t>All C</w:t>
            </w:r>
            <w:r w:rsidR="002950B9" w:rsidRPr="00861611">
              <w:rPr>
                <w:rFonts w:ascii="Calibri" w:hAnsi="Calibri" w:cs="Arial"/>
                <w:sz w:val="22"/>
                <w:szCs w:val="22"/>
              </w:rPr>
              <w:t>LOs</w:t>
            </w:r>
          </w:p>
        </w:tc>
      </w:tr>
      <w:tr w:rsidR="00B6342C" w:rsidRPr="00861611" w14:paraId="60275EF4" w14:textId="77777777" w:rsidTr="00F66E05">
        <w:tc>
          <w:tcPr>
            <w:tcW w:w="2700" w:type="dxa"/>
          </w:tcPr>
          <w:p w14:paraId="26878894" w14:textId="74C3EF01" w:rsidR="00B6342C" w:rsidRPr="00861611" w:rsidRDefault="00C466BC" w:rsidP="00416205">
            <w:pPr>
              <w:numPr>
                <w:ilvl w:val="0"/>
                <w:numId w:val="15"/>
              </w:numPr>
              <w:tabs>
                <w:tab w:val="clear" w:pos="630"/>
                <w:tab w:val="num" w:pos="252"/>
              </w:tabs>
              <w:ind w:hanging="648"/>
              <w:rPr>
                <w:rFonts w:ascii="Calibri" w:hAnsi="Calibri" w:cs="Arial"/>
                <w:sz w:val="22"/>
                <w:szCs w:val="22"/>
              </w:rPr>
            </w:pPr>
            <w:r w:rsidRPr="00861611">
              <w:rPr>
                <w:rFonts w:ascii="Calibri" w:hAnsi="Calibri" w:cs="Arial"/>
                <w:sz w:val="22"/>
                <w:szCs w:val="22"/>
              </w:rPr>
              <w:t>Exams</w:t>
            </w:r>
          </w:p>
        </w:tc>
        <w:tc>
          <w:tcPr>
            <w:tcW w:w="3311" w:type="dxa"/>
          </w:tcPr>
          <w:p w14:paraId="388F5EE5" w14:textId="167314BD" w:rsidR="00B6342C" w:rsidRPr="00861611" w:rsidRDefault="00F66E05" w:rsidP="006D7657">
            <w:pPr>
              <w:jc w:val="center"/>
              <w:rPr>
                <w:rFonts w:ascii="Calibri" w:hAnsi="Calibri" w:cs="Arial"/>
                <w:sz w:val="22"/>
                <w:szCs w:val="22"/>
              </w:rPr>
            </w:pPr>
            <w:r>
              <w:rPr>
                <w:rFonts w:ascii="Calibri" w:hAnsi="Calibri" w:cs="Arial"/>
                <w:sz w:val="22"/>
                <w:szCs w:val="22"/>
              </w:rPr>
              <w:t xml:space="preserve">100 </w:t>
            </w:r>
            <w:proofErr w:type="spellStart"/>
            <w:r>
              <w:rPr>
                <w:rFonts w:ascii="Calibri" w:hAnsi="Calibri" w:cs="Arial"/>
                <w:sz w:val="22"/>
                <w:szCs w:val="22"/>
              </w:rPr>
              <w:t>pts</w:t>
            </w:r>
            <w:proofErr w:type="spellEnd"/>
            <w:r>
              <w:rPr>
                <w:rFonts w:ascii="Calibri" w:hAnsi="Calibri" w:cs="Arial"/>
                <w:sz w:val="22"/>
                <w:szCs w:val="22"/>
              </w:rPr>
              <w:t xml:space="preserve"> (2 exams @ 50 </w:t>
            </w:r>
            <w:proofErr w:type="spellStart"/>
            <w:r>
              <w:rPr>
                <w:rFonts w:ascii="Calibri" w:hAnsi="Calibri" w:cs="Arial"/>
                <w:sz w:val="22"/>
                <w:szCs w:val="22"/>
              </w:rPr>
              <w:t>pts</w:t>
            </w:r>
            <w:proofErr w:type="spellEnd"/>
            <w:r>
              <w:rPr>
                <w:rFonts w:ascii="Calibri" w:hAnsi="Calibri" w:cs="Arial"/>
                <w:sz w:val="22"/>
                <w:szCs w:val="22"/>
              </w:rPr>
              <w:t xml:space="preserve"> each)</w:t>
            </w:r>
          </w:p>
        </w:tc>
        <w:tc>
          <w:tcPr>
            <w:tcW w:w="1672" w:type="dxa"/>
          </w:tcPr>
          <w:p w14:paraId="6F385BD1" w14:textId="009BA384" w:rsidR="00B6342C" w:rsidRPr="00861611" w:rsidRDefault="007C78BC" w:rsidP="0086743D">
            <w:pPr>
              <w:rPr>
                <w:rFonts w:ascii="Calibri" w:hAnsi="Calibri" w:cs="Arial"/>
                <w:sz w:val="22"/>
                <w:szCs w:val="22"/>
              </w:rPr>
            </w:pPr>
            <w:r>
              <w:rPr>
                <w:rFonts w:ascii="Calibri" w:hAnsi="Calibri" w:cs="Arial"/>
                <w:sz w:val="22"/>
                <w:szCs w:val="22"/>
              </w:rPr>
              <w:t>All C</w:t>
            </w:r>
            <w:r w:rsidR="00737411">
              <w:rPr>
                <w:rFonts w:ascii="Calibri" w:hAnsi="Calibri" w:cs="Arial"/>
                <w:sz w:val="22"/>
                <w:szCs w:val="22"/>
              </w:rPr>
              <w:t>LOs</w:t>
            </w:r>
          </w:p>
        </w:tc>
      </w:tr>
      <w:tr w:rsidR="00416205" w:rsidRPr="00861611" w14:paraId="0B8F1C59" w14:textId="77777777" w:rsidTr="00F66E05">
        <w:tc>
          <w:tcPr>
            <w:tcW w:w="2700" w:type="dxa"/>
          </w:tcPr>
          <w:p w14:paraId="6172A48F" w14:textId="05FFC239" w:rsidR="00416205" w:rsidRPr="00861611" w:rsidRDefault="00C466BC" w:rsidP="00416205">
            <w:pPr>
              <w:numPr>
                <w:ilvl w:val="0"/>
                <w:numId w:val="15"/>
              </w:numPr>
              <w:tabs>
                <w:tab w:val="clear" w:pos="630"/>
                <w:tab w:val="num" w:pos="252"/>
              </w:tabs>
              <w:ind w:hanging="648"/>
              <w:rPr>
                <w:rFonts w:ascii="Calibri" w:hAnsi="Calibri" w:cs="Arial"/>
                <w:sz w:val="22"/>
                <w:szCs w:val="22"/>
              </w:rPr>
            </w:pPr>
            <w:r w:rsidRPr="00861611">
              <w:rPr>
                <w:rFonts w:ascii="Calibri" w:hAnsi="Calibri" w:cs="Arial"/>
                <w:sz w:val="22"/>
                <w:szCs w:val="22"/>
              </w:rPr>
              <w:t>Individual paper</w:t>
            </w:r>
          </w:p>
        </w:tc>
        <w:tc>
          <w:tcPr>
            <w:tcW w:w="3311" w:type="dxa"/>
          </w:tcPr>
          <w:p w14:paraId="061FEDB3" w14:textId="2866A386" w:rsidR="00416205" w:rsidRPr="00861611" w:rsidRDefault="00E87C02" w:rsidP="006D7657">
            <w:pPr>
              <w:jc w:val="center"/>
              <w:rPr>
                <w:rFonts w:ascii="Calibri" w:hAnsi="Calibri" w:cs="Arial"/>
                <w:sz w:val="22"/>
                <w:szCs w:val="22"/>
              </w:rPr>
            </w:pPr>
            <w:r>
              <w:rPr>
                <w:rFonts w:ascii="Calibri" w:hAnsi="Calibri" w:cs="Arial"/>
                <w:sz w:val="22"/>
                <w:szCs w:val="22"/>
              </w:rPr>
              <w:t xml:space="preserve">30 </w:t>
            </w:r>
            <w:proofErr w:type="spellStart"/>
            <w:r>
              <w:rPr>
                <w:rFonts w:ascii="Calibri" w:hAnsi="Calibri" w:cs="Arial"/>
                <w:sz w:val="22"/>
                <w:szCs w:val="22"/>
              </w:rPr>
              <w:t>pts</w:t>
            </w:r>
            <w:proofErr w:type="spellEnd"/>
          </w:p>
        </w:tc>
        <w:tc>
          <w:tcPr>
            <w:tcW w:w="1672" w:type="dxa"/>
          </w:tcPr>
          <w:p w14:paraId="11EEA726" w14:textId="43D618BE" w:rsidR="00416205" w:rsidRPr="00861611" w:rsidRDefault="007C78BC" w:rsidP="006D7657">
            <w:pPr>
              <w:rPr>
                <w:rFonts w:ascii="Calibri" w:hAnsi="Calibri" w:cs="Arial"/>
                <w:sz w:val="22"/>
                <w:szCs w:val="22"/>
              </w:rPr>
            </w:pPr>
            <w:r>
              <w:rPr>
                <w:rFonts w:ascii="Calibri" w:hAnsi="Calibri" w:cs="Arial"/>
                <w:sz w:val="22"/>
                <w:szCs w:val="22"/>
              </w:rPr>
              <w:t>C</w:t>
            </w:r>
            <w:r w:rsidR="00D2285E">
              <w:rPr>
                <w:rFonts w:ascii="Calibri" w:hAnsi="Calibri" w:cs="Arial"/>
                <w:sz w:val="22"/>
                <w:szCs w:val="22"/>
              </w:rPr>
              <w:t>LO</w:t>
            </w:r>
            <w:r w:rsidR="003E1465">
              <w:rPr>
                <w:rFonts w:ascii="Calibri" w:hAnsi="Calibri" w:cs="Arial"/>
                <w:sz w:val="22"/>
                <w:szCs w:val="22"/>
              </w:rPr>
              <w:t>s</w:t>
            </w:r>
            <w:r>
              <w:rPr>
                <w:rFonts w:ascii="Calibri" w:hAnsi="Calibri" w:cs="Arial"/>
                <w:sz w:val="22"/>
                <w:szCs w:val="22"/>
              </w:rPr>
              <w:t xml:space="preserve"> 2, 4</w:t>
            </w:r>
            <w:r w:rsidR="00D2285E">
              <w:rPr>
                <w:rFonts w:ascii="Calibri" w:hAnsi="Calibri" w:cs="Arial"/>
                <w:sz w:val="22"/>
                <w:szCs w:val="22"/>
              </w:rPr>
              <w:t xml:space="preserve">, </w:t>
            </w:r>
            <w:r>
              <w:rPr>
                <w:rFonts w:ascii="Calibri" w:hAnsi="Calibri" w:cs="Arial"/>
                <w:sz w:val="22"/>
                <w:szCs w:val="22"/>
              </w:rPr>
              <w:t>5</w:t>
            </w:r>
          </w:p>
        </w:tc>
      </w:tr>
      <w:tr w:rsidR="00416205" w:rsidRPr="00861611" w14:paraId="37D503F7" w14:textId="77777777" w:rsidTr="00F66E05">
        <w:tc>
          <w:tcPr>
            <w:tcW w:w="2700" w:type="dxa"/>
          </w:tcPr>
          <w:p w14:paraId="0C3F3703" w14:textId="5C53F3EA" w:rsidR="00416205" w:rsidRPr="00861611" w:rsidRDefault="00C466BC" w:rsidP="00416205">
            <w:pPr>
              <w:numPr>
                <w:ilvl w:val="0"/>
                <w:numId w:val="15"/>
              </w:numPr>
              <w:tabs>
                <w:tab w:val="clear" w:pos="630"/>
                <w:tab w:val="num" w:pos="252"/>
              </w:tabs>
              <w:ind w:hanging="648"/>
              <w:rPr>
                <w:rFonts w:ascii="Calibri" w:hAnsi="Calibri" w:cs="Arial"/>
                <w:sz w:val="22"/>
                <w:szCs w:val="22"/>
              </w:rPr>
            </w:pPr>
            <w:r w:rsidRPr="00861611">
              <w:rPr>
                <w:rFonts w:ascii="Calibri" w:hAnsi="Calibri" w:cs="Arial"/>
                <w:sz w:val="22"/>
                <w:szCs w:val="22"/>
              </w:rPr>
              <w:t>Group project</w:t>
            </w:r>
          </w:p>
        </w:tc>
        <w:tc>
          <w:tcPr>
            <w:tcW w:w="3311" w:type="dxa"/>
          </w:tcPr>
          <w:p w14:paraId="702E15CD" w14:textId="6F4682FB" w:rsidR="00416205" w:rsidRPr="00861611" w:rsidRDefault="00D34A2C" w:rsidP="006D7657">
            <w:pPr>
              <w:jc w:val="center"/>
              <w:rPr>
                <w:rFonts w:ascii="Calibri" w:hAnsi="Calibri" w:cs="Arial"/>
                <w:sz w:val="22"/>
                <w:szCs w:val="22"/>
              </w:rPr>
            </w:pPr>
            <w:r>
              <w:rPr>
                <w:rFonts w:ascii="Calibri" w:hAnsi="Calibri" w:cs="Arial"/>
                <w:sz w:val="22"/>
                <w:szCs w:val="22"/>
              </w:rPr>
              <w:t xml:space="preserve">235 </w:t>
            </w:r>
            <w:proofErr w:type="spellStart"/>
            <w:r>
              <w:rPr>
                <w:rFonts w:ascii="Calibri" w:hAnsi="Calibri" w:cs="Arial"/>
                <w:sz w:val="22"/>
                <w:szCs w:val="22"/>
              </w:rPr>
              <w:t>pts</w:t>
            </w:r>
            <w:proofErr w:type="spellEnd"/>
          </w:p>
        </w:tc>
        <w:tc>
          <w:tcPr>
            <w:tcW w:w="1672" w:type="dxa"/>
          </w:tcPr>
          <w:p w14:paraId="33073DA7" w14:textId="54F71FEC" w:rsidR="00416205" w:rsidRPr="00861611" w:rsidRDefault="007C78BC" w:rsidP="006D7657">
            <w:pPr>
              <w:rPr>
                <w:rFonts w:ascii="Calibri" w:hAnsi="Calibri" w:cs="Arial"/>
                <w:sz w:val="22"/>
                <w:szCs w:val="22"/>
              </w:rPr>
            </w:pPr>
            <w:r>
              <w:rPr>
                <w:rFonts w:ascii="Calibri" w:hAnsi="Calibri" w:cs="Arial"/>
                <w:sz w:val="22"/>
                <w:szCs w:val="22"/>
              </w:rPr>
              <w:t>All C</w:t>
            </w:r>
            <w:r w:rsidR="002950B9" w:rsidRPr="00861611">
              <w:rPr>
                <w:rFonts w:ascii="Calibri" w:hAnsi="Calibri" w:cs="Arial"/>
                <w:sz w:val="22"/>
                <w:szCs w:val="22"/>
              </w:rPr>
              <w:t>LOs</w:t>
            </w:r>
          </w:p>
        </w:tc>
      </w:tr>
      <w:tr w:rsidR="00CD715B" w:rsidRPr="00861611" w14:paraId="1B21C822" w14:textId="77777777" w:rsidTr="00F66E05">
        <w:tc>
          <w:tcPr>
            <w:tcW w:w="2700" w:type="dxa"/>
          </w:tcPr>
          <w:p w14:paraId="67B466BD" w14:textId="7A0783C9" w:rsidR="00CD715B" w:rsidRPr="00861611" w:rsidRDefault="00CD715B" w:rsidP="00416205">
            <w:pPr>
              <w:numPr>
                <w:ilvl w:val="0"/>
                <w:numId w:val="15"/>
              </w:numPr>
              <w:tabs>
                <w:tab w:val="clear" w:pos="630"/>
                <w:tab w:val="num" w:pos="252"/>
              </w:tabs>
              <w:ind w:hanging="648"/>
              <w:rPr>
                <w:rFonts w:ascii="Calibri" w:hAnsi="Calibri" w:cs="Arial"/>
                <w:sz w:val="22"/>
                <w:szCs w:val="22"/>
              </w:rPr>
            </w:pPr>
            <w:r>
              <w:rPr>
                <w:rFonts w:ascii="Calibri" w:hAnsi="Calibri" w:cs="Arial"/>
                <w:sz w:val="22"/>
                <w:szCs w:val="22"/>
              </w:rPr>
              <w:t>Attendance</w:t>
            </w:r>
          </w:p>
        </w:tc>
        <w:tc>
          <w:tcPr>
            <w:tcW w:w="3311" w:type="dxa"/>
          </w:tcPr>
          <w:p w14:paraId="0ED647B1" w14:textId="1D0FF66C" w:rsidR="00CD715B" w:rsidRPr="00861611" w:rsidRDefault="007572C3" w:rsidP="00F66E05">
            <w:pPr>
              <w:jc w:val="center"/>
              <w:rPr>
                <w:rFonts w:ascii="Calibri" w:hAnsi="Calibri" w:cs="Arial"/>
                <w:sz w:val="22"/>
                <w:szCs w:val="22"/>
              </w:rPr>
            </w:pPr>
            <w:r>
              <w:rPr>
                <w:rFonts w:ascii="Calibri" w:hAnsi="Calibri" w:cs="Arial"/>
                <w:sz w:val="22"/>
                <w:szCs w:val="22"/>
              </w:rPr>
              <w:t>6pts (</w:t>
            </w:r>
            <w:r w:rsidR="00F66E05">
              <w:rPr>
                <w:rFonts w:ascii="Calibri" w:hAnsi="Calibri" w:cs="Arial"/>
                <w:sz w:val="22"/>
                <w:szCs w:val="22"/>
              </w:rPr>
              <w:t xml:space="preserve">2 days @ 3 </w:t>
            </w:r>
            <w:proofErr w:type="spellStart"/>
            <w:r w:rsidR="00F66E05">
              <w:rPr>
                <w:rFonts w:ascii="Calibri" w:hAnsi="Calibri" w:cs="Arial"/>
                <w:sz w:val="22"/>
                <w:szCs w:val="22"/>
              </w:rPr>
              <w:t>pts</w:t>
            </w:r>
            <w:proofErr w:type="spellEnd"/>
            <w:r w:rsidR="00F66E05">
              <w:rPr>
                <w:rFonts w:ascii="Calibri" w:hAnsi="Calibri" w:cs="Arial"/>
                <w:sz w:val="22"/>
                <w:szCs w:val="22"/>
              </w:rPr>
              <w:t xml:space="preserve"> each</w:t>
            </w:r>
            <w:r>
              <w:rPr>
                <w:rFonts w:ascii="Calibri" w:hAnsi="Calibri" w:cs="Arial"/>
                <w:sz w:val="22"/>
                <w:szCs w:val="22"/>
              </w:rPr>
              <w:t>)</w:t>
            </w:r>
          </w:p>
        </w:tc>
        <w:tc>
          <w:tcPr>
            <w:tcW w:w="1672" w:type="dxa"/>
          </w:tcPr>
          <w:p w14:paraId="4D88FB69" w14:textId="1875D051" w:rsidR="00CD715B" w:rsidRPr="00861611" w:rsidRDefault="00CD715B" w:rsidP="006D7657">
            <w:pPr>
              <w:rPr>
                <w:rFonts w:ascii="Calibri" w:hAnsi="Calibri" w:cs="Arial"/>
                <w:sz w:val="22"/>
                <w:szCs w:val="22"/>
              </w:rPr>
            </w:pPr>
          </w:p>
        </w:tc>
      </w:tr>
      <w:tr w:rsidR="00416205" w:rsidRPr="00861611" w14:paraId="2F449660" w14:textId="77777777" w:rsidTr="00F66E05">
        <w:tc>
          <w:tcPr>
            <w:tcW w:w="2700" w:type="dxa"/>
          </w:tcPr>
          <w:p w14:paraId="5FF84A40" w14:textId="41F80010" w:rsidR="00416205" w:rsidRPr="00861611" w:rsidRDefault="00C466BC" w:rsidP="006D7657">
            <w:pPr>
              <w:rPr>
                <w:rFonts w:ascii="Calibri" w:hAnsi="Calibri" w:cs="Arial"/>
                <w:sz w:val="22"/>
                <w:szCs w:val="22"/>
              </w:rPr>
            </w:pPr>
            <w:r w:rsidRPr="00861611">
              <w:rPr>
                <w:rFonts w:ascii="Calibri" w:hAnsi="Calibri" w:cs="Arial"/>
                <w:sz w:val="22"/>
                <w:szCs w:val="22"/>
              </w:rPr>
              <w:t>Total</w:t>
            </w:r>
          </w:p>
        </w:tc>
        <w:tc>
          <w:tcPr>
            <w:tcW w:w="3311" w:type="dxa"/>
          </w:tcPr>
          <w:p w14:paraId="53455795" w14:textId="0EAF41D5" w:rsidR="00416205" w:rsidRPr="00861611" w:rsidRDefault="005B7752" w:rsidP="006D7657">
            <w:pPr>
              <w:jc w:val="center"/>
              <w:rPr>
                <w:rFonts w:ascii="Calibri" w:hAnsi="Calibri" w:cs="Arial"/>
                <w:sz w:val="22"/>
                <w:szCs w:val="22"/>
              </w:rPr>
            </w:pPr>
            <w:r>
              <w:rPr>
                <w:rFonts w:ascii="Calibri" w:hAnsi="Calibri" w:cs="Arial"/>
                <w:sz w:val="22"/>
                <w:szCs w:val="22"/>
              </w:rPr>
              <w:t xml:space="preserve">~ </w:t>
            </w:r>
            <w:r w:rsidR="00CC4905">
              <w:rPr>
                <w:rFonts w:ascii="Calibri" w:hAnsi="Calibri" w:cs="Arial"/>
                <w:sz w:val="22"/>
                <w:szCs w:val="22"/>
              </w:rPr>
              <w:t>501</w:t>
            </w:r>
          </w:p>
        </w:tc>
        <w:tc>
          <w:tcPr>
            <w:tcW w:w="1672" w:type="dxa"/>
          </w:tcPr>
          <w:p w14:paraId="263DE345" w14:textId="77777777" w:rsidR="00416205" w:rsidRPr="00861611" w:rsidRDefault="00416205" w:rsidP="006D7657">
            <w:pPr>
              <w:rPr>
                <w:rFonts w:ascii="Calibri" w:hAnsi="Calibri" w:cs="Arial"/>
                <w:sz w:val="22"/>
                <w:szCs w:val="22"/>
              </w:rPr>
            </w:pPr>
          </w:p>
        </w:tc>
      </w:tr>
    </w:tbl>
    <w:p w14:paraId="1E5C5D07" w14:textId="77777777" w:rsidR="00AF3C13" w:rsidRDefault="00AF3C13" w:rsidP="00AD3780">
      <w:pPr>
        <w:pStyle w:val="Heading2"/>
        <w:rPr>
          <w:rFonts w:ascii="Calibri" w:hAnsi="Calibri"/>
          <w:sz w:val="22"/>
          <w:szCs w:val="22"/>
        </w:rPr>
      </w:pPr>
    </w:p>
    <w:p w14:paraId="75499F36" w14:textId="77777777" w:rsidR="00E9560F" w:rsidRPr="00480CFC" w:rsidRDefault="00AD3780" w:rsidP="00AD3780">
      <w:pPr>
        <w:pStyle w:val="Heading2"/>
        <w:rPr>
          <w:rFonts w:ascii="Calibri" w:hAnsi="Calibri"/>
          <w:sz w:val="22"/>
          <w:szCs w:val="22"/>
        </w:rPr>
      </w:pPr>
      <w:r w:rsidRPr="00480CFC">
        <w:rPr>
          <w:rFonts w:ascii="Calibri" w:hAnsi="Calibri"/>
          <w:sz w:val="22"/>
          <w:szCs w:val="22"/>
        </w:rPr>
        <w:t>Grading Policy</w:t>
      </w:r>
    </w:p>
    <w:p w14:paraId="246DDF9E" w14:textId="77777777" w:rsidR="00AF33FB" w:rsidRPr="00480CFC" w:rsidRDefault="00AF33FB" w:rsidP="00AF33FB">
      <w:pPr>
        <w:rPr>
          <w:rFonts w:ascii="Calibri" w:hAnsi="Calibri"/>
          <w:sz w:val="22"/>
          <w:szCs w:val="22"/>
          <w:lang w:eastAsia="en-US"/>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9"/>
        <w:gridCol w:w="2520"/>
        <w:gridCol w:w="2237"/>
      </w:tblGrid>
      <w:tr w:rsidR="002950B9" w:rsidRPr="00480CFC" w14:paraId="2FD09A0A" w14:textId="77777777" w:rsidTr="00A01AB6">
        <w:trPr>
          <w:trHeight w:hRule="exact" w:val="263"/>
        </w:trPr>
        <w:tc>
          <w:tcPr>
            <w:tcW w:w="2709" w:type="dxa"/>
            <w:shd w:val="clear" w:color="auto" w:fill="auto"/>
          </w:tcPr>
          <w:p w14:paraId="262873C3" w14:textId="363C93D5" w:rsidR="002950B9" w:rsidRPr="00480CFC" w:rsidRDefault="00760EA3" w:rsidP="006D7657">
            <w:pPr>
              <w:jc w:val="center"/>
              <w:rPr>
                <w:rFonts w:ascii="Calibri" w:eastAsia="Calibri" w:hAnsi="Calibri"/>
                <w:sz w:val="22"/>
                <w:szCs w:val="22"/>
              </w:rPr>
            </w:pPr>
            <w:r>
              <w:rPr>
                <w:rFonts w:ascii="Calibri" w:eastAsia="Calibri" w:hAnsi="Calibri"/>
                <w:sz w:val="22"/>
                <w:szCs w:val="22"/>
              </w:rPr>
              <w:t xml:space="preserve"> </w:t>
            </w:r>
            <w:r w:rsidR="002950B9" w:rsidRPr="00480CFC">
              <w:rPr>
                <w:rFonts w:ascii="Calibri" w:eastAsia="Calibri" w:hAnsi="Calibri"/>
                <w:sz w:val="22"/>
                <w:szCs w:val="22"/>
              </w:rPr>
              <w:t>A+ = 100-97%</w:t>
            </w:r>
          </w:p>
        </w:tc>
        <w:tc>
          <w:tcPr>
            <w:tcW w:w="2520" w:type="dxa"/>
            <w:shd w:val="clear" w:color="auto" w:fill="auto"/>
          </w:tcPr>
          <w:p w14:paraId="78EDBEA0"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A = 96-93%</w:t>
            </w:r>
          </w:p>
        </w:tc>
        <w:tc>
          <w:tcPr>
            <w:tcW w:w="2237" w:type="dxa"/>
            <w:shd w:val="clear" w:color="auto" w:fill="auto"/>
          </w:tcPr>
          <w:p w14:paraId="53B70892" w14:textId="02E10A28" w:rsidR="002950B9" w:rsidRPr="00480CFC" w:rsidRDefault="008C505F" w:rsidP="00760EA3">
            <w:pPr>
              <w:pStyle w:val="ListParagraph"/>
              <w:ind w:left="-18" w:right="90"/>
              <w:jc w:val="center"/>
              <w:rPr>
                <w:sz w:val="22"/>
              </w:rPr>
            </w:pPr>
            <w:r>
              <w:rPr>
                <w:sz w:val="22"/>
              </w:rPr>
              <w:t xml:space="preserve"> </w:t>
            </w:r>
            <w:r w:rsidR="00760EA3">
              <w:rPr>
                <w:sz w:val="22"/>
              </w:rPr>
              <w:t xml:space="preserve"> </w:t>
            </w:r>
            <w:r w:rsidR="002950B9" w:rsidRPr="00480CFC">
              <w:rPr>
                <w:sz w:val="22"/>
              </w:rPr>
              <w:t>A</w:t>
            </w:r>
            <w:r w:rsidR="00760EA3">
              <w:rPr>
                <w:sz w:val="22"/>
              </w:rPr>
              <w:t xml:space="preserve"> minus</w:t>
            </w:r>
            <w:r w:rsidR="002950B9" w:rsidRPr="00480CFC">
              <w:rPr>
                <w:sz w:val="22"/>
              </w:rPr>
              <w:t xml:space="preserve"> = 92-90%</w:t>
            </w:r>
          </w:p>
        </w:tc>
      </w:tr>
      <w:tr w:rsidR="002950B9" w:rsidRPr="00480CFC" w14:paraId="71B169CA" w14:textId="77777777" w:rsidTr="00A01AB6">
        <w:trPr>
          <w:trHeight w:hRule="exact" w:val="263"/>
        </w:trPr>
        <w:tc>
          <w:tcPr>
            <w:tcW w:w="2709" w:type="dxa"/>
            <w:shd w:val="clear" w:color="auto" w:fill="auto"/>
          </w:tcPr>
          <w:p w14:paraId="70B232AB"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B+ = 89-87%</w:t>
            </w:r>
          </w:p>
        </w:tc>
        <w:tc>
          <w:tcPr>
            <w:tcW w:w="2520" w:type="dxa"/>
            <w:shd w:val="clear" w:color="auto" w:fill="auto"/>
          </w:tcPr>
          <w:p w14:paraId="7F4EBD6F"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B = 86-83%</w:t>
            </w:r>
          </w:p>
        </w:tc>
        <w:tc>
          <w:tcPr>
            <w:tcW w:w="2237" w:type="dxa"/>
            <w:shd w:val="clear" w:color="auto" w:fill="auto"/>
          </w:tcPr>
          <w:p w14:paraId="0AC63A26" w14:textId="3ABB6613" w:rsidR="002950B9" w:rsidRPr="00480CFC" w:rsidRDefault="00760EA3" w:rsidP="006D7657">
            <w:pPr>
              <w:jc w:val="center"/>
              <w:rPr>
                <w:rFonts w:ascii="Calibri" w:eastAsia="Calibri" w:hAnsi="Calibri"/>
                <w:sz w:val="22"/>
                <w:szCs w:val="22"/>
              </w:rPr>
            </w:pPr>
            <w:r>
              <w:rPr>
                <w:rFonts w:ascii="Calibri" w:eastAsia="Calibri" w:hAnsi="Calibri"/>
                <w:sz w:val="22"/>
                <w:szCs w:val="22"/>
              </w:rPr>
              <w:t>B minus</w:t>
            </w:r>
            <w:r w:rsidR="002950B9" w:rsidRPr="00480CFC">
              <w:rPr>
                <w:rFonts w:ascii="Calibri" w:eastAsia="Calibri" w:hAnsi="Calibri"/>
                <w:sz w:val="22"/>
                <w:szCs w:val="22"/>
              </w:rPr>
              <w:t xml:space="preserve"> = 82-80%</w:t>
            </w:r>
          </w:p>
        </w:tc>
      </w:tr>
      <w:tr w:rsidR="002950B9" w:rsidRPr="00480CFC" w14:paraId="59AA0DFD" w14:textId="77777777" w:rsidTr="00A01AB6">
        <w:trPr>
          <w:trHeight w:hRule="exact" w:val="263"/>
        </w:trPr>
        <w:tc>
          <w:tcPr>
            <w:tcW w:w="2709" w:type="dxa"/>
            <w:shd w:val="clear" w:color="auto" w:fill="auto"/>
          </w:tcPr>
          <w:p w14:paraId="3E346E1B"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C+ = 79-77%</w:t>
            </w:r>
          </w:p>
        </w:tc>
        <w:tc>
          <w:tcPr>
            <w:tcW w:w="2520" w:type="dxa"/>
            <w:shd w:val="clear" w:color="auto" w:fill="auto"/>
          </w:tcPr>
          <w:p w14:paraId="7C70E83B"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C = 76-73%</w:t>
            </w:r>
          </w:p>
        </w:tc>
        <w:tc>
          <w:tcPr>
            <w:tcW w:w="2237" w:type="dxa"/>
            <w:shd w:val="clear" w:color="auto" w:fill="auto"/>
          </w:tcPr>
          <w:p w14:paraId="128A2B41" w14:textId="550D9274" w:rsidR="002950B9" w:rsidRPr="00480CFC" w:rsidRDefault="00760EA3" w:rsidP="006D7657">
            <w:pPr>
              <w:jc w:val="center"/>
              <w:rPr>
                <w:rFonts w:ascii="Calibri" w:eastAsia="Calibri" w:hAnsi="Calibri"/>
                <w:sz w:val="22"/>
                <w:szCs w:val="22"/>
              </w:rPr>
            </w:pPr>
            <w:r>
              <w:rPr>
                <w:rFonts w:ascii="Calibri" w:eastAsia="Calibri" w:hAnsi="Calibri"/>
                <w:sz w:val="22"/>
                <w:szCs w:val="22"/>
              </w:rPr>
              <w:t>C minus</w:t>
            </w:r>
            <w:r w:rsidR="002950B9" w:rsidRPr="00480CFC">
              <w:rPr>
                <w:rFonts w:ascii="Calibri" w:eastAsia="Calibri" w:hAnsi="Calibri"/>
                <w:sz w:val="22"/>
                <w:szCs w:val="22"/>
              </w:rPr>
              <w:t xml:space="preserve"> = 72-70%</w:t>
            </w:r>
          </w:p>
        </w:tc>
      </w:tr>
      <w:tr w:rsidR="002950B9" w:rsidRPr="00480CFC" w14:paraId="3D700404" w14:textId="77777777" w:rsidTr="00A01AB6">
        <w:trPr>
          <w:trHeight w:hRule="exact" w:val="263"/>
        </w:trPr>
        <w:tc>
          <w:tcPr>
            <w:tcW w:w="2709" w:type="dxa"/>
            <w:shd w:val="clear" w:color="auto" w:fill="auto"/>
          </w:tcPr>
          <w:p w14:paraId="6BE797A5"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D+ = 69-67%</w:t>
            </w:r>
          </w:p>
        </w:tc>
        <w:tc>
          <w:tcPr>
            <w:tcW w:w="2520" w:type="dxa"/>
            <w:shd w:val="clear" w:color="auto" w:fill="auto"/>
          </w:tcPr>
          <w:p w14:paraId="2EB194FF"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D = 66-63%</w:t>
            </w:r>
          </w:p>
        </w:tc>
        <w:tc>
          <w:tcPr>
            <w:tcW w:w="2237" w:type="dxa"/>
            <w:shd w:val="clear" w:color="auto" w:fill="auto"/>
          </w:tcPr>
          <w:p w14:paraId="6DADBE72" w14:textId="2EDFA325" w:rsidR="002950B9" w:rsidRPr="00480CFC" w:rsidRDefault="002950B9" w:rsidP="00760EA3">
            <w:pPr>
              <w:jc w:val="center"/>
              <w:rPr>
                <w:rFonts w:ascii="Calibri" w:eastAsia="Calibri" w:hAnsi="Calibri"/>
                <w:sz w:val="22"/>
                <w:szCs w:val="22"/>
              </w:rPr>
            </w:pPr>
            <w:r w:rsidRPr="00480CFC">
              <w:rPr>
                <w:rFonts w:ascii="Calibri" w:eastAsia="Calibri" w:hAnsi="Calibri"/>
                <w:sz w:val="22"/>
                <w:szCs w:val="22"/>
              </w:rPr>
              <w:t>D</w:t>
            </w:r>
            <w:r w:rsidR="00760EA3">
              <w:rPr>
                <w:rFonts w:ascii="Calibri" w:eastAsia="Calibri" w:hAnsi="Calibri"/>
                <w:sz w:val="22"/>
                <w:szCs w:val="22"/>
              </w:rPr>
              <w:t xml:space="preserve"> minus</w:t>
            </w:r>
            <w:r w:rsidRPr="00480CFC">
              <w:rPr>
                <w:rFonts w:ascii="Calibri" w:eastAsia="Calibri" w:hAnsi="Calibri"/>
                <w:sz w:val="22"/>
                <w:szCs w:val="22"/>
              </w:rPr>
              <w:t xml:space="preserve"> = 62-60%</w:t>
            </w:r>
          </w:p>
        </w:tc>
      </w:tr>
      <w:tr w:rsidR="002950B9" w:rsidRPr="00480CFC" w14:paraId="4ECE6B75" w14:textId="77777777" w:rsidTr="00A01AB6">
        <w:trPr>
          <w:trHeight w:hRule="exact" w:val="263"/>
        </w:trPr>
        <w:tc>
          <w:tcPr>
            <w:tcW w:w="2709" w:type="dxa"/>
            <w:shd w:val="clear" w:color="auto" w:fill="auto"/>
          </w:tcPr>
          <w:p w14:paraId="0D56D6D0" w14:textId="77777777" w:rsidR="002950B9" w:rsidRPr="00480CFC" w:rsidRDefault="002950B9" w:rsidP="006D7657">
            <w:pPr>
              <w:jc w:val="center"/>
              <w:rPr>
                <w:rFonts w:ascii="Calibri" w:eastAsia="Calibri" w:hAnsi="Calibri"/>
                <w:sz w:val="22"/>
                <w:szCs w:val="22"/>
              </w:rPr>
            </w:pPr>
            <w:r w:rsidRPr="00480CFC">
              <w:rPr>
                <w:rFonts w:ascii="Calibri" w:eastAsia="Calibri" w:hAnsi="Calibri"/>
                <w:sz w:val="22"/>
                <w:szCs w:val="22"/>
              </w:rPr>
              <w:t>F = 59-0</w:t>
            </w:r>
            <w:proofErr w:type="gramStart"/>
            <w:r w:rsidRPr="00480CFC">
              <w:rPr>
                <w:rFonts w:ascii="Calibri" w:eastAsia="Calibri" w:hAnsi="Calibri"/>
                <w:sz w:val="22"/>
                <w:szCs w:val="22"/>
              </w:rPr>
              <w:t>%  Unsatisfactory</w:t>
            </w:r>
            <w:proofErr w:type="gramEnd"/>
          </w:p>
        </w:tc>
        <w:tc>
          <w:tcPr>
            <w:tcW w:w="2520" w:type="dxa"/>
            <w:shd w:val="clear" w:color="auto" w:fill="auto"/>
          </w:tcPr>
          <w:p w14:paraId="577B965E" w14:textId="77777777" w:rsidR="002950B9" w:rsidRPr="00480CFC" w:rsidRDefault="002950B9" w:rsidP="006D7657">
            <w:pPr>
              <w:jc w:val="center"/>
              <w:rPr>
                <w:rFonts w:ascii="Calibri" w:eastAsia="Calibri" w:hAnsi="Calibri"/>
                <w:sz w:val="22"/>
                <w:szCs w:val="22"/>
              </w:rPr>
            </w:pPr>
          </w:p>
        </w:tc>
        <w:tc>
          <w:tcPr>
            <w:tcW w:w="2237" w:type="dxa"/>
            <w:shd w:val="clear" w:color="auto" w:fill="auto"/>
          </w:tcPr>
          <w:p w14:paraId="3B4485D1" w14:textId="77777777" w:rsidR="002950B9" w:rsidRPr="00480CFC" w:rsidRDefault="002950B9" w:rsidP="006D7657">
            <w:pPr>
              <w:jc w:val="center"/>
              <w:rPr>
                <w:rFonts w:ascii="Calibri" w:eastAsia="Calibri" w:hAnsi="Calibri"/>
                <w:sz w:val="22"/>
                <w:szCs w:val="22"/>
              </w:rPr>
            </w:pPr>
          </w:p>
        </w:tc>
      </w:tr>
    </w:tbl>
    <w:p w14:paraId="36FAE195" w14:textId="51ACF143" w:rsidR="00700E99" w:rsidRPr="00700E99" w:rsidRDefault="002E0DEE" w:rsidP="00700E99">
      <w:pPr>
        <w:pStyle w:val="Heading2"/>
        <w:rPr>
          <w:rFonts w:ascii="Calibri" w:hAnsi="Calibri"/>
          <w:sz w:val="22"/>
          <w:szCs w:val="22"/>
        </w:rPr>
      </w:pPr>
      <w:r w:rsidRPr="00480CFC">
        <w:rPr>
          <w:rFonts w:ascii="Calibri" w:hAnsi="Calibri"/>
          <w:sz w:val="22"/>
          <w:szCs w:val="22"/>
        </w:rPr>
        <w:t>Classroom Protocol</w:t>
      </w:r>
    </w:p>
    <w:p w14:paraId="10C3AA06" w14:textId="77777777" w:rsidR="00FA3785" w:rsidRPr="006D7657" w:rsidRDefault="00FA3785" w:rsidP="00FA3785">
      <w:pPr>
        <w:rPr>
          <w:rFonts w:ascii="Calibri" w:hAnsi="Calibri"/>
          <w:sz w:val="22"/>
          <w:szCs w:val="22"/>
        </w:rPr>
      </w:pPr>
      <w:r w:rsidRPr="006D7657">
        <w:rPr>
          <w:rFonts w:ascii="Calibri" w:hAnsi="Calibri"/>
          <w:sz w:val="22"/>
          <w:szCs w:val="22"/>
        </w:rPr>
        <w:t xml:space="preserve">Students are expected to attend class regularly, arrive promptly, have completed the required readings for the session before coming to class, and participate thoughtfully in all in-class activities. Cell phones must be turned off and stowed at all times. Lecture notes and/or PowerPoint slides are available on Canvas. Class materials should be downloaded from the course website and brought to class either as a hard copy or on your laptop. Laptops and tablets are permitted in the class for class-related purposes ONLY, and </w:t>
      </w:r>
      <w:proofErr w:type="gramStart"/>
      <w:r w:rsidRPr="006D7657">
        <w:rPr>
          <w:rFonts w:ascii="Calibri" w:hAnsi="Calibri"/>
          <w:sz w:val="22"/>
          <w:szCs w:val="22"/>
        </w:rPr>
        <w:t>their uses will be closely supervised by the instructor</w:t>
      </w:r>
      <w:proofErr w:type="gramEnd"/>
      <w:r w:rsidRPr="006D7657">
        <w:rPr>
          <w:rFonts w:ascii="Calibri" w:hAnsi="Calibri"/>
          <w:sz w:val="22"/>
          <w:szCs w:val="22"/>
        </w:rPr>
        <w:t>. If any student is found to be using a laptop or tablet for non-class purposes, the student will be prohibited from using the device(s) in class for the remainder of the semester.</w:t>
      </w:r>
    </w:p>
    <w:p w14:paraId="3D5E6C97" w14:textId="77777777" w:rsidR="00FA3785" w:rsidRPr="006D7657" w:rsidRDefault="00FA3785" w:rsidP="00FA3785">
      <w:pPr>
        <w:rPr>
          <w:rFonts w:ascii="Calibri" w:hAnsi="Calibri"/>
          <w:sz w:val="22"/>
          <w:szCs w:val="22"/>
        </w:rPr>
      </w:pPr>
    </w:p>
    <w:p w14:paraId="6A78B079" w14:textId="77777777" w:rsidR="00FA3785" w:rsidRPr="006D7657" w:rsidRDefault="00FA3785" w:rsidP="00FA3785">
      <w:pPr>
        <w:rPr>
          <w:rFonts w:ascii="Calibri" w:hAnsi="Calibri"/>
          <w:sz w:val="22"/>
          <w:szCs w:val="22"/>
          <w:u w:val="single"/>
        </w:rPr>
      </w:pPr>
      <w:r w:rsidRPr="006D7657">
        <w:rPr>
          <w:rFonts w:ascii="Calibri" w:hAnsi="Calibri"/>
          <w:sz w:val="22"/>
          <w:szCs w:val="22"/>
        </w:rPr>
        <w:t xml:space="preserve">Please make a sincere attempt to arrive on time. </w:t>
      </w:r>
      <w:r w:rsidRPr="006D7657">
        <w:rPr>
          <w:rFonts w:ascii="Calibri" w:hAnsi="Calibri"/>
          <w:sz w:val="22"/>
          <w:szCs w:val="22"/>
          <w:u w:val="single"/>
        </w:rPr>
        <w:t>If you arrive late, please enter the classroom quietly.</w:t>
      </w:r>
      <w:r w:rsidRPr="006D7657">
        <w:rPr>
          <w:rFonts w:ascii="Calibri" w:hAnsi="Calibri"/>
          <w:sz w:val="22"/>
          <w:szCs w:val="22"/>
        </w:rPr>
        <w:t xml:space="preserve"> It is difficult to educate fellow classmates with constant interruptions at the door. If you miss a class, given the size of this class, it is your responsibility to catch up. </w:t>
      </w:r>
      <w:r w:rsidRPr="006D7657">
        <w:rPr>
          <w:rFonts w:ascii="Calibri" w:hAnsi="Calibri"/>
          <w:sz w:val="22"/>
          <w:szCs w:val="22"/>
          <w:u w:val="single"/>
        </w:rPr>
        <w:t>This class requires a lot of exercises and homework.</w:t>
      </w:r>
    </w:p>
    <w:p w14:paraId="33170712" w14:textId="77777777" w:rsidR="00444C92" w:rsidRPr="006D7657" w:rsidRDefault="00444C92" w:rsidP="00444C92">
      <w:pPr>
        <w:pStyle w:val="Heading2"/>
        <w:rPr>
          <w:rFonts w:ascii="Calibri" w:hAnsi="Calibri"/>
          <w:sz w:val="22"/>
          <w:szCs w:val="22"/>
        </w:rPr>
      </w:pPr>
      <w:r w:rsidRPr="006D7657">
        <w:rPr>
          <w:rFonts w:ascii="Calibri" w:hAnsi="Calibri"/>
          <w:sz w:val="22"/>
          <w:szCs w:val="22"/>
        </w:rPr>
        <w:t>University Policies</w:t>
      </w:r>
    </w:p>
    <w:p w14:paraId="157713B6" w14:textId="77777777" w:rsidR="0008293C" w:rsidRDefault="0008293C" w:rsidP="0008293C">
      <w:pPr>
        <w:pStyle w:val="Heading3"/>
        <w:rPr>
          <w:rFonts w:ascii="Calibri" w:hAnsi="Calibri"/>
          <w:sz w:val="22"/>
          <w:szCs w:val="22"/>
        </w:rPr>
      </w:pPr>
      <w:r w:rsidRPr="006D7657">
        <w:rPr>
          <w:rFonts w:ascii="Calibri" w:hAnsi="Calibri"/>
          <w:sz w:val="22"/>
          <w:szCs w:val="22"/>
        </w:rPr>
        <w:t>Dropping and Adding</w:t>
      </w:r>
    </w:p>
    <w:p w14:paraId="7EEF2211" w14:textId="77777777" w:rsidR="00700E99" w:rsidRPr="00700E99" w:rsidRDefault="00700E99" w:rsidP="00700E99"/>
    <w:p w14:paraId="577D4064" w14:textId="7794EAE6" w:rsidR="0008293C" w:rsidRDefault="0008293C" w:rsidP="001C2D0E">
      <w:pPr>
        <w:tabs>
          <w:tab w:val="left" w:pos="-720"/>
          <w:tab w:val="left" w:pos="0"/>
          <w:tab w:val="left" w:pos="720"/>
          <w:tab w:val="left" w:pos="1440"/>
          <w:tab w:val="left" w:pos="2160"/>
          <w:tab w:val="left" w:pos="2880"/>
          <w:tab w:val="left" w:pos="3600"/>
          <w:tab w:val="left" w:pos="4320"/>
        </w:tabs>
        <w:autoSpaceDE w:val="0"/>
        <w:autoSpaceDN w:val="0"/>
        <w:adjustRightInd w:val="0"/>
        <w:ind w:right="-90"/>
        <w:rPr>
          <w:rFonts w:ascii="Calibri" w:hAnsi="Calibri"/>
          <w:sz w:val="22"/>
          <w:szCs w:val="22"/>
        </w:rPr>
      </w:pPr>
      <w:r w:rsidRPr="006D7657">
        <w:rPr>
          <w:rFonts w:ascii="Calibri" w:hAnsi="Calibri"/>
          <w:sz w:val="22"/>
          <w:szCs w:val="22"/>
        </w:rPr>
        <w:t xml:space="preserve">Students are responsible for understanding the policies and procedures about add/drop, grade forgiveness, etc.  Refer to the current semester’s </w:t>
      </w:r>
      <w:hyperlink r:id="rId11" w:history="1">
        <w:r w:rsidRPr="006D7657">
          <w:rPr>
            <w:rStyle w:val="Hyperlink"/>
            <w:rFonts w:ascii="Calibri" w:hAnsi="Calibri"/>
            <w:sz w:val="22"/>
            <w:szCs w:val="22"/>
          </w:rPr>
          <w:t>Catalog Policies</w:t>
        </w:r>
      </w:hyperlink>
      <w:r w:rsidRPr="006D7657">
        <w:rPr>
          <w:rFonts w:ascii="Calibri" w:hAnsi="Calibri"/>
          <w:sz w:val="22"/>
          <w:szCs w:val="22"/>
        </w:rPr>
        <w:t xml:space="preserve"> section at http://info.sjsu.edu/static/catalog/policies.html.  Add/drop deadlines can be found on the current academic year calendars document on the </w:t>
      </w:r>
      <w:hyperlink r:id="rId12" w:history="1">
        <w:r w:rsidRPr="006D7657">
          <w:rPr>
            <w:rStyle w:val="Hyperlink"/>
            <w:rFonts w:ascii="Calibri" w:hAnsi="Calibri"/>
            <w:sz w:val="22"/>
            <w:szCs w:val="22"/>
          </w:rPr>
          <w:t>Academic Calendars webpage</w:t>
        </w:r>
      </w:hyperlink>
      <w:r w:rsidRPr="006D7657">
        <w:rPr>
          <w:rFonts w:ascii="Calibri" w:hAnsi="Calibri"/>
          <w:sz w:val="22"/>
          <w:szCs w:val="22"/>
        </w:rPr>
        <w:t xml:space="preserve"> at http://www.sjsu.edu/provost/services/academic_calendars/.  The </w:t>
      </w:r>
      <w:hyperlink r:id="rId13" w:history="1">
        <w:r w:rsidRPr="006D7657">
          <w:rPr>
            <w:rStyle w:val="Hyperlink"/>
            <w:rFonts w:ascii="Calibri" w:hAnsi="Calibri"/>
            <w:sz w:val="22"/>
            <w:szCs w:val="22"/>
          </w:rPr>
          <w:t>Late Drop Policy</w:t>
        </w:r>
      </w:hyperlink>
      <w:r w:rsidRPr="006D7657">
        <w:rPr>
          <w:rFonts w:ascii="Calibri" w:hAnsi="Calibri"/>
          <w:sz w:val="22"/>
          <w:szCs w:val="22"/>
        </w:rPr>
        <w:t xml:space="preserve"> is available at http://www.sjsu.edu/aars/policies/latedrops/policy/</w:t>
      </w:r>
      <w:r w:rsidRPr="006D7657">
        <w:rPr>
          <w:rFonts w:ascii="Calibri" w:hAnsi="Calibri"/>
          <w:b/>
          <w:sz w:val="22"/>
          <w:szCs w:val="22"/>
        </w:rPr>
        <w:t xml:space="preserve">. </w:t>
      </w:r>
      <w:r w:rsidRPr="006D7657">
        <w:rPr>
          <w:rFonts w:ascii="Calibri" w:hAnsi="Calibri"/>
          <w:sz w:val="22"/>
          <w:szCs w:val="22"/>
        </w:rPr>
        <w:t xml:space="preserve">Students should be aware of the current deadlines and penalties for dropping classes. </w:t>
      </w:r>
    </w:p>
    <w:p w14:paraId="715A4598" w14:textId="77777777" w:rsidR="001C2D0E" w:rsidRPr="006D7657" w:rsidRDefault="001C2D0E" w:rsidP="001C2D0E">
      <w:pPr>
        <w:tabs>
          <w:tab w:val="left" w:pos="-720"/>
          <w:tab w:val="left" w:pos="0"/>
          <w:tab w:val="left" w:pos="720"/>
          <w:tab w:val="left" w:pos="1440"/>
          <w:tab w:val="left" w:pos="2160"/>
          <w:tab w:val="left" w:pos="2880"/>
          <w:tab w:val="left" w:pos="3600"/>
          <w:tab w:val="left" w:pos="4320"/>
        </w:tabs>
        <w:autoSpaceDE w:val="0"/>
        <w:autoSpaceDN w:val="0"/>
        <w:adjustRightInd w:val="0"/>
        <w:ind w:right="-90"/>
        <w:rPr>
          <w:rFonts w:ascii="Calibri" w:hAnsi="Calibri"/>
          <w:sz w:val="22"/>
          <w:szCs w:val="22"/>
        </w:rPr>
      </w:pPr>
    </w:p>
    <w:p w14:paraId="7B1C1E8E" w14:textId="17524D5B" w:rsidR="0008293C" w:rsidRDefault="0008293C" w:rsidP="0008293C">
      <w:p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r w:rsidRPr="006D7657">
        <w:rPr>
          <w:rFonts w:ascii="Calibri" w:hAnsi="Calibri"/>
          <w:sz w:val="22"/>
          <w:szCs w:val="22"/>
        </w:rPr>
        <w:t xml:space="preserve">Information about the latest changes and news is available at the </w:t>
      </w:r>
      <w:hyperlink r:id="rId14" w:history="1">
        <w:r w:rsidRPr="006D7657">
          <w:rPr>
            <w:rStyle w:val="Hyperlink"/>
            <w:rFonts w:ascii="Calibri" w:hAnsi="Calibri"/>
            <w:sz w:val="22"/>
            <w:szCs w:val="22"/>
          </w:rPr>
          <w:t>Advising Hub</w:t>
        </w:r>
      </w:hyperlink>
      <w:r w:rsidRPr="006D7657">
        <w:rPr>
          <w:rFonts w:ascii="Calibri" w:hAnsi="Calibri"/>
          <w:sz w:val="22"/>
          <w:szCs w:val="22"/>
        </w:rPr>
        <w:t xml:space="preserve"> at </w:t>
      </w:r>
      <w:hyperlink r:id="rId15" w:history="1">
        <w:r w:rsidR="006644C1" w:rsidRPr="00E267B2">
          <w:rPr>
            <w:rStyle w:val="Hyperlink"/>
            <w:rFonts w:ascii="Calibri" w:hAnsi="Calibri"/>
            <w:sz w:val="22"/>
            <w:szCs w:val="22"/>
          </w:rPr>
          <w:t>http://www.sjsu.edu/advising/</w:t>
        </w:r>
      </w:hyperlink>
      <w:r w:rsidRPr="006D7657">
        <w:rPr>
          <w:rFonts w:ascii="Calibri" w:hAnsi="Calibri"/>
          <w:sz w:val="22"/>
          <w:szCs w:val="22"/>
        </w:rPr>
        <w:t>.</w:t>
      </w:r>
    </w:p>
    <w:p w14:paraId="0CF4411B" w14:textId="77777777" w:rsidR="006644C1" w:rsidRPr="006D7657" w:rsidRDefault="006644C1" w:rsidP="0008293C">
      <w:p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p>
    <w:p w14:paraId="00CD32D0" w14:textId="77777777" w:rsidR="005C4B3C" w:rsidRDefault="005C4B3C" w:rsidP="00D6444F">
      <w:pPr>
        <w:pStyle w:val="Heading3"/>
        <w:rPr>
          <w:rFonts w:ascii="Calibri" w:hAnsi="Calibri"/>
          <w:sz w:val="22"/>
          <w:szCs w:val="22"/>
        </w:rPr>
      </w:pPr>
      <w:r w:rsidRPr="006D7657">
        <w:rPr>
          <w:rFonts w:ascii="Calibri" w:hAnsi="Calibri"/>
          <w:sz w:val="22"/>
          <w:szCs w:val="22"/>
        </w:rPr>
        <w:t>Consent for Recording of Class and Public Sharing of Instructor Material</w:t>
      </w:r>
    </w:p>
    <w:p w14:paraId="3B246979" w14:textId="77777777" w:rsidR="00700E99" w:rsidRPr="00700E99" w:rsidRDefault="00700E99" w:rsidP="00700E99"/>
    <w:p w14:paraId="5B23078A" w14:textId="77777777" w:rsidR="005C4B3C" w:rsidRPr="006D7657" w:rsidRDefault="0050760D" w:rsidP="00F3151A">
      <w:p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hyperlink r:id="rId16" w:history="1">
        <w:r w:rsidR="00B13851" w:rsidRPr="006D7657">
          <w:rPr>
            <w:rStyle w:val="Hyperlink"/>
            <w:rFonts w:ascii="Calibri" w:hAnsi="Calibri"/>
            <w:sz w:val="22"/>
            <w:szCs w:val="22"/>
          </w:rPr>
          <w:t>University P</w:t>
        </w:r>
        <w:r w:rsidR="00F3151A" w:rsidRPr="006D7657">
          <w:rPr>
            <w:rStyle w:val="Hyperlink"/>
            <w:rFonts w:ascii="Calibri" w:hAnsi="Calibri"/>
            <w:sz w:val="22"/>
            <w:szCs w:val="22"/>
          </w:rPr>
          <w:t>olicy S12-7</w:t>
        </w:r>
      </w:hyperlink>
      <w:r w:rsidR="00F3151A" w:rsidRPr="006D7657">
        <w:rPr>
          <w:rFonts w:ascii="Calibri" w:hAnsi="Calibri"/>
          <w:sz w:val="22"/>
          <w:szCs w:val="22"/>
        </w:rPr>
        <w:t xml:space="preserve">, </w:t>
      </w:r>
      <w:r w:rsidR="00D90B91" w:rsidRPr="006D7657">
        <w:rPr>
          <w:rFonts w:ascii="Calibri" w:hAnsi="Calibri"/>
          <w:sz w:val="22"/>
          <w:szCs w:val="22"/>
        </w:rPr>
        <w:t>http://www.sjsu.edu/senate/docs/S12-7.pdf</w:t>
      </w:r>
      <w:r w:rsidR="004020DB" w:rsidRPr="006D7657">
        <w:rPr>
          <w:rFonts w:ascii="Calibri" w:hAnsi="Calibri"/>
          <w:sz w:val="22"/>
          <w:szCs w:val="22"/>
        </w:rPr>
        <w:t>,</w:t>
      </w:r>
      <w:r w:rsidR="00F3151A" w:rsidRPr="006D7657">
        <w:rPr>
          <w:rFonts w:ascii="Calibri" w:hAnsi="Calibri"/>
          <w:sz w:val="22"/>
          <w:szCs w:val="22"/>
        </w:rPr>
        <w:t xml:space="preserve"> </w:t>
      </w:r>
      <w:r w:rsidR="00D90B91" w:rsidRPr="006D7657">
        <w:rPr>
          <w:rFonts w:ascii="Calibri" w:hAnsi="Calibri"/>
          <w:sz w:val="22"/>
          <w:szCs w:val="22"/>
        </w:rPr>
        <w:t>require</w:t>
      </w:r>
      <w:r w:rsidR="004020DB" w:rsidRPr="006D7657">
        <w:rPr>
          <w:rFonts w:ascii="Calibri" w:hAnsi="Calibri"/>
          <w:sz w:val="22"/>
          <w:szCs w:val="22"/>
        </w:rPr>
        <w:t>s</w:t>
      </w:r>
      <w:r w:rsidR="00D90B91" w:rsidRPr="006D7657">
        <w:rPr>
          <w:rFonts w:ascii="Calibri" w:hAnsi="Calibri"/>
          <w:sz w:val="22"/>
          <w:szCs w:val="22"/>
        </w:rPr>
        <w:t xml:space="preserve"> </w:t>
      </w:r>
      <w:r w:rsidR="00F3151A" w:rsidRPr="006D7657">
        <w:rPr>
          <w:rFonts w:ascii="Calibri" w:hAnsi="Calibri"/>
          <w:sz w:val="22"/>
          <w:szCs w:val="22"/>
        </w:rPr>
        <w:t>s</w:t>
      </w:r>
      <w:r w:rsidR="005C4B3C" w:rsidRPr="006D7657">
        <w:rPr>
          <w:rFonts w:ascii="Calibri" w:hAnsi="Calibri"/>
          <w:sz w:val="22"/>
          <w:szCs w:val="22"/>
        </w:rPr>
        <w:t xml:space="preserve">tudents </w:t>
      </w:r>
      <w:r w:rsidR="00D90B91" w:rsidRPr="006D7657">
        <w:rPr>
          <w:rFonts w:ascii="Calibri" w:hAnsi="Calibri"/>
          <w:sz w:val="22"/>
          <w:szCs w:val="22"/>
        </w:rPr>
        <w:t>to</w:t>
      </w:r>
      <w:r w:rsidR="00F3151A" w:rsidRPr="006D7657">
        <w:rPr>
          <w:rFonts w:ascii="Calibri" w:hAnsi="Calibri"/>
          <w:sz w:val="22"/>
          <w:szCs w:val="22"/>
        </w:rPr>
        <w:t xml:space="preserve"> obtain instructor’s permission to record the course.  </w:t>
      </w:r>
    </w:p>
    <w:p w14:paraId="69E518E4" w14:textId="77777777" w:rsidR="00F3151A" w:rsidRPr="006D7657" w:rsidRDefault="00F3151A" w:rsidP="00F3151A">
      <w:p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p>
    <w:p w14:paraId="14F8CD61" w14:textId="77777777" w:rsidR="00D6444F" w:rsidRPr="006D7657" w:rsidRDefault="00F3151A" w:rsidP="00D6444F">
      <w:pPr>
        <w:numPr>
          <w:ilvl w:val="0"/>
          <w:numId w:val="12"/>
        </w:num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r w:rsidRPr="006D7657">
        <w:rPr>
          <w:rFonts w:ascii="Calibri" w:hAnsi="Calibri"/>
          <w:sz w:val="22"/>
          <w:szCs w:val="22"/>
        </w:rPr>
        <w:lastRenderedPageBreak/>
        <w:t xml:space="preserve">“Common courtesy and professional behavior dictate that you notify someone when you are recording him/her. You must obtain the instructor’s permission to make audio or video recordings in this class. Such permission allows the recordings to be used for your private, study purposes only. The recordings are the intellectual property of the instructor; you have not been given any rights to reproduce or distribute the material.” </w:t>
      </w:r>
    </w:p>
    <w:p w14:paraId="27EBC0F4" w14:textId="77777777" w:rsidR="00D6444F" w:rsidRPr="006D7657" w:rsidRDefault="00F3151A" w:rsidP="00D6444F">
      <w:pPr>
        <w:numPr>
          <w:ilvl w:val="1"/>
          <w:numId w:val="12"/>
        </w:num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r w:rsidRPr="006D7657">
        <w:rPr>
          <w:rFonts w:ascii="Calibri" w:hAnsi="Calibri"/>
          <w:sz w:val="22"/>
          <w:szCs w:val="22"/>
        </w:rPr>
        <w:t xml:space="preserve">It is suggested that the </w:t>
      </w:r>
      <w:proofErr w:type="spellStart"/>
      <w:r w:rsidRPr="006D7657">
        <w:rPr>
          <w:rFonts w:ascii="Calibri" w:hAnsi="Calibri"/>
          <w:sz w:val="22"/>
          <w:szCs w:val="22"/>
        </w:rPr>
        <w:t>greensheet</w:t>
      </w:r>
      <w:proofErr w:type="spellEnd"/>
      <w:r w:rsidRPr="006D7657">
        <w:rPr>
          <w:rFonts w:ascii="Calibri" w:hAnsi="Calibri"/>
          <w:sz w:val="22"/>
          <w:szCs w:val="22"/>
        </w:rPr>
        <w:t xml:space="preserve"> include the instructor’s process for granting permission, whether in writing or orally and whether for the whole semester or on a class by class basis. </w:t>
      </w:r>
    </w:p>
    <w:p w14:paraId="1A562BC2" w14:textId="77777777" w:rsidR="00D6444F" w:rsidRPr="006D7657" w:rsidRDefault="00F3151A" w:rsidP="00D6444F">
      <w:pPr>
        <w:numPr>
          <w:ilvl w:val="1"/>
          <w:numId w:val="12"/>
        </w:num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r w:rsidRPr="006D7657">
        <w:rPr>
          <w:rFonts w:ascii="Calibri" w:hAnsi="Calibri"/>
          <w:sz w:val="22"/>
          <w:szCs w:val="22"/>
        </w:rPr>
        <w:t xml:space="preserve">In classes where active participation of students or guests may be on the recording, permission of those students or guests should be obtained as well. </w:t>
      </w:r>
    </w:p>
    <w:p w14:paraId="76D96027" w14:textId="77777777" w:rsidR="00F3151A" w:rsidRPr="006D7657" w:rsidRDefault="00F3151A" w:rsidP="00D6444F">
      <w:pPr>
        <w:numPr>
          <w:ilvl w:val="0"/>
          <w:numId w:val="11"/>
        </w:numPr>
        <w:tabs>
          <w:tab w:val="left" w:pos="-720"/>
          <w:tab w:val="left" w:pos="0"/>
          <w:tab w:val="left" w:pos="720"/>
          <w:tab w:val="left" w:pos="1440"/>
          <w:tab w:val="left" w:pos="2160"/>
          <w:tab w:val="left" w:pos="2880"/>
          <w:tab w:val="left" w:pos="3600"/>
          <w:tab w:val="left" w:pos="4320"/>
        </w:tabs>
        <w:autoSpaceDE w:val="0"/>
        <w:autoSpaceDN w:val="0"/>
        <w:adjustRightInd w:val="0"/>
        <w:ind w:left="720"/>
        <w:rPr>
          <w:rFonts w:ascii="Calibri" w:hAnsi="Calibri"/>
          <w:sz w:val="22"/>
          <w:szCs w:val="22"/>
        </w:rPr>
      </w:pPr>
      <w:r w:rsidRPr="006D7657">
        <w:rPr>
          <w:rFonts w:ascii="Calibri" w:hAnsi="Calibri"/>
          <w:sz w:val="22"/>
          <w:szCs w:val="22"/>
        </w:rPr>
        <w:t>“Course material developed by the instructor is the intellectual property of the instructor and cannot be shared publicly without his/her approval. You may not publicly share or upload instructor generated material for this course such as exam questions, lecture notes, or homework solutions without instructor consent.”</w:t>
      </w:r>
    </w:p>
    <w:p w14:paraId="0C4ABE98" w14:textId="77777777" w:rsidR="0008293C" w:rsidRPr="006D7657" w:rsidRDefault="0008293C" w:rsidP="0008293C">
      <w:pPr>
        <w:rPr>
          <w:rFonts w:ascii="Calibri" w:hAnsi="Calibri"/>
          <w:sz w:val="22"/>
          <w:szCs w:val="22"/>
          <w:lang w:eastAsia="en-US"/>
        </w:rPr>
      </w:pPr>
    </w:p>
    <w:p w14:paraId="1F91E5AA" w14:textId="40819940" w:rsidR="00700E99" w:rsidRPr="009128D3" w:rsidRDefault="00444C92" w:rsidP="009128D3">
      <w:pPr>
        <w:pStyle w:val="Heading3"/>
        <w:rPr>
          <w:rFonts w:ascii="Calibri" w:hAnsi="Calibri"/>
          <w:sz w:val="22"/>
          <w:szCs w:val="22"/>
        </w:rPr>
      </w:pPr>
      <w:r w:rsidRPr="006D7657">
        <w:rPr>
          <w:rFonts w:ascii="Calibri" w:hAnsi="Calibri"/>
          <w:sz w:val="22"/>
          <w:szCs w:val="22"/>
        </w:rPr>
        <w:t>Academic integrity</w:t>
      </w:r>
    </w:p>
    <w:p w14:paraId="51588721" w14:textId="77777777" w:rsidR="00444C92" w:rsidRPr="006D7657" w:rsidRDefault="00411924" w:rsidP="00444C92">
      <w:pPr>
        <w:pStyle w:val="BodyText"/>
        <w:rPr>
          <w:rFonts w:ascii="Calibri" w:hAnsi="Calibri"/>
          <w:bCs/>
          <w:sz w:val="22"/>
          <w:szCs w:val="22"/>
        </w:rPr>
      </w:pPr>
      <w:r w:rsidRPr="006D7657">
        <w:rPr>
          <w:rFonts w:ascii="Calibri" w:hAnsi="Calibri"/>
          <w:sz w:val="22"/>
          <w:szCs w:val="22"/>
        </w:rPr>
        <w:t xml:space="preserve">Your </w:t>
      </w:r>
      <w:r w:rsidR="00444C92" w:rsidRPr="006D7657">
        <w:rPr>
          <w:rFonts w:ascii="Calibri" w:hAnsi="Calibri"/>
          <w:bCs/>
          <w:sz w:val="22"/>
          <w:szCs w:val="22"/>
        </w:rPr>
        <w:t xml:space="preserve">commitment </w:t>
      </w:r>
      <w:r w:rsidRPr="006D7657">
        <w:rPr>
          <w:rFonts w:ascii="Calibri" w:hAnsi="Calibri"/>
          <w:bCs/>
          <w:sz w:val="22"/>
          <w:szCs w:val="22"/>
        </w:rPr>
        <w:t>as a student to learning i</w:t>
      </w:r>
      <w:r w:rsidR="00444C92" w:rsidRPr="006D7657">
        <w:rPr>
          <w:rFonts w:ascii="Calibri" w:hAnsi="Calibri"/>
          <w:bCs/>
          <w:sz w:val="22"/>
          <w:szCs w:val="22"/>
        </w:rPr>
        <w:t xml:space="preserve">s evidenced by </w:t>
      </w:r>
      <w:r w:rsidRPr="006D7657">
        <w:rPr>
          <w:rFonts w:ascii="Calibri" w:hAnsi="Calibri"/>
          <w:bCs/>
          <w:sz w:val="22"/>
          <w:szCs w:val="22"/>
        </w:rPr>
        <w:t>your</w:t>
      </w:r>
      <w:r w:rsidR="00444C92" w:rsidRPr="006D7657">
        <w:rPr>
          <w:rFonts w:ascii="Calibri" w:hAnsi="Calibri"/>
          <w:bCs/>
          <w:sz w:val="22"/>
          <w:szCs w:val="22"/>
        </w:rPr>
        <w:t xml:space="preserve"> enrollment at San Jose State University</w:t>
      </w:r>
      <w:r w:rsidRPr="006D7657">
        <w:rPr>
          <w:rFonts w:ascii="Calibri" w:hAnsi="Calibri"/>
          <w:bCs/>
          <w:sz w:val="22"/>
          <w:szCs w:val="22"/>
        </w:rPr>
        <w:t xml:space="preserve">. </w:t>
      </w:r>
      <w:r w:rsidR="00444C92" w:rsidRPr="006D7657">
        <w:rPr>
          <w:rFonts w:ascii="Calibri" w:hAnsi="Calibri"/>
          <w:bCs/>
          <w:sz w:val="22"/>
          <w:szCs w:val="22"/>
        </w:rPr>
        <w:t xml:space="preserve"> </w:t>
      </w:r>
      <w:r w:rsidRPr="006D7657">
        <w:rPr>
          <w:rFonts w:ascii="Calibri" w:hAnsi="Calibri"/>
          <w:bCs/>
          <w:sz w:val="22"/>
          <w:szCs w:val="22"/>
        </w:rPr>
        <w:t>The</w:t>
      </w:r>
      <w:r w:rsidR="00444C92" w:rsidRPr="006D7657">
        <w:rPr>
          <w:rFonts w:ascii="Calibri" w:hAnsi="Calibri"/>
          <w:bCs/>
          <w:sz w:val="22"/>
          <w:szCs w:val="22"/>
        </w:rPr>
        <w:t xml:space="preserve"> </w:t>
      </w:r>
      <w:hyperlink r:id="rId17" w:history="1">
        <w:r w:rsidR="00B13851" w:rsidRPr="006D7657">
          <w:rPr>
            <w:rStyle w:val="Hyperlink"/>
            <w:rFonts w:ascii="Calibri" w:hAnsi="Calibri"/>
            <w:bCs/>
            <w:sz w:val="22"/>
            <w:szCs w:val="22"/>
          </w:rPr>
          <w:t>University Academic Integrity Policy S07-2</w:t>
        </w:r>
      </w:hyperlink>
      <w:r w:rsidR="005C4B3C" w:rsidRPr="006D7657">
        <w:rPr>
          <w:rFonts w:ascii="Calibri" w:hAnsi="Calibri"/>
          <w:bCs/>
          <w:sz w:val="22"/>
          <w:szCs w:val="22"/>
        </w:rPr>
        <w:t xml:space="preserve"> </w:t>
      </w:r>
      <w:r w:rsidRPr="006D7657">
        <w:rPr>
          <w:rFonts w:ascii="Calibri" w:hAnsi="Calibri"/>
          <w:bCs/>
          <w:sz w:val="22"/>
          <w:szCs w:val="22"/>
        </w:rPr>
        <w:t xml:space="preserve">at </w:t>
      </w:r>
      <w:r w:rsidR="00D93301" w:rsidRPr="006D7657">
        <w:rPr>
          <w:rFonts w:ascii="Calibri" w:hAnsi="Calibri"/>
          <w:bCs/>
          <w:sz w:val="22"/>
          <w:szCs w:val="22"/>
        </w:rPr>
        <w:t>http://www.sjsu.edu/senate/docs/S07-2.pdf</w:t>
      </w:r>
      <w:r w:rsidRPr="006D7657">
        <w:rPr>
          <w:rFonts w:ascii="Calibri" w:hAnsi="Calibri"/>
          <w:bCs/>
          <w:sz w:val="22"/>
          <w:szCs w:val="22"/>
        </w:rPr>
        <w:t xml:space="preserve"> </w:t>
      </w:r>
      <w:r w:rsidR="00444C92" w:rsidRPr="006D7657">
        <w:rPr>
          <w:rFonts w:ascii="Calibri" w:hAnsi="Calibri"/>
          <w:bCs/>
          <w:sz w:val="22"/>
          <w:szCs w:val="22"/>
        </w:rPr>
        <w:t>require</w:t>
      </w:r>
      <w:r w:rsidRPr="006D7657">
        <w:rPr>
          <w:rFonts w:ascii="Calibri" w:hAnsi="Calibri"/>
          <w:bCs/>
          <w:sz w:val="22"/>
          <w:szCs w:val="22"/>
        </w:rPr>
        <w:t>s</w:t>
      </w:r>
      <w:r w:rsidR="00C762CC" w:rsidRPr="006D7657">
        <w:rPr>
          <w:rFonts w:ascii="Calibri" w:hAnsi="Calibri"/>
          <w:bCs/>
          <w:sz w:val="22"/>
          <w:szCs w:val="22"/>
        </w:rPr>
        <w:t xml:space="preserve"> </w:t>
      </w:r>
      <w:r w:rsidR="00444C92" w:rsidRPr="006D7657">
        <w:rPr>
          <w:rFonts w:ascii="Calibri" w:hAnsi="Calibri"/>
          <w:bCs/>
          <w:sz w:val="22"/>
          <w:szCs w:val="22"/>
        </w:rPr>
        <w:t xml:space="preserve">you to be honest in all your academic course work. Faculty members are required to report all infractions to the office of Student Conduct and Ethical Development. The </w:t>
      </w:r>
      <w:hyperlink r:id="rId18" w:history="1">
        <w:r w:rsidR="00444C92" w:rsidRPr="006D7657">
          <w:rPr>
            <w:rStyle w:val="Hyperlink"/>
            <w:rFonts w:ascii="Calibri" w:hAnsi="Calibri"/>
            <w:bCs/>
            <w:sz w:val="22"/>
            <w:szCs w:val="22"/>
          </w:rPr>
          <w:t xml:space="preserve">Student Conduct and Ethical Development </w:t>
        </w:r>
        <w:r w:rsidR="00F61B7F" w:rsidRPr="006D7657">
          <w:rPr>
            <w:rStyle w:val="Hyperlink"/>
            <w:rFonts w:ascii="Calibri" w:hAnsi="Calibri"/>
            <w:bCs/>
            <w:sz w:val="22"/>
            <w:szCs w:val="22"/>
          </w:rPr>
          <w:t>website</w:t>
        </w:r>
      </w:hyperlink>
      <w:r w:rsidR="00F61B7F" w:rsidRPr="006D7657">
        <w:rPr>
          <w:rFonts w:ascii="Calibri" w:hAnsi="Calibri"/>
          <w:bCs/>
          <w:sz w:val="22"/>
          <w:szCs w:val="22"/>
        </w:rPr>
        <w:t xml:space="preserve"> </w:t>
      </w:r>
      <w:r w:rsidR="00444C92" w:rsidRPr="006D7657">
        <w:rPr>
          <w:rFonts w:ascii="Calibri" w:hAnsi="Calibri"/>
          <w:bCs/>
          <w:sz w:val="22"/>
          <w:szCs w:val="22"/>
        </w:rPr>
        <w:t xml:space="preserve">is available at </w:t>
      </w:r>
      <w:r w:rsidR="0003291E" w:rsidRPr="006D7657">
        <w:rPr>
          <w:rFonts w:ascii="Calibri" w:hAnsi="Calibri"/>
          <w:bCs/>
          <w:sz w:val="22"/>
          <w:szCs w:val="22"/>
        </w:rPr>
        <w:t>http://www.sjsu.edu/studentconduct/</w:t>
      </w:r>
      <w:r w:rsidR="00444C92" w:rsidRPr="006D7657">
        <w:rPr>
          <w:rFonts w:ascii="Calibri" w:hAnsi="Calibri"/>
          <w:bCs/>
          <w:sz w:val="22"/>
          <w:szCs w:val="22"/>
        </w:rPr>
        <w:t xml:space="preserve">. </w:t>
      </w:r>
    </w:p>
    <w:p w14:paraId="09A1814B" w14:textId="4B6E6018" w:rsidR="00D6444F" w:rsidRDefault="00444C92" w:rsidP="00444C92">
      <w:pPr>
        <w:pStyle w:val="BodyText"/>
        <w:rPr>
          <w:rFonts w:ascii="Calibri" w:hAnsi="Calibri"/>
          <w:bCs/>
          <w:sz w:val="22"/>
          <w:szCs w:val="22"/>
        </w:rPr>
      </w:pPr>
      <w:r w:rsidRPr="006D7657">
        <w:rPr>
          <w:rFonts w:ascii="Calibri" w:hAnsi="Calibri"/>
          <w:bCs/>
          <w:sz w:val="22"/>
          <w:szCs w:val="22"/>
        </w:rPr>
        <w:t>Instances of academic dishonesty will not be tolerated. Cheating on exams or plagiarism (presenting the work of another as your own, or the use of another person’s ideas without giving proper credit) will result in a failing grade and sanctions by the University. For this class, all assignments are to be completed by the individual student unless otherwise specified. If you wou</w:t>
      </w:r>
      <w:r w:rsidR="00D57C25" w:rsidRPr="006D7657">
        <w:rPr>
          <w:rFonts w:ascii="Calibri" w:hAnsi="Calibri"/>
          <w:bCs/>
          <w:sz w:val="22"/>
          <w:szCs w:val="22"/>
        </w:rPr>
        <w:t>ld like to include</w:t>
      </w:r>
      <w:r w:rsidRPr="006D7657">
        <w:rPr>
          <w:rFonts w:ascii="Calibri" w:hAnsi="Calibri"/>
          <w:bCs/>
          <w:sz w:val="22"/>
          <w:szCs w:val="22"/>
        </w:rPr>
        <w:t xml:space="preserve"> your assignment </w:t>
      </w:r>
      <w:r w:rsidR="00D57C25" w:rsidRPr="006D7657">
        <w:rPr>
          <w:rFonts w:ascii="Calibri" w:hAnsi="Calibri"/>
          <w:bCs/>
          <w:sz w:val="22"/>
          <w:szCs w:val="22"/>
        </w:rPr>
        <w:t xml:space="preserve">or </w:t>
      </w:r>
      <w:r w:rsidRPr="006D7657">
        <w:rPr>
          <w:rFonts w:ascii="Calibri" w:hAnsi="Calibri"/>
          <w:bCs/>
          <w:sz w:val="22"/>
          <w:szCs w:val="22"/>
        </w:rPr>
        <w:t>any material you have submitted, or plan to submit for another class, please note t</w:t>
      </w:r>
      <w:r w:rsidR="00D57C25" w:rsidRPr="006D7657">
        <w:rPr>
          <w:rFonts w:ascii="Calibri" w:hAnsi="Calibri"/>
          <w:bCs/>
          <w:sz w:val="22"/>
          <w:szCs w:val="22"/>
        </w:rPr>
        <w:t xml:space="preserve">hat SJSU’s Academic </w:t>
      </w:r>
      <w:r w:rsidR="0087263C" w:rsidRPr="006D7657">
        <w:rPr>
          <w:rFonts w:ascii="Calibri" w:hAnsi="Calibri"/>
          <w:bCs/>
          <w:sz w:val="22"/>
          <w:szCs w:val="22"/>
        </w:rPr>
        <w:t xml:space="preserve">Integrity </w:t>
      </w:r>
      <w:r w:rsidR="00D57C25" w:rsidRPr="006D7657">
        <w:rPr>
          <w:rFonts w:ascii="Calibri" w:hAnsi="Calibri"/>
          <w:bCs/>
          <w:sz w:val="22"/>
          <w:szCs w:val="22"/>
        </w:rPr>
        <w:t>Policy S07-2</w:t>
      </w:r>
      <w:r w:rsidRPr="006D7657">
        <w:rPr>
          <w:rFonts w:ascii="Calibri" w:hAnsi="Calibri"/>
          <w:bCs/>
          <w:sz w:val="22"/>
          <w:szCs w:val="22"/>
        </w:rPr>
        <w:t xml:space="preserve"> requires approval of instructors.</w:t>
      </w:r>
    </w:p>
    <w:p w14:paraId="64694FDC" w14:textId="77777777" w:rsidR="006644C1" w:rsidRPr="006644C1" w:rsidRDefault="006644C1" w:rsidP="00444C92">
      <w:pPr>
        <w:pStyle w:val="BodyText"/>
        <w:rPr>
          <w:rFonts w:ascii="Calibri" w:hAnsi="Calibri"/>
          <w:bCs/>
          <w:sz w:val="22"/>
          <w:szCs w:val="22"/>
        </w:rPr>
      </w:pPr>
    </w:p>
    <w:p w14:paraId="3B895BC2" w14:textId="46E10F3B" w:rsidR="00700E99" w:rsidRPr="009128D3" w:rsidRDefault="00444C92" w:rsidP="009128D3">
      <w:pPr>
        <w:pStyle w:val="Heading3"/>
        <w:rPr>
          <w:rFonts w:ascii="Calibri" w:hAnsi="Calibri"/>
          <w:sz w:val="22"/>
          <w:szCs w:val="22"/>
        </w:rPr>
      </w:pPr>
      <w:r w:rsidRPr="006D7657">
        <w:rPr>
          <w:rFonts w:ascii="Calibri" w:hAnsi="Calibri"/>
          <w:sz w:val="22"/>
          <w:szCs w:val="22"/>
        </w:rPr>
        <w:t>Campus Policy in Compliance with the American Disabilities Act</w:t>
      </w:r>
    </w:p>
    <w:p w14:paraId="0ACE0C29" w14:textId="77777777" w:rsidR="00444C92" w:rsidRPr="006D7657" w:rsidRDefault="00444C92" w:rsidP="00444C92">
      <w:pPr>
        <w:pStyle w:val="BodyText"/>
        <w:rPr>
          <w:rFonts w:ascii="Calibri" w:hAnsi="Calibri"/>
          <w:sz w:val="22"/>
          <w:szCs w:val="22"/>
        </w:rPr>
      </w:pPr>
      <w:r w:rsidRPr="006D7657">
        <w:rPr>
          <w:rFonts w:ascii="Calibri" w:hAnsi="Calibri"/>
          <w:sz w:val="22"/>
          <w:szCs w:val="22"/>
        </w:rPr>
        <w:t xml:space="preserve">If you need course adaptations or accommodations because of a disability, or if you need to make special arrangements in case the building must be evacuated, please make an appointment with me as soon as possible, or see me during office hours. </w:t>
      </w:r>
      <w:hyperlink r:id="rId19" w:history="1">
        <w:r w:rsidRPr="006D7657">
          <w:rPr>
            <w:rStyle w:val="Hyperlink"/>
            <w:rFonts w:ascii="Calibri" w:hAnsi="Calibri"/>
            <w:sz w:val="22"/>
            <w:szCs w:val="22"/>
          </w:rPr>
          <w:t>Presidential Directive 97-03</w:t>
        </w:r>
      </w:hyperlink>
      <w:r w:rsidR="0087263C" w:rsidRPr="006D7657">
        <w:rPr>
          <w:rFonts w:ascii="Calibri" w:hAnsi="Calibri"/>
          <w:sz w:val="22"/>
          <w:szCs w:val="22"/>
        </w:rPr>
        <w:t xml:space="preserve"> at http://www.sjsu.edu/president/docs/directives/PD_1997-03.pdf</w:t>
      </w:r>
      <w:r w:rsidRPr="006D7657">
        <w:rPr>
          <w:rFonts w:ascii="Calibri" w:hAnsi="Calibri"/>
          <w:sz w:val="22"/>
          <w:szCs w:val="22"/>
        </w:rPr>
        <w:t xml:space="preserve"> requires that students with disabilities requesting accommodati</w:t>
      </w:r>
      <w:r w:rsidR="00640524" w:rsidRPr="006D7657">
        <w:rPr>
          <w:rFonts w:ascii="Calibri" w:hAnsi="Calibri"/>
          <w:sz w:val="22"/>
          <w:szCs w:val="22"/>
        </w:rPr>
        <w:t xml:space="preserve">ons must register with the </w:t>
      </w:r>
      <w:hyperlink r:id="rId20" w:history="1">
        <w:r w:rsidR="009438C2" w:rsidRPr="006D7657">
          <w:rPr>
            <w:rStyle w:val="Hyperlink"/>
            <w:rFonts w:ascii="Calibri" w:hAnsi="Calibri"/>
            <w:sz w:val="22"/>
            <w:szCs w:val="22"/>
          </w:rPr>
          <w:t>Accessible Education Center</w:t>
        </w:r>
      </w:hyperlink>
      <w:r w:rsidR="009438C2" w:rsidRPr="006D7657">
        <w:rPr>
          <w:rFonts w:ascii="Calibri" w:hAnsi="Calibri"/>
          <w:sz w:val="22"/>
          <w:szCs w:val="22"/>
        </w:rPr>
        <w:t xml:space="preserve"> (AE</w:t>
      </w:r>
      <w:r w:rsidR="00640524" w:rsidRPr="006D7657">
        <w:rPr>
          <w:rFonts w:ascii="Calibri" w:hAnsi="Calibri"/>
          <w:sz w:val="22"/>
          <w:szCs w:val="22"/>
        </w:rPr>
        <w:t>C</w:t>
      </w:r>
      <w:r w:rsidRPr="006D7657">
        <w:rPr>
          <w:rFonts w:ascii="Calibri" w:hAnsi="Calibri"/>
          <w:sz w:val="22"/>
          <w:szCs w:val="22"/>
        </w:rPr>
        <w:t xml:space="preserve">) </w:t>
      </w:r>
      <w:r w:rsidR="00640524" w:rsidRPr="006D7657">
        <w:rPr>
          <w:rFonts w:ascii="Calibri" w:hAnsi="Calibri"/>
          <w:sz w:val="22"/>
          <w:szCs w:val="22"/>
        </w:rPr>
        <w:t xml:space="preserve">at </w:t>
      </w:r>
      <w:r w:rsidR="009438C2" w:rsidRPr="006D7657">
        <w:rPr>
          <w:rFonts w:ascii="Calibri" w:hAnsi="Calibri"/>
          <w:sz w:val="22"/>
          <w:szCs w:val="22"/>
        </w:rPr>
        <w:t>http://www.</w:t>
      </w:r>
      <w:r w:rsidR="00640524" w:rsidRPr="006D7657">
        <w:rPr>
          <w:rFonts w:ascii="Calibri" w:hAnsi="Calibri"/>
          <w:sz w:val="22"/>
          <w:szCs w:val="22"/>
        </w:rPr>
        <w:t>sjsu.edu/</w:t>
      </w:r>
      <w:r w:rsidR="009438C2" w:rsidRPr="006D7657">
        <w:rPr>
          <w:rFonts w:ascii="Calibri" w:hAnsi="Calibri"/>
          <w:sz w:val="22"/>
          <w:szCs w:val="22"/>
        </w:rPr>
        <w:t>aec</w:t>
      </w:r>
      <w:r w:rsidR="00640524" w:rsidRPr="006D7657">
        <w:rPr>
          <w:rFonts w:ascii="Calibri" w:hAnsi="Calibri"/>
          <w:sz w:val="22"/>
          <w:szCs w:val="22"/>
        </w:rPr>
        <w:t xml:space="preserve"> </w:t>
      </w:r>
      <w:r w:rsidRPr="006D7657">
        <w:rPr>
          <w:rFonts w:ascii="Calibri" w:hAnsi="Calibri"/>
          <w:sz w:val="22"/>
          <w:szCs w:val="22"/>
        </w:rPr>
        <w:t xml:space="preserve">to establish a record of </w:t>
      </w:r>
      <w:r w:rsidR="006A6EDC" w:rsidRPr="006D7657">
        <w:rPr>
          <w:rFonts w:ascii="Calibri" w:hAnsi="Calibri"/>
          <w:sz w:val="22"/>
          <w:szCs w:val="22"/>
        </w:rPr>
        <w:t>their</w:t>
      </w:r>
      <w:r w:rsidRPr="006D7657">
        <w:rPr>
          <w:rFonts w:ascii="Calibri" w:hAnsi="Calibri"/>
          <w:sz w:val="22"/>
          <w:szCs w:val="22"/>
        </w:rPr>
        <w:t xml:space="preserve"> disability.</w:t>
      </w:r>
    </w:p>
    <w:p w14:paraId="1DB52F21" w14:textId="77777777" w:rsidR="009438C2" w:rsidRPr="006D7657" w:rsidRDefault="009438C2" w:rsidP="00444C92">
      <w:pPr>
        <w:pStyle w:val="BodyText"/>
        <w:rPr>
          <w:rFonts w:ascii="Calibri" w:hAnsi="Calibri"/>
          <w:sz w:val="22"/>
          <w:szCs w:val="22"/>
        </w:rPr>
      </w:pPr>
      <w:r w:rsidRPr="006D7657">
        <w:rPr>
          <w:rFonts w:ascii="Calibri" w:hAnsi="Calibri"/>
          <w:sz w:val="22"/>
          <w:szCs w:val="22"/>
        </w:rPr>
        <w:t>In 2013, the Disability Resource Center changed its name to be known as the Accessible Education Center, to incorporate a philosophy of accessible education for students with disabilities.  The new name change reflects the broad scope of attention and support to SJSU students with disabilities and the University's continued advocacy and commitment to increasing accessibility and inclusivity on campus.</w:t>
      </w:r>
    </w:p>
    <w:p w14:paraId="3A5DCCDF" w14:textId="43122240" w:rsidR="00700E99" w:rsidRPr="009128D3" w:rsidRDefault="00444C92" w:rsidP="009128D3">
      <w:pPr>
        <w:pStyle w:val="Heading2"/>
        <w:rPr>
          <w:rFonts w:ascii="Calibri" w:hAnsi="Calibri"/>
          <w:sz w:val="22"/>
          <w:szCs w:val="22"/>
        </w:rPr>
      </w:pPr>
      <w:r w:rsidRPr="006D7657">
        <w:rPr>
          <w:rFonts w:ascii="Calibri" w:hAnsi="Calibri"/>
          <w:sz w:val="22"/>
          <w:szCs w:val="22"/>
        </w:rPr>
        <w:lastRenderedPageBreak/>
        <w:t>Student</w:t>
      </w:r>
      <w:r w:rsidR="00E34002">
        <w:rPr>
          <w:rFonts w:ascii="Calibri" w:hAnsi="Calibri"/>
          <w:sz w:val="22"/>
          <w:szCs w:val="22"/>
        </w:rPr>
        <w:t xml:space="preserve"> Technology Resources </w:t>
      </w:r>
    </w:p>
    <w:p w14:paraId="3764DA1E" w14:textId="77777777" w:rsidR="00E21F42" w:rsidRPr="006D7657" w:rsidRDefault="00E21F42" w:rsidP="00E21F42">
      <w:pPr>
        <w:rPr>
          <w:rFonts w:ascii="Calibri" w:hAnsi="Calibri"/>
          <w:sz w:val="22"/>
          <w:szCs w:val="22"/>
        </w:rPr>
      </w:pPr>
      <w:r w:rsidRPr="006D7657">
        <w:rPr>
          <w:rFonts w:ascii="Calibri" w:hAnsi="Calibri"/>
          <w:sz w:val="22"/>
          <w:szCs w:val="22"/>
        </w:rPr>
        <w:t xml:space="preserve">Computer labs for student use are available in the </w:t>
      </w:r>
      <w:hyperlink r:id="rId21" w:history="1">
        <w:r w:rsidRPr="006D7657">
          <w:rPr>
            <w:rStyle w:val="Hyperlink"/>
            <w:rFonts w:ascii="Calibri" w:hAnsi="Calibri"/>
            <w:sz w:val="22"/>
            <w:szCs w:val="22"/>
          </w:rPr>
          <w:t>Academic Success Center</w:t>
        </w:r>
      </w:hyperlink>
      <w:r w:rsidR="008B7F49" w:rsidRPr="006D7657">
        <w:rPr>
          <w:rFonts w:ascii="Calibri" w:hAnsi="Calibri"/>
          <w:sz w:val="22"/>
          <w:szCs w:val="22"/>
        </w:rPr>
        <w:t xml:space="preserve"> at </w:t>
      </w:r>
      <w:r w:rsidR="006C41D2" w:rsidRPr="006D7657">
        <w:rPr>
          <w:rFonts w:ascii="Calibri" w:hAnsi="Calibri"/>
          <w:sz w:val="22"/>
          <w:szCs w:val="22"/>
        </w:rPr>
        <w:t xml:space="preserve">http://www.sjsu.edu/at/asc/ </w:t>
      </w:r>
      <w:r w:rsidRPr="006D7657">
        <w:rPr>
          <w:rFonts w:ascii="Calibri" w:hAnsi="Calibri"/>
          <w:sz w:val="22"/>
          <w:szCs w:val="22"/>
        </w:rPr>
        <w:t>located on the 1st floor of Clark Hall and in the Associated Students Lab on the 2nd floor of the Student Union. Additional computer labs may be available in your department/college. Computers are also available in the Martin Luther King Library.</w:t>
      </w:r>
    </w:p>
    <w:p w14:paraId="33108B43" w14:textId="77777777" w:rsidR="00E21F42" w:rsidRPr="006D7657" w:rsidRDefault="00E21F42" w:rsidP="00E21F42">
      <w:pPr>
        <w:rPr>
          <w:rFonts w:ascii="Calibri" w:hAnsi="Calibri"/>
          <w:sz w:val="22"/>
          <w:szCs w:val="22"/>
        </w:rPr>
      </w:pPr>
      <w:r w:rsidRPr="006D7657">
        <w:rPr>
          <w:rFonts w:ascii="Calibri" w:hAnsi="Calibri"/>
          <w:sz w:val="22"/>
          <w:szCs w:val="22"/>
        </w:rPr>
        <w:t>A wide variety of audio-visual equipment is available for student checkout from Media Services located in IRC 112. These items include DV and HD digital camcorders; digital still cameras; video, slide and overhead projectors; DVD, CD, and audiotape players; sound systems, wireless microphones, projection screens and monitors.</w:t>
      </w:r>
    </w:p>
    <w:p w14:paraId="2E0614EE" w14:textId="29B8C698" w:rsidR="00700E99" w:rsidRPr="009128D3" w:rsidRDefault="00F923D7" w:rsidP="009128D3">
      <w:pPr>
        <w:pStyle w:val="Heading2"/>
        <w:rPr>
          <w:rFonts w:ascii="Calibri" w:hAnsi="Calibri"/>
          <w:sz w:val="22"/>
          <w:szCs w:val="22"/>
        </w:rPr>
      </w:pPr>
      <w:r w:rsidRPr="006D7657">
        <w:rPr>
          <w:rFonts w:ascii="Calibri" w:hAnsi="Calibri"/>
          <w:sz w:val="22"/>
          <w:szCs w:val="22"/>
        </w:rPr>
        <w:t xml:space="preserve">SJSU </w:t>
      </w:r>
      <w:r w:rsidR="00964E9C" w:rsidRPr="006D7657">
        <w:rPr>
          <w:rFonts w:ascii="Calibri" w:hAnsi="Calibri"/>
          <w:sz w:val="22"/>
          <w:szCs w:val="22"/>
        </w:rPr>
        <w:t>Peer Connections</w:t>
      </w:r>
      <w:r w:rsidR="00E34002">
        <w:rPr>
          <w:rFonts w:ascii="Calibri" w:hAnsi="Calibri"/>
          <w:sz w:val="22"/>
          <w:szCs w:val="22"/>
        </w:rPr>
        <w:t xml:space="preserve"> </w:t>
      </w:r>
    </w:p>
    <w:p w14:paraId="5C2EE980" w14:textId="77777777" w:rsidR="004735C2" w:rsidRPr="006D7657" w:rsidRDefault="00490D00" w:rsidP="0017098E">
      <w:pPr>
        <w:rPr>
          <w:rFonts w:ascii="Calibri" w:hAnsi="Calibri"/>
          <w:sz w:val="22"/>
          <w:szCs w:val="22"/>
        </w:rPr>
      </w:pPr>
      <w:r w:rsidRPr="006D7657">
        <w:rPr>
          <w:rFonts w:ascii="Calibri" w:hAnsi="Calibri"/>
          <w:sz w:val="22"/>
          <w:szCs w:val="22"/>
        </w:rPr>
        <w:t>Peer Connections</w:t>
      </w:r>
      <w:r w:rsidR="00A4266F" w:rsidRPr="006D7657">
        <w:rPr>
          <w:rFonts w:ascii="Calibri" w:hAnsi="Calibri"/>
          <w:sz w:val="22"/>
          <w:szCs w:val="22"/>
        </w:rPr>
        <w:t>,</w:t>
      </w:r>
      <w:r w:rsidRPr="006D7657">
        <w:rPr>
          <w:rFonts w:ascii="Calibri" w:hAnsi="Calibri"/>
          <w:sz w:val="22"/>
          <w:szCs w:val="22"/>
        </w:rPr>
        <w:t xml:space="preserve"> a</w:t>
      </w:r>
      <w:r w:rsidR="004735C2" w:rsidRPr="006D7657">
        <w:rPr>
          <w:rFonts w:ascii="Calibri" w:hAnsi="Calibri"/>
          <w:sz w:val="22"/>
          <w:szCs w:val="22"/>
        </w:rPr>
        <w:t xml:space="preserve"> campus-wide resource for mentoring and tutoring</w:t>
      </w:r>
      <w:r w:rsidRPr="006D7657">
        <w:rPr>
          <w:rFonts w:ascii="Calibri" w:hAnsi="Calibri"/>
          <w:sz w:val="22"/>
          <w:szCs w:val="22"/>
        </w:rPr>
        <w:t>,</w:t>
      </w:r>
      <w:r w:rsidR="004735C2" w:rsidRPr="006D7657">
        <w:rPr>
          <w:rFonts w:ascii="Calibri" w:hAnsi="Calibri"/>
          <w:sz w:val="22"/>
          <w:szCs w:val="22"/>
        </w:rPr>
        <w:t xml:space="preserve"> </w:t>
      </w:r>
      <w:r w:rsidR="00F32B24" w:rsidRPr="006D7657">
        <w:rPr>
          <w:rFonts w:ascii="Calibri" w:hAnsi="Calibri"/>
          <w:sz w:val="22"/>
          <w:szCs w:val="22"/>
        </w:rPr>
        <w:t>strives</w:t>
      </w:r>
      <w:r w:rsidRPr="006D7657">
        <w:rPr>
          <w:rFonts w:ascii="Calibri" w:hAnsi="Calibri"/>
          <w:sz w:val="22"/>
          <w:szCs w:val="22"/>
        </w:rPr>
        <w:t xml:space="preserve"> to</w:t>
      </w:r>
      <w:r w:rsidR="004735C2" w:rsidRPr="006D7657">
        <w:rPr>
          <w:rFonts w:ascii="Calibri" w:hAnsi="Calibri"/>
          <w:sz w:val="22"/>
          <w:szCs w:val="22"/>
        </w:rPr>
        <w:t xml:space="preserve"> </w:t>
      </w:r>
      <w:r w:rsidR="00A4266F" w:rsidRPr="006D7657">
        <w:rPr>
          <w:rFonts w:ascii="Calibri" w:hAnsi="Calibri"/>
          <w:sz w:val="22"/>
          <w:szCs w:val="22"/>
        </w:rPr>
        <w:t xml:space="preserve">inspire students to </w:t>
      </w:r>
      <w:r w:rsidR="004735C2" w:rsidRPr="006D7657">
        <w:rPr>
          <w:rFonts w:ascii="Calibri" w:hAnsi="Calibri"/>
          <w:sz w:val="22"/>
          <w:szCs w:val="22"/>
        </w:rPr>
        <w:t xml:space="preserve">develop </w:t>
      </w:r>
      <w:r w:rsidR="00A4266F" w:rsidRPr="006D7657">
        <w:rPr>
          <w:rFonts w:ascii="Calibri" w:hAnsi="Calibri"/>
          <w:sz w:val="22"/>
          <w:szCs w:val="22"/>
        </w:rPr>
        <w:t xml:space="preserve">their </w:t>
      </w:r>
      <w:r w:rsidR="004735C2" w:rsidRPr="006D7657">
        <w:rPr>
          <w:rFonts w:ascii="Calibri" w:hAnsi="Calibri"/>
          <w:sz w:val="22"/>
          <w:szCs w:val="22"/>
        </w:rPr>
        <w:t xml:space="preserve">potential as independent learners while they learn to successfully navigate through their university experience.  </w:t>
      </w:r>
      <w:r w:rsidR="00A4266F" w:rsidRPr="006D7657">
        <w:rPr>
          <w:rFonts w:ascii="Calibri" w:hAnsi="Calibri"/>
          <w:sz w:val="22"/>
          <w:szCs w:val="22"/>
        </w:rPr>
        <w:t>You</w:t>
      </w:r>
      <w:r w:rsidR="004735C2" w:rsidRPr="006D7657">
        <w:rPr>
          <w:rFonts w:ascii="Calibri" w:hAnsi="Calibri"/>
          <w:sz w:val="22"/>
          <w:szCs w:val="22"/>
        </w:rPr>
        <w:t xml:space="preserve"> are encouraged to take advantage of </w:t>
      </w:r>
      <w:r w:rsidR="00A4266F" w:rsidRPr="006D7657">
        <w:rPr>
          <w:rFonts w:ascii="Calibri" w:hAnsi="Calibri"/>
          <w:sz w:val="22"/>
          <w:szCs w:val="22"/>
        </w:rPr>
        <w:t>their</w:t>
      </w:r>
      <w:r w:rsidR="004735C2" w:rsidRPr="006D7657">
        <w:rPr>
          <w:rFonts w:ascii="Calibri" w:hAnsi="Calibri"/>
          <w:sz w:val="22"/>
          <w:szCs w:val="22"/>
        </w:rPr>
        <w:t xml:space="preserve"> services which include course-content based tutoring, enhanced study and time management skills, more effective critical thinking strategies, decision making and problem-solving abilities, and campus resource referrals.  </w:t>
      </w:r>
    </w:p>
    <w:p w14:paraId="0EC0CAB7" w14:textId="77777777" w:rsidR="007E5718" w:rsidRPr="006D7657" w:rsidRDefault="007E5718" w:rsidP="0017098E">
      <w:pPr>
        <w:rPr>
          <w:rFonts w:ascii="Calibri" w:hAnsi="Calibri"/>
          <w:sz w:val="22"/>
          <w:szCs w:val="22"/>
        </w:rPr>
      </w:pPr>
    </w:p>
    <w:p w14:paraId="152D8196" w14:textId="77777777" w:rsidR="000246E9" w:rsidRPr="006D7657" w:rsidRDefault="004735C2" w:rsidP="0017098E">
      <w:pPr>
        <w:rPr>
          <w:rFonts w:ascii="Calibri" w:hAnsi="Calibri"/>
          <w:sz w:val="22"/>
          <w:szCs w:val="22"/>
        </w:rPr>
      </w:pPr>
      <w:r w:rsidRPr="006D7657">
        <w:rPr>
          <w:rFonts w:ascii="Calibri" w:hAnsi="Calibri"/>
          <w:sz w:val="22"/>
          <w:szCs w:val="22"/>
        </w:rPr>
        <w:t xml:space="preserve">In addition to offering small group, individual, and drop-in tutoring for a number of undergraduate courses, consultation with mentors is available on a drop-in or by appointment basis.   Workshops are offered on a wide variety of topics including preparing for the </w:t>
      </w:r>
      <w:r w:rsidR="00303509" w:rsidRPr="006D7657">
        <w:rPr>
          <w:rFonts w:ascii="Calibri" w:hAnsi="Calibri"/>
          <w:sz w:val="22"/>
          <w:szCs w:val="22"/>
        </w:rPr>
        <w:t>Writing Skills Test (</w:t>
      </w:r>
      <w:r w:rsidRPr="006D7657">
        <w:rPr>
          <w:rFonts w:ascii="Calibri" w:hAnsi="Calibri"/>
          <w:sz w:val="22"/>
          <w:szCs w:val="22"/>
        </w:rPr>
        <w:t>WST</w:t>
      </w:r>
      <w:r w:rsidR="00303509" w:rsidRPr="006D7657">
        <w:rPr>
          <w:rFonts w:ascii="Calibri" w:hAnsi="Calibri"/>
          <w:sz w:val="22"/>
          <w:szCs w:val="22"/>
        </w:rPr>
        <w:t xml:space="preserve">), </w:t>
      </w:r>
      <w:r w:rsidRPr="006D7657">
        <w:rPr>
          <w:rFonts w:ascii="Calibri" w:hAnsi="Calibri"/>
          <w:sz w:val="22"/>
          <w:szCs w:val="22"/>
        </w:rPr>
        <w:t xml:space="preserve">improving your learning and memory, alleviating procrastination, surviving your first semester at SJSU, and other related topics.  </w:t>
      </w:r>
      <w:proofErr w:type="gramStart"/>
      <w:r w:rsidR="000246E9" w:rsidRPr="006D7657">
        <w:rPr>
          <w:rFonts w:ascii="Calibri" w:hAnsi="Calibri"/>
          <w:sz w:val="22"/>
          <w:szCs w:val="22"/>
        </w:rPr>
        <w:t xml:space="preserve">A computer lab </w:t>
      </w:r>
      <w:r w:rsidR="00041144" w:rsidRPr="006D7657">
        <w:rPr>
          <w:rFonts w:ascii="Calibri" w:hAnsi="Calibri"/>
          <w:sz w:val="22"/>
          <w:szCs w:val="22"/>
        </w:rPr>
        <w:t>and study space are</w:t>
      </w:r>
      <w:proofErr w:type="gramEnd"/>
      <w:r w:rsidR="000246E9" w:rsidRPr="006D7657">
        <w:rPr>
          <w:rFonts w:ascii="Calibri" w:hAnsi="Calibri"/>
          <w:sz w:val="22"/>
          <w:szCs w:val="22"/>
        </w:rPr>
        <w:t xml:space="preserve"> also available for student use in Room 600 of Student Services Center</w:t>
      </w:r>
      <w:r w:rsidR="009E3ED7" w:rsidRPr="006D7657">
        <w:rPr>
          <w:rFonts w:ascii="Calibri" w:hAnsi="Calibri"/>
          <w:sz w:val="22"/>
          <w:szCs w:val="22"/>
        </w:rPr>
        <w:t xml:space="preserve"> </w:t>
      </w:r>
      <w:r w:rsidR="000246E9" w:rsidRPr="006D7657">
        <w:rPr>
          <w:rFonts w:ascii="Calibri" w:hAnsi="Calibri"/>
          <w:sz w:val="22"/>
          <w:szCs w:val="22"/>
        </w:rPr>
        <w:t xml:space="preserve">(SSC). </w:t>
      </w:r>
    </w:p>
    <w:p w14:paraId="0DD10653" w14:textId="77777777" w:rsidR="00764B6E" w:rsidRPr="006D7657" w:rsidRDefault="00764B6E" w:rsidP="0017098E">
      <w:pPr>
        <w:rPr>
          <w:rFonts w:ascii="Calibri" w:hAnsi="Calibri"/>
          <w:sz w:val="22"/>
          <w:szCs w:val="22"/>
        </w:rPr>
      </w:pPr>
    </w:p>
    <w:p w14:paraId="26EC65C9" w14:textId="77777777" w:rsidR="004735C2" w:rsidRPr="006D7657" w:rsidRDefault="00964E9C" w:rsidP="0017098E">
      <w:pPr>
        <w:rPr>
          <w:rFonts w:ascii="Calibri" w:hAnsi="Calibri"/>
          <w:sz w:val="22"/>
          <w:szCs w:val="22"/>
        </w:rPr>
      </w:pPr>
      <w:r w:rsidRPr="006D7657">
        <w:rPr>
          <w:rFonts w:ascii="Calibri" w:hAnsi="Calibri"/>
          <w:sz w:val="22"/>
          <w:szCs w:val="22"/>
        </w:rPr>
        <w:t>Peer Connections</w:t>
      </w:r>
      <w:r w:rsidR="004735C2" w:rsidRPr="006D7657">
        <w:rPr>
          <w:rFonts w:ascii="Calibri" w:hAnsi="Calibri"/>
          <w:sz w:val="22"/>
          <w:szCs w:val="22"/>
        </w:rPr>
        <w:t xml:space="preserve"> is</w:t>
      </w:r>
      <w:r w:rsidR="00303509" w:rsidRPr="006D7657">
        <w:rPr>
          <w:rFonts w:ascii="Calibri" w:hAnsi="Calibri"/>
          <w:sz w:val="22"/>
          <w:szCs w:val="22"/>
        </w:rPr>
        <w:t xml:space="preserve"> located in </w:t>
      </w:r>
      <w:r w:rsidRPr="006D7657">
        <w:rPr>
          <w:rFonts w:ascii="Calibri" w:hAnsi="Calibri"/>
          <w:sz w:val="22"/>
          <w:szCs w:val="22"/>
        </w:rPr>
        <w:t xml:space="preserve">three locations: </w:t>
      </w:r>
      <w:r w:rsidR="000246E9" w:rsidRPr="006D7657">
        <w:rPr>
          <w:rFonts w:ascii="Calibri" w:hAnsi="Calibri"/>
          <w:sz w:val="22"/>
          <w:szCs w:val="22"/>
        </w:rPr>
        <w:t>SSC,</w:t>
      </w:r>
      <w:r w:rsidR="00303509" w:rsidRPr="006D7657">
        <w:rPr>
          <w:rFonts w:ascii="Calibri" w:hAnsi="Calibri"/>
          <w:sz w:val="22"/>
          <w:szCs w:val="22"/>
        </w:rPr>
        <w:t xml:space="preserve"> Room </w:t>
      </w:r>
      <w:r w:rsidR="004735C2" w:rsidRPr="006D7657">
        <w:rPr>
          <w:rFonts w:ascii="Calibri" w:hAnsi="Calibri"/>
          <w:sz w:val="22"/>
          <w:szCs w:val="22"/>
        </w:rPr>
        <w:t>600 (10th Street Garage</w:t>
      </w:r>
      <w:r w:rsidR="00303509" w:rsidRPr="006D7657">
        <w:rPr>
          <w:rFonts w:ascii="Calibri" w:hAnsi="Calibri"/>
          <w:sz w:val="22"/>
          <w:szCs w:val="22"/>
        </w:rPr>
        <w:t xml:space="preserve"> on the corner of 10</w:t>
      </w:r>
      <w:r w:rsidR="00303509" w:rsidRPr="006D7657">
        <w:rPr>
          <w:rFonts w:ascii="Calibri" w:hAnsi="Calibri"/>
          <w:sz w:val="22"/>
          <w:szCs w:val="22"/>
          <w:vertAlign w:val="superscript"/>
        </w:rPr>
        <w:t>th</w:t>
      </w:r>
      <w:r w:rsidR="00303509" w:rsidRPr="006D7657">
        <w:rPr>
          <w:rFonts w:ascii="Calibri" w:hAnsi="Calibri"/>
          <w:sz w:val="22"/>
          <w:szCs w:val="22"/>
        </w:rPr>
        <w:t xml:space="preserve"> and San Fernando Street</w:t>
      </w:r>
      <w:r w:rsidR="00041144" w:rsidRPr="006D7657">
        <w:rPr>
          <w:rFonts w:ascii="Calibri" w:hAnsi="Calibri"/>
          <w:sz w:val="22"/>
          <w:szCs w:val="22"/>
        </w:rPr>
        <w:t>)</w:t>
      </w:r>
      <w:r w:rsidR="004735C2" w:rsidRPr="006D7657">
        <w:rPr>
          <w:rFonts w:ascii="Calibri" w:hAnsi="Calibri"/>
          <w:sz w:val="22"/>
          <w:szCs w:val="22"/>
        </w:rPr>
        <w:t xml:space="preserve">, at the 1st floor entrance of Clark Hall, and in the Living Learning Center (LLC) in Campus Village Housing Building B.  </w:t>
      </w:r>
      <w:r w:rsidR="00303509" w:rsidRPr="006D7657">
        <w:rPr>
          <w:rFonts w:ascii="Calibri" w:hAnsi="Calibri"/>
          <w:sz w:val="22"/>
          <w:szCs w:val="22"/>
        </w:rPr>
        <w:t>Visit</w:t>
      </w:r>
      <w:r w:rsidR="004735C2" w:rsidRPr="006D7657">
        <w:rPr>
          <w:rFonts w:ascii="Calibri" w:hAnsi="Calibri"/>
          <w:sz w:val="22"/>
          <w:szCs w:val="22"/>
        </w:rPr>
        <w:t xml:space="preserve"> </w:t>
      </w:r>
      <w:hyperlink r:id="rId22" w:history="1">
        <w:r w:rsidR="004735C2" w:rsidRPr="006D7657">
          <w:rPr>
            <w:rStyle w:val="Hyperlink"/>
            <w:rFonts w:ascii="Calibri" w:hAnsi="Calibri"/>
            <w:bCs/>
            <w:iCs/>
            <w:sz w:val="22"/>
            <w:szCs w:val="22"/>
          </w:rPr>
          <w:t>Peer Connections website</w:t>
        </w:r>
      </w:hyperlink>
      <w:r w:rsidR="004735C2" w:rsidRPr="006D7657">
        <w:rPr>
          <w:rFonts w:ascii="Calibri" w:hAnsi="Calibri"/>
          <w:sz w:val="22"/>
          <w:szCs w:val="22"/>
        </w:rPr>
        <w:t xml:space="preserve"> </w:t>
      </w:r>
      <w:r w:rsidR="00303509" w:rsidRPr="006D7657">
        <w:rPr>
          <w:rFonts w:ascii="Calibri" w:hAnsi="Calibri"/>
          <w:sz w:val="22"/>
          <w:szCs w:val="22"/>
        </w:rPr>
        <w:t>at http://peerconnections.sjsu.edu for more information.</w:t>
      </w:r>
    </w:p>
    <w:p w14:paraId="56099C5F" w14:textId="77777777" w:rsidR="00444C92" w:rsidRPr="006D7657" w:rsidRDefault="00444C92" w:rsidP="00444C92">
      <w:pPr>
        <w:pStyle w:val="Heading2"/>
        <w:rPr>
          <w:rFonts w:ascii="Calibri" w:hAnsi="Calibri"/>
          <w:sz w:val="22"/>
          <w:szCs w:val="22"/>
        </w:rPr>
      </w:pPr>
      <w:r w:rsidRPr="006D7657">
        <w:rPr>
          <w:rFonts w:ascii="Calibri" w:hAnsi="Calibri"/>
          <w:sz w:val="22"/>
          <w:szCs w:val="22"/>
        </w:rPr>
        <w:t>SJSU Writing Center (Optional)</w:t>
      </w:r>
    </w:p>
    <w:p w14:paraId="49C0C5DF" w14:textId="77777777" w:rsidR="001B5884" w:rsidRPr="006D7657" w:rsidRDefault="006B409C" w:rsidP="001B5884">
      <w:pPr>
        <w:pStyle w:val="NormalWeb"/>
        <w:shd w:val="clear" w:color="auto" w:fill="FFFFFF"/>
        <w:rPr>
          <w:rFonts w:ascii="Calibri" w:hAnsi="Calibri"/>
          <w:color w:val="222222"/>
          <w:sz w:val="22"/>
          <w:szCs w:val="22"/>
        </w:rPr>
      </w:pPr>
      <w:r w:rsidRPr="006D7657">
        <w:rPr>
          <w:rFonts w:ascii="Calibri" w:hAnsi="Calibri"/>
          <w:color w:val="222222"/>
          <w:sz w:val="22"/>
          <w:szCs w:val="22"/>
        </w:rPr>
        <w:t xml:space="preserve">The SJSU Writing Center is located in Clark Hall, Suite 126. All Writing Specialists have gone through a rigorous hiring process, and they are well trained to assist all students at all levels within all disciplines to become better writers. In addition to one-on-one tutoring services, the Writing Center also offers workshops every semester on a variety of writing topics. To make an appointment or to refer to the numerous online resources offered through the Writing Center, visit the </w:t>
      </w:r>
      <w:hyperlink r:id="rId23" w:history="1">
        <w:r w:rsidRPr="006D7657">
          <w:rPr>
            <w:rStyle w:val="Hyperlink"/>
            <w:rFonts w:ascii="Calibri" w:hAnsi="Calibri"/>
            <w:sz w:val="22"/>
            <w:szCs w:val="22"/>
          </w:rPr>
          <w:t>Writing Center website</w:t>
        </w:r>
      </w:hyperlink>
      <w:r w:rsidRPr="006D7657">
        <w:rPr>
          <w:rFonts w:ascii="Calibri" w:hAnsi="Calibri"/>
          <w:color w:val="222222"/>
          <w:sz w:val="22"/>
          <w:szCs w:val="22"/>
        </w:rPr>
        <w:t xml:space="preserve"> at http://www.sjsu.edu/writingcenter. For additional resources and updated information, follow the Writing Center on Twitter and become a fan of the SJSU Writing Center on Facebook.</w:t>
      </w:r>
      <w:r w:rsidR="001B5884" w:rsidRPr="006D7657">
        <w:rPr>
          <w:rFonts w:ascii="Calibri" w:hAnsi="Calibri"/>
          <w:color w:val="222222"/>
          <w:sz w:val="22"/>
          <w:szCs w:val="22"/>
        </w:rPr>
        <w:t xml:space="preserve"> </w:t>
      </w:r>
      <w:r w:rsidR="008D6B3D" w:rsidRPr="006D7657">
        <w:rPr>
          <w:rFonts w:ascii="Calibri" w:hAnsi="Calibri"/>
          <w:noProof/>
          <w:sz w:val="22"/>
          <w:szCs w:val="22"/>
        </w:rPr>
        <w:t xml:space="preserve">(Note: You need to have a QR Reader to scan this code.) </w:t>
      </w:r>
      <w:r w:rsidR="0050760D">
        <w:rPr>
          <w:rFonts w:ascii="Calibri" w:hAnsi="Calibri"/>
          <w:noProof/>
          <w:sz w:val="22"/>
          <w:szCs w:val="22"/>
        </w:rPr>
        <w:pict w14:anchorId="42418F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 image of a QR code.  You need to have a QR reader to scan this code.  It will take you to the website after your scan." style="width:59.25pt;height:60.25pt;visibility:visible">
            <v:imagedata r:id="rId24" o:title=" image of a QR code"/>
          </v:shape>
        </w:pict>
      </w:r>
      <w:r w:rsidR="004A0E10" w:rsidRPr="006D7657">
        <w:rPr>
          <w:rFonts w:ascii="Calibri" w:hAnsi="Calibri"/>
          <w:noProof/>
          <w:sz w:val="22"/>
          <w:szCs w:val="22"/>
        </w:rPr>
        <w:t xml:space="preserve"> </w:t>
      </w:r>
    </w:p>
    <w:p w14:paraId="0373E24B" w14:textId="77777777" w:rsidR="00F322B5" w:rsidRPr="006D7657" w:rsidRDefault="00F322B5" w:rsidP="00F322B5">
      <w:pPr>
        <w:pStyle w:val="Heading2"/>
        <w:rPr>
          <w:rFonts w:ascii="Calibri" w:hAnsi="Calibri"/>
          <w:sz w:val="22"/>
          <w:szCs w:val="22"/>
        </w:rPr>
      </w:pPr>
      <w:r w:rsidRPr="006D7657">
        <w:rPr>
          <w:rFonts w:ascii="Calibri" w:hAnsi="Calibri"/>
          <w:sz w:val="22"/>
          <w:szCs w:val="22"/>
        </w:rPr>
        <w:lastRenderedPageBreak/>
        <w:t>SJSU Counseling Services</w:t>
      </w:r>
    </w:p>
    <w:p w14:paraId="0FBD0867" w14:textId="77777777" w:rsidR="00BF6E68" w:rsidRPr="006D7657" w:rsidRDefault="00F322B5" w:rsidP="00F322B5">
      <w:pPr>
        <w:pStyle w:val="Heading2"/>
        <w:rPr>
          <w:rFonts w:ascii="Calibri" w:hAnsi="Calibri" w:cs="Times New Roman"/>
          <w:sz w:val="22"/>
          <w:szCs w:val="22"/>
        </w:rPr>
      </w:pPr>
      <w:r w:rsidRPr="006D7657">
        <w:rPr>
          <w:rFonts w:ascii="Calibri" w:hAnsi="Calibri" w:cs="Times New Roman"/>
          <w:b w:val="0"/>
          <w:sz w:val="22"/>
          <w:szCs w:val="22"/>
        </w:rPr>
        <w:t>The SJSU Counseling Services is located on the corner of 7</w:t>
      </w:r>
      <w:r w:rsidRPr="006D7657">
        <w:rPr>
          <w:rFonts w:ascii="Calibri" w:hAnsi="Calibri" w:cs="Times New Roman"/>
          <w:b w:val="0"/>
          <w:sz w:val="22"/>
          <w:szCs w:val="22"/>
          <w:vertAlign w:val="superscript"/>
        </w:rPr>
        <w:t>th</w:t>
      </w:r>
      <w:r w:rsidRPr="006D7657">
        <w:rPr>
          <w:rFonts w:ascii="Calibri" w:hAnsi="Calibri" w:cs="Times New Roman"/>
          <w:b w:val="0"/>
          <w:sz w:val="22"/>
          <w:szCs w:val="22"/>
        </w:rPr>
        <w:t xml:space="preserve"> Street an</w:t>
      </w:r>
      <w:r w:rsidR="00A67897" w:rsidRPr="006D7657">
        <w:rPr>
          <w:rFonts w:ascii="Calibri" w:hAnsi="Calibri" w:cs="Times New Roman"/>
          <w:b w:val="0"/>
          <w:sz w:val="22"/>
          <w:szCs w:val="22"/>
        </w:rPr>
        <w:t>d San</w:t>
      </w:r>
      <w:r w:rsidRPr="006D7657">
        <w:rPr>
          <w:rFonts w:ascii="Calibri" w:hAnsi="Calibri" w:cs="Times New Roman"/>
          <w:b w:val="0"/>
          <w:sz w:val="22"/>
          <w:szCs w:val="22"/>
        </w:rPr>
        <w:t xml:space="preserve"> Ferna</w:t>
      </w:r>
      <w:r w:rsidR="004020DB" w:rsidRPr="006D7657">
        <w:rPr>
          <w:rFonts w:ascii="Calibri" w:hAnsi="Calibri" w:cs="Times New Roman"/>
          <w:b w:val="0"/>
          <w:sz w:val="22"/>
          <w:szCs w:val="22"/>
        </w:rPr>
        <w:t>ndo Street,</w:t>
      </w:r>
      <w:r w:rsidRPr="006D7657">
        <w:rPr>
          <w:rFonts w:ascii="Calibri" w:hAnsi="Calibri" w:cs="Times New Roman"/>
          <w:b w:val="0"/>
          <w:sz w:val="22"/>
          <w:szCs w:val="22"/>
        </w:rPr>
        <w:t xml:space="preserve"> in Room 201, Administration Building.  Professional psychologists, social workers, and counselors are available to </w:t>
      </w:r>
      <w:r w:rsidR="00A67897" w:rsidRPr="006D7657">
        <w:rPr>
          <w:rFonts w:ascii="Calibri" w:hAnsi="Calibri" w:cs="Times New Roman"/>
          <w:b w:val="0"/>
          <w:sz w:val="22"/>
          <w:szCs w:val="22"/>
        </w:rPr>
        <w:t>provide</w:t>
      </w:r>
      <w:r w:rsidRPr="006D7657">
        <w:rPr>
          <w:rFonts w:ascii="Calibri" w:hAnsi="Calibri" w:cs="Times New Roman"/>
          <w:b w:val="0"/>
          <w:sz w:val="22"/>
          <w:szCs w:val="22"/>
        </w:rPr>
        <w:t xml:space="preserve"> consultations on issues of student mental health, campus climate</w:t>
      </w:r>
      <w:r w:rsidR="00A67897" w:rsidRPr="006D7657">
        <w:rPr>
          <w:rFonts w:ascii="Calibri" w:hAnsi="Calibri" w:cs="Times New Roman"/>
          <w:b w:val="0"/>
          <w:sz w:val="22"/>
          <w:szCs w:val="22"/>
        </w:rPr>
        <w:t xml:space="preserve"> or psychological and academic issue</w:t>
      </w:r>
      <w:r w:rsidR="004020DB" w:rsidRPr="006D7657">
        <w:rPr>
          <w:rFonts w:ascii="Calibri" w:hAnsi="Calibri" w:cs="Times New Roman"/>
          <w:b w:val="0"/>
          <w:sz w:val="22"/>
          <w:szCs w:val="22"/>
        </w:rPr>
        <w:t>s</w:t>
      </w:r>
      <w:r w:rsidRPr="006D7657">
        <w:rPr>
          <w:rFonts w:ascii="Calibri" w:hAnsi="Calibri" w:cs="Times New Roman"/>
          <w:b w:val="0"/>
          <w:sz w:val="22"/>
          <w:szCs w:val="22"/>
        </w:rPr>
        <w:t xml:space="preserve"> on an individual, couple, or group basis.  To schedule an appointment</w:t>
      </w:r>
      <w:r w:rsidR="00A67897" w:rsidRPr="006D7657">
        <w:rPr>
          <w:rFonts w:ascii="Calibri" w:hAnsi="Calibri" w:cs="Times New Roman"/>
          <w:b w:val="0"/>
          <w:sz w:val="22"/>
          <w:szCs w:val="22"/>
        </w:rPr>
        <w:t xml:space="preserve"> or learn more information</w:t>
      </w:r>
      <w:r w:rsidRPr="006D7657">
        <w:rPr>
          <w:rFonts w:ascii="Calibri" w:hAnsi="Calibri" w:cs="Times New Roman"/>
          <w:b w:val="0"/>
          <w:sz w:val="22"/>
          <w:szCs w:val="22"/>
        </w:rPr>
        <w:t>, visit</w:t>
      </w:r>
      <w:r w:rsidR="00A67897" w:rsidRPr="006D7657">
        <w:rPr>
          <w:rFonts w:ascii="Calibri" w:hAnsi="Calibri" w:cs="Times New Roman"/>
          <w:b w:val="0"/>
          <w:sz w:val="22"/>
          <w:szCs w:val="22"/>
        </w:rPr>
        <w:t xml:space="preserve"> </w:t>
      </w:r>
      <w:hyperlink r:id="rId25" w:history="1">
        <w:r w:rsidR="00A67897" w:rsidRPr="006D7657">
          <w:rPr>
            <w:rStyle w:val="Hyperlink"/>
            <w:rFonts w:ascii="Calibri" w:hAnsi="Calibri" w:cs="Times New Roman"/>
            <w:b w:val="0"/>
            <w:sz w:val="22"/>
            <w:szCs w:val="22"/>
          </w:rPr>
          <w:t>Counseling Services website</w:t>
        </w:r>
      </w:hyperlink>
      <w:r w:rsidR="00A67897" w:rsidRPr="006D7657">
        <w:rPr>
          <w:rFonts w:ascii="Calibri" w:hAnsi="Calibri" w:cs="Times New Roman"/>
          <w:b w:val="0"/>
          <w:sz w:val="22"/>
          <w:szCs w:val="22"/>
        </w:rPr>
        <w:t xml:space="preserve"> at </w:t>
      </w:r>
      <w:hyperlink r:id="rId26" w:history="1">
        <w:r w:rsidR="003476B8" w:rsidRPr="006D7657">
          <w:rPr>
            <w:rStyle w:val="Hyperlink"/>
            <w:rFonts w:ascii="Calibri" w:hAnsi="Calibri" w:cs="Times New Roman"/>
            <w:b w:val="0"/>
            <w:sz w:val="22"/>
            <w:szCs w:val="22"/>
          </w:rPr>
          <w:t>http://www.sjsu.edu/counseling</w:t>
        </w:r>
      </w:hyperlink>
      <w:r w:rsidR="00A67897" w:rsidRPr="006D7657">
        <w:rPr>
          <w:rFonts w:ascii="Calibri" w:hAnsi="Calibri" w:cs="Times New Roman"/>
          <w:sz w:val="22"/>
          <w:szCs w:val="22"/>
        </w:rPr>
        <w:t>.</w:t>
      </w:r>
    </w:p>
    <w:p w14:paraId="61F810E3" w14:textId="77777777" w:rsidR="003476B8" w:rsidRDefault="003476B8" w:rsidP="003476B8">
      <w:pPr>
        <w:rPr>
          <w:lang w:eastAsia="en-US"/>
        </w:rPr>
      </w:pPr>
    </w:p>
    <w:p w14:paraId="25D29F98" w14:textId="77777777" w:rsidR="001C2D0E" w:rsidRPr="003476B8" w:rsidRDefault="001C2D0E" w:rsidP="003476B8">
      <w:pPr>
        <w:rPr>
          <w:lang w:eastAsia="en-US"/>
        </w:rPr>
      </w:pPr>
    </w:p>
    <w:p w14:paraId="717C42ED" w14:textId="77777777" w:rsidR="003476B8" w:rsidRPr="003476B8" w:rsidRDefault="003476B8" w:rsidP="003476B8">
      <w:pPr>
        <w:pStyle w:val="Heading1"/>
        <w:spacing w:after="0"/>
        <w:rPr>
          <w:rFonts w:ascii="Calibri" w:hAnsi="Calibri"/>
          <w:sz w:val="22"/>
          <w:szCs w:val="22"/>
        </w:rPr>
      </w:pPr>
      <w:r w:rsidRPr="003476B8">
        <w:rPr>
          <w:rFonts w:ascii="Calibri" w:hAnsi="Calibri"/>
          <w:sz w:val="22"/>
          <w:szCs w:val="22"/>
        </w:rPr>
        <w:t>HSPM 177 Hospitality Service Management</w:t>
      </w:r>
    </w:p>
    <w:p w14:paraId="47206A4B" w14:textId="77777777" w:rsidR="003476B8" w:rsidRPr="003476B8" w:rsidRDefault="003476B8" w:rsidP="003476B8">
      <w:pPr>
        <w:rPr>
          <w:rFonts w:ascii="Calibri" w:hAnsi="Calibri"/>
          <w:b/>
          <w:sz w:val="22"/>
          <w:szCs w:val="22"/>
          <w:lang w:eastAsia="en-US"/>
        </w:rPr>
      </w:pPr>
    </w:p>
    <w:p w14:paraId="419AA42D" w14:textId="77777777" w:rsidR="00444C92" w:rsidRPr="006D7657" w:rsidRDefault="003476B8" w:rsidP="003476B8">
      <w:pPr>
        <w:jc w:val="center"/>
        <w:rPr>
          <w:rFonts w:ascii="Calibri" w:hAnsi="Calibri"/>
          <w:b/>
          <w:sz w:val="22"/>
          <w:szCs w:val="22"/>
        </w:rPr>
      </w:pPr>
      <w:r w:rsidRPr="003476B8">
        <w:rPr>
          <w:rFonts w:ascii="Calibri" w:hAnsi="Calibri"/>
          <w:b/>
          <w:sz w:val="22"/>
          <w:szCs w:val="22"/>
          <w:lang w:eastAsia="en-US"/>
        </w:rPr>
        <w:t xml:space="preserve">Fall 2014 Tentative </w:t>
      </w:r>
      <w:r w:rsidR="00444C92" w:rsidRPr="006D7657">
        <w:rPr>
          <w:rFonts w:ascii="Calibri" w:hAnsi="Calibri"/>
          <w:b/>
          <w:sz w:val="22"/>
          <w:szCs w:val="22"/>
        </w:rPr>
        <w:t>Course Schedule</w:t>
      </w:r>
    </w:p>
    <w:p w14:paraId="64991F86" w14:textId="77777777" w:rsidR="003476B8" w:rsidRPr="006D7657" w:rsidRDefault="003476B8" w:rsidP="003476B8">
      <w:pPr>
        <w:jc w:val="center"/>
        <w:rPr>
          <w:rFonts w:ascii="Calibri" w:hAnsi="Calibri"/>
          <w:b/>
          <w:sz w:val="22"/>
          <w:szCs w:val="22"/>
        </w:rPr>
      </w:pPr>
    </w:p>
    <w:p w14:paraId="615B34F7" w14:textId="77777777" w:rsidR="00416205" w:rsidRDefault="00416205" w:rsidP="00F945ED">
      <w:pPr>
        <w:pStyle w:val="Heading1"/>
        <w:spacing w:after="0"/>
        <w:jc w:val="left"/>
        <w:rPr>
          <w:rFonts w:ascii="Calibri" w:hAnsi="Calibri" w:cs="Calibri"/>
          <w:b w:val="0"/>
          <w:sz w:val="22"/>
          <w:szCs w:val="22"/>
        </w:rPr>
      </w:pPr>
      <w:r w:rsidRPr="006D7657">
        <w:rPr>
          <w:rFonts w:ascii="Calibri" w:hAnsi="Calibri" w:cs="Calibri"/>
          <w:b w:val="0"/>
          <w:sz w:val="22"/>
          <w:szCs w:val="22"/>
        </w:rPr>
        <w:t>The instructor reserves the right to revise this tentative schedule with fair advanced notice in order to enhance the achievement of learning objectives.  Any revision will be announced in class and through e-mail.  It is the student’s responsibility to be aware of all classroom discussions, assignments, and changes in course requirements.</w:t>
      </w:r>
    </w:p>
    <w:tbl>
      <w:tblPr>
        <w:tblpPr w:leftFromText="180" w:rightFromText="180" w:vertAnchor="text" w:horzAnchor="margin" w:tblpY="262"/>
        <w:tblW w:w="9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820"/>
        <w:gridCol w:w="1265"/>
        <w:gridCol w:w="3865"/>
        <w:gridCol w:w="3510"/>
      </w:tblGrid>
      <w:tr w:rsidR="00B22738" w:rsidRPr="00062E8B" w14:paraId="3D1C412F" w14:textId="77777777" w:rsidTr="00A454AE">
        <w:trPr>
          <w:cantSplit/>
          <w:trHeight w:val="180"/>
        </w:trPr>
        <w:tc>
          <w:tcPr>
            <w:tcW w:w="2085" w:type="dxa"/>
            <w:gridSpan w:val="2"/>
            <w:tcBorders>
              <w:top w:val="thickThinSmallGap" w:sz="24" w:space="0" w:color="auto"/>
              <w:bottom w:val="thickThinSmallGap" w:sz="24" w:space="0" w:color="auto"/>
            </w:tcBorders>
            <w:shd w:val="clear" w:color="auto" w:fill="D9D9D9"/>
            <w:vAlign w:val="center"/>
          </w:tcPr>
          <w:p w14:paraId="1AC0E699" w14:textId="77777777" w:rsidR="00B22738" w:rsidRPr="00B22738" w:rsidRDefault="00B22738" w:rsidP="00F945ED">
            <w:pPr>
              <w:jc w:val="center"/>
              <w:rPr>
                <w:rFonts w:ascii="Calibri" w:hAnsi="Calibri"/>
                <w:b/>
              </w:rPr>
            </w:pPr>
            <w:r w:rsidRPr="00B22738">
              <w:rPr>
                <w:rFonts w:ascii="Calibri" w:hAnsi="Calibri"/>
                <w:b/>
              </w:rPr>
              <w:t>Date</w:t>
            </w:r>
          </w:p>
        </w:tc>
        <w:tc>
          <w:tcPr>
            <w:tcW w:w="3865" w:type="dxa"/>
            <w:tcBorders>
              <w:top w:val="thickThinSmallGap" w:sz="24" w:space="0" w:color="auto"/>
              <w:bottom w:val="thickThinSmallGap" w:sz="24" w:space="0" w:color="auto"/>
            </w:tcBorders>
            <w:shd w:val="clear" w:color="auto" w:fill="D9D9D9"/>
            <w:vAlign w:val="center"/>
          </w:tcPr>
          <w:p w14:paraId="755B32CD" w14:textId="77777777" w:rsidR="00B22738" w:rsidRPr="00062E8B" w:rsidRDefault="00B22738" w:rsidP="00F945ED">
            <w:pPr>
              <w:pStyle w:val="Heading8"/>
              <w:spacing w:before="0"/>
              <w:jc w:val="center"/>
              <w:rPr>
                <w:b/>
                <w:bCs/>
                <w:i/>
              </w:rPr>
            </w:pPr>
            <w:r w:rsidRPr="00062E8B">
              <w:rPr>
                <w:b/>
                <w:bCs/>
                <w:i/>
              </w:rPr>
              <w:t>Topics &amp; Readings</w:t>
            </w:r>
          </w:p>
        </w:tc>
        <w:tc>
          <w:tcPr>
            <w:tcW w:w="3510" w:type="dxa"/>
            <w:tcBorders>
              <w:top w:val="thickThinSmallGap" w:sz="24" w:space="0" w:color="auto"/>
              <w:bottom w:val="thickThinSmallGap" w:sz="24" w:space="0" w:color="auto"/>
            </w:tcBorders>
            <w:shd w:val="clear" w:color="auto" w:fill="D9D9D9"/>
            <w:vAlign w:val="center"/>
          </w:tcPr>
          <w:p w14:paraId="46B8DDA8" w14:textId="3930722B" w:rsidR="00B22738" w:rsidRPr="00062E8B" w:rsidRDefault="00B22738" w:rsidP="00F945ED">
            <w:pPr>
              <w:pStyle w:val="Heading8"/>
              <w:spacing w:before="0"/>
              <w:jc w:val="center"/>
              <w:rPr>
                <w:b/>
                <w:bCs/>
                <w:i/>
              </w:rPr>
            </w:pPr>
            <w:r w:rsidRPr="00062E8B">
              <w:rPr>
                <w:b/>
                <w:bCs/>
                <w:i/>
              </w:rPr>
              <w:t>Assignments</w:t>
            </w:r>
            <w:r w:rsidR="00FB16E6">
              <w:rPr>
                <w:b/>
                <w:bCs/>
                <w:i/>
              </w:rPr>
              <w:t>, Readings</w:t>
            </w:r>
            <w:r w:rsidRPr="00062E8B">
              <w:rPr>
                <w:b/>
                <w:bCs/>
                <w:i/>
              </w:rPr>
              <w:t xml:space="preserve"> &amp; Deadlines</w:t>
            </w:r>
          </w:p>
        </w:tc>
      </w:tr>
      <w:tr w:rsidR="00B22738" w:rsidRPr="00062E8B" w14:paraId="23C6DAAF" w14:textId="77777777" w:rsidTr="00A454AE">
        <w:trPr>
          <w:cantSplit/>
          <w:trHeight w:val="70"/>
        </w:trPr>
        <w:tc>
          <w:tcPr>
            <w:tcW w:w="820" w:type="dxa"/>
            <w:tcBorders>
              <w:top w:val="thickThinSmallGap" w:sz="24" w:space="0" w:color="auto"/>
            </w:tcBorders>
            <w:shd w:val="clear" w:color="auto" w:fill="auto"/>
            <w:vAlign w:val="center"/>
          </w:tcPr>
          <w:p w14:paraId="7FFD8907" w14:textId="77777777" w:rsidR="00B22738" w:rsidRPr="0050760D" w:rsidRDefault="00B22738" w:rsidP="001C06A9">
            <w:pPr>
              <w:spacing w:beforeLines="20" w:before="48" w:afterLines="20" w:after="48"/>
              <w:jc w:val="center"/>
              <w:rPr>
                <w:rFonts w:ascii="Calibri" w:hAnsi="Calibri"/>
                <w:sz w:val="22"/>
                <w:highlight w:val="yellow"/>
                <w:lang w:eastAsia="ko-KR"/>
              </w:rPr>
            </w:pPr>
            <w:r w:rsidRPr="0050760D">
              <w:rPr>
                <w:rFonts w:ascii="Calibri" w:hAnsi="Calibri"/>
                <w:sz w:val="22"/>
                <w:szCs w:val="22"/>
                <w:highlight w:val="yellow"/>
                <w:lang w:eastAsia="ko-KR"/>
              </w:rPr>
              <w:t>M</w:t>
            </w:r>
          </w:p>
        </w:tc>
        <w:tc>
          <w:tcPr>
            <w:tcW w:w="1265" w:type="dxa"/>
            <w:tcBorders>
              <w:top w:val="thickThinSmallGap" w:sz="24" w:space="0" w:color="auto"/>
            </w:tcBorders>
            <w:shd w:val="clear" w:color="auto" w:fill="auto"/>
            <w:vAlign w:val="center"/>
          </w:tcPr>
          <w:p w14:paraId="3C7ED365" w14:textId="77777777" w:rsidR="00B22738" w:rsidRPr="0050760D" w:rsidRDefault="00B22738" w:rsidP="001C06A9">
            <w:pPr>
              <w:spacing w:beforeLines="20" w:before="48" w:afterLines="20" w:after="48"/>
              <w:jc w:val="center"/>
              <w:rPr>
                <w:rFonts w:ascii="Calibri" w:hAnsi="Calibri"/>
                <w:sz w:val="22"/>
                <w:highlight w:val="yellow"/>
                <w:lang w:eastAsia="ko-KR"/>
              </w:rPr>
            </w:pPr>
            <w:r w:rsidRPr="0050760D">
              <w:rPr>
                <w:rFonts w:ascii="Calibri" w:hAnsi="Calibri"/>
                <w:sz w:val="22"/>
                <w:szCs w:val="22"/>
                <w:highlight w:val="yellow"/>
                <w:lang w:eastAsia="ko-KR"/>
              </w:rPr>
              <w:t>8/25</w:t>
            </w:r>
          </w:p>
        </w:tc>
        <w:tc>
          <w:tcPr>
            <w:tcW w:w="3865" w:type="dxa"/>
            <w:tcBorders>
              <w:top w:val="thickThinSmallGap" w:sz="24" w:space="0" w:color="auto"/>
            </w:tcBorders>
            <w:shd w:val="clear" w:color="auto" w:fill="auto"/>
            <w:vAlign w:val="center"/>
          </w:tcPr>
          <w:p w14:paraId="7D25C7F1" w14:textId="77777777" w:rsidR="00B22738" w:rsidRPr="0050760D" w:rsidRDefault="00B22738" w:rsidP="001C06A9">
            <w:pPr>
              <w:spacing w:beforeLines="20" w:before="48" w:afterLines="20" w:after="48"/>
              <w:rPr>
                <w:rFonts w:ascii="Calibri" w:eastAsia="Arial" w:hAnsi="Calibri"/>
                <w:sz w:val="22"/>
                <w:szCs w:val="22"/>
                <w:highlight w:val="yellow"/>
              </w:rPr>
            </w:pPr>
            <w:r w:rsidRPr="0050760D">
              <w:rPr>
                <w:rFonts w:ascii="Calibri" w:eastAsia="Arial" w:hAnsi="Calibri"/>
                <w:spacing w:val="1"/>
                <w:sz w:val="22"/>
                <w:szCs w:val="22"/>
                <w:highlight w:val="yellow"/>
              </w:rPr>
              <w:t>I</w:t>
            </w:r>
            <w:r w:rsidRPr="0050760D">
              <w:rPr>
                <w:rFonts w:ascii="Calibri" w:eastAsia="Arial" w:hAnsi="Calibri"/>
                <w:sz w:val="22"/>
                <w:szCs w:val="22"/>
                <w:highlight w:val="yellow"/>
              </w:rPr>
              <w:t>n</w:t>
            </w:r>
            <w:r w:rsidRPr="0050760D">
              <w:rPr>
                <w:rFonts w:ascii="Calibri" w:eastAsia="Arial" w:hAnsi="Calibri"/>
                <w:spacing w:val="-2"/>
                <w:sz w:val="22"/>
                <w:szCs w:val="22"/>
                <w:highlight w:val="yellow"/>
              </w:rPr>
              <w:t>t</w:t>
            </w:r>
            <w:r w:rsidRPr="0050760D">
              <w:rPr>
                <w:rFonts w:ascii="Calibri" w:eastAsia="Arial" w:hAnsi="Calibri"/>
                <w:spacing w:val="1"/>
                <w:sz w:val="22"/>
                <w:szCs w:val="22"/>
                <w:highlight w:val="yellow"/>
              </w:rPr>
              <w:t>r</w:t>
            </w:r>
            <w:r w:rsidRPr="0050760D">
              <w:rPr>
                <w:rFonts w:ascii="Calibri" w:eastAsia="Arial" w:hAnsi="Calibri"/>
                <w:sz w:val="22"/>
                <w:szCs w:val="22"/>
                <w:highlight w:val="yellow"/>
              </w:rPr>
              <w:t>o</w:t>
            </w:r>
            <w:r w:rsidRPr="0050760D">
              <w:rPr>
                <w:rFonts w:ascii="Calibri" w:eastAsia="Arial" w:hAnsi="Calibri"/>
                <w:spacing w:val="-1"/>
                <w:sz w:val="22"/>
                <w:szCs w:val="22"/>
                <w:highlight w:val="yellow"/>
              </w:rPr>
              <w:t>d</w:t>
            </w:r>
            <w:r w:rsidRPr="0050760D">
              <w:rPr>
                <w:rFonts w:ascii="Calibri" w:eastAsia="Arial" w:hAnsi="Calibri"/>
                <w:sz w:val="22"/>
                <w:szCs w:val="22"/>
                <w:highlight w:val="yellow"/>
              </w:rPr>
              <w:t>ucti</w:t>
            </w:r>
            <w:r w:rsidRPr="0050760D">
              <w:rPr>
                <w:rFonts w:ascii="Calibri" w:eastAsia="Arial" w:hAnsi="Calibri"/>
                <w:spacing w:val="-1"/>
                <w:sz w:val="22"/>
                <w:szCs w:val="22"/>
                <w:highlight w:val="yellow"/>
              </w:rPr>
              <w:t>o</w:t>
            </w:r>
            <w:r w:rsidRPr="0050760D">
              <w:rPr>
                <w:rFonts w:ascii="Calibri" w:eastAsia="Arial" w:hAnsi="Calibri"/>
                <w:sz w:val="22"/>
                <w:szCs w:val="22"/>
                <w:highlight w:val="yellow"/>
              </w:rPr>
              <w:t xml:space="preserve">n </w:t>
            </w:r>
            <w:r w:rsidRPr="0050760D">
              <w:rPr>
                <w:rFonts w:ascii="Calibri" w:eastAsia="Arial" w:hAnsi="Calibri"/>
                <w:spacing w:val="-2"/>
                <w:sz w:val="22"/>
                <w:szCs w:val="22"/>
                <w:highlight w:val="yellow"/>
              </w:rPr>
              <w:t>a</w:t>
            </w:r>
            <w:r w:rsidRPr="0050760D">
              <w:rPr>
                <w:rFonts w:ascii="Calibri" w:eastAsia="Arial" w:hAnsi="Calibri"/>
                <w:sz w:val="22"/>
                <w:szCs w:val="22"/>
                <w:highlight w:val="yellow"/>
              </w:rPr>
              <w:t xml:space="preserve">nd </w:t>
            </w:r>
            <w:r w:rsidRPr="0050760D">
              <w:rPr>
                <w:rFonts w:ascii="Calibri" w:eastAsia="Arial" w:hAnsi="Calibri"/>
                <w:spacing w:val="-1"/>
                <w:sz w:val="22"/>
                <w:szCs w:val="22"/>
                <w:highlight w:val="yellow"/>
              </w:rPr>
              <w:t>C</w:t>
            </w:r>
            <w:r w:rsidRPr="0050760D">
              <w:rPr>
                <w:rFonts w:ascii="Calibri" w:eastAsia="Arial" w:hAnsi="Calibri"/>
                <w:sz w:val="22"/>
                <w:szCs w:val="22"/>
                <w:highlight w:val="yellow"/>
              </w:rPr>
              <w:t>o</w:t>
            </w:r>
            <w:r w:rsidRPr="0050760D">
              <w:rPr>
                <w:rFonts w:ascii="Calibri" w:eastAsia="Arial" w:hAnsi="Calibri"/>
                <w:spacing w:val="-1"/>
                <w:sz w:val="22"/>
                <w:szCs w:val="22"/>
                <w:highlight w:val="yellow"/>
              </w:rPr>
              <w:t>u</w:t>
            </w:r>
            <w:r w:rsidRPr="0050760D">
              <w:rPr>
                <w:rFonts w:ascii="Calibri" w:eastAsia="Arial" w:hAnsi="Calibri"/>
                <w:spacing w:val="-2"/>
                <w:sz w:val="22"/>
                <w:szCs w:val="22"/>
                <w:highlight w:val="yellow"/>
              </w:rPr>
              <w:t>r</w:t>
            </w:r>
            <w:r w:rsidRPr="0050760D">
              <w:rPr>
                <w:rFonts w:ascii="Calibri" w:eastAsia="Arial" w:hAnsi="Calibri"/>
                <w:sz w:val="22"/>
                <w:szCs w:val="22"/>
                <w:highlight w:val="yellow"/>
              </w:rPr>
              <w:t xml:space="preserve">se </w:t>
            </w:r>
            <w:r w:rsidRPr="0050760D">
              <w:rPr>
                <w:rFonts w:ascii="Calibri" w:eastAsia="Arial" w:hAnsi="Calibri"/>
                <w:spacing w:val="1"/>
                <w:sz w:val="22"/>
                <w:szCs w:val="22"/>
                <w:highlight w:val="yellow"/>
              </w:rPr>
              <w:t>O</w:t>
            </w:r>
            <w:r w:rsidRPr="0050760D">
              <w:rPr>
                <w:rFonts w:ascii="Calibri" w:eastAsia="Arial" w:hAnsi="Calibri"/>
                <w:spacing w:val="-2"/>
                <w:sz w:val="22"/>
                <w:szCs w:val="22"/>
                <w:highlight w:val="yellow"/>
              </w:rPr>
              <w:t>v</w:t>
            </w:r>
            <w:r w:rsidRPr="0050760D">
              <w:rPr>
                <w:rFonts w:ascii="Calibri" w:eastAsia="Arial" w:hAnsi="Calibri"/>
                <w:sz w:val="22"/>
                <w:szCs w:val="22"/>
                <w:highlight w:val="yellow"/>
              </w:rPr>
              <w:t>er</w:t>
            </w:r>
            <w:r w:rsidRPr="0050760D">
              <w:rPr>
                <w:rFonts w:ascii="Calibri" w:eastAsia="Arial" w:hAnsi="Calibri"/>
                <w:spacing w:val="-2"/>
                <w:sz w:val="22"/>
                <w:szCs w:val="22"/>
                <w:highlight w:val="yellow"/>
              </w:rPr>
              <w:t>v</w:t>
            </w:r>
            <w:r w:rsidRPr="0050760D">
              <w:rPr>
                <w:rFonts w:ascii="Calibri" w:eastAsia="Arial" w:hAnsi="Calibri"/>
                <w:spacing w:val="-1"/>
                <w:sz w:val="22"/>
                <w:szCs w:val="22"/>
                <w:highlight w:val="yellow"/>
              </w:rPr>
              <w:t>i</w:t>
            </w:r>
            <w:r w:rsidRPr="0050760D">
              <w:rPr>
                <w:rFonts w:ascii="Calibri" w:eastAsia="Arial" w:hAnsi="Calibri"/>
                <w:spacing w:val="2"/>
                <w:sz w:val="22"/>
                <w:szCs w:val="22"/>
                <w:highlight w:val="yellow"/>
              </w:rPr>
              <w:t>e</w:t>
            </w:r>
            <w:r w:rsidRPr="0050760D">
              <w:rPr>
                <w:rFonts w:ascii="Calibri" w:eastAsia="Arial" w:hAnsi="Calibri"/>
                <w:sz w:val="22"/>
                <w:szCs w:val="22"/>
                <w:highlight w:val="yellow"/>
              </w:rPr>
              <w:t>w</w:t>
            </w:r>
          </w:p>
          <w:p w14:paraId="68809B49" w14:textId="2D745B0B" w:rsidR="006E2ED1" w:rsidRPr="0050760D" w:rsidRDefault="006E2ED1" w:rsidP="001C06A9">
            <w:pPr>
              <w:spacing w:beforeLines="20" w:before="48" w:afterLines="20" w:after="48"/>
              <w:rPr>
                <w:rFonts w:ascii="Calibri" w:hAnsi="Calibri"/>
                <w:sz w:val="22"/>
                <w:highlight w:val="yellow"/>
              </w:rPr>
            </w:pPr>
            <w:r w:rsidRPr="0050760D">
              <w:rPr>
                <w:rFonts w:ascii="Calibri" w:hAnsi="Calibri"/>
                <w:i/>
                <w:color w:val="1F497D"/>
                <w:sz w:val="22"/>
                <w:highlight w:val="yellow"/>
              </w:rPr>
              <w:t>Read books: Textbook/Be our guest</w:t>
            </w:r>
          </w:p>
        </w:tc>
        <w:tc>
          <w:tcPr>
            <w:tcW w:w="3510" w:type="dxa"/>
            <w:shd w:val="clear" w:color="auto" w:fill="auto"/>
            <w:vAlign w:val="center"/>
          </w:tcPr>
          <w:p w14:paraId="28D2384E" w14:textId="648FD686" w:rsidR="00972F43" w:rsidRPr="0050760D" w:rsidRDefault="00972F43" w:rsidP="00972F43">
            <w:pPr>
              <w:spacing w:beforeLines="20" w:before="48" w:afterLines="20" w:after="48"/>
              <w:rPr>
                <w:rFonts w:ascii="Calibri" w:hAnsi="Calibri"/>
                <w:i/>
                <w:color w:val="1F497D"/>
                <w:sz w:val="22"/>
                <w:highlight w:val="yellow"/>
              </w:rPr>
            </w:pPr>
          </w:p>
        </w:tc>
      </w:tr>
      <w:tr w:rsidR="00B22738" w:rsidRPr="00062E8B" w14:paraId="6A384205" w14:textId="77777777" w:rsidTr="00A454AE">
        <w:trPr>
          <w:cantSplit/>
          <w:trHeight w:val="78"/>
        </w:trPr>
        <w:tc>
          <w:tcPr>
            <w:tcW w:w="820" w:type="dxa"/>
            <w:tcBorders>
              <w:bottom w:val="single" w:sz="12" w:space="0" w:color="auto"/>
            </w:tcBorders>
            <w:shd w:val="clear" w:color="auto" w:fill="auto"/>
            <w:vAlign w:val="center"/>
          </w:tcPr>
          <w:p w14:paraId="1EC036F4" w14:textId="123B7888" w:rsidR="00B22738" w:rsidRPr="0050760D" w:rsidRDefault="00B22738" w:rsidP="001C06A9">
            <w:pPr>
              <w:spacing w:beforeLines="20" w:before="48" w:afterLines="20" w:after="48"/>
              <w:jc w:val="center"/>
              <w:rPr>
                <w:rFonts w:ascii="Calibri" w:hAnsi="Calibri"/>
                <w:sz w:val="22"/>
                <w:highlight w:val="yellow"/>
                <w:lang w:eastAsia="ko-KR"/>
              </w:rPr>
            </w:pPr>
            <w:r w:rsidRPr="0050760D">
              <w:rPr>
                <w:rFonts w:ascii="Calibri" w:hAnsi="Calibri"/>
                <w:sz w:val="22"/>
                <w:szCs w:val="22"/>
                <w:highlight w:val="yellow"/>
                <w:lang w:eastAsia="ko-KR"/>
              </w:rPr>
              <w:t>W</w:t>
            </w:r>
          </w:p>
        </w:tc>
        <w:tc>
          <w:tcPr>
            <w:tcW w:w="1265" w:type="dxa"/>
            <w:tcBorders>
              <w:bottom w:val="single" w:sz="12" w:space="0" w:color="auto"/>
            </w:tcBorders>
            <w:shd w:val="clear" w:color="auto" w:fill="auto"/>
            <w:vAlign w:val="center"/>
          </w:tcPr>
          <w:p w14:paraId="4F08FE24" w14:textId="77777777" w:rsidR="00B22738" w:rsidRPr="0050760D" w:rsidRDefault="00B22738" w:rsidP="001C06A9">
            <w:pPr>
              <w:spacing w:beforeLines="20" w:before="48" w:afterLines="20" w:after="48"/>
              <w:jc w:val="center"/>
              <w:rPr>
                <w:rFonts w:ascii="Calibri" w:hAnsi="Calibri"/>
                <w:sz w:val="22"/>
                <w:highlight w:val="yellow"/>
                <w:lang w:eastAsia="ko-KR"/>
              </w:rPr>
            </w:pPr>
            <w:r w:rsidRPr="0050760D">
              <w:rPr>
                <w:rFonts w:ascii="Calibri" w:hAnsi="Calibri"/>
                <w:sz w:val="22"/>
                <w:szCs w:val="22"/>
                <w:highlight w:val="yellow"/>
                <w:lang w:eastAsia="ko-KR"/>
              </w:rPr>
              <w:t>8/27</w:t>
            </w:r>
          </w:p>
        </w:tc>
        <w:tc>
          <w:tcPr>
            <w:tcW w:w="3865" w:type="dxa"/>
            <w:tcBorders>
              <w:bottom w:val="single" w:sz="12" w:space="0" w:color="auto"/>
            </w:tcBorders>
            <w:shd w:val="clear" w:color="auto" w:fill="auto"/>
            <w:vAlign w:val="center"/>
          </w:tcPr>
          <w:p w14:paraId="270A7A34" w14:textId="07070870" w:rsidR="00B22738" w:rsidRPr="0050760D" w:rsidRDefault="00C5654C" w:rsidP="001C06A9">
            <w:pPr>
              <w:spacing w:beforeLines="20" w:before="48" w:afterLines="20" w:after="48"/>
              <w:rPr>
                <w:rFonts w:ascii="Calibri" w:hAnsi="Calibri"/>
                <w:b/>
                <w:color w:val="008000"/>
                <w:sz w:val="22"/>
                <w:highlight w:val="yellow"/>
              </w:rPr>
            </w:pPr>
            <w:proofErr w:type="spellStart"/>
            <w:r w:rsidRPr="0050760D">
              <w:rPr>
                <w:rFonts w:ascii="Calibri" w:hAnsi="Calibri"/>
                <w:b/>
                <w:color w:val="008000"/>
                <w:sz w:val="22"/>
                <w:highlight w:val="yellow"/>
              </w:rPr>
              <w:t>Ch</w:t>
            </w:r>
            <w:proofErr w:type="spellEnd"/>
            <w:r w:rsidRPr="0050760D">
              <w:rPr>
                <w:rFonts w:ascii="Calibri" w:hAnsi="Calibri"/>
                <w:b/>
                <w:color w:val="008000"/>
                <w:sz w:val="22"/>
                <w:highlight w:val="yellow"/>
              </w:rPr>
              <w:t xml:space="preserve"> 1. Basics of Guest Service</w:t>
            </w:r>
          </w:p>
        </w:tc>
        <w:tc>
          <w:tcPr>
            <w:tcW w:w="3510" w:type="dxa"/>
            <w:tcBorders>
              <w:bottom w:val="single" w:sz="12" w:space="0" w:color="auto"/>
            </w:tcBorders>
            <w:shd w:val="clear" w:color="auto" w:fill="auto"/>
            <w:vAlign w:val="center"/>
          </w:tcPr>
          <w:p w14:paraId="57FEEF89" w14:textId="5979E5CE" w:rsidR="00B22738" w:rsidRPr="0050760D" w:rsidRDefault="00B22738" w:rsidP="001C06A9">
            <w:pPr>
              <w:spacing w:beforeLines="20" w:before="48" w:afterLines="20" w:after="48"/>
              <w:rPr>
                <w:rFonts w:ascii="Calibri" w:hAnsi="Calibri"/>
                <w:sz w:val="22"/>
                <w:highlight w:val="yellow"/>
                <w:lang w:eastAsia="ko-KR"/>
              </w:rPr>
            </w:pPr>
          </w:p>
        </w:tc>
      </w:tr>
      <w:tr w:rsidR="00B22738" w:rsidRPr="00062E8B" w14:paraId="779001AD" w14:textId="77777777" w:rsidTr="00A454AE">
        <w:trPr>
          <w:cantSplit/>
          <w:trHeight w:val="139"/>
        </w:trPr>
        <w:tc>
          <w:tcPr>
            <w:tcW w:w="820" w:type="dxa"/>
            <w:tcBorders>
              <w:top w:val="single" w:sz="12" w:space="0" w:color="auto"/>
            </w:tcBorders>
            <w:shd w:val="clear" w:color="auto" w:fill="auto"/>
            <w:vAlign w:val="center"/>
          </w:tcPr>
          <w:p w14:paraId="0B499F33" w14:textId="77777777" w:rsidR="00B22738" w:rsidRPr="0050760D" w:rsidRDefault="00B22738" w:rsidP="001C06A9">
            <w:pPr>
              <w:spacing w:beforeLines="20" w:before="48" w:afterLines="20" w:after="48"/>
              <w:jc w:val="center"/>
              <w:rPr>
                <w:rFonts w:ascii="Calibri" w:hAnsi="Calibri"/>
                <w:sz w:val="22"/>
                <w:highlight w:val="yellow"/>
                <w:lang w:eastAsia="ko-KR"/>
              </w:rPr>
            </w:pPr>
            <w:r w:rsidRPr="0050760D">
              <w:rPr>
                <w:rFonts w:ascii="Calibri" w:hAnsi="Calibri"/>
                <w:sz w:val="22"/>
                <w:szCs w:val="22"/>
                <w:highlight w:val="yellow"/>
                <w:lang w:eastAsia="ko-KR"/>
              </w:rPr>
              <w:t>M</w:t>
            </w:r>
          </w:p>
        </w:tc>
        <w:tc>
          <w:tcPr>
            <w:tcW w:w="1265" w:type="dxa"/>
            <w:tcBorders>
              <w:top w:val="single" w:sz="12" w:space="0" w:color="auto"/>
            </w:tcBorders>
            <w:shd w:val="clear" w:color="auto" w:fill="auto"/>
            <w:vAlign w:val="center"/>
          </w:tcPr>
          <w:p w14:paraId="226D11CA" w14:textId="77777777" w:rsidR="00B22738" w:rsidRPr="0050760D" w:rsidRDefault="00B22738" w:rsidP="001C06A9">
            <w:pPr>
              <w:spacing w:beforeLines="20" w:before="48" w:afterLines="20" w:after="48"/>
              <w:jc w:val="center"/>
              <w:rPr>
                <w:rFonts w:ascii="Calibri" w:hAnsi="Calibri"/>
                <w:sz w:val="22"/>
                <w:highlight w:val="yellow"/>
                <w:lang w:eastAsia="ko-KR"/>
              </w:rPr>
            </w:pPr>
            <w:r w:rsidRPr="0050760D">
              <w:rPr>
                <w:rFonts w:ascii="Calibri" w:hAnsi="Calibri"/>
                <w:sz w:val="22"/>
                <w:szCs w:val="22"/>
                <w:highlight w:val="yellow"/>
              </w:rPr>
              <w:t>9/</w:t>
            </w:r>
            <w:r w:rsidRPr="0050760D">
              <w:rPr>
                <w:rFonts w:ascii="Calibri" w:hAnsi="Calibri"/>
                <w:sz w:val="22"/>
                <w:szCs w:val="22"/>
                <w:highlight w:val="yellow"/>
                <w:lang w:eastAsia="ko-KR"/>
              </w:rPr>
              <w:t>1</w:t>
            </w:r>
          </w:p>
        </w:tc>
        <w:tc>
          <w:tcPr>
            <w:tcW w:w="3865" w:type="dxa"/>
            <w:tcBorders>
              <w:top w:val="single" w:sz="12" w:space="0" w:color="auto"/>
            </w:tcBorders>
            <w:shd w:val="clear" w:color="auto" w:fill="auto"/>
            <w:vAlign w:val="center"/>
          </w:tcPr>
          <w:p w14:paraId="4D5036F1" w14:textId="77777777" w:rsidR="00B22738" w:rsidRPr="0050760D" w:rsidRDefault="00B22738" w:rsidP="001C06A9">
            <w:pPr>
              <w:spacing w:beforeLines="20" w:before="48" w:afterLines="20" w:after="48"/>
              <w:rPr>
                <w:rFonts w:ascii="Calibri" w:hAnsi="Calibri"/>
                <w:b/>
                <w:i/>
                <w:sz w:val="22"/>
                <w:highlight w:val="yellow"/>
              </w:rPr>
            </w:pPr>
            <w:r w:rsidRPr="0050760D">
              <w:rPr>
                <w:rFonts w:ascii="Calibri" w:eastAsia="Arial" w:hAnsi="Calibri"/>
                <w:b/>
                <w:i/>
                <w:spacing w:val="-1"/>
                <w:sz w:val="22"/>
                <w:szCs w:val="22"/>
                <w:highlight w:val="yellow"/>
              </w:rPr>
              <w:t>No class – Labor day</w:t>
            </w:r>
          </w:p>
        </w:tc>
        <w:tc>
          <w:tcPr>
            <w:tcW w:w="3510" w:type="dxa"/>
            <w:tcBorders>
              <w:top w:val="single" w:sz="12" w:space="0" w:color="auto"/>
            </w:tcBorders>
            <w:shd w:val="clear" w:color="auto" w:fill="auto"/>
            <w:vAlign w:val="center"/>
          </w:tcPr>
          <w:p w14:paraId="19589D1C" w14:textId="1553ECF0" w:rsidR="00B22738" w:rsidRPr="0050760D" w:rsidRDefault="00B22738" w:rsidP="001C06A9">
            <w:pPr>
              <w:spacing w:beforeLines="20" w:before="48" w:afterLines="20" w:after="48"/>
              <w:rPr>
                <w:rFonts w:ascii="Calibri" w:hAnsi="Calibri"/>
                <w:color w:val="0070C0"/>
                <w:sz w:val="22"/>
                <w:highlight w:val="yellow"/>
                <w:lang w:eastAsia="ko-KR"/>
              </w:rPr>
            </w:pPr>
          </w:p>
        </w:tc>
      </w:tr>
      <w:tr w:rsidR="00B22738" w:rsidRPr="00062E8B" w14:paraId="71282EEB" w14:textId="77777777" w:rsidTr="00A454AE">
        <w:trPr>
          <w:cantSplit/>
          <w:trHeight w:val="60"/>
        </w:trPr>
        <w:tc>
          <w:tcPr>
            <w:tcW w:w="820" w:type="dxa"/>
            <w:tcBorders>
              <w:bottom w:val="single" w:sz="12" w:space="0" w:color="auto"/>
            </w:tcBorders>
            <w:shd w:val="clear" w:color="auto" w:fill="auto"/>
            <w:vAlign w:val="center"/>
          </w:tcPr>
          <w:p w14:paraId="6A9D4720" w14:textId="77777777" w:rsidR="00B22738" w:rsidRPr="0050760D" w:rsidRDefault="00B22738" w:rsidP="001C06A9">
            <w:pPr>
              <w:spacing w:beforeLines="20" w:before="48" w:afterLines="20" w:after="48"/>
              <w:jc w:val="center"/>
              <w:rPr>
                <w:rFonts w:ascii="Calibri" w:hAnsi="Calibri"/>
                <w:sz w:val="22"/>
                <w:highlight w:val="yellow"/>
                <w:lang w:eastAsia="ko-KR"/>
              </w:rPr>
            </w:pPr>
            <w:r w:rsidRPr="0050760D">
              <w:rPr>
                <w:rFonts w:ascii="Calibri" w:hAnsi="Calibri"/>
                <w:sz w:val="22"/>
                <w:szCs w:val="22"/>
                <w:highlight w:val="yellow"/>
                <w:lang w:eastAsia="ko-KR"/>
              </w:rPr>
              <w:t>W</w:t>
            </w:r>
          </w:p>
        </w:tc>
        <w:tc>
          <w:tcPr>
            <w:tcW w:w="1265" w:type="dxa"/>
            <w:tcBorders>
              <w:bottom w:val="single" w:sz="12" w:space="0" w:color="auto"/>
            </w:tcBorders>
            <w:shd w:val="clear" w:color="auto" w:fill="auto"/>
            <w:vAlign w:val="center"/>
          </w:tcPr>
          <w:p w14:paraId="2EBE8B71" w14:textId="77777777" w:rsidR="00B22738" w:rsidRPr="0050760D" w:rsidRDefault="00B22738" w:rsidP="001C06A9">
            <w:pPr>
              <w:spacing w:beforeLines="20" w:before="48" w:afterLines="20" w:after="48"/>
              <w:jc w:val="center"/>
              <w:rPr>
                <w:rFonts w:ascii="Calibri" w:hAnsi="Calibri"/>
                <w:sz w:val="22"/>
                <w:highlight w:val="yellow"/>
                <w:lang w:eastAsia="ko-KR"/>
              </w:rPr>
            </w:pPr>
            <w:r w:rsidRPr="0050760D">
              <w:rPr>
                <w:rFonts w:ascii="Calibri" w:hAnsi="Calibri"/>
                <w:sz w:val="22"/>
                <w:szCs w:val="22"/>
                <w:highlight w:val="yellow"/>
              </w:rPr>
              <w:t>9/3</w:t>
            </w:r>
          </w:p>
        </w:tc>
        <w:tc>
          <w:tcPr>
            <w:tcW w:w="3865" w:type="dxa"/>
            <w:tcBorders>
              <w:bottom w:val="single" w:sz="12" w:space="0" w:color="auto"/>
            </w:tcBorders>
            <w:shd w:val="clear" w:color="auto" w:fill="auto"/>
            <w:vAlign w:val="center"/>
          </w:tcPr>
          <w:p w14:paraId="5EF82858" w14:textId="751B5637" w:rsidR="00B22738" w:rsidRPr="0050760D" w:rsidRDefault="001C5016" w:rsidP="001C06A9">
            <w:pPr>
              <w:spacing w:beforeLines="20" w:before="48" w:afterLines="20" w:after="48"/>
              <w:rPr>
                <w:rFonts w:ascii="Calibri" w:hAnsi="Calibri"/>
                <w:sz w:val="22"/>
                <w:highlight w:val="yellow"/>
                <w:lang w:eastAsia="ko-KR"/>
              </w:rPr>
            </w:pPr>
            <w:proofErr w:type="spellStart"/>
            <w:r w:rsidRPr="0050760D">
              <w:rPr>
                <w:rFonts w:ascii="Calibri" w:hAnsi="Calibri"/>
                <w:b/>
                <w:color w:val="008000"/>
                <w:sz w:val="22"/>
                <w:highlight w:val="yellow"/>
                <w:lang w:eastAsia="ko-KR"/>
              </w:rPr>
              <w:t>Ch</w:t>
            </w:r>
            <w:proofErr w:type="spellEnd"/>
            <w:r w:rsidRPr="0050760D">
              <w:rPr>
                <w:rFonts w:ascii="Calibri" w:hAnsi="Calibri"/>
                <w:b/>
                <w:color w:val="008000"/>
                <w:sz w:val="22"/>
                <w:highlight w:val="yellow"/>
                <w:lang w:eastAsia="ko-KR"/>
              </w:rPr>
              <w:t xml:space="preserve"> 2. Defining guest service</w:t>
            </w:r>
          </w:p>
        </w:tc>
        <w:tc>
          <w:tcPr>
            <w:tcW w:w="3510" w:type="dxa"/>
            <w:tcBorders>
              <w:bottom w:val="single" w:sz="12" w:space="0" w:color="auto"/>
            </w:tcBorders>
            <w:shd w:val="clear" w:color="auto" w:fill="auto"/>
            <w:vAlign w:val="center"/>
          </w:tcPr>
          <w:p w14:paraId="71309DF2" w14:textId="45F241BA" w:rsidR="00B22738" w:rsidRPr="0050760D" w:rsidRDefault="00B22738" w:rsidP="001C06A9">
            <w:pPr>
              <w:spacing w:beforeLines="20" w:before="48" w:afterLines="20" w:after="48"/>
              <w:rPr>
                <w:rFonts w:ascii="Calibri" w:hAnsi="Calibri"/>
                <w:sz w:val="22"/>
                <w:highlight w:val="yellow"/>
                <w:lang w:eastAsia="ko-KR"/>
              </w:rPr>
            </w:pPr>
          </w:p>
        </w:tc>
      </w:tr>
      <w:tr w:rsidR="001C5016" w:rsidRPr="00062E8B" w14:paraId="4B081E6D" w14:textId="77777777" w:rsidTr="00A454AE">
        <w:trPr>
          <w:cantSplit/>
          <w:trHeight w:val="40"/>
        </w:trPr>
        <w:tc>
          <w:tcPr>
            <w:tcW w:w="820" w:type="dxa"/>
            <w:tcBorders>
              <w:top w:val="single" w:sz="12" w:space="0" w:color="auto"/>
            </w:tcBorders>
            <w:shd w:val="clear" w:color="auto" w:fill="auto"/>
            <w:vAlign w:val="center"/>
          </w:tcPr>
          <w:p w14:paraId="2D9CDDB1" w14:textId="77777777" w:rsidR="001C5016" w:rsidRPr="0050760D" w:rsidRDefault="001C5016" w:rsidP="001C5016">
            <w:pPr>
              <w:spacing w:beforeLines="20" w:before="48" w:afterLines="20" w:after="48"/>
              <w:jc w:val="center"/>
              <w:rPr>
                <w:rFonts w:ascii="Calibri" w:hAnsi="Calibri"/>
                <w:sz w:val="22"/>
                <w:highlight w:val="yellow"/>
                <w:lang w:eastAsia="ko-KR"/>
              </w:rPr>
            </w:pPr>
            <w:r w:rsidRPr="0050760D">
              <w:rPr>
                <w:rFonts w:ascii="Calibri" w:hAnsi="Calibri"/>
                <w:sz w:val="22"/>
                <w:szCs w:val="22"/>
                <w:highlight w:val="yellow"/>
                <w:lang w:eastAsia="ko-KR"/>
              </w:rPr>
              <w:t>M</w:t>
            </w:r>
          </w:p>
        </w:tc>
        <w:tc>
          <w:tcPr>
            <w:tcW w:w="1265" w:type="dxa"/>
            <w:tcBorders>
              <w:top w:val="single" w:sz="12" w:space="0" w:color="auto"/>
            </w:tcBorders>
            <w:shd w:val="clear" w:color="auto" w:fill="auto"/>
            <w:vAlign w:val="center"/>
          </w:tcPr>
          <w:p w14:paraId="75F18D90" w14:textId="77777777" w:rsidR="001C5016" w:rsidRPr="0050760D" w:rsidRDefault="001C5016" w:rsidP="001C5016">
            <w:pPr>
              <w:spacing w:beforeLines="20" w:before="48" w:afterLines="20" w:after="48"/>
              <w:jc w:val="center"/>
              <w:rPr>
                <w:rFonts w:ascii="Calibri" w:hAnsi="Calibri"/>
                <w:sz w:val="22"/>
                <w:highlight w:val="yellow"/>
                <w:lang w:eastAsia="ko-KR"/>
              </w:rPr>
            </w:pPr>
            <w:r w:rsidRPr="0050760D">
              <w:rPr>
                <w:rFonts w:ascii="Calibri" w:hAnsi="Calibri"/>
                <w:sz w:val="22"/>
                <w:szCs w:val="22"/>
                <w:highlight w:val="yellow"/>
              </w:rPr>
              <w:t>9/</w:t>
            </w:r>
            <w:r w:rsidRPr="0050760D">
              <w:rPr>
                <w:rFonts w:ascii="Calibri" w:hAnsi="Calibri"/>
                <w:sz w:val="22"/>
                <w:szCs w:val="22"/>
                <w:highlight w:val="yellow"/>
                <w:lang w:eastAsia="ko-KR"/>
              </w:rPr>
              <w:t>8</w:t>
            </w:r>
          </w:p>
        </w:tc>
        <w:tc>
          <w:tcPr>
            <w:tcW w:w="3865" w:type="dxa"/>
            <w:tcBorders>
              <w:top w:val="single" w:sz="12" w:space="0" w:color="auto"/>
            </w:tcBorders>
            <w:shd w:val="clear" w:color="auto" w:fill="auto"/>
            <w:vAlign w:val="center"/>
          </w:tcPr>
          <w:p w14:paraId="4ED0CB57" w14:textId="29F168F6" w:rsidR="001C5016" w:rsidRPr="0050760D" w:rsidRDefault="001C5016" w:rsidP="001C5016">
            <w:pPr>
              <w:spacing w:beforeLines="20" w:before="48" w:afterLines="20" w:after="48"/>
              <w:rPr>
                <w:rFonts w:ascii="Calibri" w:hAnsi="Calibri"/>
                <w:b/>
                <w:color w:val="008000"/>
                <w:sz w:val="22"/>
                <w:highlight w:val="yellow"/>
                <w:lang w:eastAsia="ko-KR"/>
              </w:rPr>
            </w:pPr>
            <w:r w:rsidRPr="0050760D">
              <w:rPr>
                <w:rFonts w:ascii="Calibri" w:hAnsi="Calibri"/>
                <w:sz w:val="22"/>
                <w:highlight w:val="yellow"/>
                <w:lang w:eastAsia="ko-KR"/>
              </w:rPr>
              <w:t>Nature of service</w:t>
            </w:r>
          </w:p>
        </w:tc>
        <w:tc>
          <w:tcPr>
            <w:tcW w:w="3510" w:type="dxa"/>
            <w:tcBorders>
              <w:top w:val="single" w:sz="12" w:space="0" w:color="auto"/>
            </w:tcBorders>
            <w:shd w:val="clear" w:color="auto" w:fill="auto"/>
            <w:vAlign w:val="center"/>
          </w:tcPr>
          <w:p w14:paraId="3B15B687" w14:textId="3BA58046" w:rsidR="001C5016" w:rsidRPr="0050760D" w:rsidRDefault="001C5016" w:rsidP="001C5016">
            <w:pPr>
              <w:spacing w:beforeLines="20" w:before="48" w:afterLines="20" w:after="48"/>
              <w:rPr>
                <w:rFonts w:ascii="Calibri" w:hAnsi="Calibri"/>
                <w:sz w:val="22"/>
                <w:highlight w:val="yellow"/>
              </w:rPr>
            </w:pPr>
          </w:p>
        </w:tc>
      </w:tr>
      <w:tr w:rsidR="001C5016" w:rsidRPr="00062E8B" w14:paraId="1BDFAEC7" w14:textId="77777777" w:rsidTr="00A454AE">
        <w:trPr>
          <w:cantSplit/>
          <w:trHeight w:val="60"/>
        </w:trPr>
        <w:tc>
          <w:tcPr>
            <w:tcW w:w="820" w:type="dxa"/>
            <w:tcBorders>
              <w:bottom w:val="single" w:sz="12" w:space="0" w:color="auto"/>
            </w:tcBorders>
            <w:shd w:val="clear" w:color="auto" w:fill="auto"/>
            <w:vAlign w:val="center"/>
          </w:tcPr>
          <w:p w14:paraId="11841D15"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W</w:t>
            </w:r>
          </w:p>
        </w:tc>
        <w:tc>
          <w:tcPr>
            <w:tcW w:w="1265" w:type="dxa"/>
            <w:tcBorders>
              <w:bottom w:val="single" w:sz="12" w:space="0" w:color="auto"/>
            </w:tcBorders>
            <w:shd w:val="clear" w:color="auto" w:fill="auto"/>
            <w:vAlign w:val="center"/>
          </w:tcPr>
          <w:p w14:paraId="145C6E2C"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rPr>
              <w:t>9/10</w:t>
            </w:r>
          </w:p>
        </w:tc>
        <w:tc>
          <w:tcPr>
            <w:tcW w:w="3865" w:type="dxa"/>
            <w:tcBorders>
              <w:bottom w:val="single" w:sz="12" w:space="0" w:color="auto"/>
            </w:tcBorders>
            <w:shd w:val="clear" w:color="auto" w:fill="auto"/>
            <w:vAlign w:val="center"/>
          </w:tcPr>
          <w:p w14:paraId="38FB42A9" w14:textId="2EA17A02" w:rsidR="001C5016" w:rsidRPr="00B22738" w:rsidRDefault="001C5016" w:rsidP="001C5016">
            <w:pPr>
              <w:spacing w:beforeLines="20" w:before="48" w:afterLines="20" w:after="48"/>
              <w:rPr>
                <w:rFonts w:ascii="Calibri" w:hAnsi="Calibri"/>
                <w:sz w:val="22"/>
                <w:lang w:eastAsia="ko-KR"/>
              </w:rPr>
            </w:pPr>
            <w:r w:rsidRPr="00B2783F">
              <w:rPr>
                <w:rFonts w:ascii="Calibri" w:hAnsi="Calibri"/>
                <w:sz w:val="22"/>
                <w:lang w:eastAsia="ko-KR"/>
              </w:rPr>
              <w:t>Service experience design</w:t>
            </w:r>
          </w:p>
        </w:tc>
        <w:tc>
          <w:tcPr>
            <w:tcW w:w="3510" w:type="dxa"/>
            <w:tcBorders>
              <w:bottom w:val="single" w:sz="12" w:space="0" w:color="auto"/>
            </w:tcBorders>
            <w:shd w:val="clear" w:color="auto" w:fill="auto"/>
            <w:vAlign w:val="center"/>
          </w:tcPr>
          <w:p w14:paraId="1A391B79" w14:textId="03D2768C" w:rsidR="001C5016" w:rsidRPr="007A3496" w:rsidRDefault="001C5016" w:rsidP="001C5016">
            <w:pPr>
              <w:spacing w:beforeLines="20" w:before="48" w:afterLines="20" w:after="48"/>
              <w:rPr>
                <w:rFonts w:ascii="Calibri" w:hAnsi="Calibri"/>
                <w:b/>
                <w:i/>
                <w:color w:val="660066"/>
                <w:sz w:val="22"/>
                <w:lang w:eastAsia="ko-KR"/>
              </w:rPr>
            </w:pPr>
            <w:r w:rsidRPr="004932AC">
              <w:rPr>
                <w:rFonts w:ascii="Calibri" w:hAnsi="Calibri"/>
                <w:sz w:val="22"/>
                <w:lang w:eastAsia="ko-KR"/>
              </w:rPr>
              <w:t>Pine &amp; Gilmore (1998). Welcome to the experience economy</w:t>
            </w:r>
          </w:p>
        </w:tc>
      </w:tr>
      <w:tr w:rsidR="001C5016" w:rsidRPr="00062E8B" w14:paraId="50012EBF" w14:textId="77777777" w:rsidTr="00A454AE">
        <w:trPr>
          <w:cantSplit/>
          <w:trHeight w:val="40"/>
        </w:trPr>
        <w:tc>
          <w:tcPr>
            <w:tcW w:w="820" w:type="dxa"/>
            <w:tcBorders>
              <w:top w:val="single" w:sz="12" w:space="0" w:color="auto"/>
            </w:tcBorders>
            <w:shd w:val="clear" w:color="auto" w:fill="auto"/>
            <w:vAlign w:val="center"/>
          </w:tcPr>
          <w:p w14:paraId="6F40B626"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M</w:t>
            </w:r>
          </w:p>
        </w:tc>
        <w:tc>
          <w:tcPr>
            <w:tcW w:w="1265" w:type="dxa"/>
            <w:tcBorders>
              <w:top w:val="single" w:sz="12" w:space="0" w:color="auto"/>
            </w:tcBorders>
            <w:shd w:val="clear" w:color="auto" w:fill="auto"/>
            <w:vAlign w:val="center"/>
          </w:tcPr>
          <w:p w14:paraId="2098AFF1"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rPr>
              <w:t>9/</w:t>
            </w:r>
            <w:r w:rsidRPr="00B22738">
              <w:rPr>
                <w:rFonts w:ascii="Calibri" w:hAnsi="Calibri"/>
                <w:sz w:val="22"/>
                <w:szCs w:val="22"/>
                <w:lang w:eastAsia="ko-KR"/>
              </w:rPr>
              <w:t>15</w:t>
            </w:r>
          </w:p>
        </w:tc>
        <w:tc>
          <w:tcPr>
            <w:tcW w:w="3865" w:type="dxa"/>
            <w:tcBorders>
              <w:top w:val="single" w:sz="12" w:space="0" w:color="auto"/>
            </w:tcBorders>
            <w:shd w:val="clear" w:color="auto" w:fill="auto"/>
            <w:vAlign w:val="center"/>
          </w:tcPr>
          <w:p w14:paraId="1CA265D4" w14:textId="6A844511" w:rsidR="001C5016" w:rsidRPr="00A3098C" w:rsidRDefault="001C5016" w:rsidP="001C5016">
            <w:pPr>
              <w:spacing w:beforeLines="20" w:before="48" w:afterLines="20" w:after="48"/>
              <w:rPr>
                <w:rFonts w:ascii="Calibri" w:hAnsi="Calibri"/>
                <w:b/>
                <w:iCs/>
                <w:color w:val="008000"/>
                <w:sz w:val="22"/>
              </w:rPr>
            </w:pPr>
            <w:proofErr w:type="spellStart"/>
            <w:r w:rsidRPr="009B2278">
              <w:rPr>
                <w:rFonts w:ascii="Calibri" w:hAnsi="Calibri"/>
                <w:b/>
                <w:iCs/>
                <w:color w:val="008000"/>
                <w:sz w:val="22"/>
              </w:rPr>
              <w:t>Ch</w:t>
            </w:r>
            <w:proofErr w:type="spellEnd"/>
            <w:r w:rsidRPr="009B2278">
              <w:rPr>
                <w:rFonts w:ascii="Calibri" w:hAnsi="Calibri"/>
                <w:b/>
                <w:iCs/>
                <w:color w:val="008000"/>
                <w:sz w:val="22"/>
              </w:rPr>
              <w:t xml:space="preserve"> 3. Problem solving for guest service</w:t>
            </w:r>
          </w:p>
        </w:tc>
        <w:tc>
          <w:tcPr>
            <w:tcW w:w="3510" w:type="dxa"/>
            <w:tcBorders>
              <w:top w:val="single" w:sz="12" w:space="0" w:color="auto"/>
            </w:tcBorders>
            <w:shd w:val="clear" w:color="auto" w:fill="auto"/>
            <w:vAlign w:val="center"/>
          </w:tcPr>
          <w:p w14:paraId="1D292F1D" w14:textId="77777777" w:rsidR="001C5016" w:rsidRPr="00B22738" w:rsidRDefault="001C5016" w:rsidP="001C5016">
            <w:pPr>
              <w:spacing w:beforeLines="20" w:before="48" w:afterLines="20" w:after="48"/>
              <w:rPr>
                <w:rFonts w:ascii="Calibri" w:hAnsi="Calibri"/>
                <w:sz w:val="22"/>
                <w:lang w:eastAsia="ko-KR"/>
              </w:rPr>
            </w:pPr>
          </w:p>
        </w:tc>
      </w:tr>
      <w:tr w:rsidR="001C5016" w:rsidRPr="00062E8B" w14:paraId="7C18C122" w14:textId="77777777" w:rsidTr="00A454AE">
        <w:trPr>
          <w:cantSplit/>
          <w:trHeight w:val="390"/>
        </w:trPr>
        <w:tc>
          <w:tcPr>
            <w:tcW w:w="820" w:type="dxa"/>
            <w:tcBorders>
              <w:bottom w:val="single" w:sz="12" w:space="0" w:color="auto"/>
            </w:tcBorders>
            <w:shd w:val="clear" w:color="auto" w:fill="auto"/>
            <w:vAlign w:val="center"/>
          </w:tcPr>
          <w:p w14:paraId="586B2C9A"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W</w:t>
            </w:r>
          </w:p>
        </w:tc>
        <w:tc>
          <w:tcPr>
            <w:tcW w:w="1265" w:type="dxa"/>
            <w:tcBorders>
              <w:bottom w:val="single" w:sz="12" w:space="0" w:color="auto"/>
            </w:tcBorders>
            <w:shd w:val="clear" w:color="auto" w:fill="auto"/>
            <w:vAlign w:val="center"/>
          </w:tcPr>
          <w:p w14:paraId="229AFA45"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rPr>
              <w:t>9/</w:t>
            </w:r>
            <w:r w:rsidRPr="00B22738">
              <w:rPr>
                <w:rFonts w:ascii="Calibri" w:hAnsi="Calibri"/>
                <w:sz w:val="22"/>
                <w:szCs w:val="22"/>
                <w:lang w:eastAsia="ko-KR"/>
              </w:rPr>
              <w:t>17</w:t>
            </w:r>
          </w:p>
        </w:tc>
        <w:tc>
          <w:tcPr>
            <w:tcW w:w="3865" w:type="dxa"/>
            <w:tcBorders>
              <w:bottom w:val="single" w:sz="12" w:space="0" w:color="auto"/>
            </w:tcBorders>
            <w:shd w:val="clear" w:color="auto" w:fill="auto"/>
            <w:vAlign w:val="center"/>
          </w:tcPr>
          <w:p w14:paraId="2E7FF93E" w14:textId="24231CE4" w:rsidR="001C5016" w:rsidRPr="00CD3A63" w:rsidRDefault="001C5016" w:rsidP="001C5016">
            <w:pPr>
              <w:spacing w:beforeLines="20" w:before="48" w:afterLines="20" w:after="48"/>
              <w:rPr>
                <w:rFonts w:ascii="Calibri" w:hAnsi="Calibri"/>
                <w:b/>
                <w:bCs/>
                <w:color w:val="365F91" w:themeColor="accent1" w:themeShade="BF"/>
                <w:sz w:val="22"/>
                <w:lang w:eastAsia="ko-KR"/>
              </w:rPr>
            </w:pPr>
            <w:r w:rsidRPr="00CD3A63">
              <w:rPr>
                <w:rFonts w:ascii="Calibri" w:hAnsi="Calibri"/>
                <w:b/>
                <w:bCs/>
                <w:color w:val="365F91" w:themeColor="accent1" w:themeShade="BF"/>
                <w:sz w:val="22"/>
                <w:lang w:eastAsia="ko-KR"/>
              </w:rPr>
              <w:t>Be our</w:t>
            </w:r>
            <w:bookmarkStart w:id="0" w:name="_GoBack"/>
            <w:bookmarkEnd w:id="0"/>
            <w:r w:rsidRPr="00CD3A63">
              <w:rPr>
                <w:rFonts w:ascii="Calibri" w:hAnsi="Calibri"/>
                <w:b/>
                <w:bCs/>
                <w:color w:val="365F91" w:themeColor="accent1" w:themeShade="BF"/>
                <w:sz w:val="22"/>
                <w:lang w:eastAsia="ko-KR"/>
              </w:rPr>
              <w:t xml:space="preserve"> guest </w:t>
            </w:r>
          </w:p>
        </w:tc>
        <w:tc>
          <w:tcPr>
            <w:tcW w:w="3510" w:type="dxa"/>
            <w:tcBorders>
              <w:bottom w:val="single" w:sz="12" w:space="0" w:color="auto"/>
            </w:tcBorders>
            <w:shd w:val="clear" w:color="auto" w:fill="auto"/>
            <w:vAlign w:val="center"/>
          </w:tcPr>
          <w:p w14:paraId="01D3F150" w14:textId="77777777" w:rsidR="001C5016" w:rsidRDefault="001C5016" w:rsidP="001C5016">
            <w:pPr>
              <w:spacing w:beforeLines="20" w:before="48" w:afterLines="20" w:after="48"/>
              <w:rPr>
                <w:rFonts w:ascii="Calibri" w:hAnsi="Calibri"/>
                <w:bCs/>
                <w:sz w:val="22"/>
              </w:rPr>
            </w:pPr>
            <w:r>
              <w:rPr>
                <w:rFonts w:ascii="Calibri" w:hAnsi="Calibri"/>
                <w:bCs/>
                <w:sz w:val="22"/>
              </w:rPr>
              <w:t>Be our guest (Disney)</w:t>
            </w:r>
          </w:p>
          <w:p w14:paraId="7E8980A2" w14:textId="3CB21056" w:rsidR="001C5016" w:rsidRPr="00B22738" w:rsidRDefault="0050760D" w:rsidP="001C5016">
            <w:pPr>
              <w:spacing w:beforeLines="20" w:before="48" w:afterLines="20" w:after="48"/>
              <w:rPr>
                <w:rFonts w:ascii="Calibri" w:hAnsi="Calibri"/>
                <w:bCs/>
                <w:sz w:val="22"/>
              </w:rPr>
            </w:pPr>
            <w:hyperlink r:id="rId27" w:history="1">
              <w:r w:rsidR="001C5016" w:rsidRPr="00340C0F">
                <w:rPr>
                  <w:rStyle w:val="Hyperlink"/>
                  <w:rFonts w:ascii="Calibri" w:hAnsi="Calibri"/>
                  <w:bCs/>
                  <w:sz w:val="22"/>
                </w:rPr>
                <w:t>www.disneyworld.com</w:t>
              </w:r>
            </w:hyperlink>
          </w:p>
        </w:tc>
      </w:tr>
      <w:tr w:rsidR="001C5016" w:rsidRPr="00062E8B" w14:paraId="77BC2F8E" w14:textId="77777777" w:rsidTr="00A454AE">
        <w:trPr>
          <w:cantSplit/>
          <w:trHeight w:val="40"/>
        </w:trPr>
        <w:tc>
          <w:tcPr>
            <w:tcW w:w="820" w:type="dxa"/>
            <w:tcBorders>
              <w:top w:val="single" w:sz="12" w:space="0" w:color="auto"/>
            </w:tcBorders>
            <w:shd w:val="clear" w:color="auto" w:fill="auto"/>
            <w:vAlign w:val="center"/>
          </w:tcPr>
          <w:p w14:paraId="5CB61FF9" w14:textId="549188AD"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M</w:t>
            </w:r>
          </w:p>
        </w:tc>
        <w:tc>
          <w:tcPr>
            <w:tcW w:w="1265" w:type="dxa"/>
            <w:tcBorders>
              <w:top w:val="single" w:sz="12" w:space="0" w:color="auto"/>
            </w:tcBorders>
            <w:shd w:val="clear" w:color="auto" w:fill="auto"/>
            <w:vAlign w:val="center"/>
          </w:tcPr>
          <w:p w14:paraId="51F57F94"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rPr>
              <w:t>9/22</w:t>
            </w:r>
          </w:p>
        </w:tc>
        <w:tc>
          <w:tcPr>
            <w:tcW w:w="3865" w:type="dxa"/>
            <w:tcBorders>
              <w:top w:val="single" w:sz="12" w:space="0" w:color="auto"/>
            </w:tcBorders>
            <w:shd w:val="clear" w:color="auto" w:fill="auto"/>
            <w:vAlign w:val="center"/>
          </w:tcPr>
          <w:p w14:paraId="522C2EBA" w14:textId="47C2E861" w:rsidR="001C5016" w:rsidRPr="00F810FE" w:rsidRDefault="001C5016" w:rsidP="001C5016">
            <w:pPr>
              <w:spacing w:beforeLines="20" w:before="48" w:afterLines="20" w:after="48"/>
              <w:rPr>
                <w:rFonts w:ascii="Calibri" w:hAnsi="Calibri"/>
                <w:sz w:val="22"/>
                <w:lang w:eastAsia="ko-KR"/>
              </w:rPr>
            </w:pPr>
            <w:proofErr w:type="spellStart"/>
            <w:r w:rsidRPr="00931170">
              <w:rPr>
                <w:rFonts w:ascii="Calibri" w:hAnsi="Calibri"/>
                <w:b/>
                <w:color w:val="008000"/>
                <w:sz w:val="22"/>
              </w:rPr>
              <w:t>Ch</w:t>
            </w:r>
            <w:proofErr w:type="spellEnd"/>
            <w:r w:rsidRPr="00931170">
              <w:rPr>
                <w:rFonts w:ascii="Calibri" w:hAnsi="Calibri"/>
                <w:b/>
                <w:color w:val="008000"/>
                <w:sz w:val="22"/>
              </w:rPr>
              <w:t xml:space="preserve"> 10. Research and tools</w:t>
            </w:r>
          </w:p>
        </w:tc>
        <w:tc>
          <w:tcPr>
            <w:tcW w:w="3510" w:type="dxa"/>
            <w:tcBorders>
              <w:top w:val="single" w:sz="12" w:space="0" w:color="auto"/>
            </w:tcBorders>
            <w:shd w:val="clear" w:color="auto" w:fill="auto"/>
            <w:vAlign w:val="center"/>
          </w:tcPr>
          <w:p w14:paraId="040966DF" w14:textId="68995E35" w:rsidR="001C5016" w:rsidRPr="00B22738" w:rsidRDefault="001C5016" w:rsidP="001C5016">
            <w:pPr>
              <w:spacing w:beforeLines="20" w:before="48" w:afterLines="20" w:after="48"/>
              <w:rPr>
                <w:rFonts w:ascii="Calibri" w:hAnsi="Calibri"/>
                <w:b/>
                <w:color w:val="1F497D"/>
                <w:sz w:val="22"/>
              </w:rPr>
            </w:pPr>
            <w:r w:rsidRPr="007A3496">
              <w:rPr>
                <w:rFonts w:ascii="Calibri" w:hAnsi="Calibri"/>
                <w:b/>
                <w:i/>
                <w:color w:val="660066"/>
                <w:sz w:val="22"/>
                <w:lang w:eastAsia="ko-KR"/>
              </w:rPr>
              <w:t>Group contract Due</w:t>
            </w:r>
          </w:p>
        </w:tc>
      </w:tr>
      <w:tr w:rsidR="001C5016" w:rsidRPr="00062E8B" w14:paraId="7CDFF817" w14:textId="77777777" w:rsidTr="00A454AE">
        <w:trPr>
          <w:cantSplit/>
          <w:trHeight w:val="141"/>
        </w:trPr>
        <w:tc>
          <w:tcPr>
            <w:tcW w:w="820" w:type="dxa"/>
            <w:tcBorders>
              <w:bottom w:val="single" w:sz="12" w:space="0" w:color="auto"/>
            </w:tcBorders>
            <w:shd w:val="clear" w:color="auto" w:fill="auto"/>
            <w:vAlign w:val="center"/>
          </w:tcPr>
          <w:p w14:paraId="097963C9"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W</w:t>
            </w:r>
          </w:p>
        </w:tc>
        <w:tc>
          <w:tcPr>
            <w:tcW w:w="1265" w:type="dxa"/>
            <w:tcBorders>
              <w:bottom w:val="single" w:sz="12" w:space="0" w:color="auto"/>
            </w:tcBorders>
            <w:shd w:val="clear" w:color="auto" w:fill="auto"/>
            <w:vAlign w:val="center"/>
          </w:tcPr>
          <w:p w14:paraId="10F5B99D"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9/24</w:t>
            </w:r>
          </w:p>
        </w:tc>
        <w:tc>
          <w:tcPr>
            <w:tcW w:w="3865" w:type="dxa"/>
            <w:tcBorders>
              <w:bottom w:val="single" w:sz="12" w:space="0" w:color="auto"/>
            </w:tcBorders>
            <w:shd w:val="clear" w:color="auto" w:fill="auto"/>
            <w:vAlign w:val="center"/>
          </w:tcPr>
          <w:p w14:paraId="3DDE7A3A" w14:textId="4E560AFF" w:rsidR="001C5016" w:rsidRPr="002839FE" w:rsidRDefault="001C5016" w:rsidP="001C5016">
            <w:pPr>
              <w:spacing w:beforeLines="20" w:before="48" w:afterLines="20" w:after="48"/>
              <w:rPr>
                <w:rFonts w:ascii="Calibri" w:hAnsi="Calibri"/>
                <w:sz w:val="22"/>
                <w:lang w:eastAsia="ko-KR"/>
              </w:rPr>
            </w:pPr>
            <w:r w:rsidRPr="000D6137">
              <w:rPr>
                <w:rFonts w:ascii="Calibri" w:hAnsi="Calibri"/>
                <w:sz w:val="22"/>
              </w:rPr>
              <w:t xml:space="preserve">Service quality </w:t>
            </w:r>
            <w:r>
              <w:rPr>
                <w:rFonts w:ascii="Calibri" w:hAnsi="Calibri"/>
                <w:sz w:val="22"/>
              </w:rPr>
              <w:t>I</w:t>
            </w:r>
          </w:p>
        </w:tc>
        <w:tc>
          <w:tcPr>
            <w:tcW w:w="3510" w:type="dxa"/>
            <w:tcBorders>
              <w:bottom w:val="single" w:sz="12" w:space="0" w:color="auto"/>
            </w:tcBorders>
            <w:shd w:val="clear" w:color="auto" w:fill="auto"/>
            <w:vAlign w:val="center"/>
          </w:tcPr>
          <w:p w14:paraId="1B03D3C5" w14:textId="5B4A3A69" w:rsidR="001C5016" w:rsidRPr="00B22738" w:rsidRDefault="001C5016" w:rsidP="001C5016">
            <w:pPr>
              <w:spacing w:beforeLines="20" w:before="48" w:afterLines="20" w:after="48"/>
              <w:rPr>
                <w:rFonts w:ascii="Calibri" w:hAnsi="Calibri"/>
                <w:b/>
                <w:color w:val="0000FF"/>
                <w:sz w:val="22"/>
                <w:lang w:eastAsia="ko-KR"/>
              </w:rPr>
            </w:pPr>
            <w:r>
              <w:rPr>
                <w:rFonts w:ascii="Calibri" w:hAnsi="Calibri"/>
                <w:sz w:val="22"/>
                <w:lang w:eastAsia="ko-KR"/>
              </w:rPr>
              <w:t>SERVQUAL/DINESERV</w:t>
            </w:r>
          </w:p>
        </w:tc>
      </w:tr>
      <w:tr w:rsidR="001C5016" w:rsidRPr="00062E8B" w14:paraId="3F26A86F" w14:textId="77777777" w:rsidTr="00A454AE">
        <w:trPr>
          <w:cantSplit/>
          <w:trHeight w:val="39"/>
        </w:trPr>
        <w:tc>
          <w:tcPr>
            <w:tcW w:w="820" w:type="dxa"/>
            <w:tcBorders>
              <w:top w:val="single" w:sz="12" w:space="0" w:color="auto"/>
            </w:tcBorders>
            <w:shd w:val="clear" w:color="auto" w:fill="auto"/>
            <w:vAlign w:val="center"/>
          </w:tcPr>
          <w:p w14:paraId="373D8E28"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M</w:t>
            </w:r>
          </w:p>
        </w:tc>
        <w:tc>
          <w:tcPr>
            <w:tcW w:w="1265" w:type="dxa"/>
            <w:tcBorders>
              <w:top w:val="single" w:sz="12" w:space="0" w:color="auto"/>
            </w:tcBorders>
            <w:shd w:val="clear" w:color="auto" w:fill="auto"/>
            <w:vAlign w:val="center"/>
          </w:tcPr>
          <w:p w14:paraId="4F835B7D"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rPr>
              <w:t>9/</w:t>
            </w:r>
            <w:r w:rsidRPr="00B22738">
              <w:rPr>
                <w:rFonts w:ascii="Calibri" w:hAnsi="Calibri"/>
                <w:sz w:val="22"/>
                <w:szCs w:val="22"/>
                <w:lang w:eastAsia="ko-KR"/>
              </w:rPr>
              <w:t>29</w:t>
            </w:r>
          </w:p>
        </w:tc>
        <w:tc>
          <w:tcPr>
            <w:tcW w:w="3865" w:type="dxa"/>
            <w:tcBorders>
              <w:top w:val="single" w:sz="12" w:space="0" w:color="auto"/>
            </w:tcBorders>
            <w:shd w:val="clear" w:color="auto" w:fill="auto"/>
            <w:vAlign w:val="center"/>
          </w:tcPr>
          <w:p w14:paraId="7D59A4C5" w14:textId="55F0AF8D" w:rsidR="001C5016" w:rsidRPr="00B22738" w:rsidRDefault="001C5016" w:rsidP="001C5016">
            <w:pPr>
              <w:spacing w:beforeLines="20" w:before="48" w:afterLines="20" w:after="48"/>
              <w:rPr>
                <w:rFonts w:ascii="Calibri" w:hAnsi="Calibri"/>
                <w:sz w:val="22"/>
              </w:rPr>
            </w:pPr>
            <w:r>
              <w:rPr>
                <w:rFonts w:ascii="Calibri" w:hAnsi="Calibri"/>
                <w:sz w:val="22"/>
              </w:rPr>
              <w:t>Service quality II</w:t>
            </w:r>
          </w:p>
        </w:tc>
        <w:tc>
          <w:tcPr>
            <w:tcW w:w="3510" w:type="dxa"/>
            <w:tcBorders>
              <w:top w:val="single" w:sz="12" w:space="0" w:color="auto"/>
            </w:tcBorders>
            <w:shd w:val="clear" w:color="auto" w:fill="auto"/>
          </w:tcPr>
          <w:p w14:paraId="73131C04" w14:textId="6F21391F" w:rsidR="001C5016" w:rsidRPr="00B22738" w:rsidRDefault="001C5016" w:rsidP="001C5016">
            <w:pPr>
              <w:spacing w:beforeLines="20" w:before="48" w:afterLines="20" w:after="48"/>
              <w:rPr>
                <w:rFonts w:ascii="Calibri" w:hAnsi="Calibri"/>
                <w:sz w:val="22"/>
                <w:lang w:eastAsia="ko-KR"/>
              </w:rPr>
            </w:pPr>
          </w:p>
        </w:tc>
      </w:tr>
      <w:tr w:rsidR="001C5016" w:rsidRPr="00062E8B" w14:paraId="086F3B66" w14:textId="77777777" w:rsidTr="00A454AE">
        <w:trPr>
          <w:cantSplit/>
          <w:trHeight w:val="60"/>
        </w:trPr>
        <w:tc>
          <w:tcPr>
            <w:tcW w:w="820" w:type="dxa"/>
            <w:tcBorders>
              <w:bottom w:val="single" w:sz="12" w:space="0" w:color="auto"/>
            </w:tcBorders>
            <w:shd w:val="clear" w:color="auto" w:fill="auto"/>
            <w:vAlign w:val="center"/>
          </w:tcPr>
          <w:p w14:paraId="49188237"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W</w:t>
            </w:r>
          </w:p>
        </w:tc>
        <w:tc>
          <w:tcPr>
            <w:tcW w:w="1265" w:type="dxa"/>
            <w:tcBorders>
              <w:bottom w:val="single" w:sz="12" w:space="0" w:color="auto"/>
            </w:tcBorders>
            <w:shd w:val="clear" w:color="auto" w:fill="auto"/>
            <w:vAlign w:val="center"/>
          </w:tcPr>
          <w:p w14:paraId="4C48544B"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rPr>
              <w:t>10/</w:t>
            </w:r>
            <w:r w:rsidRPr="00B22738">
              <w:rPr>
                <w:rFonts w:ascii="Calibri" w:hAnsi="Calibri"/>
                <w:sz w:val="22"/>
                <w:szCs w:val="22"/>
                <w:lang w:eastAsia="ko-KR"/>
              </w:rPr>
              <w:t>1</w:t>
            </w:r>
          </w:p>
        </w:tc>
        <w:tc>
          <w:tcPr>
            <w:tcW w:w="3865" w:type="dxa"/>
            <w:tcBorders>
              <w:bottom w:val="single" w:sz="12" w:space="0" w:color="auto"/>
            </w:tcBorders>
            <w:shd w:val="clear" w:color="auto" w:fill="auto"/>
            <w:vAlign w:val="center"/>
          </w:tcPr>
          <w:p w14:paraId="0DD692B2" w14:textId="7B4295DF" w:rsidR="001C5016" w:rsidRPr="000D6137" w:rsidRDefault="001C5016" w:rsidP="001C5016">
            <w:pPr>
              <w:spacing w:beforeLines="20" w:before="48" w:afterLines="20" w:after="48"/>
              <w:rPr>
                <w:rFonts w:ascii="Calibri" w:hAnsi="Calibri"/>
                <w:sz w:val="22"/>
              </w:rPr>
            </w:pPr>
            <w:r>
              <w:rPr>
                <w:rFonts w:ascii="Calibri" w:hAnsi="Calibri"/>
                <w:sz w:val="22"/>
              </w:rPr>
              <w:t>Process improvement</w:t>
            </w:r>
          </w:p>
        </w:tc>
        <w:tc>
          <w:tcPr>
            <w:tcW w:w="3510" w:type="dxa"/>
            <w:tcBorders>
              <w:bottom w:val="single" w:sz="12" w:space="0" w:color="auto"/>
            </w:tcBorders>
            <w:shd w:val="clear" w:color="auto" w:fill="auto"/>
            <w:vAlign w:val="center"/>
          </w:tcPr>
          <w:p w14:paraId="7BC67B25" w14:textId="31C96C66" w:rsidR="001C5016" w:rsidRPr="00B22738" w:rsidRDefault="001C5016" w:rsidP="001C5016">
            <w:pPr>
              <w:spacing w:beforeLines="20" w:before="48" w:afterLines="20" w:after="48"/>
              <w:rPr>
                <w:rFonts w:ascii="Calibri" w:hAnsi="Calibri"/>
                <w:color w:val="FF0000"/>
                <w:sz w:val="22"/>
              </w:rPr>
            </w:pPr>
          </w:p>
        </w:tc>
      </w:tr>
      <w:tr w:rsidR="001C5016" w:rsidRPr="00062E8B" w14:paraId="772BE030" w14:textId="77777777" w:rsidTr="00A454AE">
        <w:trPr>
          <w:cantSplit/>
          <w:trHeight w:val="40"/>
        </w:trPr>
        <w:tc>
          <w:tcPr>
            <w:tcW w:w="820" w:type="dxa"/>
            <w:tcBorders>
              <w:top w:val="single" w:sz="12" w:space="0" w:color="auto"/>
            </w:tcBorders>
            <w:shd w:val="clear" w:color="auto" w:fill="auto"/>
            <w:vAlign w:val="center"/>
          </w:tcPr>
          <w:p w14:paraId="2E465C65"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M</w:t>
            </w:r>
          </w:p>
        </w:tc>
        <w:tc>
          <w:tcPr>
            <w:tcW w:w="1265" w:type="dxa"/>
            <w:tcBorders>
              <w:top w:val="single" w:sz="12" w:space="0" w:color="auto"/>
            </w:tcBorders>
            <w:shd w:val="clear" w:color="auto" w:fill="auto"/>
            <w:vAlign w:val="center"/>
          </w:tcPr>
          <w:p w14:paraId="5C536C33"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eastAsia="Arial" w:hAnsi="Calibri"/>
                <w:sz w:val="22"/>
                <w:szCs w:val="22"/>
              </w:rPr>
              <w:t>10</w:t>
            </w:r>
            <w:r w:rsidRPr="00B22738">
              <w:rPr>
                <w:rFonts w:ascii="Calibri" w:eastAsia="Arial" w:hAnsi="Calibri"/>
                <w:spacing w:val="1"/>
                <w:sz w:val="22"/>
                <w:szCs w:val="22"/>
              </w:rPr>
              <w:t>/</w:t>
            </w:r>
            <w:r w:rsidRPr="00B22738">
              <w:rPr>
                <w:rFonts w:ascii="Calibri" w:hAnsi="Calibri"/>
                <w:spacing w:val="1"/>
                <w:sz w:val="22"/>
                <w:szCs w:val="22"/>
                <w:lang w:eastAsia="ko-KR"/>
              </w:rPr>
              <w:t>6</w:t>
            </w:r>
          </w:p>
        </w:tc>
        <w:tc>
          <w:tcPr>
            <w:tcW w:w="3865" w:type="dxa"/>
            <w:tcBorders>
              <w:top w:val="single" w:sz="12" w:space="0" w:color="auto"/>
            </w:tcBorders>
            <w:shd w:val="clear" w:color="auto" w:fill="auto"/>
            <w:vAlign w:val="center"/>
          </w:tcPr>
          <w:p w14:paraId="076AD4BF" w14:textId="2BFCFDA3" w:rsidR="001C5016" w:rsidRPr="00D5076F" w:rsidRDefault="001C5016" w:rsidP="001C5016">
            <w:pPr>
              <w:spacing w:beforeLines="20" w:before="48" w:afterLines="20" w:after="48"/>
              <w:rPr>
                <w:rFonts w:ascii="Calibri" w:hAnsi="Calibri"/>
                <w:b/>
                <w:color w:val="0000FF"/>
                <w:sz w:val="22"/>
              </w:rPr>
            </w:pPr>
            <w:r>
              <w:rPr>
                <w:rFonts w:ascii="Calibri" w:hAnsi="Calibri"/>
                <w:sz w:val="22"/>
              </w:rPr>
              <w:t>Service encounter (Service profit chain)</w:t>
            </w:r>
          </w:p>
        </w:tc>
        <w:tc>
          <w:tcPr>
            <w:tcW w:w="3510" w:type="dxa"/>
            <w:tcBorders>
              <w:top w:val="single" w:sz="12" w:space="0" w:color="auto"/>
            </w:tcBorders>
            <w:shd w:val="clear" w:color="auto" w:fill="auto"/>
            <w:vAlign w:val="center"/>
          </w:tcPr>
          <w:p w14:paraId="28704C4D" w14:textId="566E8E7B" w:rsidR="001C5016" w:rsidRPr="00B22738" w:rsidRDefault="001C5016" w:rsidP="001C5016">
            <w:pPr>
              <w:spacing w:beforeLines="20" w:before="48" w:afterLines="20" w:after="48"/>
              <w:rPr>
                <w:rFonts w:ascii="Calibri" w:hAnsi="Calibri"/>
                <w:sz w:val="22"/>
                <w:lang w:eastAsia="ko-KR"/>
              </w:rPr>
            </w:pPr>
          </w:p>
        </w:tc>
      </w:tr>
      <w:tr w:rsidR="001C5016" w:rsidRPr="00062E8B" w14:paraId="57C23E0C" w14:textId="77777777" w:rsidTr="00A454AE">
        <w:trPr>
          <w:cantSplit/>
          <w:trHeight w:val="60"/>
        </w:trPr>
        <w:tc>
          <w:tcPr>
            <w:tcW w:w="820" w:type="dxa"/>
            <w:tcBorders>
              <w:bottom w:val="single" w:sz="12" w:space="0" w:color="auto"/>
            </w:tcBorders>
            <w:shd w:val="clear" w:color="auto" w:fill="auto"/>
            <w:vAlign w:val="center"/>
          </w:tcPr>
          <w:p w14:paraId="694496CF"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W</w:t>
            </w:r>
          </w:p>
        </w:tc>
        <w:tc>
          <w:tcPr>
            <w:tcW w:w="1265" w:type="dxa"/>
            <w:tcBorders>
              <w:bottom w:val="single" w:sz="12" w:space="0" w:color="auto"/>
            </w:tcBorders>
            <w:shd w:val="clear" w:color="auto" w:fill="auto"/>
            <w:vAlign w:val="center"/>
          </w:tcPr>
          <w:p w14:paraId="075A6955"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10/8</w:t>
            </w:r>
          </w:p>
        </w:tc>
        <w:tc>
          <w:tcPr>
            <w:tcW w:w="3865" w:type="dxa"/>
            <w:tcBorders>
              <w:bottom w:val="single" w:sz="12" w:space="0" w:color="auto"/>
            </w:tcBorders>
            <w:shd w:val="clear" w:color="auto" w:fill="auto"/>
            <w:vAlign w:val="center"/>
          </w:tcPr>
          <w:p w14:paraId="32878519" w14:textId="3811C06C" w:rsidR="001C5016" w:rsidRPr="002A6F47" w:rsidRDefault="001C5016" w:rsidP="001C5016">
            <w:pPr>
              <w:spacing w:beforeLines="20" w:before="48" w:afterLines="20" w:after="48"/>
              <w:rPr>
                <w:rFonts w:ascii="Calibri" w:hAnsi="Calibri"/>
                <w:sz w:val="22"/>
              </w:rPr>
            </w:pPr>
            <w:r w:rsidRPr="002A6F47">
              <w:rPr>
                <w:rFonts w:ascii="Calibri" w:hAnsi="Calibri"/>
                <w:sz w:val="22"/>
              </w:rPr>
              <w:t>Service etiquette</w:t>
            </w:r>
          </w:p>
        </w:tc>
        <w:tc>
          <w:tcPr>
            <w:tcW w:w="3510" w:type="dxa"/>
            <w:tcBorders>
              <w:bottom w:val="single" w:sz="12" w:space="0" w:color="auto"/>
            </w:tcBorders>
            <w:shd w:val="clear" w:color="auto" w:fill="auto"/>
            <w:vAlign w:val="center"/>
          </w:tcPr>
          <w:p w14:paraId="1409D1CC" w14:textId="77777777" w:rsidR="001C5016" w:rsidRPr="00B22738" w:rsidRDefault="001C5016" w:rsidP="001C5016">
            <w:pPr>
              <w:spacing w:beforeLines="20" w:before="48" w:afterLines="20" w:after="48"/>
              <w:rPr>
                <w:rFonts w:ascii="Calibri" w:hAnsi="Calibri"/>
                <w:color w:val="FF0000"/>
                <w:sz w:val="22"/>
                <w:lang w:eastAsia="ko-KR"/>
              </w:rPr>
            </w:pPr>
          </w:p>
        </w:tc>
      </w:tr>
      <w:tr w:rsidR="001C5016" w:rsidRPr="00062E8B" w14:paraId="765CEE8E" w14:textId="77777777" w:rsidTr="00A454AE">
        <w:trPr>
          <w:cantSplit/>
          <w:trHeight w:val="266"/>
        </w:trPr>
        <w:tc>
          <w:tcPr>
            <w:tcW w:w="820" w:type="dxa"/>
            <w:tcBorders>
              <w:top w:val="single" w:sz="12" w:space="0" w:color="auto"/>
            </w:tcBorders>
            <w:shd w:val="clear" w:color="auto" w:fill="auto"/>
            <w:vAlign w:val="center"/>
          </w:tcPr>
          <w:p w14:paraId="51D34260" w14:textId="5F13756B"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M</w:t>
            </w:r>
          </w:p>
        </w:tc>
        <w:tc>
          <w:tcPr>
            <w:tcW w:w="1265" w:type="dxa"/>
            <w:tcBorders>
              <w:top w:val="single" w:sz="12" w:space="0" w:color="auto"/>
            </w:tcBorders>
            <w:shd w:val="clear" w:color="auto" w:fill="auto"/>
            <w:vAlign w:val="center"/>
          </w:tcPr>
          <w:p w14:paraId="30A64BEC" w14:textId="77777777" w:rsidR="001C5016" w:rsidRPr="00B22738" w:rsidRDefault="001C5016" w:rsidP="001C5016">
            <w:pPr>
              <w:spacing w:beforeLines="20" w:before="48" w:afterLines="20" w:after="48"/>
              <w:jc w:val="center"/>
              <w:rPr>
                <w:rFonts w:ascii="Calibri" w:hAnsi="Calibri"/>
                <w:sz w:val="22"/>
              </w:rPr>
            </w:pPr>
            <w:r w:rsidRPr="00B22738">
              <w:rPr>
                <w:rFonts w:ascii="Calibri" w:hAnsi="Calibri"/>
                <w:sz w:val="22"/>
                <w:szCs w:val="22"/>
                <w:lang w:eastAsia="ko-KR"/>
              </w:rPr>
              <w:t>10/13</w:t>
            </w:r>
          </w:p>
        </w:tc>
        <w:tc>
          <w:tcPr>
            <w:tcW w:w="3865" w:type="dxa"/>
            <w:tcBorders>
              <w:top w:val="single" w:sz="12" w:space="0" w:color="auto"/>
            </w:tcBorders>
            <w:shd w:val="clear" w:color="auto" w:fill="auto"/>
            <w:vAlign w:val="center"/>
          </w:tcPr>
          <w:p w14:paraId="76BB578D" w14:textId="42B33504" w:rsidR="001C5016" w:rsidRPr="00A20CE9" w:rsidRDefault="001C5016" w:rsidP="001C5016">
            <w:pPr>
              <w:spacing w:beforeLines="20" w:before="48" w:afterLines="20" w:after="48"/>
              <w:rPr>
                <w:rFonts w:ascii="Calibri" w:hAnsi="Calibri"/>
                <w:b/>
                <w:color w:val="0000FF"/>
                <w:sz w:val="22"/>
              </w:rPr>
            </w:pPr>
            <w:r w:rsidRPr="00A20CE9">
              <w:rPr>
                <w:rFonts w:ascii="Calibri" w:hAnsi="Calibri"/>
                <w:b/>
                <w:color w:val="0000FF"/>
                <w:sz w:val="22"/>
              </w:rPr>
              <w:t>Midterm Exam</w:t>
            </w:r>
          </w:p>
        </w:tc>
        <w:tc>
          <w:tcPr>
            <w:tcW w:w="3510" w:type="dxa"/>
            <w:tcBorders>
              <w:top w:val="single" w:sz="12" w:space="0" w:color="auto"/>
            </w:tcBorders>
            <w:shd w:val="clear" w:color="auto" w:fill="auto"/>
            <w:vAlign w:val="center"/>
          </w:tcPr>
          <w:p w14:paraId="0C1AAC9E" w14:textId="29AC94A8" w:rsidR="001C5016" w:rsidRPr="00B22738" w:rsidRDefault="001C5016" w:rsidP="001C5016">
            <w:pPr>
              <w:spacing w:beforeLines="20" w:before="48" w:afterLines="20" w:after="48"/>
              <w:rPr>
                <w:rFonts w:ascii="Calibri" w:hAnsi="Calibri"/>
                <w:sz w:val="22"/>
                <w:lang w:eastAsia="ko-KR"/>
              </w:rPr>
            </w:pPr>
          </w:p>
        </w:tc>
      </w:tr>
      <w:tr w:rsidR="001C5016" w:rsidRPr="00062E8B" w14:paraId="68A73EB4" w14:textId="77777777" w:rsidTr="00A454AE">
        <w:trPr>
          <w:cantSplit/>
          <w:trHeight w:val="60"/>
        </w:trPr>
        <w:tc>
          <w:tcPr>
            <w:tcW w:w="820" w:type="dxa"/>
            <w:tcBorders>
              <w:bottom w:val="single" w:sz="12" w:space="0" w:color="auto"/>
            </w:tcBorders>
            <w:shd w:val="clear" w:color="auto" w:fill="auto"/>
            <w:vAlign w:val="center"/>
          </w:tcPr>
          <w:p w14:paraId="6638B086"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W</w:t>
            </w:r>
          </w:p>
        </w:tc>
        <w:tc>
          <w:tcPr>
            <w:tcW w:w="1265" w:type="dxa"/>
            <w:tcBorders>
              <w:bottom w:val="single" w:sz="12" w:space="0" w:color="auto"/>
            </w:tcBorders>
            <w:shd w:val="clear" w:color="auto" w:fill="auto"/>
            <w:vAlign w:val="center"/>
          </w:tcPr>
          <w:p w14:paraId="27D8F719"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10/15</w:t>
            </w:r>
          </w:p>
        </w:tc>
        <w:tc>
          <w:tcPr>
            <w:tcW w:w="3865" w:type="dxa"/>
            <w:tcBorders>
              <w:bottom w:val="single" w:sz="12" w:space="0" w:color="auto"/>
            </w:tcBorders>
            <w:shd w:val="clear" w:color="auto" w:fill="auto"/>
            <w:vAlign w:val="center"/>
          </w:tcPr>
          <w:p w14:paraId="498C3B92" w14:textId="56535A6E" w:rsidR="001C5016" w:rsidRPr="00905350" w:rsidRDefault="001C5016" w:rsidP="001C5016">
            <w:pPr>
              <w:spacing w:beforeLines="20" w:before="48" w:afterLines="20" w:after="48"/>
              <w:rPr>
                <w:rFonts w:ascii="Calibri" w:hAnsi="Calibri"/>
                <w:sz w:val="22"/>
              </w:rPr>
            </w:pPr>
            <w:proofErr w:type="spellStart"/>
            <w:r w:rsidRPr="00C71AF5">
              <w:rPr>
                <w:rFonts w:ascii="Calibri" w:hAnsi="Calibri"/>
                <w:b/>
                <w:color w:val="008000"/>
                <w:sz w:val="22"/>
                <w:lang w:eastAsia="ko-KR"/>
              </w:rPr>
              <w:t>Ch</w:t>
            </w:r>
            <w:proofErr w:type="spellEnd"/>
            <w:r w:rsidRPr="00C71AF5">
              <w:rPr>
                <w:rFonts w:ascii="Calibri" w:hAnsi="Calibri"/>
                <w:b/>
                <w:color w:val="008000"/>
                <w:sz w:val="22"/>
                <w:lang w:eastAsia="ko-KR"/>
              </w:rPr>
              <w:t xml:space="preserve"> 11. Strategic planning for service</w:t>
            </w:r>
          </w:p>
        </w:tc>
        <w:tc>
          <w:tcPr>
            <w:tcW w:w="3510" w:type="dxa"/>
            <w:tcBorders>
              <w:bottom w:val="single" w:sz="12" w:space="0" w:color="auto"/>
            </w:tcBorders>
            <w:shd w:val="clear" w:color="auto" w:fill="auto"/>
            <w:vAlign w:val="center"/>
          </w:tcPr>
          <w:p w14:paraId="23D62070" w14:textId="2552B963" w:rsidR="001C5016" w:rsidRPr="00A454AE" w:rsidRDefault="001C5016" w:rsidP="001C5016">
            <w:pPr>
              <w:spacing w:beforeLines="20" w:before="48" w:afterLines="20" w:after="48"/>
              <w:rPr>
                <w:rFonts w:ascii="Calibri" w:hAnsi="Calibri"/>
                <w:b/>
                <w:i/>
                <w:color w:val="660066"/>
                <w:sz w:val="22"/>
                <w:lang w:eastAsia="ko-KR"/>
              </w:rPr>
            </w:pPr>
          </w:p>
        </w:tc>
      </w:tr>
      <w:tr w:rsidR="001C5016" w:rsidRPr="00062E8B" w14:paraId="03FF2F8B" w14:textId="77777777" w:rsidTr="00A454AE">
        <w:trPr>
          <w:cantSplit/>
          <w:trHeight w:val="67"/>
        </w:trPr>
        <w:tc>
          <w:tcPr>
            <w:tcW w:w="820" w:type="dxa"/>
            <w:tcBorders>
              <w:top w:val="single" w:sz="12" w:space="0" w:color="auto"/>
            </w:tcBorders>
            <w:shd w:val="clear" w:color="auto" w:fill="auto"/>
            <w:vAlign w:val="center"/>
          </w:tcPr>
          <w:p w14:paraId="731D6D4F"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M</w:t>
            </w:r>
          </w:p>
        </w:tc>
        <w:tc>
          <w:tcPr>
            <w:tcW w:w="1265" w:type="dxa"/>
            <w:tcBorders>
              <w:top w:val="single" w:sz="12" w:space="0" w:color="auto"/>
            </w:tcBorders>
            <w:shd w:val="clear" w:color="auto" w:fill="auto"/>
            <w:vAlign w:val="center"/>
          </w:tcPr>
          <w:p w14:paraId="4AF75B72"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10/20</w:t>
            </w:r>
          </w:p>
        </w:tc>
        <w:tc>
          <w:tcPr>
            <w:tcW w:w="3865" w:type="dxa"/>
            <w:tcBorders>
              <w:top w:val="single" w:sz="12" w:space="0" w:color="auto"/>
            </w:tcBorders>
            <w:shd w:val="clear" w:color="auto" w:fill="auto"/>
            <w:vAlign w:val="center"/>
          </w:tcPr>
          <w:p w14:paraId="0E7C060D" w14:textId="56C11669" w:rsidR="001C5016" w:rsidRPr="00905350" w:rsidRDefault="001C5016" w:rsidP="001C5016">
            <w:pPr>
              <w:spacing w:beforeLines="20" w:before="48" w:afterLines="20" w:after="48"/>
              <w:rPr>
                <w:rFonts w:ascii="Calibri" w:hAnsi="Calibri"/>
                <w:b/>
                <w:color w:val="0000FF"/>
                <w:sz w:val="22"/>
                <w:lang w:eastAsia="ko-KR"/>
              </w:rPr>
            </w:pPr>
            <w:r w:rsidRPr="00F810FE">
              <w:rPr>
                <w:rFonts w:ascii="Calibri" w:hAnsi="Calibri"/>
                <w:sz w:val="22"/>
                <w:lang w:eastAsia="ko-KR"/>
              </w:rPr>
              <w:t>Service</w:t>
            </w:r>
            <w:r>
              <w:rPr>
                <w:rFonts w:ascii="Calibri" w:hAnsi="Calibri"/>
                <w:sz w:val="22"/>
                <w:lang w:eastAsia="ko-KR"/>
              </w:rPr>
              <w:t xml:space="preserve"> strategy</w:t>
            </w:r>
          </w:p>
        </w:tc>
        <w:tc>
          <w:tcPr>
            <w:tcW w:w="3510" w:type="dxa"/>
            <w:tcBorders>
              <w:top w:val="single" w:sz="12" w:space="0" w:color="auto"/>
            </w:tcBorders>
            <w:shd w:val="clear" w:color="auto" w:fill="auto"/>
            <w:vAlign w:val="center"/>
          </w:tcPr>
          <w:p w14:paraId="4700C7D6" w14:textId="5324D2EB" w:rsidR="001C5016" w:rsidRPr="00B22738" w:rsidRDefault="001C5016" w:rsidP="001C5016">
            <w:pPr>
              <w:spacing w:beforeLines="20" w:before="48" w:afterLines="20" w:after="48"/>
              <w:rPr>
                <w:rFonts w:ascii="Calibri" w:hAnsi="Calibri"/>
                <w:sz w:val="22"/>
                <w:lang w:eastAsia="ko-KR"/>
              </w:rPr>
            </w:pPr>
            <w:r w:rsidRPr="00A454AE">
              <w:rPr>
                <w:rFonts w:ascii="Calibri" w:hAnsi="Calibri"/>
                <w:b/>
                <w:i/>
                <w:color w:val="660066"/>
                <w:sz w:val="22"/>
                <w:lang w:eastAsia="ko-KR"/>
              </w:rPr>
              <w:t>D</w:t>
            </w:r>
            <w:r>
              <w:rPr>
                <w:rFonts w:ascii="Calibri" w:hAnsi="Calibri"/>
                <w:b/>
                <w:i/>
                <w:color w:val="660066"/>
                <w:sz w:val="22"/>
                <w:lang w:eastAsia="ko-KR"/>
              </w:rPr>
              <w:t>ining service experience paper D</w:t>
            </w:r>
            <w:r w:rsidRPr="00A454AE">
              <w:rPr>
                <w:rFonts w:ascii="Calibri" w:hAnsi="Calibri"/>
                <w:b/>
                <w:i/>
                <w:color w:val="660066"/>
                <w:sz w:val="22"/>
                <w:lang w:eastAsia="ko-KR"/>
              </w:rPr>
              <w:t>ue</w:t>
            </w:r>
          </w:p>
        </w:tc>
      </w:tr>
      <w:tr w:rsidR="001C5016" w:rsidRPr="00062E8B" w14:paraId="43B6C1A2" w14:textId="77777777" w:rsidTr="00A454AE">
        <w:trPr>
          <w:cantSplit/>
          <w:trHeight w:val="60"/>
        </w:trPr>
        <w:tc>
          <w:tcPr>
            <w:tcW w:w="820" w:type="dxa"/>
            <w:tcBorders>
              <w:bottom w:val="single" w:sz="12" w:space="0" w:color="auto"/>
            </w:tcBorders>
            <w:shd w:val="clear" w:color="auto" w:fill="auto"/>
            <w:vAlign w:val="center"/>
          </w:tcPr>
          <w:p w14:paraId="6FCF8FF4"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lastRenderedPageBreak/>
              <w:t>W</w:t>
            </w:r>
          </w:p>
        </w:tc>
        <w:tc>
          <w:tcPr>
            <w:tcW w:w="1265" w:type="dxa"/>
            <w:tcBorders>
              <w:bottom w:val="single" w:sz="12" w:space="0" w:color="auto"/>
            </w:tcBorders>
            <w:shd w:val="clear" w:color="auto" w:fill="auto"/>
            <w:vAlign w:val="center"/>
          </w:tcPr>
          <w:p w14:paraId="08D28725"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10/22</w:t>
            </w:r>
          </w:p>
        </w:tc>
        <w:tc>
          <w:tcPr>
            <w:tcW w:w="3865" w:type="dxa"/>
            <w:tcBorders>
              <w:bottom w:val="single" w:sz="12" w:space="0" w:color="auto"/>
            </w:tcBorders>
            <w:shd w:val="clear" w:color="auto" w:fill="auto"/>
            <w:vAlign w:val="center"/>
          </w:tcPr>
          <w:p w14:paraId="0F974187" w14:textId="48859BED" w:rsidR="001C5016" w:rsidRPr="00B3480D" w:rsidRDefault="001C5016" w:rsidP="001C5016">
            <w:pPr>
              <w:spacing w:beforeLines="20" w:before="48" w:afterLines="20" w:after="48"/>
              <w:rPr>
                <w:rFonts w:ascii="Calibri" w:hAnsi="Calibri"/>
                <w:sz w:val="22"/>
                <w:lang w:eastAsia="ko-KR"/>
              </w:rPr>
            </w:pPr>
            <w:r w:rsidRPr="002839FE">
              <w:rPr>
                <w:rFonts w:ascii="Calibri" w:hAnsi="Calibri"/>
                <w:sz w:val="22"/>
                <w:lang w:eastAsia="ko-KR"/>
              </w:rPr>
              <w:t>Service development</w:t>
            </w:r>
            <w:r>
              <w:rPr>
                <w:rFonts w:ascii="Calibri" w:hAnsi="Calibri"/>
                <w:sz w:val="22"/>
                <w:lang w:eastAsia="ko-KR"/>
              </w:rPr>
              <w:t xml:space="preserve"> - Service blue print</w:t>
            </w:r>
          </w:p>
        </w:tc>
        <w:tc>
          <w:tcPr>
            <w:tcW w:w="3510" w:type="dxa"/>
            <w:tcBorders>
              <w:bottom w:val="single" w:sz="12" w:space="0" w:color="auto"/>
            </w:tcBorders>
            <w:shd w:val="clear" w:color="auto" w:fill="auto"/>
            <w:vAlign w:val="center"/>
          </w:tcPr>
          <w:p w14:paraId="38B99C87" w14:textId="4E98B356" w:rsidR="001C5016" w:rsidRPr="00B22738" w:rsidRDefault="001C5016" w:rsidP="001C5016">
            <w:pPr>
              <w:spacing w:beforeLines="20" w:before="48" w:afterLines="20" w:after="48"/>
              <w:rPr>
                <w:rFonts w:ascii="Calibri" w:hAnsi="Calibri"/>
                <w:b/>
                <w:color w:val="0000FF"/>
                <w:sz w:val="22"/>
                <w:lang w:eastAsia="ko-KR"/>
              </w:rPr>
            </w:pPr>
          </w:p>
        </w:tc>
      </w:tr>
      <w:tr w:rsidR="001C5016" w:rsidRPr="00062E8B" w14:paraId="12CD1B4C" w14:textId="77777777" w:rsidTr="00A454AE">
        <w:trPr>
          <w:cantSplit/>
          <w:trHeight w:val="40"/>
        </w:trPr>
        <w:tc>
          <w:tcPr>
            <w:tcW w:w="820" w:type="dxa"/>
            <w:tcBorders>
              <w:top w:val="single" w:sz="12" w:space="0" w:color="auto"/>
            </w:tcBorders>
            <w:shd w:val="clear" w:color="auto" w:fill="auto"/>
            <w:vAlign w:val="center"/>
          </w:tcPr>
          <w:p w14:paraId="552F2E7B"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M</w:t>
            </w:r>
          </w:p>
        </w:tc>
        <w:tc>
          <w:tcPr>
            <w:tcW w:w="1265" w:type="dxa"/>
            <w:tcBorders>
              <w:top w:val="single" w:sz="12" w:space="0" w:color="auto"/>
            </w:tcBorders>
            <w:shd w:val="clear" w:color="auto" w:fill="auto"/>
            <w:vAlign w:val="center"/>
          </w:tcPr>
          <w:p w14:paraId="0E16FB3B"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10/27</w:t>
            </w:r>
          </w:p>
        </w:tc>
        <w:tc>
          <w:tcPr>
            <w:tcW w:w="3865" w:type="dxa"/>
            <w:tcBorders>
              <w:top w:val="single" w:sz="12" w:space="0" w:color="auto"/>
            </w:tcBorders>
            <w:shd w:val="clear" w:color="auto" w:fill="auto"/>
            <w:vAlign w:val="center"/>
          </w:tcPr>
          <w:p w14:paraId="22B0B20B" w14:textId="2557D69D" w:rsidR="001C5016" w:rsidRPr="00B22738" w:rsidRDefault="001C5016" w:rsidP="001C5016">
            <w:pPr>
              <w:spacing w:beforeLines="20" w:before="48" w:afterLines="20" w:after="48"/>
              <w:rPr>
                <w:rFonts w:ascii="Calibri" w:hAnsi="Calibri"/>
                <w:sz w:val="22"/>
              </w:rPr>
            </w:pPr>
            <w:r w:rsidRPr="00B3480D">
              <w:rPr>
                <w:rFonts w:ascii="Calibri" w:hAnsi="Calibri"/>
                <w:sz w:val="22"/>
                <w:lang w:eastAsia="ko-KR"/>
              </w:rPr>
              <w:t>Technology in services</w:t>
            </w:r>
          </w:p>
        </w:tc>
        <w:tc>
          <w:tcPr>
            <w:tcW w:w="3510" w:type="dxa"/>
            <w:tcBorders>
              <w:top w:val="single" w:sz="12" w:space="0" w:color="auto"/>
            </w:tcBorders>
            <w:shd w:val="clear" w:color="auto" w:fill="auto"/>
            <w:vAlign w:val="center"/>
          </w:tcPr>
          <w:p w14:paraId="6FAB1EE5" w14:textId="1D0EA47D" w:rsidR="001C5016" w:rsidRPr="00B22738" w:rsidRDefault="001C5016" w:rsidP="001C5016">
            <w:pPr>
              <w:spacing w:beforeLines="20" w:before="48" w:afterLines="20" w:after="48"/>
              <w:rPr>
                <w:rFonts w:ascii="Calibri" w:hAnsi="Calibri"/>
                <w:sz w:val="22"/>
                <w:lang w:eastAsia="ko-KR"/>
              </w:rPr>
            </w:pPr>
          </w:p>
        </w:tc>
      </w:tr>
      <w:tr w:rsidR="001C5016" w:rsidRPr="00062E8B" w14:paraId="37E06798" w14:textId="77777777" w:rsidTr="00A454AE">
        <w:trPr>
          <w:cantSplit/>
          <w:trHeight w:val="60"/>
        </w:trPr>
        <w:tc>
          <w:tcPr>
            <w:tcW w:w="820" w:type="dxa"/>
            <w:tcBorders>
              <w:bottom w:val="single" w:sz="12" w:space="0" w:color="auto"/>
            </w:tcBorders>
            <w:shd w:val="clear" w:color="auto" w:fill="auto"/>
            <w:vAlign w:val="center"/>
          </w:tcPr>
          <w:p w14:paraId="619CFFDC"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W</w:t>
            </w:r>
          </w:p>
        </w:tc>
        <w:tc>
          <w:tcPr>
            <w:tcW w:w="1265" w:type="dxa"/>
            <w:tcBorders>
              <w:bottom w:val="single" w:sz="12" w:space="0" w:color="auto"/>
            </w:tcBorders>
            <w:shd w:val="clear" w:color="auto" w:fill="auto"/>
            <w:vAlign w:val="center"/>
          </w:tcPr>
          <w:p w14:paraId="5F107F2D"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10/29</w:t>
            </w:r>
          </w:p>
        </w:tc>
        <w:tc>
          <w:tcPr>
            <w:tcW w:w="3865" w:type="dxa"/>
            <w:tcBorders>
              <w:bottom w:val="single" w:sz="12" w:space="0" w:color="auto"/>
            </w:tcBorders>
            <w:shd w:val="clear" w:color="auto" w:fill="auto"/>
            <w:vAlign w:val="center"/>
          </w:tcPr>
          <w:p w14:paraId="16EBBC8A" w14:textId="0ECC564E" w:rsidR="001C5016" w:rsidRPr="00447DEF" w:rsidRDefault="001C5016" w:rsidP="001C5016">
            <w:pPr>
              <w:spacing w:beforeLines="20" w:before="48" w:afterLines="20" w:after="48"/>
              <w:rPr>
                <w:rFonts w:ascii="Calibri" w:hAnsi="Calibri"/>
                <w:sz w:val="22"/>
              </w:rPr>
            </w:pPr>
            <w:r w:rsidRPr="00447DEF">
              <w:rPr>
                <w:rFonts w:ascii="Calibri" w:hAnsi="Calibri"/>
                <w:sz w:val="22"/>
              </w:rPr>
              <w:t xml:space="preserve">Service facility </w:t>
            </w:r>
          </w:p>
        </w:tc>
        <w:tc>
          <w:tcPr>
            <w:tcW w:w="3510" w:type="dxa"/>
            <w:tcBorders>
              <w:bottom w:val="single" w:sz="12" w:space="0" w:color="auto"/>
            </w:tcBorders>
            <w:shd w:val="clear" w:color="auto" w:fill="auto"/>
            <w:vAlign w:val="center"/>
          </w:tcPr>
          <w:p w14:paraId="6CACAFC7" w14:textId="1BF05D92" w:rsidR="001C5016" w:rsidRPr="00B22738" w:rsidRDefault="001C5016" w:rsidP="001C5016">
            <w:pPr>
              <w:spacing w:beforeLines="20" w:before="48" w:afterLines="20" w:after="48"/>
              <w:rPr>
                <w:rFonts w:ascii="Calibri" w:hAnsi="Calibri"/>
                <w:sz w:val="22"/>
                <w:lang w:eastAsia="ko-KR"/>
              </w:rPr>
            </w:pPr>
          </w:p>
        </w:tc>
      </w:tr>
      <w:tr w:rsidR="001C5016" w:rsidRPr="00062E8B" w14:paraId="0FC55855" w14:textId="77777777" w:rsidTr="00A454AE">
        <w:trPr>
          <w:cantSplit/>
          <w:trHeight w:val="40"/>
        </w:trPr>
        <w:tc>
          <w:tcPr>
            <w:tcW w:w="820" w:type="dxa"/>
            <w:tcBorders>
              <w:top w:val="single" w:sz="12" w:space="0" w:color="auto"/>
            </w:tcBorders>
            <w:shd w:val="clear" w:color="auto" w:fill="auto"/>
            <w:vAlign w:val="center"/>
          </w:tcPr>
          <w:p w14:paraId="36F30743"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M</w:t>
            </w:r>
          </w:p>
        </w:tc>
        <w:tc>
          <w:tcPr>
            <w:tcW w:w="1265" w:type="dxa"/>
            <w:tcBorders>
              <w:top w:val="single" w:sz="12" w:space="0" w:color="auto"/>
            </w:tcBorders>
            <w:shd w:val="clear" w:color="auto" w:fill="auto"/>
            <w:vAlign w:val="center"/>
          </w:tcPr>
          <w:p w14:paraId="246A7566"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11/3</w:t>
            </w:r>
          </w:p>
        </w:tc>
        <w:tc>
          <w:tcPr>
            <w:tcW w:w="3865" w:type="dxa"/>
            <w:tcBorders>
              <w:top w:val="single" w:sz="12" w:space="0" w:color="auto"/>
            </w:tcBorders>
            <w:shd w:val="clear" w:color="auto" w:fill="auto"/>
            <w:vAlign w:val="center"/>
          </w:tcPr>
          <w:p w14:paraId="23269EA7" w14:textId="7D5C5B17" w:rsidR="001C5016" w:rsidRPr="00B22738" w:rsidRDefault="001C5016" w:rsidP="001C5016">
            <w:pPr>
              <w:spacing w:beforeLines="20" w:before="48" w:afterLines="20" w:after="48"/>
              <w:rPr>
                <w:rFonts w:ascii="Calibri" w:hAnsi="Calibri"/>
                <w:sz w:val="22"/>
              </w:rPr>
            </w:pPr>
            <w:r>
              <w:rPr>
                <w:rFonts w:ascii="Calibri" w:hAnsi="Calibri"/>
                <w:sz w:val="22"/>
              </w:rPr>
              <w:t>Managing service operations</w:t>
            </w:r>
          </w:p>
        </w:tc>
        <w:tc>
          <w:tcPr>
            <w:tcW w:w="3510" w:type="dxa"/>
            <w:tcBorders>
              <w:top w:val="single" w:sz="12" w:space="0" w:color="auto"/>
            </w:tcBorders>
            <w:shd w:val="clear" w:color="auto" w:fill="auto"/>
            <w:vAlign w:val="center"/>
          </w:tcPr>
          <w:p w14:paraId="1BA122EB" w14:textId="3EE3A8BA" w:rsidR="001C5016" w:rsidRPr="00B22738" w:rsidRDefault="001C5016" w:rsidP="001C5016">
            <w:pPr>
              <w:spacing w:beforeLines="20" w:before="48" w:afterLines="20" w:after="48"/>
              <w:rPr>
                <w:rFonts w:ascii="Calibri" w:hAnsi="Calibri"/>
                <w:sz w:val="22"/>
                <w:lang w:eastAsia="ko-KR"/>
              </w:rPr>
            </w:pPr>
          </w:p>
        </w:tc>
      </w:tr>
      <w:tr w:rsidR="001C5016" w:rsidRPr="00062E8B" w14:paraId="41E60193" w14:textId="77777777" w:rsidTr="00A454AE">
        <w:trPr>
          <w:cantSplit/>
          <w:trHeight w:val="60"/>
        </w:trPr>
        <w:tc>
          <w:tcPr>
            <w:tcW w:w="820" w:type="dxa"/>
            <w:tcBorders>
              <w:bottom w:val="single" w:sz="12" w:space="0" w:color="auto"/>
            </w:tcBorders>
            <w:shd w:val="clear" w:color="auto" w:fill="auto"/>
            <w:vAlign w:val="center"/>
          </w:tcPr>
          <w:p w14:paraId="20DA68E2"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W</w:t>
            </w:r>
          </w:p>
        </w:tc>
        <w:tc>
          <w:tcPr>
            <w:tcW w:w="1265" w:type="dxa"/>
            <w:tcBorders>
              <w:bottom w:val="single" w:sz="12" w:space="0" w:color="auto"/>
            </w:tcBorders>
            <w:shd w:val="clear" w:color="auto" w:fill="auto"/>
            <w:vAlign w:val="center"/>
          </w:tcPr>
          <w:p w14:paraId="75F65BD2"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11/5</w:t>
            </w:r>
          </w:p>
        </w:tc>
        <w:tc>
          <w:tcPr>
            <w:tcW w:w="3865" w:type="dxa"/>
            <w:tcBorders>
              <w:bottom w:val="single" w:sz="12" w:space="0" w:color="auto"/>
            </w:tcBorders>
            <w:shd w:val="clear" w:color="auto" w:fill="auto"/>
            <w:vAlign w:val="center"/>
          </w:tcPr>
          <w:p w14:paraId="072D9090" w14:textId="1DFA5DF7" w:rsidR="001C5016" w:rsidRPr="00C71AF5" w:rsidRDefault="001C5016" w:rsidP="001C5016">
            <w:pPr>
              <w:spacing w:beforeLines="20" w:before="48" w:afterLines="20" w:after="48"/>
              <w:rPr>
                <w:rFonts w:ascii="Calibri" w:hAnsi="Calibri"/>
                <w:b/>
                <w:color w:val="008000"/>
                <w:sz w:val="22"/>
                <w:lang w:eastAsia="ko-KR"/>
              </w:rPr>
            </w:pPr>
            <w:proofErr w:type="spellStart"/>
            <w:r w:rsidRPr="00C71AF5">
              <w:rPr>
                <w:rFonts w:ascii="Calibri" w:hAnsi="Calibri"/>
                <w:b/>
                <w:color w:val="008000"/>
                <w:sz w:val="22"/>
              </w:rPr>
              <w:t>Ch</w:t>
            </w:r>
            <w:proofErr w:type="spellEnd"/>
            <w:r w:rsidRPr="00C71AF5">
              <w:rPr>
                <w:rFonts w:ascii="Calibri" w:hAnsi="Calibri"/>
                <w:b/>
                <w:color w:val="008000"/>
                <w:sz w:val="22"/>
              </w:rPr>
              <w:t xml:space="preserve"> 12. Developing a staff</w:t>
            </w:r>
          </w:p>
        </w:tc>
        <w:tc>
          <w:tcPr>
            <w:tcW w:w="3510" w:type="dxa"/>
            <w:tcBorders>
              <w:bottom w:val="single" w:sz="12" w:space="0" w:color="auto"/>
            </w:tcBorders>
            <w:shd w:val="clear" w:color="auto" w:fill="auto"/>
            <w:vAlign w:val="center"/>
          </w:tcPr>
          <w:p w14:paraId="7A0F8ECB" w14:textId="3ECCC3F5" w:rsidR="001C5016" w:rsidRPr="00B22738" w:rsidRDefault="001C5016" w:rsidP="001C5016">
            <w:pPr>
              <w:spacing w:beforeLines="20" w:before="48" w:afterLines="20" w:after="48"/>
              <w:rPr>
                <w:rFonts w:ascii="Calibri" w:hAnsi="Calibri"/>
                <w:color w:val="FF0000"/>
                <w:sz w:val="22"/>
                <w:lang w:eastAsia="ko-KR"/>
              </w:rPr>
            </w:pPr>
          </w:p>
        </w:tc>
      </w:tr>
      <w:tr w:rsidR="001C5016" w:rsidRPr="00062E8B" w14:paraId="7229770B" w14:textId="77777777" w:rsidTr="00A454AE">
        <w:trPr>
          <w:cantSplit/>
          <w:trHeight w:val="60"/>
        </w:trPr>
        <w:tc>
          <w:tcPr>
            <w:tcW w:w="820" w:type="dxa"/>
            <w:tcBorders>
              <w:top w:val="single" w:sz="12" w:space="0" w:color="auto"/>
            </w:tcBorders>
            <w:shd w:val="clear" w:color="auto" w:fill="auto"/>
            <w:vAlign w:val="center"/>
          </w:tcPr>
          <w:p w14:paraId="2FD739BF"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M</w:t>
            </w:r>
          </w:p>
        </w:tc>
        <w:tc>
          <w:tcPr>
            <w:tcW w:w="1265" w:type="dxa"/>
            <w:tcBorders>
              <w:top w:val="single" w:sz="12" w:space="0" w:color="auto"/>
            </w:tcBorders>
            <w:shd w:val="clear" w:color="auto" w:fill="auto"/>
            <w:vAlign w:val="center"/>
          </w:tcPr>
          <w:p w14:paraId="6ECF29F4"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11/10</w:t>
            </w:r>
          </w:p>
        </w:tc>
        <w:tc>
          <w:tcPr>
            <w:tcW w:w="3865" w:type="dxa"/>
            <w:tcBorders>
              <w:top w:val="single" w:sz="12" w:space="0" w:color="auto"/>
            </w:tcBorders>
            <w:shd w:val="clear" w:color="auto" w:fill="auto"/>
            <w:vAlign w:val="center"/>
          </w:tcPr>
          <w:p w14:paraId="1C89601E" w14:textId="28F38202" w:rsidR="001C5016" w:rsidRPr="00B22738" w:rsidRDefault="001C5016" w:rsidP="001C5016">
            <w:pPr>
              <w:spacing w:beforeLines="20" w:before="48" w:afterLines="20" w:after="48"/>
              <w:rPr>
                <w:rFonts w:ascii="Calibri" w:hAnsi="Calibri"/>
                <w:sz w:val="22"/>
                <w:lang w:eastAsia="ko-KR"/>
              </w:rPr>
            </w:pPr>
            <w:proofErr w:type="spellStart"/>
            <w:r w:rsidRPr="00C71AF5">
              <w:rPr>
                <w:rFonts w:ascii="Calibri" w:hAnsi="Calibri"/>
                <w:b/>
                <w:color w:val="008000"/>
                <w:sz w:val="22"/>
                <w:lang w:eastAsia="ko-KR"/>
              </w:rPr>
              <w:t>Ch</w:t>
            </w:r>
            <w:proofErr w:type="spellEnd"/>
            <w:r w:rsidRPr="00C71AF5">
              <w:rPr>
                <w:rFonts w:ascii="Calibri" w:hAnsi="Calibri"/>
                <w:b/>
                <w:color w:val="008000"/>
                <w:sz w:val="22"/>
                <w:lang w:eastAsia="ko-KR"/>
              </w:rPr>
              <w:t xml:space="preserve"> 13. Marketing and establishing an image for service</w:t>
            </w:r>
          </w:p>
        </w:tc>
        <w:tc>
          <w:tcPr>
            <w:tcW w:w="3510" w:type="dxa"/>
            <w:tcBorders>
              <w:top w:val="single" w:sz="12" w:space="0" w:color="auto"/>
            </w:tcBorders>
            <w:shd w:val="clear" w:color="auto" w:fill="auto"/>
            <w:vAlign w:val="center"/>
          </w:tcPr>
          <w:p w14:paraId="5D3916B8" w14:textId="624C0EF7" w:rsidR="001C5016" w:rsidRPr="00B22738" w:rsidRDefault="001C5016" w:rsidP="001C5016">
            <w:pPr>
              <w:spacing w:beforeLines="20" w:before="48" w:afterLines="20" w:after="48"/>
              <w:rPr>
                <w:rFonts w:ascii="Calibri" w:hAnsi="Calibri"/>
                <w:sz w:val="22"/>
                <w:lang w:eastAsia="ko-KR"/>
              </w:rPr>
            </w:pPr>
          </w:p>
        </w:tc>
      </w:tr>
      <w:tr w:rsidR="001C5016" w:rsidRPr="00062E8B" w14:paraId="1733ACC9" w14:textId="77777777" w:rsidTr="00A454AE">
        <w:trPr>
          <w:cantSplit/>
          <w:trHeight w:val="60"/>
        </w:trPr>
        <w:tc>
          <w:tcPr>
            <w:tcW w:w="820" w:type="dxa"/>
            <w:tcBorders>
              <w:bottom w:val="single" w:sz="12" w:space="0" w:color="auto"/>
            </w:tcBorders>
            <w:shd w:val="clear" w:color="auto" w:fill="auto"/>
            <w:vAlign w:val="center"/>
          </w:tcPr>
          <w:p w14:paraId="3BC8D7E8"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W</w:t>
            </w:r>
          </w:p>
        </w:tc>
        <w:tc>
          <w:tcPr>
            <w:tcW w:w="1265" w:type="dxa"/>
            <w:tcBorders>
              <w:bottom w:val="single" w:sz="12" w:space="0" w:color="auto"/>
            </w:tcBorders>
            <w:shd w:val="clear" w:color="auto" w:fill="auto"/>
            <w:vAlign w:val="center"/>
          </w:tcPr>
          <w:p w14:paraId="230FC350"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11/12</w:t>
            </w:r>
          </w:p>
        </w:tc>
        <w:tc>
          <w:tcPr>
            <w:tcW w:w="3865" w:type="dxa"/>
            <w:tcBorders>
              <w:bottom w:val="single" w:sz="12" w:space="0" w:color="auto"/>
            </w:tcBorders>
            <w:shd w:val="clear" w:color="auto" w:fill="auto"/>
            <w:vAlign w:val="center"/>
          </w:tcPr>
          <w:p w14:paraId="2EC49A59" w14:textId="20CF3FD3" w:rsidR="001C5016" w:rsidRPr="00462EBB" w:rsidRDefault="001C5016" w:rsidP="001C5016">
            <w:pPr>
              <w:spacing w:beforeLines="20" w:before="48" w:afterLines="20" w:after="48"/>
              <w:rPr>
                <w:rFonts w:ascii="Calibri" w:hAnsi="Calibri"/>
                <w:sz w:val="22"/>
                <w:lang w:eastAsia="ko-KR"/>
              </w:rPr>
            </w:pPr>
            <w:proofErr w:type="spellStart"/>
            <w:r w:rsidRPr="00C71AF5">
              <w:rPr>
                <w:rFonts w:ascii="Calibri" w:hAnsi="Calibri"/>
                <w:b/>
                <w:color w:val="008000"/>
                <w:sz w:val="22"/>
                <w:lang w:eastAsia="ko-KR"/>
              </w:rPr>
              <w:t>Ch</w:t>
            </w:r>
            <w:proofErr w:type="spellEnd"/>
            <w:r w:rsidRPr="00C71AF5">
              <w:rPr>
                <w:rFonts w:ascii="Calibri" w:hAnsi="Calibri"/>
                <w:b/>
                <w:color w:val="008000"/>
                <w:sz w:val="22"/>
                <w:lang w:eastAsia="ko-KR"/>
              </w:rPr>
              <w:t xml:space="preserve"> 6. Guest service of lodging</w:t>
            </w:r>
          </w:p>
        </w:tc>
        <w:tc>
          <w:tcPr>
            <w:tcW w:w="3510" w:type="dxa"/>
            <w:tcBorders>
              <w:bottom w:val="single" w:sz="12" w:space="0" w:color="auto"/>
            </w:tcBorders>
            <w:shd w:val="clear" w:color="auto" w:fill="auto"/>
            <w:vAlign w:val="center"/>
          </w:tcPr>
          <w:p w14:paraId="47620A58" w14:textId="77777777" w:rsidR="001C5016" w:rsidRPr="00B22738" w:rsidRDefault="001C5016" w:rsidP="001C5016">
            <w:pPr>
              <w:spacing w:beforeLines="20" w:before="48" w:afterLines="20" w:after="48"/>
              <w:rPr>
                <w:rFonts w:ascii="Calibri" w:hAnsi="Calibri"/>
                <w:b/>
                <w:i/>
                <w:color w:val="660066"/>
                <w:sz w:val="22"/>
                <w:lang w:eastAsia="ko-KR"/>
              </w:rPr>
            </w:pPr>
          </w:p>
        </w:tc>
      </w:tr>
      <w:tr w:rsidR="001C5016" w:rsidRPr="00062E8B" w14:paraId="4D416D6D" w14:textId="77777777" w:rsidTr="00A454AE">
        <w:trPr>
          <w:cantSplit/>
          <w:trHeight w:val="60"/>
        </w:trPr>
        <w:tc>
          <w:tcPr>
            <w:tcW w:w="820" w:type="dxa"/>
            <w:tcBorders>
              <w:top w:val="single" w:sz="12" w:space="0" w:color="auto"/>
            </w:tcBorders>
            <w:shd w:val="clear" w:color="auto" w:fill="auto"/>
            <w:vAlign w:val="center"/>
          </w:tcPr>
          <w:p w14:paraId="34785431"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M</w:t>
            </w:r>
          </w:p>
        </w:tc>
        <w:tc>
          <w:tcPr>
            <w:tcW w:w="1265" w:type="dxa"/>
            <w:tcBorders>
              <w:top w:val="single" w:sz="12" w:space="0" w:color="auto"/>
            </w:tcBorders>
            <w:shd w:val="clear" w:color="auto" w:fill="auto"/>
            <w:vAlign w:val="center"/>
          </w:tcPr>
          <w:p w14:paraId="0742A5FC"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11/17</w:t>
            </w:r>
          </w:p>
        </w:tc>
        <w:tc>
          <w:tcPr>
            <w:tcW w:w="3865" w:type="dxa"/>
            <w:tcBorders>
              <w:top w:val="single" w:sz="12" w:space="0" w:color="auto"/>
            </w:tcBorders>
            <w:shd w:val="clear" w:color="auto" w:fill="auto"/>
            <w:vAlign w:val="center"/>
          </w:tcPr>
          <w:p w14:paraId="22E66148" w14:textId="49D044DD" w:rsidR="001C5016" w:rsidRPr="00B22738" w:rsidRDefault="001C5016" w:rsidP="001C5016">
            <w:pPr>
              <w:spacing w:beforeLines="20" w:before="48" w:afterLines="20" w:after="48"/>
              <w:rPr>
                <w:rFonts w:ascii="Calibri" w:hAnsi="Calibri"/>
                <w:sz w:val="22"/>
              </w:rPr>
            </w:pPr>
            <w:proofErr w:type="spellStart"/>
            <w:r w:rsidRPr="00C71AF5">
              <w:rPr>
                <w:rFonts w:ascii="Calibri" w:hAnsi="Calibri"/>
                <w:b/>
                <w:color w:val="008000"/>
                <w:sz w:val="22"/>
              </w:rPr>
              <w:t>Ch</w:t>
            </w:r>
            <w:proofErr w:type="spellEnd"/>
            <w:r w:rsidRPr="00C71AF5">
              <w:rPr>
                <w:rFonts w:ascii="Calibri" w:hAnsi="Calibri"/>
                <w:b/>
                <w:color w:val="008000"/>
                <w:sz w:val="22"/>
              </w:rPr>
              <w:t xml:space="preserve"> 4. Guest service of food</w:t>
            </w:r>
          </w:p>
        </w:tc>
        <w:tc>
          <w:tcPr>
            <w:tcW w:w="3510" w:type="dxa"/>
            <w:tcBorders>
              <w:top w:val="single" w:sz="12" w:space="0" w:color="auto"/>
            </w:tcBorders>
            <w:shd w:val="clear" w:color="auto" w:fill="auto"/>
            <w:vAlign w:val="center"/>
          </w:tcPr>
          <w:p w14:paraId="7B2ECB7D" w14:textId="6D63451B" w:rsidR="001C5016" w:rsidRPr="00B22738" w:rsidRDefault="001C5016" w:rsidP="001C5016">
            <w:pPr>
              <w:spacing w:beforeLines="20" w:before="48" w:afterLines="20" w:after="48"/>
              <w:rPr>
                <w:rFonts w:ascii="Calibri" w:hAnsi="Calibri"/>
                <w:sz w:val="22"/>
                <w:lang w:eastAsia="ko-KR"/>
              </w:rPr>
            </w:pPr>
          </w:p>
        </w:tc>
      </w:tr>
      <w:tr w:rsidR="001C5016" w:rsidRPr="00062E8B" w14:paraId="6D0E9C2F" w14:textId="77777777" w:rsidTr="00A454AE">
        <w:trPr>
          <w:cantSplit/>
          <w:trHeight w:val="60"/>
        </w:trPr>
        <w:tc>
          <w:tcPr>
            <w:tcW w:w="820" w:type="dxa"/>
            <w:tcBorders>
              <w:bottom w:val="single" w:sz="12" w:space="0" w:color="auto"/>
            </w:tcBorders>
            <w:shd w:val="clear" w:color="auto" w:fill="auto"/>
            <w:vAlign w:val="center"/>
          </w:tcPr>
          <w:p w14:paraId="620FC18B"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W</w:t>
            </w:r>
          </w:p>
        </w:tc>
        <w:tc>
          <w:tcPr>
            <w:tcW w:w="1265" w:type="dxa"/>
            <w:tcBorders>
              <w:bottom w:val="single" w:sz="12" w:space="0" w:color="auto"/>
            </w:tcBorders>
            <w:shd w:val="clear" w:color="auto" w:fill="auto"/>
            <w:vAlign w:val="center"/>
          </w:tcPr>
          <w:p w14:paraId="1180CE43"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11/19</w:t>
            </w:r>
          </w:p>
        </w:tc>
        <w:tc>
          <w:tcPr>
            <w:tcW w:w="3865" w:type="dxa"/>
            <w:tcBorders>
              <w:bottom w:val="single" w:sz="12" w:space="0" w:color="auto"/>
            </w:tcBorders>
            <w:shd w:val="clear" w:color="auto" w:fill="auto"/>
            <w:vAlign w:val="center"/>
          </w:tcPr>
          <w:p w14:paraId="15758EE0" w14:textId="55EEA980" w:rsidR="001C5016" w:rsidRPr="00C71AF5" w:rsidRDefault="001C5016" w:rsidP="001C5016">
            <w:pPr>
              <w:spacing w:beforeLines="20" w:before="48" w:afterLines="20" w:after="48"/>
              <w:rPr>
                <w:rFonts w:ascii="Calibri" w:hAnsi="Calibri"/>
                <w:b/>
                <w:color w:val="008000"/>
                <w:sz w:val="22"/>
                <w:lang w:eastAsia="ko-KR"/>
              </w:rPr>
            </w:pPr>
            <w:proofErr w:type="spellStart"/>
            <w:r w:rsidRPr="00C71AF5">
              <w:rPr>
                <w:rFonts w:ascii="Calibri" w:hAnsi="Calibri"/>
                <w:b/>
                <w:color w:val="008000"/>
                <w:sz w:val="22"/>
              </w:rPr>
              <w:t>Ch</w:t>
            </w:r>
            <w:proofErr w:type="spellEnd"/>
            <w:r w:rsidRPr="00C71AF5">
              <w:rPr>
                <w:rFonts w:ascii="Calibri" w:hAnsi="Calibri"/>
                <w:b/>
                <w:color w:val="008000"/>
                <w:sz w:val="22"/>
              </w:rPr>
              <w:t xml:space="preserve"> 5. Guest service of beverages</w:t>
            </w:r>
          </w:p>
        </w:tc>
        <w:tc>
          <w:tcPr>
            <w:tcW w:w="3510" w:type="dxa"/>
            <w:tcBorders>
              <w:bottom w:val="single" w:sz="12" w:space="0" w:color="auto"/>
            </w:tcBorders>
            <w:shd w:val="clear" w:color="auto" w:fill="auto"/>
            <w:vAlign w:val="center"/>
          </w:tcPr>
          <w:p w14:paraId="59F6D322" w14:textId="77777777" w:rsidR="001C5016" w:rsidRPr="00B22738" w:rsidRDefault="001C5016" w:rsidP="001C5016">
            <w:pPr>
              <w:spacing w:beforeLines="20" w:before="48" w:afterLines="20" w:after="48"/>
              <w:rPr>
                <w:rFonts w:ascii="Calibri" w:hAnsi="Calibri"/>
                <w:color w:val="0070C0"/>
                <w:sz w:val="22"/>
              </w:rPr>
            </w:pPr>
          </w:p>
        </w:tc>
      </w:tr>
      <w:tr w:rsidR="001C5016" w:rsidRPr="00062E8B" w14:paraId="7340D81A" w14:textId="77777777" w:rsidTr="00A454AE">
        <w:trPr>
          <w:cantSplit/>
          <w:trHeight w:val="60"/>
        </w:trPr>
        <w:tc>
          <w:tcPr>
            <w:tcW w:w="820" w:type="dxa"/>
            <w:tcBorders>
              <w:top w:val="single" w:sz="12" w:space="0" w:color="auto"/>
            </w:tcBorders>
            <w:shd w:val="clear" w:color="auto" w:fill="auto"/>
            <w:vAlign w:val="center"/>
          </w:tcPr>
          <w:p w14:paraId="648AB94C"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M</w:t>
            </w:r>
          </w:p>
        </w:tc>
        <w:tc>
          <w:tcPr>
            <w:tcW w:w="1265" w:type="dxa"/>
            <w:tcBorders>
              <w:top w:val="single" w:sz="12" w:space="0" w:color="auto"/>
            </w:tcBorders>
            <w:shd w:val="clear" w:color="auto" w:fill="auto"/>
            <w:vAlign w:val="center"/>
          </w:tcPr>
          <w:p w14:paraId="38F38D20"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11/24</w:t>
            </w:r>
          </w:p>
        </w:tc>
        <w:tc>
          <w:tcPr>
            <w:tcW w:w="3865" w:type="dxa"/>
            <w:tcBorders>
              <w:top w:val="single" w:sz="12" w:space="0" w:color="auto"/>
            </w:tcBorders>
            <w:shd w:val="clear" w:color="auto" w:fill="auto"/>
            <w:vAlign w:val="center"/>
          </w:tcPr>
          <w:p w14:paraId="7279C968" w14:textId="3FE97DD3" w:rsidR="001C5016" w:rsidRPr="00B22738" w:rsidRDefault="001C5016" w:rsidP="001C5016">
            <w:pPr>
              <w:spacing w:beforeLines="20" w:before="48" w:afterLines="20" w:after="48"/>
              <w:rPr>
                <w:rFonts w:ascii="Calibri" w:hAnsi="Calibri"/>
                <w:sz w:val="22"/>
                <w:lang w:eastAsia="ko-KR"/>
              </w:rPr>
            </w:pPr>
            <w:proofErr w:type="spellStart"/>
            <w:r w:rsidRPr="00C71AF5">
              <w:rPr>
                <w:rFonts w:ascii="Calibri" w:hAnsi="Calibri"/>
                <w:b/>
                <w:color w:val="008000"/>
                <w:sz w:val="22"/>
              </w:rPr>
              <w:t>Ch</w:t>
            </w:r>
            <w:proofErr w:type="spellEnd"/>
            <w:r w:rsidRPr="00C71AF5">
              <w:rPr>
                <w:rFonts w:ascii="Calibri" w:hAnsi="Calibri"/>
                <w:b/>
                <w:color w:val="008000"/>
                <w:sz w:val="22"/>
              </w:rPr>
              <w:t xml:space="preserve"> 7. Guest service of events</w:t>
            </w:r>
          </w:p>
        </w:tc>
        <w:tc>
          <w:tcPr>
            <w:tcW w:w="3510" w:type="dxa"/>
            <w:tcBorders>
              <w:top w:val="single" w:sz="12" w:space="0" w:color="auto"/>
            </w:tcBorders>
            <w:shd w:val="clear" w:color="auto" w:fill="auto"/>
            <w:vAlign w:val="center"/>
          </w:tcPr>
          <w:p w14:paraId="4530913E" w14:textId="1FC64F64" w:rsidR="001C5016" w:rsidRPr="00B22738" w:rsidRDefault="001C5016" w:rsidP="001C5016">
            <w:pPr>
              <w:spacing w:beforeLines="20" w:before="48" w:afterLines="20" w:after="48"/>
              <w:rPr>
                <w:rFonts w:ascii="Calibri" w:hAnsi="Calibri"/>
                <w:sz w:val="22"/>
              </w:rPr>
            </w:pPr>
          </w:p>
        </w:tc>
      </w:tr>
      <w:tr w:rsidR="001C5016" w:rsidRPr="00062E8B" w14:paraId="084D596D" w14:textId="77777777" w:rsidTr="00A454AE">
        <w:trPr>
          <w:cantSplit/>
          <w:trHeight w:val="60"/>
        </w:trPr>
        <w:tc>
          <w:tcPr>
            <w:tcW w:w="820" w:type="dxa"/>
            <w:tcBorders>
              <w:bottom w:val="single" w:sz="12" w:space="0" w:color="auto"/>
            </w:tcBorders>
            <w:shd w:val="clear" w:color="auto" w:fill="auto"/>
            <w:vAlign w:val="center"/>
          </w:tcPr>
          <w:p w14:paraId="19AF62D2"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W</w:t>
            </w:r>
          </w:p>
        </w:tc>
        <w:tc>
          <w:tcPr>
            <w:tcW w:w="1265" w:type="dxa"/>
            <w:tcBorders>
              <w:bottom w:val="single" w:sz="12" w:space="0" w:color="auto"/>
            </w:tcBorders>
            <w:shd w:val="clear" w:color="auto" w:fill="auto"/>
            <w:vAlign w:val="center"/>
          </w:tcPr>
          <w:p w14:paraId="786ED20D"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11/26</w:t>
            </w:r>
          </w:p>
        </w:tc>
        <w:tc>
          <w:tcPr>
            <w:tcW w:w="3865" w:type="dxa"/>
            <w:tcBorders>
              <w:bottom w:val="single" w:sz="12" w:space="0" w:color="auto"/>
            </w:tcBorders>
            <w:shd w:val="clear" w:color="auto" w:fill="auto"/>
            <w:vAlign w:val="center"/>
          </w:tcPr>
          <w:p w14:paraId="4E7D2CAA" w14:textId="7B8CD7D3" w:rsidR="001C5016" w:rsidRPr="00C71AF5" w:rsidRDefault="001C5016" w:rsidP="001C5016">
            <w:pPr>
              <w:spacing w:beforeLines="20" w:before="48" w:afterLines="20" w:after="48"/>
              <w:rPr>
                <w:rFonts w:ascii="Calibri" w:hAnsi="Calibri"/>
                <w:b/>
                <w:i/>
                <w:color w:val="008000"/>
                <w:sz w:val="22"/>
                <w:lang w:eastAsia="ko-KR"/>
              </w:rPr>
            </w:pPr>
            <w:proofErr w:type="spellStart"/>
            <w:r w:rsidRPr="00C71AF5">
              <w:rPr>
                <w:rFonts w:ascii="Calibri" w:hAnsi="Calibri"/>
                <w:b/>
                <w:color w:val="008000"/>
                <w:sz w:val="22"/>
                <w:lang w:eastAsia="ko-KR"/>
              </w:rPr>
              <w:t>Ch</w:t>
            </w:r>
            <w:proofErr w:type="spellEnd"/>
            <w:r w:rsidRPr="00C71AF5">
              <w:rPr>
                <w:rFonts w:ascii="Calibri" w:hAnsi="Calibri"/>
                <w:b/>
                <w:color w:val="008000"/>
                <w:sz w:val="22"/>
                <w:lang w:eastAsia="ko-KR"/>
              </w:rPr>
              <w:t xml:space="preserve"> 8. Guest service of travel and tourism</w:t>
            </w:r>
          </w:p>
        </w:tc>
        <w:tc>
          <w:tcPr>
            <w:tcW w:w="3510" w:type="dxa"/>
            <w:tcBorders>
              <w:bottom w:val="single" w:sz="12" w:space="0" w:color="auto"/>
            </w:tcBorders>
            <w:shd w:val="clear" w:color="auto" w:fill="auto"/>
            <w:vAlign w:val="center"/>
          </w:tcPr>
          <w:p w14:paraId="33275DFC" w14:textId="77777777" w:rsidR="001C5016" w:rsidRPr="00B22738" w:rsidRDefault="001C5016" w:rsidP="001C5016">
            <w:pPr>
              <w:spacing w:beforeLines="20" w:before="48" w:afterLines="20" w:after="48"/>
              <w:rPr>
                <w:rFonts w:ascii="Calibri" w:hAnsi="Calibri"/>
                <w:b/>
                <w:i/>
                <w:color w:val="7030A0"/>
                <w:sz w:val="22"/>
                <w:lang w:eastAsia="ko-KR"/>
              </w:rPr>
            </w:pPr>
          </w:p>
        </w:tc>
      </w:tr>
      <w:tr w:rsidR="001C5016" w:rsidRPr="00062E8B" w14:paraId="31633BD8" w14:textId="77777777" w:rsidTr="00A454AE">
        <w:trPr>
          <w:cantSplit/>
          <w:trHeight w:val="60"/>
        </w:trPr>
        <w:tc>
          <w:tcPr>
            <w:tcW w:w="820" w:type="dxa"/>
            <w:tcBorders>
              <w:top w:val="single" w:sz="12" w:space="0" w:color="auto"/>
            </w:tcBorders>
            <w:shd w:val="clear" w:color="auto" w:fill="auto"/>
            <w:vAlign w:val="center"/>
          </w:tcPr>
          <w:p w14:paraId="1A6C6C03"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M</w:t>
            </w:r>
          </w:p>
        </w:tc>
        <w:tc>
          <w:tcPr>
            <w:tcW w:w="1265" w:type="dxa"/>
            <w:tcBorders>
              <w:top w:val="single" w:sz="12" w:space="0" w:color="auto"/>
            </w:tcBorders>
            <w:shd w:val="clear" w:color="auto" w:fill="auto"/>
            <w:vAlign w:val="center"/>
          </w:tcPr>
          <w:p w14:paraId="4C787885"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12/1</w:t>
            </w:r>
          </w:p>
        </w:tc>
        <w:tc>
          <w:tcPr>
            <w:tcW w:w="3865" w:type="dxa"/>
            <w:tcBorders>
              <w:top w:val="single" w:sz="12" w:space="0" w:color="auto"/>
            </w:tcBorders>
            <w:shd w:val="clear" w:color="auto" w:fill="auto"/>
            <w:vAlign w:val="center"/>
          </w:tcPr>
          <w:p w14:paraId="44B46075" w14:textId="6540A120" w:rsidR="001C5016" w:rsidRPr="00B22738" w:rsidRDefault="001C5016" w:rsidP="001C5016">
            <w:pPr>
              <w:spacing w:beforeLines="20" w:before="48" w:afterLines="20" w:after="48"/>
              <w:rPr>
                <w:rFonts w:ascii="Calibri" w:hAnsi="Calibri"/>
                <w:iCs/>
                <w:sz w:val="22"/>
              </w:rPr>
            </w:pPr>
            <w:proofErr w:type="spellStart"/>
            <w:r w:rsidRPr="00C71AF5">
              <w:rPr>
                <w:rFonts w:ascii="Calibri" w:hAnsi="Calibri"/>
                <w:b/>
                <w:color w:val="008000"/>
                <w:sz w:val="22"/>
              </w:rPr>
              <w:t>Ch</w:t>
            </w:r>
            <w:proofErr w:type="spellEnd"/>
            <w:r w:rsidRPr="00C71AF5">
              <w:rPr>
                <w:rFonts w:ascii="Calibri" w:hAnsi="Calibri"/>
                <w:b/>
                <w:color w:val="008000"/>
                <w:sz w:val="22"/>
              </w:rPr>
              <w:t xml:space="preserve"> 9. Guest service of casinos</w:t>
            </w:r>
          </w:p>
        </w:tc>
        <w:tc>
          <w:tcPr>
            <w:tcW w:w="3510" w:type="dxa"/>
            <w:tcBorders>
              <w:top w:val="single" w:sz="12" w:space="0" w:color="auto"/>
            </w:tcBorders>
            <w:shd w:val="clear" w:color="auto" w:fill="auto"/>
            <w:vAlign w:val="center"/>
          </w:tcPr>
          <w:p w14:paraId="56E52FAF" w14:textId="77777777" w:rsidR="001C5016" w:rsidRPr="00B22738" w:rsidRDefault="001C5016" w:rsidP="001C5016">
            <w:pPr>
              <w:spacing w:beforeLines="20" w:before="48" w:afterLines="20" w:after="48"/>
              <w:rPr>
                <w:rFonts w:ascii="Calibri" w:hAnsi="Calibri"/>
                <w:sz w:val="22"/>
                <w:lang w:eastAsia="ko-KR"/>
              </w:rPr>
            </w:pPr>
          </w:p>
        </w:tc>
      </w:tr>
      <w:tr w:rsidR="001C5016" w:rsidRPr="00062E8B" w14:paraId="4EA71C61" w14:textId="77777777" w:rsidTr="00A454AE">
        <w:trPr>
          <w:cantSplit/>
          <w:trHeight w:val="60"/>
        </w:trPr>
        <w:tc>
          <w:tcPr>
            <w:tcW w:w="820" w:type="dxa"/>
            <w:tcBorders>
              <w:bottom w:val="single" w:sz="12" w:space="0" w:color="auto"/>
            </w:tcBorders>
            <w:shd w:val="clear" w:color="auto" w:fill="auto"/>
            <w:vAlign w:val="center"/>
          </w:tcPr>
          <w:p w14:paraId="46FB9D31"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W</w:t>
            </w:r>
          </w:p>
        </w:tc>
        <w:tc>
          <w:tcPr>
            <w:tcW w:w="1265" w:type="dxa"/>
            <w:tcBorders>
              <w:bottom w:val="single" w:sz="12" w:space="0" w:color="auto"/>
            </w:tcBorders>
            <w:shd w:val="clear" w:color="auto" w:fill="auto"/>
            <w:vAlign w:val="center"/>
          </w:tcPr>
          <w:p w14:paraId="3DCA44D5"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12/3</w:t>
            </w:r>
          </w:p>
        </w:tc>
        <w:tc>
          <w:tcPr>
            <w:tcW w:w="3865" w:type="dxa"/>
            <w:tcBorders>
              <w:bottom w:val="single" w:sz="12" w:space="0" w:color="auto"/>
            </w:tcBorders>
            <w:shd w:val="clear" w:color="auto" w:fill="auto"/>
            <w:vAlign w:val="center"/>
          </w:tcPr>
          <w:p w14:paraId="13BF65AA" w14:textId="7B7242FB" w:rsidR="001C5016" w:rsidRPr="002775FC" w:rsidRDefault="001C5016" w:rsidP="001C5016">
            <w:pPr>
              <w:spacing w:beforeLines="20" w:before="48" w:afterLines="20" w:after="48"/>
              <w:rPr>
                <w:rFonts w:ascii="Calibri" w:hAnsi="Calibri"/>
                <w:b/>
                <w:bCs/>
                <w:sz w:val="22"/>
                <w:lang w:eastAsia="ko-KR"/>
              </w:rPr>
            </w:pPr>
            <w:r w:rsidRPr="002775FC">
              <w:rPr>
                <w:rFonts w:ascii="Calibri" w:hAnsi="Calibri"/>
                <w:b/>
                <w:bCs/>
                <w:sz w:val="22"/>
                <w:lang w:eastAsia="ko-KR"/>
              </w:rPr>
              <w:t>Wrap-up</w:t>
            </w:r>
          </w:p>
        </w:tc>
        <w:tc>
          <w:tcPr>
            <w:tcW w:w="3510" w:type="dxa"/>
            <w:tcBorders>
              <w:bottom w:val="single" w:sz="12" w:space="0" w:color="auto"/>
            </w:tcBorders>
            <w:shd w:val="clear" w:color="auto" w:fill="auto"/>
            <w:vAlign w:val="center"/>
          </w:tcPr>
          <w:p w14:paraId="30ABECC5" w14:textId="3F432DE3" w:rsidR="001C5016" w:rsidRPr="00B22738" w:rsidRDefault="001C5016" w:rsidP="001C5016">
            <w:pPr>
              <w:spacing w:beforeLines="20" w:before="48" w:afterLines="20" w:after="48"/>
              <w:rPr>
                <w:rFonts w:ascii="Calibri" w:hAnsi="Calibri"/>
                <w:bCs/>
                <w:sz w:val="22"/>
                <w:lang w:eastAsia="ko-KR"/>
              </w:rPr>
            </w:pPr>
          </w:p>
        </w:tc>
      </w:tr>
      <w:tr w:rsidR="001C5016" w:rsidRPr="00062E8B" w14:paraId="789EEDD9" w14:textId="77777777" w:rsidTr="00A454AE">
        <w:trPr>
          <w:cantSplit/>
          <w:trHeight w:val="60"/>
        </w:trPr>
        <w:tc>
          <w:tcPr>
            <w:tcW w:w="820" w:type="dxa"/>
            <w:tcBorders>
              <w:top w:val="single" w:sz="12" w:space="0" w:color="auto"/>
            </w:tcBorders>
            <w:shd w:val="clear" w:color="auto" w:fill="auto"/>
            <w:vAlign w:val="center"/>
          </w:tcPr>
          <w:p w14:paraId="7BF894C5" w14:textId="5E6C5132"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M</w:t>
            </w:r>
          </w:p>
        </w:tc>
        <w:tc>
          <w:tcPr>
            <w:tcW w:w="1265" w:type="dxa"/>
            <w:tcBorders>
              <w:top w:val="single" w:sz="12" w:space="0" w:color="auto"/>
            </w:tcBorders>
            <w:shd w:val="clear" w:color="auto" w:fill="auto"/>
            <w:vAlign w:val="center"/>
          </w:tcPr>
          <w:p w14:paraId="0A703A1D"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12/8</w:t>
            </w:r>
          </w:p>
        </w:tc>
        <w:tc>
          <w:tcPr>
            <w:tcW w:w="3865" w:type="dxa"/>
            <w:tcBorders>
              <w:top w:val="single" w:sz="12" w:space="0" w:color="auto"/>
            </w:tcBorders>
            <w:shd w:val="clear" w:color="auto" w:fill="auto"/>
            <w:vAlign w:val="center"/>
          </w:tcPr>
          <w:p w14:paraId="0E72176C" w14:textId="6E2117B9" w:rsidR="001C5016" w:rsidRPr="0033652D" w:rsidRDefault="001C5016" w:rsidP="001C5016">
            <w:pPr>
              <w:spacing w:beforeLines="20" w:before="48" w:afterLines="20" w:after="48"/>
              <w:rPr>
                <w:rFonts w:ascii="Calibri" w:hAnsi="Calibri"/>
                <w:b/>
                <w:color w:val="E36C0A" w:themeColor="accent6" w:themeShade="BF"/>
                <w:sz w:val="22"/>
                <w:lang w:eastAsia="ko-KR"/>
              </w:rPr>
            </w:pPr>
            <w:r w:rsidRPr="0033652D">
              <w:rPr>
                <w:rFonts w:ascii="Calibri" w:hAnsi="Calibri"/>
                <w:b/>
                <w:color w:val="E36C0A" w:themeColor="accent6" w:themeShade="BF"/>
                <w:sz w:val="22"/>
                <w:lang w:eastAsia="ko-KR"/>
              </w:rPr>
              <w:t>Presentation I</w:t>
            </w:r>
            <w:r>
              <w:rPr>
                <w:rFonts w:ascii="Calibri" w:hAnsi="Calibri"/>
                <w:b/>
                <w:color w:val="E36C0A" w:themeColor="accent6" w:themeShade="BF"/>
                <w:sz w:val="22"/>
                <w:lang w:eastAsia="ko-KR"/>
              </w:rPr>
              <w:t xml:space="preserve"> (Groups 1-3)</w:t>
            </w:r>
          </w:p>
        </w:tc>
        <w:tc>
          <w:tcPr>
            <w:tcW w:w="3510" w:type="dxa"/>
            <w:tcBorders>
              <w:top w:val="single" w:sz="12" w:space="0" w:color="auto"/>
            </w:tcBorders>
            <w:shd w:val="clear" w:color="auto" w:fill="auto"/>
            <w:vAlign w:val="center"/>
          </w:tcPr>
          <w:p w14:paraId="49F93624" w14:textId="0697FD09" w:rsidR="001C5016" w:rsidRPr="00B22738" w:rsidRDefault="001C5016" w:rsidP="001C5016">
            <w:pPr>
              <w:spacing w:beforeLines="20" w:before="48" w:afterLines="20" w:after="48"/>
              <w:rPr>
                <w:rFonts w:ascii="Calibri" w:hAnsi="Calibri"/>
                <w:sz w:val="22"/>
              </w:rPr>
            </w:pPr>
          </w:p>
        </w:tc>
      </w:tr>
      <w:tr w:rsidR="001C5016" w:rsidRPr="00062E8B" w14:paraId="393E2E1A" w14:textId="77777777" w:rsidTr="00A454AE">
        <w:trPr>
          <w:cantSplit/>
          <w:trHeight w:val="98"/>
        </w:trPr>
        <w:tc>
          <w:tcPr>
            <w:tcW w:w="820" w:type="dxa"/>
            <w:tcBorders>
              <w:bottom w:val="single" w:sz="12" w:space="0" w:color="auto"/>
            </w:tcBorders>
            <w:shd w:val="clear" w:color="auto" w:fill="auto"/>
            <w:vAlign w:val="center"/>
          </w:tcPr>
          <w:p w14:paraId="041797D2" w14:textId="77777777" w:rsidR="001C5016" w:rsidRPr="00B22738" w:rsidRDefault="001C5016" w:rsidP="001C5016">
            <w:pPr>
              <w:spacing w:beforeLines="20" w:before="48" w:afterLines="20" w:after="48"/>
              <w:jc w:val="center"/>
              <w:rPr>
                <w:rFonts w:ascii="Calibri" w:hAnsi="Calibri"/>
                <w:sz w:val="22"/>
                <w:lang w:eastAsia="ko-KR"/>
              </w:rPr>
            </w:pPr>
            <w:r w:rsidRPr="00B22738">
              <w:rPr>
                <w:rFonts w:ascii="Calibri" w:hAnsi="Calibri"/>
                <w:sz w:val="22"/>
                <w:szCs w:val="22"/>
                <w:lang w:eastAsia="ko-KR"/>
              </w:rPr>
              <w:t>W</w:t>
            </w:r>
          </w:p>
        </w:tc>
        <w:tc>
          <w:tcPr>
            <w:tcW w:w="1265" w:type="dxa"/>
            <w:tcBorders>
              <w:bottom w:val="single" w:sz="12" w:space="0" w:color="auto"/>
            </w:tcBorders>
            <w:shd w:val="clear" w:color="auto" w:fill="auto"/>
            <w:vAlign w:val="center"/>
          </w:tcPr>
          <w:p w14:paraId="1827FBAE" w14:textId="77777777" w:rsidR="001C5016" w:rsidRPr="00BA0D49" w:rsidRDefault="001C5016" w:rsidP="001C5016">
            <w:pPr>
              <w:spacing w:beforeLines="20" w:before="48" w:afterLines="20" w:after="48"/>
              <w:jc w:val="center"/>
              <w:rPr>
                <w:rFonts w:ascii="Calibri" w:hAnsi="Calibri"/>
                <w:sz w:val="22"/>
                <w:lang w:eastAsia="ko-KR"/>
              </w:rPr>
            </w:pPr>
            <w:r w:rsidRPr="00BA0D49">
              <w:rPr>
                <w:rFonts w:ascii="Calibri" w:hAnsi="Calibri"/>
                <w:sz w:val="22"/>
                <w:szCs w:val="22"/>
                <w:lang w:eastAsia="ko-KR"/>
              </w:rPr>
              <w:t>12/10</w:t>
            </w:r>
          </w:p>
        </w:tc>
        <w:tc>
          <w:tcPr>
            <w:tcW w:w="3865" w:type="dxa"/>
            <w:tcBorders>
              <w:bottom w:val="single" w:sz="12" w:space="0" w:color="auto"/>
            </w:tcBorders>
            <w:shd w:val="clear" w:color="auto" w:fill="auto"/>
            <w:vAlign w:val="center"/>
          </w:tcPr>
          <w:p w14:paraId="50EEF204" w14:textId="73E332CF" w:rsidR="001C5016" w:rsidRPr="0033652D" w:rsidRDefault="001C5016" w:rsidP="001C5016">
            <w:pPr>
              <w:spacing w:beforeLines="20" w:before="48" w:afterLines="20" w:after="48"/>
              <w:rPr>
                <w:rFonts w:ascii="Calibri" w:hAnsi="Calibri"/>
                <w:b/>
                <w:color w:val="E36C0A" w:themeColor="accent6" w:themeShade="BF"/>
                <w:sz w:val="22"/>
              </w:rPr>
            </w:pPr>
            <w:r w:rsidRPr="0033652D">
              <w:rPr>
                <w:rFonts w:ascii="Calibri" w:hAnsi="Calibri"/>
                <w:b/>
                <w:color w:val="E36C0A" w:themeColor="accent6" w:themeShade="BF"/>
                <w:sz w:val="22"/>
              </w:rPr>
              <w:t>Presentation II</w:t>
            </w:r>
            <w:r>
              <w:rPr>
                <w:rFonts w:ascii="Calibri" w:hAnsi="Calibri"/>
                <w:b/>
                <w:color w:val="E36C0A" w:themeColor="accent6" w:themeShade="BF"/>
                <w:sz w:val="22"/>
              </w:rPr>
              <w:t xml:space="preserve"> (Groups 4-5)</w:t>
            </w:r>
          </w:p>
        </w:tc>
        <w:tc>
          <w:tcPr>
            <w:tcW w:w="3510" w:type="dxa"/>
            <w:tcBorders>
              <w:bottom w:val="single" w:sz="12" w:space="0" w:color="auto"/>
            </w:tcBorders>
            <w:shd w:val="clear" w:color="auto" w:fill="auto"/>
            <w:vAlign w:val="center"/>
          </w:tcPr>
          <w:p w14:paraId="60BC3BD0" w14:textId="77777777" w:rsidR="001C5016" w:rsidRPr="004503CD" w:rsidRDefault="001C5016" w:rsidP="001C5016">
            <w:pPr>
              <w:spacing w:beforeLines="20" w:before="48" w:afterLines="20" w:after="48"/>
              <w:rPr>
                <w:rFonts w:ascii="Calibri" w:hAnsi="Calibri"/>
                <w:b/>
                <w:i/>
                <w:color w:val="660066"/>
                <w:sz w:val="22"/>
                <w:lang w:eastAsia="ko-KR"/>
              </w:rPr>
            </w:pPr>
            <w:r w:rsidRPr="004503CD">
              <w:rPr>
                <w:rFonts w:ascii="Calibri" w:hAnsi="Calibri"/>
                <w:b/>
                <w:i/>
                <w:color w:val="660066"/>
                <w:sz w:val="22"/>
                <w:lang w:eastAsia="ko-KR"/>
              </w:rPr>
              <w:t>Group Project Report Due</w:t>
            </w:r>
          </w:p>
          <w:p w14:paraId="6FAC1F6B" w14:textId="304F7BBF" w:rsidR="001C5016" w:rsidRPr="008117A1" w:rsidRDefault="001C5016" w:rsidP="001C5016">
            <w:pPr>
              <w:spacing w:beforeLines="20" w:before="48" w:afterLines="20" w:after="48"/>
              <w:rPr>
                <w:rFonts w:ascii="Calibri" w:hAnsi="Calibri"/>
                <w:sz w:val="22"/>
              </w:rPr>
            </w:pPr>
            <w:r w:rsidRPr="004503CD">
              <w:rPr>
                <w:rFonts w:ascii="Calibri" w:hAnsi="Calibri"/>
                <w:b/>
                <w:i/>
                <w:color w:val="660066"/>
                <w:sz w:val="22"/>
                <w:lang w:eastAsia="ko-KR"/>
              </w:rPr>
              <w:t>Self &amp; Peer Evaluation Form Due</w:t>
            </w:r>
          </w:p>
        </w:tc>
      </w:tr>
      <w:tr w:rsidR="001C5016" w:rsidRPr="00062E8B" w14:paraId="0AA8A364" w14:textId="77777777" w:rsidTr="00A454AE">
        <w:trPr>
          <w:cantSplit/>
          <w:trHeight w:val="409"/>
        </w:trPr>
        <w:tc>
          <w:tcPr>
            <w:tcW w:w="820" w:type="dxa"/>
            <w:tcBorders>
              <w:top w:val="single" w:sz="12" w:space="0" w:color="auto"/>
              <w:bottom w:val="single" w:sz="12" w:space="0" w:color="auto"/>
            </w:tcBorders>
            <w:shd w:val="clear" w:color="auto" w:fill="auto"/>
            <w:vAlign w:val="center"/>
          </w:tcPr>
          <w:p w14:paraId="217B7A62" w14:textId="52BD73CB" w:rsidR="001C5016" w:rsidRPr="00B22738" w:rsidRDefault="001C5016" w:rsidP="001C5016">
            <w:pPr>
              <w:spacing w:beforeLines="20" w:before="48" w:afterLines="20" w:after="48"/>
              <w:jc w:val="center"/>
              <w:rPr>
                <w:rFonts w:ascii="Calibri" w:hAnsi="Calibri"/>
                <w:color w:val="000000"/>
                <w:sz w:val="22"/>
                <w:lang w:eastAsia="ko-KR"/>
              </w:rPr>
            </w:pPr>
            <w:r>
              <w:rPr>
                <w:rFonts w:ascii="Calibri" w:hAnsi="Calibri"/>
                <w:color w:val="000000"/>
                <w:sz w:val="22"/>
                <w:szCs w:val="22"/>
                <w:lang w:eastAsia="ko-KR"/>
              </w:rPr>
              <w:t>T</w:t>
            </w:r>
          </w:p>
        </w:tc>
        <w:tc>
          <w:tcPr>
            <w:tcW w:w="1265" w:type="dxa"/>
            <w:tcBorders>
              <w:top w:val="single" w:sz="12" w:space="0" w:color="auto"/>
              <w:bottom w:val="single" w:sz="12" w:space="0" w:color="auto"/>
            </w:tcBorders>
            <w:shd w:val="clear" w:color="auto" w:fill="auto"/>
            <w:vAlign w:val="center"/>
          </w:tcPr>
          <w:p w14:paraId="1912BA66" w14:textId="2C6BAA78" w:rsidR="001C5016" w:rsidRPr="00B22738" w:rsidRDefault="001C5016" w:rsidP="001C5016">
            <w:pPr>
              <w:spacing w:beforeLines="20" w:before="48" w:afterLines="20" w:after="48"/>
              <w:jc w:val="center"/>
              <w:rPr>
                <w:rFonts w:ascii="Calibri" w:hAnsi="Calibri"/>
                <w:color w:val="000000"/>
                <w:sz w:val="22"/>
                <w:lang w:eastAsia="ko-KR"/>
              </w:rPr>
            </w:pPr>
            <w:r w:rsidRPr="00B22738">
              <w:rPr>
                <w:rFonts w:ascii="Calibri" w:hAnsi="Calibri"/>
                <w:color w:val="000000"/>
                <w:sz w:val="22"/>
                <w:szCs w:val="22"/>
                <w:lang w:eastAsia="ko-KR"/>
              </w:rPr>
              <w:t>12/1</w:t>
            </w:r>
            <w:r>
              <w:rPr>
                <w:rFonts w:ascii="Calibri" w:hAnsi="Calibri"/>
                <w:color w:val="000000"/>
                <w:sz w:val="22"/>
                <w:szCs w:val="22"/>
                <w:lang w:eastAsia="ko-KR"/>
              </w:rPr>
              <w:t>6</w:t>
            </w:r>
          </w:p>
        </w:tc>
        <w:tc>
          <w:tcPr>
            <w:tcW w:w="3865" w:type="dxa"/>
            <w:tcBorders>
              <w:top w:val="single" w:sz="12" w:space="0" w:color="auto"/>
              <w:bottom w:val="single" w:sz="12" w:space="0" w:color="auto"/>
            </w:tcBorders>
            <w:shd w:val="clear" w:color="auto" w:fill="auto"/>
            <w:vAlign w:val="center"/>
          </w:tcPr>
          <w:p w14:paraId="7E85A8C0" w14:textId="4B22AE54" w:rsidR="001C5016" w:rsidRPr="00B15484" w:rsidRDefault="001C5016" w:rsidP="001C5016">
            <w:pPr>
              <w:spacing w:beforeLines="20" w:before="48" w:afterLines="20" w:after="48"/>
              <w:rPr>
                <w:rFonts w:ascii="Calibri" w:hAnsi="Calibri"/>
                <w:b/>
                <w:color w:val="0000FF"/>
                <w:sz w:val="22"/>
                <w:lang w:eastAsia="ko-KR"/>
              </w:rPr>
            </w:pPr>
            <w:r w:rsidRPr="00B15484">
              <w:rPr>
                <w:rFonts w:ascii="Calibri" w:eastAsia="Arial" w:hAnsi="Calibri"/>
                <w:b/>
                <w:color w:val="0000FF"/>
                <w:sz w:val="22"/>
                <w:szCs w:val="22"/>
              </w:rPr>
              <w:t xml:space="preserve">FINAL EXAM </w:t>
            </w:r>
            <w:r>
              <w:rPr>
                <w:rFonts w:ascii="Calibri" w:eastAsia="Arial" w:hAnsi="Calibri"/>
                <w:b/>
                <w:color w:val="0000FF"/>
                <w:sz w:val="22"/>
                <w:szCs w:val="22"/>
              </w:rPr>
              <w:t>(12:15pm – 2:30pm)</w:t>
            </w:r>
          </w:p>
        </w:tc>
        <w:tc>
          <w:tcPr>
            <w:tcW w:w="3510" w:type="dxa"/>
            <w:tcBorders>
              <w:top w:val="single" w:sz="12" w:space="0" w:color="auto"/>
              <w:bottom w:val="single" w:sz="12" w:space="0" w:color="auto"/>
            </w:tcBorders>
            <w:shd w:val="clear" w:color="auto" w:fill="auto"/>
            <w:vAlign w:val="center"/>
          </w:tcPr>
          <w:p w14:paraId="68A7DBD0" w14:textId="03615F2E" w:rsidR="001C5016" w:rsidRPr="00B15484" w:rsidRDefault="001C5016" w:rsidP="001C5016">
            <w:pPr>
              <w:spacing w:beforeLines="20" w:before="48" w:afterLines="20" w:after="48"/>
              <w:rPr>
                <w:rFonts w:asciiTheme="majorHAnsi" w:hAnsiTheme="majorHAnsi"/>
                <w:b/>
                <w:color w:val="0000FF"/>
                <w:sz w:val="22"/>
                <w:szCs w:val="22"/>
                <w:lang w:eastAsia="ko-KR"/>
              </w:rPr>
            </w:pPr>
          </w:p>
        </w:tc>
      </w:tr>
    </w:tbl>
    <w:p w14:paraId="46007623" w14:textId="77777777" w:rsidR="00B22738" w:rsidRPr="00B22738" w:rsidRDefault="00B22738" w:rsidP="00B22738"/>
    <w:p w14:paraId="75DFA644" w14:textId="77777777" w:rsidR="00416205" w:rsidRPr="006D7657" w:rsidRDefault="00416205" w:rsidP="00416205">
      <w:pPr>
        <w:rPr>
          <w:rFonts w:ascii="Calibri" w:hAnsi="Calibri"/>
          <w:sz w:val="22"/>
          <w:szCs w:val="22"/>
          <w:lang w:eastAsia="en-US"/>
        </w:rPr>
      </w:pPr>
    </w:p>
    <w:p w14:paraId="36AA6716" w14:textId="77777777" w:rsidR="005B40C1" w:rsidRPr="006D7657" w:rsidRDefault="005B40C1" w:rsidP="006914D1">
      <w:pPr>
        <w:ind w:right="220"/>
        <w:jc w:val="right"/>
        <w:rPr>
          <w:rFonts w:ascii="Calibri" w:hAnsi="Calibri"/>
          <w:sz w:val="22"/>
          <w:szCs w:val="22"/>
        </w:rPr>
      </w:pPr>
    </w:p>
    <w:sectPr w:rsidR="005B40C1" w:rsidRPr="006D7657" w:rsidSect="00863CBE">
      <w:footerReference w:type="default" r:id="rId28"/>
      <w:pgSz w:w="12240" w:h="15840"/>
      <w:pgMar w:top="1080" w:right="1584" w:bottom="1260" w:left="2016"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343C25" w14:textId="77777777" w:rsidR="00C61DF1" w:rsidRDefault="00C61DF1">
      <w:r>
        <w:separator/>
      </w:r>
    </w:p>
  </w:endnote>
  <w:endnote w:type="continuationSeparator" w:id="0">
    <w:p w14:paraId="1D8FB14F" w14:textId="77777777" w:rsidR="00C61DF1" w:rsidRDefault="00C61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Narrow">
    <w:panose1 w:val="020B0506020202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7C628A" w14:textId="511CEBEC" w:rsidR="00C61DF1" w:rsidRDefault="00C61DF1" w:rsidP="00704E26">
    <w:pPr>
      <w:pStyle w:val="Footer"/>
      <w:ind w:right="360"/>
    </w:pPr>
    <w:r>
      <w:t xml:space="preserve">HSPM 177 Hospitality Service Management, Fall 2014 </w:t>
    </w:r>
    <w:r>
      <w:tab/>
      <w:t xml:space="preserve"> Page </w:t>
    </w:r>
    <w:r>
      <w:rPr>
        <w:rStyle w:val="PageNumber"/>
      </w:rPr>
      <w:fldChar w:fldCharType="begin"/>
    </w:r>
    <w:r>
      <w:rPr>
        <w:rStyle w:val="PageNumber"/>
      </w:rPr>
      <w:instrText xml:space="preserve"> PAGE </w:instrText>
    </w:r>
    <w:r>
      <w:rPr>
        <w:rStyle w:val="PageNumber"/>
      </w:rPr>
      <w:fldChar w:fldCharType="separate"/>
    </w:r>
    <w:r w:rsidR="0050760D">
      <w:rPr>
        <w:rStyle w:val="PageNumber"/>
        <w:noProof/>
      </w:rPr>
      <w:t>7</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50760D">
      <w:rPr>
        <w:rStyle w:val="PageNumber"/>
        <w:noProof/>
      </w:rPr>
      <w:t>8</w:t>
    </w:r>
    <w:r>
      <w:rPr>
        <w:rStyle w:val="PageNumber"/>
      </w:rPr>
      <w:fldChar w:fldCharType="end"/>
    </w:r>
    <w: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248FA3" w14:textId="77777777" w:rsidR="00C61DF1" w:rsidRDefault="00C61DF1">
      <w:r>
        <w:separator/>
      </w:r>
    </w:p>
  </w:footnote>
  <w:footnote w:type="continuationSeparator" w:id="0">
    <w:p w14:paraId="743433B4" w14:textId="77777777" w:rsidR="00C61DF1" w:rsidRDefault="00C61DF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79EA96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0A3EAC"/>
    <w:multiLevelType w:val="hybridMultilevel"/>
    <w:tmpl w:val="EEA26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473E05"/>
    <w:multiLevelType w:val="hybridMultilevel"/>
    <w:tmpl w:val="0E74F7EA"/>
    <w:lvl w:ilvl="0" w:tplc="FFFFFFFF">
      <w:start w:val="1"/>
      <w:numFmt w:val="decimal"/>
      <w:pStyle w:val="Normalnumbered"/>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2042384A"/>
    <w:multiLevelType w:val="hybridMultilevel"/>
    <w:tmpl w:val="24729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A367FB"/>
    <w:multiLevelType w:val="hybridMultilevel"/>
    <w:tmpl w:val="12BAB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770376"/>
    <w:multiLevelType w:val="hybridMultilevel"/>
    <w:tmpl w:val="02584EAE"/>
    <w:lvl w:ilvl="0" w:tplc="F2CC1B7E">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nsid w:val="3CB702A4"/>
    <w:multiLevelType w:val="multilevel"/>
    <w:tmpl w:val="0B12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CFC567D"/>
    <w:multiLevelType w:val="hybridMultilevel"/>
    <w:tmpl w:val="7D8E54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DBB5DA5"/>
    <w:multiLevelType w:val="hybridMultilevel"/>
    <w:tmpl w:val="36109692"/>
    <w:lvl w:ilvl="0" w:tplc="04090015">
      <w:start w:val="1"/>
      <w:numFmt w:val="upperLetter"/>
      <w:lvlText w:val="%1."/>
      <w:lvlJc w:val="left"/>
      <w:pPr>
        <w:tabs>
          <w:tab w:val="num" w:pos="630"/>
        </w:tabs>
        <w:ind w:left="630" w:hanging="360"/>
      </w:p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9">
    <w:nsid w:val="40CD341D"/>
    <w:multiLevelType w:val="hybridMultilevel"/>
    <w:tmpl w:val="F6BAE7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6847D9F"/>
    <w:multiLevelType w:val="hybridMultilevel"/>
    <w:tmpl w:val="405EB8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0B4AF9"/>
    <w:multiLevelType w:val="hybridMultilevel"/>
    <w:tmpl w:val="E502FB34"/>
    <w:lvl w:ilvl="0" w:tplc="7F2665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6390B96"/>
    <w:multiLevelType w:val="hybridMultilevel"/>
    <w:tmpl w:val="653A028C"/>
    <w:lvl w:ilvl="0" w:tplc="0409000F">
      <w:start w:val="1"/>
      <w:numFmt w:val="decimal"/>
      <w:lvlText w:val="%1."/>
      <w:lvlJc w:val="left"/>
      <w:pPr>
        <w:tabs>
          <w:tab w:val="num" w:pos="1200"/>
        </w:tabs>
        <w:ind w:left="1200" w:hanging="360"/>
      </w:p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3">
    <w:nsid w:val="5CA31DBB"/>
    <w:multiLevelType w:val="hybridMultilevel"/>
    <w:tmpl w:val="B1ACA4D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4">
    <w:nsid w:val="62E1176E"/>
    <w:multiLevelType w:val="hybridMultilevel"/>
    <w:tmpl w:val="224073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AA03B0"/>
    <w:multiLevelType w:val="hybridMultilevel"/>
    <w:tmpl w:val="40B6E4EA"/>
    <w:lvl w:ilvl="0" w:tplc="0409000F">
      <w:start w:val="1"/>
      <w:numFmt w:val="decimal"/>
      <w:lvlText w:val="%1."/>
      <w:lvlJc w:val="left"/>
      <w:pPr>
        <w:tabs>
          <w:tab w:val="num" w:pos="1200"/>
        </w:tabs>
        <w:ind w:left="1200" w:hanging="360"/>
      </w:p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6">
    <w:nsid w:val="751200DB"/>
    <w:multiLevelType w:val="hybridMultilevel"/>
    <w:tmpl w:val="EA7C493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7AA310EA"/>
    <w:multiLevelType w:val="hybridMultilevel"/>
    <w:tmpl w:val="36500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7"/>
  </w:num>
  <w:num w:numId="4">
    <w:abstractNumId w:val="12"/>
  </w:num>
  <w:num w:numId="5">
    <w:abstractNumId w:val="0"/>
  </w:num>
  <w:num w:numId="6">
    <w:abstractNumId w:val="6"/>
  </w:num>
  <w:num w:numId="7">
    <w:abstractNumId w:val="3"/>
  </w:num>
  <w:num w:numId="8">
    <w:abstractNumId w:val="13"/>
  </w:num>
  <w:num w:numId="9">
    <w:abstractNumId w:val="14"/>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 w:numId="13">
    <w:abstractNumId w:val="1"/>
  </w:num>
  <w:num w:numId="14">
    <w:abstractNumId w:val="4"/>
  </w:num>
  <w:num w:numId="15">
    <w:abstractNumId w:val="8"/>
  </w:num>
  <w:num w:numId="16">
    <w:abstractNumId w:val="11"/>
  </w:num>
  <w:num w:numId="17">
    <w:abstractNumId w:val="16"/>
  </w:num>
  <w:num w:numId="18">
    <w:abstractNumId w:val="1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2050">
      <o:colormru v:ext="edit" colors="fuchsia"/>
    </o:shapedefaults>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C92"/>
    <w:rsid w:val="000079CC"/>
    <w:rsid w:val="000105D9"/>
    <w:rsid w:val="0001310F"/>
    <w:rsid w:val="0001775E"/>
    <w:rsid w:val="000237AE"/>
    <w:rsid w:val="000246E9"/>
    <w:rsid w:val="00025854"/>
    <w:rsid w:val="00025BEF"/>
    <w:rsid w:val="00031218"/>
    <w:rsid w:val="0003291E"/>
    <w:rsid w:val="00033F38"/>
    <w:rsid w:val="00035655"/>
    <w:rsid w:val="000379A5"/>
    <w:rsid w:val="00041144"/>
    <w:rsid w:val="000465E1"/>
    <w:rsid w:val="00054A92"/>
    <w:rsid w:val="00057B93"/>
    <w:rsid w:val="000633B4"/>
    <w:rsid w:val="00067585"/>
    <w:rsid w:val="0007123B"/>
    <w:rsid w:val="000769DF"/>
    <w:rsid w:val="00076AE8"/>
    <w:rsid w:val="000774AF"/>
    <w:rsid w:val="0007756C"/>
    <w:rsid w:val="00077C2E"/>
    <w:rsid w:val="0008293C"/>
    <w:rsid w:val="000834AE"/>
    <w:rsid w:val="000867F2"/>
    <w:rsid w:val="000903F4"/>
    <w:rsid w:val="00096A0B"/>
    <w:rsid w:val="000A13FF"/>
    <w:rsid w:val="000A423A"/>
    <w:rsid w:val="000A5AD2"/>
    <w:rsid w:val="000B18DA"/>
    <w:rsid w:val="000B3204"/>
    <w:rsid w:val="000B59ED"/>
    <w:rsid w:val="000C25D7"/>
    <w:rsid w:val="000D6137"/>
    <w:rsid w:val="000D769C"/>
    <w:rsid w:val="000E214D"/>
    <w:rsid w:val="000E60C5"/>
    <w:rsid w:val="000F32E4"/>
    <w:rsid w:val="000F3F7D"/>
    <w:rsid w:val="000F54FF"/>
    <w:rsid w:val="00100210"/>
    <w:rsid w:val="00101272"/>
    <w:rsid w:val="00102F48"/>
    <w:rsid w:val="00110057"/>
    <w:rsid w:val="001102F8"/>
    <w:rsid w:val="00110D15"/>
    <w:rsid w:val="001120CE"/>
    <w:rsid w:val="00112AB7"/>
    <w:rsid w:val="001131C1"/>
    <w:rsid w:val="00113C04"/>
    <w:rsid w:val="00115EC4"/>
    <w:rsid w:val="0013574C"/>
    <w:rsid w:val="00137D9A"/>
    <w:rsid w:val="00146B10"/>
    <w:rsid w:val="00150222"/>
    <w:rsid w:val="00150B19"/>
    <w:rsid w:val="00151973"/>
    <w:rsid w:val="00154BC4"/>
    <w:rsid w:val="001554C3"/>
    <w:rsid w:val="00157C5A"/>
    <w:rsid w:val="00157C63"/>
    <w:rsid w:val="00164495"/>
    <w:rsid w:val="00164570"/>
    <w:rsid w:val="00165644"/>
    <w:rsid w:val="001707AB"/>
    <w:rsid w:val="0017098E"/>
    <w:rsid w:val="00172A18"/>
    <w:rsid w:val="00174548"/>
    <w:rsid w:val="00174AEA"/>
    <w:rsid w:val="00183754"/>
    <w:rsid w:val="00183C8C"/>
    <w:rsid w:val="00185C87"/>
    <w:rsid w:val="00190D84"/>
    <w:rsid w:val="00194AEA"/>
    <w:rsid w:val="001974C2"/>
    <w:rsid w:val="001A6119"/>
    <w:rsid w:val="001B0C4C"/>
    <w:rsid w:val="001B1C54"/>
    <w:rsid w:val="001B1F73"/>
    <w:rsid w:val="001B3D42"/>
    <w:rsid w:val="001B4784"/>
    <w:rsid w:val="001B5884"/>
    <w:rsid w:val="001C06A9"/>
    <w:rsid w:val="001C2D0E"/>
    <w:rsid w:val="001C5016"/>
    <w:rsid w:val="001D3A6B"/>
    <w:rsid w:val="001E2FA7"/>
    <w:rsid w:val="001E5643"/>
    <w:rsid w:val="001F08BF"/>
    <w:rsid w:val="001F19F6"/>
    <w:rsid w:val="002041FF"/>
    <w:rsid w:val="00207CE8"/>
    <w:rsid w:val="002101A6"/>
    <w:rsid w:val="00211CAF"/>
    <w:rsid w:val="00211E73"/>
    <w:rsid w:val="0021282B"/>
    <w:rsid w:val="00224D20"/>
    <w:rsid w:val="0022640B"/>
    <w:rsid w:val="00230347"/>
    <w:rsid w:val="002310F1"/>
    <w:rsid w:val="002319E9"/>
    <w:rsid w:val="00232374"/>
    <w:rsid w:val="00234EA2"/>
    <w:rsid w:val="0024002F"/>
    <w:rsid w:val="00240B57"/>
    <w:rsid w:val="00240E6F"/>
    <w:rsid w:val="00241A68"/>
    <w:rsid w:val="0024679F"/>
    <w:rsid w:val="002479E4"/>
    <w:rsid w:val="0025081A"/>
    <w:rsid w:val="002515E1"/>
    <w:rsid w:val="0025279D"/>
    <w:rsid w:val="00256439"/>
    <w:rsid w:val="00261428"/>
    <w:rsid w:val="00263565"/>
    <w:rsid w:val="00271C98"/>
    <w:rsid w:val="0027316D"/>
    <w:rsid w:val="002775FC"/>
    <w:rsid w:val="00282A22"/>
    <w:rsid w:val="002839FE"/>
    <w:rsid w:val="00285E03"/>
    <w:rsid w:val="00287E5F"/>
    <w:rsid w:val="002950B9"/>
    <w:rsid w:val="002A5E61"/>
    <w:rsid w:val="002A6F47"/>
    <w:rsid w:val="002B6966"/>
    <w:rsid w:val="002C4764"/>
    <w:rsid w:val="002C686F"/>
    <w:rsid w:val="002C6F07"/>
    <w:rsid w:val="002D09BF"/>
    <w:rsid w:val="002D1995"/>
    <w:rsid w:val="002E0DEE"/>
    <w:rsid w:val="002E5623"/>
    <w:rsid w:val="002E7607"/>
    <w:rsid w:val="002F4247"/>
    <w:rsid w:val="00300C0D"/>
    <w:rsid w:val="00303509"/>
    <w:rsid w:val="00310968"/>
    <w:rsid w:val="00311B40"/>
    <w:rsid w:val="00322CB4"/>
    <w:rsid w:val="00322D70"/>
    <w:rsid w:val="00324601"/>
    <w:rsid w:val="0032567E"/>
    <w:rsid w:val="0032789D"/>
    <w:rsid w:val="00332763"/>
    <w:rsid w:val="00333EE5"/>
    <w:rsid w:val="00334F37"/>
    <w:rsid w:val="003350FA"/>
    <w:rsid w:val="0033652D"/>
    <w:rsid w:val="003447CB"/>
    <w:rsid w:val="00345EF1"/>
    <w:rsid w:val="00346F6C"/>
    <w:rsid w:val="003476B8"/>
    <w:rsid w:val="00356ED8"/>
    <w:rsid w:val="003607BB"/>
    <w:rsid w:val="00360ECA"/>
    <w:rsid w:val="003628FC"/>
    <w:rsid w:val="003678C8"/>
    <w:rsid w:val="003737B9"/>
    <w:rsid w:val="00374F61"/>
    <w:rsid w:val="0037550B"/>
    <w:rsid w:val="00375877"/>
    <w:rsid w:val="00387A39"/>
    <w:rsid w:val="0039659C"/>
    <w:rsid w:val="003A43F0"/>
    <w:rsid w:val="003B005E"/>
    <w:rsid w:val="003B4F56"/>
    <w:rsid w:val="003B6845"/>
    <w:rsid w:val="003B6ECC"/>
    <w:rsid w:val="003C1CF1"/>
    <w:rsid w:val="003C3D11"/>
    <w:rsid w:val="003D0F28"/>
    <w:rsid w:val="003D1B64"/>
    <w:rsid w:val="003D241F"/>
    <w:rsid w:val="003D2E57"/>
    <w:rsid w:val="003D47EB"/>
    <w:rsid w:val="003D5AA6"/>
    <w:rsid w:val="003E0187"/>
    <w:rsid w:val="003E0353"/>
    <w:rsid w:val="003E1465"/>
    <w:rsid w:val="003E4226"/>
    <w:rsid w:val="003E6461"/>
    <w:rsid w:val="003F05CF"/>
    <w:rsid w:val="003F5641"/>
    <w:rsid w:val="004020DB"/>
    <w:rsid w:val="0040586A"/>
    <w:rsid w:val="0040642A"/>
    <w:rsid w:val="004065DA"/>
    <w:rsid w:val="00411924"/>
    <w:rsid w:val="00412F92"/>
    <w:rsid w:val="004149E0"/>
    <w:rsid w:val="00415B76"/>
    <w:rsid w:val="00416205"/>
    <w:rsid w:val="00416F53"/>
    <w:rsid w:val="00417A7E"/>
    <w:rsid w:val="00421DBF"/>
    <w:rsid w:val="00431309"/>
    <w:rsid w:val="00432818"/>
    <w:rsid w:val="00436EC8"/>
    <w:rsid w:val="00444C92"/>
    <w:rsid w:val="00447DEF"/>
    <w:rsid w:val="004503CD"/>
    <w:rsid w:val="00453564"/>
    <w:rsid w:val="00454284"/>
    <w:rsid w:val="00461BCA"/>
    <w:rsid w:val="0046273B"/>
    <w:rsid w:val="00462EBB"/>
    <w:rsid w:val="00463BEC"/>
    <w:rsid w:val="004659FA"/>
    <w:rsid w:val="00466499"/>
    <w:rsid w:val="00467AA9"/>
    <w:rsid w:val="004723A0"/>
    <w:rsid w:val="004735C2"/>
    <w:rsid w:val="00480CFC"/>
    <w:rsid w:val="00486C8C"/>
    <w:rsid w:val="00490D00"/>
    <w:rsid w:val="00491293"/>
    <w:rsid w:val="0049212C"/>
    <w:rsid w:val="004932AC"/>
    <w:rsid w:val="00494EF0"/>
    <w:rsid w:val="004962B5"/>
    <w:rsid w:val="0049694E"/>
    <w:rsid w:val="00497460"/>
    <w:rsid w:val="004A0058"/>
    <w:rsid w:val="004A0E10"/>
    <w:rsid w:val="004B14E4"/>
    <w:rsid w:val="004C10E5"/>
    <w:rsid w:val="004C2009"/>
    <w:rsid w:val="004D1E1B"/>
    <w:rsid w:val="004F2812"/>
    <w:rsid w:val="004F2AA1"/>
    <w:rsid w:val="0050760D"/>
    <w:rsid w:val="00512895"/>
    <w:rsid w:val="00513A44"/>
    <w:rsid w:val="005155BA"/>
    <w:rsid w:val="00515AEA"/>
    <w:rsid w:val="005177FF"/>
    <w:rsid w:val="00520065"/>
    <w:rsid w:val="0053530E"/>
    <w:rsid w:val="00536F26"/>
    <w:rsid w:val="00537676"/>
    <w:rsid w:val="0054224D"/>
    <w:rsid w:val="00543D1E"/>
    <w:rsid w:val="00546DB0"/>
    <w:rsid w:val="00550623"/>
    <w:rsid w:val="0055155A"/>
    <w:rsid w:val="00552E11"/>
    <w:rsid w:val="0055547E"/>
    <w:rsid w:val="0055728E"/>
    <w:rsid w:val="00560E89"/>
    <w:rsid w:val="00560F5E"/>
    <w:rsid w:val="0056584A"/>
    <w:rsid w:val="00566652"/>
    <w:rsid w:val="00585F6C"/>
    <w:rsid w:val="00586101"/>
    <w:rsid w:val="00591596"/>
    <w:rsid w:val="00597EAC"/>
    <w:rsid w:val="005A353E"/>
    <w:rsid w:val="005B150E"/>
    <w:rsid w:val="005B3FA6"/>
    <w:rsid w:val="005B40C1"/>
    <w:rsid w:val="005B43D0"/>
    <w:rsid w:val="005B659E"/>
    <w:rsid w:val="005B7752"/>
    <w:rsid w:val="005C181A"/>
    <w:rsid w:val="005C4B3C"/>
    <w:rsid w:val="005C644C"/>
    <w:rsid w:val="005D10E6"/>
    <w:rsid w:val="005D7852"/>
    <w:rsid w:val="005E01BC"/>
    <w:rsid w:val="005E226C"/>
    <w:rsid w:val="005F2D4A"/>
    <w:rsid w:val="005F43E4"/>
    <w:rsid w:val="005F556B"/>
    <w:rsid w:val="005F6720"/>
    <w:rsid w:val="00613FDC"/>
    <w:rsid w:val="00614DDA"/>
    <w:rsid w:val="00616D9E"/>
    <w:rsid w:val="00617187"/>
    <w:rsid w:val="00622903"/>
    <w:rsid w:val="00622C54"/>
    <w:rsid w:val="006270AB"/>
    <w:rsid w:val="0062728D"/>
    <w:rsid w:val="00627A3B"/>
    <w:rsid w:val="00632BF1"/>
    <w:rsid w:val="006372F0"/>
    <w:rsid w:val="0063741B"/>
    <w:rsid w:val="00640524"/>
    <w:rsid w:val="00643924"/>
    <w:rsid w:val="00647214"/>
    <w:rsid w:val="006565E9"/>
    <w:rsid w:val="00663AD3"/>
    <w:rsid w:val="006644C1"/>
    <w:rsid w:val="006702FC"/>
    <w:rsid w:val="00671DB6"/>
    <w:rsid w:val="00672872"/>
    <w:rsid w:val="00673DEE"/>
    <w:rsid w:val="0067582C"/>
    <w:rsid w:val="006808D9"/>
    <w:rsid w:val="00681C74"/>
    <w:rsid w:val="00683ACE"/>
    <w:rsid w:val="00684331"/>
    <w:rsid w:val="00690B09"/>
    <w:rsid w:val="006914D1"/>
    <w:rsid w:val="00692B79"/>
    <w:rsid w:val="00693DA1"/>
    <w:rsid w:val="006947E0"/>
    <w:rsid w:val="006971C2"/>
    <w:rsid w:val="0069734E"/>
    <w:rsid w:val="006A02DB"/>
    <w:rsid w:val="006A09F7"/>
    <w:rsid w:val="006A6EDC"/>
    <w:rsid w:val="006B409C"/>
    <w:rsid w:val="006C0C08"/>
    <w:rsid w:val="006C105A"/>
    <w:rsid w:val="006C25D7"/>
    <w:rsid w:val="006C41D2"/>
    <w:rsid w:val="006D044B"/>
    <w:rsid w:val="006D3BB6"/>
    <w:rsid w:val="006D42F9"/>
    <w:rsid w:val="006D7657"/>
    <w:rsid w:val="006E2ED1"/>
    <w:rsid w:val="006E789C"/>
    <w:rsid w:val="006E7961"/>
    <w:rsid w:val="006F41E9"/>
    <w:rsid w:val="00700E99"/>
    <w:rsid w:val="00701A77"/>
    <w:rsid w:val="00702B11"/>
    <w:rsid w:val="00704E26"/>
    <w:rsid w:val="00707F3C"/>
    <w:rsid w:val="007107D4"/>
    <w:rsid w:val="00711D92"/>
    <w:rsid w:val="00721576"/>
    <w:rsid w:val="0072228E"/>
    <w:rsid w:val="00725257"/>
    <w:rsid w:val="00730C76"/>
    <w:rsid w:val="0073585B"/>
    <w:rsid w:val="007369A8"/>
    <w:rsid w:val="00737411"/>
    <w:rsid w:val="00740A30"/>
    <w:rsid w:val="00745752"/>
    <w:rsid w:val="0075032C"/>
    <w:rsid w:val="00751773"/>
    <w:rsid w:val="00754546"/>
    <w:rsid w:val="007572C3"/>
    <w:rsid w:val="00760EA3"/>
    <w:rsid w:val="00764B6E"/>
    <w:rsid w:val="007652AC"/>
    <w:rsid w:val="007833EF"/>
    <w:rsid w:val="00787E51"/>
    <w:rsid w:val="00795702"/>
    <w:rsid w:val="00795F09"/>
    <w:rsid w:val="0079670E"/>
    <w:rsid w:val="007A1CAC"/>
    <w:rsid w:val="007A3441"/>
    <w:rsid w:val="007A3496"/>
    <w:rsid w:val="007A67D3"/>
    <w:rsid w:val="007B4797"/>
    <w:rsid w:val="007C1F04"/>
    <w:rsid w:val="007C5048"/>
    <w:rsid w:val="007C78BC"/>
    <w:rsid w:val="007D26CE"/>
    <w:rsid w:val="007D5831"/>
    <w:rsid w:val="007D5B49"/>
    <w:rsid w:val="007D633B"/>
    <w:rsid w:val="007D6841"/>
    <w:rsid w:val="007E1AD0"/>
    <w:rsid w:val="007E3BB6"/>
    <w:rsid w:val="007E53C0"/>
    <w:rsid w:val="007E5718"/>
    <w:rsid w:val="007E5AFF"/>
    <w:rsid w:val="007F64AE"/>
    <w:rsid w:val="007F674E"/>
    <w:rsid w:val="00804AF1"/>
    <w:rsid w:val="00806360"/>
    <w:rsid w:val="0081027F"/>
    <w:rsid w:val="008117A1"/>
    <w:rsid w:val="008151F1"/>
    <w:rsid w:val="0081746A"/>
    <w:rsid w:val="008221D2"/>
    <w:rsid w:val="00822B30"/>
    <w:rsid w:val="008270AB"/>
    <w:rsid w:val="0083150B"/>
    <w:rsid w:val="008339A0"/>
    <w:rsid w:val="00861611"/>
    <w:rsid w:val="00863CBE"/>
    <w:rsid w:val="0086743D"/>
    <w:rsid w:val="0087263C"/>
    <w:rsid w:val="00872B5F"/>
    <w:rsid w:val="0087502E"/>
    <w:rsid w:val="008827E9"/>
    <w:rsid w:val="0089196A"/>
    <w:rsid w:val="008979F0"/>
    <w:rsid w:val="008A3508"/>
    <w:rsid w:val="008A3751"/>
    <w:rsid w:val="008A3DE4"/>
    <w:rsid w:val="008A4F28"/>
    <w:rsid w:val="008B4BF4"/>
    <w:rsid w:val="008B5305"/>
    <w:rsid w:val="008B7438"/>
    <w:rsid w:val="008B7F49"/>
    <w:rsid w:val="008C0EDF"/>
    <w:rsid w:val="008C35CC"/>
    <w:rsid w:val="008C4985"/>
    <w:rsid w:val="008C505F"/>
    <w:rsid w:val="008C6FD2"/>
    <w:rsid w:val="008C714E"/>
    <w:rsid w:val="008D0398"/>
    <w:rsid w:val="008D6B3D"/>
    <w:rsid w:val="008F638B"/>
    <w:rsid w:val="00900850"/>
    <w:rsid w:val="00901685"/>
    <w:rsid w:val="0090187F"/>
    <w:rsid w:val="00902889"/>
    <w:rsid w:val="00903C79"/>
    <w:rsid w:val="0090419F"/>
    <w:rsid w:val="00905350"/>
    <w:rsid w:val="00907C71"/>
    <w:rsid w:val="009128D3"/>
    <w:rsid w:val="00913E29"/>
    <w:rsid w:val="00914B16"/>
    <w:rsid w:val="009201C4"/>
    <w:rsid w:val="009204DE"/>
    <w:rsid w:val="00923EFE"/>
    <w:rsid w:val="00924905"/>
    <w:rsid w:val="009279BA"/>
    <w:rsid w:val="00927C16"/>
    <w:rsid w:val="00931170"/>
    <w:rsid w:val="009373E9"/>
    <w:rsid w:val="009438C2"/>
    <w:rsid w:val="00943DF8"/>
    <w:rsid w:val="009446C0"/>
    <w:rsid w:val="00947A0C"/>
    <w:rsid w:val="00956413"/>
    <w:rsid w:val="00964E9C"/>
    <w:rsid w:val="00967772"/>
    <w:rsid w:val="00972BBF"/>
    <w:rsid w:val="00972F43"/>
    <w:rsid w:val="009779D4"/>
    <w:rsid w:val="00982BF4"/>
    <w:rsid w:val="00987980"/>
    <w:rsid w:val="009B1E06"/>
    <w:rsid w:val="009B2278"/>
    <w:rsid w:val="009B7FED"/>
    <w:rsid w:val="009C5301"/>
    <w:rsid w:val="009D60E0"/>
    <w:rsid w:val="009D6F8E"/>
    <w:rsid w:val="009D753F"/>
    <w:rsid w:val="009D7FF7"/>
    <w:rsid w:val="009E0A3C"/>
    <w:rsid w:val="009E1670"/>
    <w:rsid w:val="009E3ED7"/>
    <w:rsid w:val="009E57FF"/>
    <w:rsid w:val="009E5887"/>
    <w:rsid w:val="009E5AC0"/>
    <w:rsid w:val="009E65FC"/>
    <w:rsid w:val="00A01AB6"/>
    <w:rsid w:val="00A14E98"/>
    <w:rsid w:val="00A161E0"/>
    <w:rsid w:val="00A17160"/>
    <w:rsid w:val="00A20CE9"/>
    <w:rsid w:val="00A223FC"/>
    <w:rsid w:val="00A245C9"/>
    <w:rsid w:val="00A263E4"/>
    <w:rsid w:val="00A3098C"/>
    <w:rsid w:val="00A309F8"/>
    <w:rsid w:val="00A379A5"/>
    <w:rsid w:val="00A4266F"/>
    <w:rsid w:val="00A454AE"/>
    <w:rsid w:val="00A644EE"/>
    <w:rsid w:val="00A66D8B"/>
    <w:rsid w:val="00A6784A"/>
    <w:rsid w:val="00A67897"/>
    <w:rsid w:val="00A70954"/>
    <w:rsid w:val="00A70FA4"/>
    <w:rsid w:val="00A729CF"/>
    <w:rsid w:val="00A73A20"/>
    <w:rsid w:val="00A75F86"/>
    <w:rsid w:val="00A80C17"/>
    <w:rsid w:val="00A811E0"/>
    <w:rsid w:val="00A838D6"/>
    <w:rsid w:val="00A9022D"/>
    <w:rsid w:val="00A9123B"/>
    <w:rsid w:val="00A93AA9"/>
    <w:rsid w:val="00AA0D17"/>
    <w:rsid w:val="00AA2A42"/>
    <w:rsid w:val="00AA4D07"/>
    <w:rsid w:val="00AA6434"/>
    <w:rsid w:val="00AA715E"/>
    <w:rsid w:val="00AB1FCE"/>
    <w:rsid w:val="00AB30FE"/>
    <w:rsid w:val="00AB401D"/>
    <w:rsid w:val="00AB4479"/>
    <w:rsid w:val="00AB7559"/>
    <w:rsid w:val="00AB7973"/>
    <w:rsid w:val="00AC051C"/>
    <w:rsid w:val="00AD3780"/>
    <w:rsid w:val="00AE49C4"/>
    <w:rsid w:val="00AE563C"/>
    <w:rsid w:val="00AF226B"/>
    <w:rsid w:val="00AF33FB"/>
    <w:rsid w:val="00AF3C13"/>
    <w:rsid w:val="00AF66D0"/>
    <w:rsid w:val="00AF754E"/>
    <w:rsid w:val="00B0073A"/>
    <w:rsid w:val="00B06C31"/>
    <w:rsid w:val="00B13851"/>
    <w:rsid w:val="00B15484"/>
    <w:rsid w:val="00B15A27"/>
    <w:rsid w:val="00B20614"/>
    <w:rsid w:val="00B20E77"/>
    <w:rsid w:val="00B22059"/>
    <w:rsid w:val="00B22738"/>
    <w:rsid w:val="00B24826"/>
    <w:rsid w:val="00B2783F"/>
    <w:rsid w:val="00B2792D"/>
    <w:rsid w:val="00B31BA0"/>
    <w:rsid w:val="00B31F31"/>
    <w:rsid w:val="00B3480D"/>
    <w:rsid w:val="00B42DF1"/>
    <w:rsid w:val="00B43FA4"/>
    <w:rsid w:val="00B447BB"/>
    <w:rsid w:val="00B466AF"/>
    <w:rsid w:val="00B51EC2"/>
    <w:rsid w:val="00B5779E"/>
    <w:rsid w:val="00B60206"/>
    <w:rsid w:val="00B60EA9"/>
    <w:rsid w:val="00B62150"/>
    <w:rsid w:val="00B622A8"/>
    <w:rsid w:val="00B6342C"/>
    <w:rsid w:val="00B653F1"/>
    <w:rsid w:val="00B67E6E"/>
    <w:rsid w:val="00B72EDC"/>
    <w:rsid w:val="00B804B2"/>
    <w:rsid w:val="00B830A0"/>
    <w:rsid w:val="00B86F65"/>
    <w:rsid w:val="00BA0D49"/>
    <w:rsid w:val="00BB1C7F"/>
    <w:rsid w:val="00BB395D"/>
    <w:rsid w:val="00BB39A8"/>
    <w:rsid w:val="00BB69CE"/>
    <w:rsid w:val="00BB6F23"/>
    <w:rsid w:val="00BB7EA3"/>
    <w:rsid w:val="00BC02DF"/>
    <w:rsid w:val="00BC351B"/>
    <w:rsid w:val="00BC5C8A"/>
    <w:rsid w:val="00BC6158"/>
    <w:rsid w:val="00BC6278"/>
    <w:rsid w:val="00BD13B1"/>
    <w:rsid w:val="00BE1C04"/>
    <w:rsid w:val="00BE46B5"/>
    <w:rsid w:val="00BF0DBD"/>
    <w:rsid w:val="00BF1470"/>
    <w:rsid w:val="00BF163B"/>
    <w:rsid w:val="00BF6E68"/>
    <w:rsid w:val="00C0196B"/>
    <w:rsid w:val="00C026D2"/>
    <w:rsid w:val="00C047D4"/>
    <w:rsid w:val="00C05495"/>
    <w:rsid w:val="00C07FE4"/>
    <w:rsid w:val="00C12BE4"/>
    <w:rsid w:val="00C143D3"/>
    <w:rsid w:val="00C164AE"/>
    <w:rsid w:val="00C16876"/>
    <w:rsid w:val="00C24DBF"/>
    <w:rsid w:val="00C31D4A"/>
    <w:rsid w:val="00C408EA"/>
    <w:rsid w:val="00C466BC"/>
    <w:rsid w:val="00C46FE3"/>
    <w:rsid w:val="00C51110"/>
    <w:rsid w:val="00C5353C"/>
    <w:rsid w:val="00C546B3"/>
    <w:rsid w:val="00C5654C"/>
    <w:rsid w:val="00C57AFC"/>
    <w:rsid w:val="00C61DF1"/>
    <w:rsid w:val="00C6254C"/>
    <w:rsid w:val="00C63B8A"/>
    <w:rsid w:val="00C65528"/>
    <w:rsid w:val="00C71AF5"/>
    <w:rsid w:val="00C729B9"/>
    <w:rsid w:val="00C74F6F"/>
    <w:rsid w:val="00C762CC"/>
    <w:rsid w:val="00C8358E"/>
    <w:rsid w:val="00C8436C"/>
    <w:rsid w:val="00C848D6"/>
    <w:rsid w:val="00C8608F"/>
    <w:rsid w:val="00C96CAA"/>
    <w:rsid w:val="00CA5571"/>
    <w:rsid w:val="00CB4A56"/>
    <w:rsid w:val="00CB5794"/>
    <w:rsid w:val="00CC3294"/>
    <w:rsid w:val="00CC4905"/>
    <w:rsid w:val="00CC5F4E"/>
    <w:rsid w:val="00CD3A63"/>
    <w:rsid w:val="00CD624F"/>
    <w:rsid w:val="00CD715B"/>
    <w:rsid w:val="00CE45B3"/>
    <w:rsid w:val="00CE4F25"/>
    <w:rsid w:val="00CF072C"/>
    <w:rsid w:val="00CF363A"/>
    <w:rsid w:val="00CF43E8"/>
    <w:rsid w:val="00CF45E6"/>
    <w:rsid w:val="00CF628D"/>
    <w:rsid w:val="00CF6628"/>
    <w:rsid w:val="00D00449"/>
    <w:rsid w:val="00D04C7A"/>
    <w:rsid w:val="00D05F84"/>
    <w:rsid w:val="00D061E0"/>
    <w:rsid w:val="00D078F5"/>
    <w:rsid w:val="00D12A6C"/>
    <w:rsid w:val="00D13D51"/>
    <w:rsid w:val="00D227F7"/>
    <w:rsid w:val="00D2285E"/>
    <w:rsid w:val="00D267C1"/>
    <w:rsid w:val="00D26C75"/>
    <w:rsid w:val="00D273CE"/>
    <w:rsid w:val="00D33FA5"/>
    <w:rsid w:val="00D34A2C"/>
    <w:rsid w:val="00D36C45"/>
    <w:rsid w:val="00D43688"/>
    <w:rsid w:val="00D458AE"/>
    <w:rsid w:val="00D460BC"/>
    <w:rsid w:val="00D5076F"/>
    <w:rsid w:val="00D52723"/>
    <w:rsid w:val="00D5278A"/>
    <w:rsid w:val="00D54BB0"/>
    <w:rsid w:val="00D566C6"/>
    <w:rsid w:val="00D569BA"/>
    <w:rsid w:val="00D57C25"/>
    <w:rsid w:val="00D6444F"/>
    <w:rsid w:val="00D66539"/>
    <w:rsid w:val="00D66A54"/>
    <w:rsid w:val="00D710FB"/>
    <w:rsid w:val="00D72AF8"/>
    <w:rsid w:val="00D73CB6"/>
    <w:rsid w:val="00D825EF"/>
    <w:rsid w:val="00D87D76"/>
    <w:rsid w:val="00D906F6"/>
    <w:rsid w:val="00D90B91"/>
    <w:rsid w:val="00D9190B"/>
    <w:rsid w:val="00D93301"/>
    <w:rsid w:val="00D937FB"/>
    <w:rsid w:val="00D94A6F"/>
    <w:rsid w:val="00D96306"/>
    <w:rsid w:val="00DA1DDD"/>
    <w:rsid w:val="00DA2C99"/>
    <w:rsid w:val="00DA30B8"/>
    <w:rsid w:val="00DA7E4D"/>
    <w:rsid w:val="00DB7605"/>
    <w:rsid w:val="00DB7D7D"/>
    <w:rsid w:val="00DC1474"/>
    <w:rsid w:val="00DD2649"/>
    <w:rsid w:val="00DD4B33"/>
    <w:rsid w:val="00DD785C"/>
    <w:rsid w:val="00DE29F8"/>
    <w:rsid w:val="00DE303E"/>
    <w:rsid w:val="00E01DD0"/>
    <w:rsid w:val="00E06339"/>
    <w:rsid w:val="00E12A29"/>
    <w:rsid w:val="00E13324"/>
    <w:rsid w:val="00E13AF7"/>
    <w:rsid w:val="00E16BC6"/>
    <w:rsid w:val="00E20740"/>
    <w:rsid w:val="00E21F42"/>
    <w:rsid w:val="00E3255F"/>
    <w:rsid w:val="00E332AE"/>
    <w:rsid w:val="00E34002"/>
    <w:rsid w:val="00E40B35"/>
    <w:rsid w:val="00E51449"/>
    <w:rsid w:val="00E540AD"/>
    <w:rsid w:val="00E6632F"/>
    <w:rsid w:val="00E665FF"/>
    <w:rsid w:val="00E76EF4"/>
    <w:rsid w:val="00E80EF8"/>
    <w:rsid w:val="00E84EDA"/>
    <w:rsid w:val="00E85A8F"/>
    <w:rsid w:val="00E87C02"/>
    <w:rsid w:val="00E90DE0"/>
    <w:rsid w:val="00E9560F"/>
    <w:rsid w:val="00EA13EA"/>
    <w:rsid w:val="00EA2E06"/>
    <w:rsid w:val="00EB3707"/>
    <w:rsid w:val="00EB631D"/>
    <w:rsid w:val="00EB6DD6"/>
    <w:rsid w:val="00EC05C0"/>
    <w:rsid w:val="00EC0985"/>
    <w:rsid w:val="00EC0F01"/>
    <w:rsid w:val="00EC19E6"/>
    <w:rsid w:val="00ED24A8"/>
    <w:rsid w:val="00ED3BAB"/>
    <w:rsid w:val="00ED6AF9"/>
    <w:rsid w:val="00EE4843"/>
    <w:rsid w:val="00EE4A94"/>
    <w:rsid w:val="00EE4C2A"/>
    <w:rsid w:val="00EF18AC"/>
    <w:rsid w:val="00F0203E"/>
    <w:rsid w:val="00F029F9"/>
    <w:rsid w:val="00F043BA"/>
    <w:rsid w:val="00F047E3"/>
    <w:rsid w:val="00F07C34"/>
    <w:rsid w:val="00F125B3"/>
    <w:rsid w:val="00F12A33"/>
    <w:rsid w:val="00F1347E"/>
    <w:rsid w:val="00F16BB6"/>
    <w:rsid w:val="00F16E32"/>
    <w:rsid w:val="00F17077"/>
    <w:rsid w:val="00F2165E"/>
    <w:rsid w:val="00F25B50"/>
    <w:rsid w:val="00F25CBC"/>
    <w:rsid w:val="00F27B0A"/>
    <w:rsid w:val="00F30DB8"/>
    <w:rsid w:val="00F3151A"/>
    <w:rsid w:val="00F322B5"/>
    <w:rsid w:val="00F32B24"/>
    <w:rsid w:val="00F33B3B"/>
    <w:rsid w:val="00F40EF5"/>
    <w:rsid w:val="00F457A9"/>
    <w:rsid w:val="00F5031D"/>
    <w:rsid w:val="00F56BAC"/>
    <w:rsid w:val="00F60ABD"/>
    <w:rsid w:val="00F619C6"/>
    <w:rsid w:val="00F61B7F"/>
    <w:rsid w:val="00F61C24"/>
    <w:rsid w:val="00F65851"/>
    <w:rsid w:val="00F66E05"/>
    <w:rsid w:val="00F700F2"/>
    <w:rsid w:val="00F810FE"/>
    <w:rsid w:val="00F85C7C"/>
    <w:rsid w:val="00F923D7"/>
    <w:rsid w:val="00F93D26"/>
    <w:rsid w:val="00F9442C"/>
    <w:rsid w:val="00F945ED"/>
    <w:rsid w:val="00FA2520"/>
    <w:rsid w:val="00FA3785"/>
    <w:rsid w:val="00FB16E6"/>
    <w:rsid w:val="00FC5F5C"/>
    <w:rsid w:val="00FC6BE8"/>
    <w:rsid w:val="00FD1B7F"/>
    <w:rsid w:val="00FD2851"/>
    <w:rsid w:val="00FE3346"/>
    <w:rsid w:val="00FF4EEE"/>
    <w:rsid w:val="00FF56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fuchsia"/>
    </o:shapedefaults>
    <o:shapelayout v:ext="edit">
      <o:idmap v:ext="edit" data="1"/>
    </o:shapelayout>
  </w:shapeDefaults>
  <w:decimalSymbol w:val="."/>
  <w:listSeparator w:val=","/>
  <w14:docId w14:val="498FD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Table Grid" w:uiPriority="59"/>
    <w:lsdException w:name="Note Level 1" w:uiPriority="67"/>
    <w:lsdException w:name="Note Level 2" w:uiPriority="68"/>
    <w:lsdException w:name="Note Level 3" w:uiPriority="69"/>
    <w:lsdException w:name="Note Level 4" w:uiPriority="70"/>
    <w:lsdException w:name="Note Level 5" w:uiPriority="71"/>
    <w:lsdException w:name="Note Level 6" w:uiPriority="72"/>
    <w:lsdException w:name="Note Level 7" w:uiPriority="73"/>
    <w:lsdException w:name="Note Level 8" w:uiPriority="60"/>
    <w:lsdException w:name="Note Level 9" w:uiPriority="61"/>
    <w:lsdException w:name="Placeholder Text" w:uiPriority="62"/>
    <w:lsdException w:name="No Spacing" w:uiPriority="63"/>
    <w:lsdException w:name="Light Shading" w:uiPriority="64"/>
    <w:lsdException w:name="Light List" w:uiPriority="65"/>
    <w:lsdException w:name="Light Grid" w:semiHidden="1" w:uiPriority="99"/>
    <w:lsdException w:name="Medium Shading 1" w:uiPriority="34" w:qFormat="1"/>
    <w:lsdException w:name="Medium Shading 2" w:uiPriority="29" w:qFormat="1"/>
    <w:lsdException w:name="Medium List 1" w:uiPriority="30" w:qFormat="1"/>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66"/>
    <w:lsdException w:name="List Paragraph" w:uiPriority="67"/>
    <w:lsdException w:name="Quote" w:uiPriority="68"/>
    <w:lsdException w:name="Intense Quote" w:uiPriority="69"/>
    <w:lsdException w:name="Medium List 2 Accent 1" w:uiPriority="70"/>
    <w:lsdException w:name="Medium Grid 1 Accent 1" w:uiPriority="71"/>
    <w:lsdException w:name="Medium Grid 2 Accent 1" w:uiPriority="72"/>
    <w:lsdException w:name="Medium Grid 3 Accent 1" w:uiPriority="73"/>
    <w:lsdException w:name="Dark List Accent 1" w:uiPriority="60"/>
    <w:lsdException w:name="Colorful Shading Accent 1" w:uiPriority="61"/>
    <w:lsdException w:name="Colorful List Accent 1" w:uiPriority="62"/>
    <w:lsdException w:name="Colorful Grid Accent 1" w:uiPriority="63"/>
    <w:lsdException w:name="Light Shading Accent 2" w:uiPriority="64"/>
    <w:lsdException w:name="Light List Accent 2" w:uiPriority="65"/>
    <w:lsdException w:name="Light Grid Accent 2" w:uiPriority="66"/>
    <w:lsdException w:name="Medium Shading 1 Accent 2" w:uiPriority="67"/>
    <w:lsdException w:name="Medium Shading 2 Accent 2" w:uiPriority="68"/>
    <w:lsdException w:name="Medium List 1 Accent 2" w:uiPriority="69"/>
    <w:lsdException w:name="Medium List 2 Accent 2" w:uiPriority="70"/>
    <w:lsdException w:name="Medium Grid 1 Accent 2" w:uiPriority="71"/>
    <w:lsdException w:name="Medium Grid 2 Accent 2" w:uiPriority="72"/>
    <w:lsdException w:name="Medium Grid 3 Accent 2" w:uiPriority="73"/>
    <w:lsdException w:name="Dark List Accent 2" w:uiPriority="60"/>
    <w:lsdException w:name="Colorful Shading Accent 2" w:uiPriority="61"/>
    <w:lsdException w:name="Colorful List Accent 2" w:uiPriority="62"/>
    <w:lsdException w:name="Colorful Grid Accent 2" w:uiPriority="63"/>
    <w:lsdException w:name="Light Shading Accent 3" w:uiPriority="64"/>
    <w:lsdException w:name="Light List Accent 3" w:uiPriority="65"/>
    <w:lsdException w:name="Light Grid Accent 3" w:uiPriority="66"/>
    <w:lsdException w:name="Medium Shading 1 Accent 3" w:uiPriority="67"/>
    <w:lsdException w:name="Medium Shading 2 Accent 3" w:uiPriority="68"/>
    <w:lsdException w:name="Medium List 1 Accent 3" w:uiPriority="69"/>
    <w:lsdException w:name="Medium List 2 Accent 3" w:uiPriority="70"/>
    <w:lsdException w:name="Medium Grid 1 Accent 3" w:uiPriority="71"/>
    <w:lsdException w:name="Medium Grid 2 Accent 3" w:uiPriority="72"/>
    <w:lsdException w:name="Medium Grid 3 Accent 3" w:uiPriority="73"/>
    <w:lsdException w:name="Dark List Accent 3" w:uiPriority="60"/>
    <w:lsdException w:name="Colorful Shading Accent 3" w:uiPriority="61"/>
    <w:lsdException w:name="Colorful List Accent 3" w:uiPriority="62"/>
    <w:lsdException w:name="Colorful Grid Accent 3" w:uiPriority="63"/>
    <w:lsdException w:name="Light Shading Accent 4" w:uiPriority="64"/>
    <w:lsdException w:name="Light List Accent 4" w:uiPriority="65"/>
    <w:lsdException w:name="Light Grid Accent 4" w:uiPriority="66"/>
    <w:lsdException w:name="Medium Shading 1 Accent 4" w:uiPriority="67"/>
    <w:lsdException w:name="Medium Shading 2 Accent 4" w:uiPriority="68"/>
    <w:lsdException w:name="Medium List 1 Accent 4" w:uiPriority="69"/>
    <w:lsdException w:name="Medium List 2 Accent 4" w:uiPriority="70"/>
    <w:lsdException w:name="Medium Grid 1 Accent 4" w:uiPriority="71"/>
    <w:lsdException w:name="Medium Grid 2 Accent 4" w:uiPriority="72"/>
    <w:lsdException w:name="Medium Grid 3 Accent 4" w:uiPriority="73"/>
    <w:lsdException w:name="Dark List Accent 4" w:uiPriority="60"/>
    <w:lsdException w:name="Colorful Shading Accent 4" w:uiPriority="61"/>
    <w:lsdException w:name="Colorful List Accent 4" w:uiPriority="62"/>
    <w:lsdException w:name="Colorful Grid Accent 4" w:uiPriority="63"/>
    <w:lsdException w:name="Light Shading Accent 5" w:uiPriority="64"/>
    <w:lsdException w:name="Light List Accent 5" w:uiPriority="65"/>
    <w:lsdException w:name="Light Grid Accent 5" w:uiPriority="66"/>
    <w:lsdException w:name="Medium Shading 1 Accent 5" w:uiPriority="67"/>
    <w:lsdException w:name="Medium Shading 2 Accent 5" w:uiPriority="68"/>
    <w:lsdException w:name="Medium List 1 Accent 5" w:uiPriority="69"/>
    <w:lsdException w:name="Medium List 2 Accent 5" w:uiPriority="70"/>
    <w:lsdException w:name="Medium Grid 1 Accent 5" w:uiPriority="71"/>
    <w:lsdException w:name="Medium Grid 2 Accent 5" w:uiPriority="72"/>
    <w:lsdException w:name="Medium Grid 3 Accent 5" w:uiPriority="73"/>
    <w:lsdException w:name="Dark List Accent 5" w:uiPriority="19" w:qFormat="1"/>
    <w:lsdException w:name="Colorful Shading Accent 5" w:uiPriority="21" w:qFormat="1"/>
    <w:lsdException w:name="Colorful List Accent 5" w:uiPriority="31" w:qFormat="1"/>
    <w:lsdException w:name="Colorful Grid Accent 5" w:uiPriority="32" w:qFormat="1"/>
    <w:lsdException w:name="Light Shading Accent 6" w:uiPriority="33" w:qFormat="1"/>
    <w:lsdException w:name="Light List Accent 6" w:semiHidden="1" w:uiPriority="37" w:unhideWhenUsed="1"/>
    <w:lsdException w:name="Light Grid Accent 6" w:semiHidden="1" w:uiPriority="39" w:unhideWhenUsed="1"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zh-CN"/>
    </w:rPr>
  </w:style>
  <w:style w:type="paragraph" w:styleId="Heading1">
    <w:name w:val="heading 1"/>
    <w:basedOn w:val="Normal"/>
    <w:next w:val="Normal"/>
    <w:qFormat/>
    <w:rsid w:val="00F5031D"/>
    <w:pPr>
      <w:keepNext/>
      <w:spacing w:after="360"/>
      <w:jc w:val="center"/>
      <w:outlineLvl w:val="0"/>
    </w:pPr>
    <w:rPr>
      <w:rFonts w:ascii="Arial" w:eastAsia="Times New Roman" w:hAnsi="Arial" w:cs="Arial"/>
      <w:b/>
      <w:bCs/>
      <w:kern w:val="32"/>
      <w:sz w:val="32"/>
      <w:szCs w:val="32"/>
      <w:lang w:eastAsia="en-US"/>
    </w:rPr>
  </w:style>
  <w:style w:type="paragraph" w:styleId="Heading2">
    <w:name w:val="heading 2"/>
    <w:basedOn w:val="Normal"/>
    <w:next w:val="Normal"/>
    <w:qFormat/>
    <w:rsid w:val="00444C92"/>
    <w:pPr>
      <w:keepNext/>
      <w:spacing w:before="480" w:after="120"/>
      <w:outlineLvl w:val="1"/>
    </w:pPr>
    <w:rPr>
      <w:rFonts w:ascii="Arial" w:eastAsia="Times New Roman" w:hAnsi="Arial" w:cs="Arial"/>
      <w:b/>
      <w:bCs/>
      <w:iCs/>
      <w:szCs w:val="28"/>
      <w:lang w:eastAsia="en-US"/>
    </w:rPr>
  </w:style>
  <w:style w:type="paragraph" w:styleId="Heading3">
    <w:name w:val="heading 3"/>
    <w:basedOn w:val="Normal"/>
    <w:next w:val="Normal"/>
    <w:qFormat/>
    <w:rsid w:val="005B43D0"/>
    <w:pPr>
      <w:keepNext/>
      <w:spacing w:before="120" w:after="120"/>
      <w:outlineLvl w:val="2"/>
    </w:pPr>
    <w:rPr>
      <w:rFonts w:ascii="Arial" w:eastAsia="Times New Roman" w:hAnsi="Arial"/>
      <w:b/>
      <w:bCs/>
      <w:sz w:val="20"/>
      <w:lang w:eastAsia="en-US"/>
    </w:rPr>
  </w:style>
  <w:style w:type="paragraph" w:styleId="Heading8">
    <w:name w:val="heading 8"/>
    <w:basedOn w:val="Normal"/>
    <w:next w:val="Normal"/>
    <w:link w:val="Heading8Char"/>
    <w:unhideWhenUsed/>
    <w:qFormat/>
    <w:rsid w:val="00B22738"/>
    <w:pPr>
      <w:keepNext/>
      <w:keepLines/>
      <w:spacing w:before="200"/>
      <w:outlineLvl w:val="7"/>
    </w:pPr>
    <w:rPr>
      <w:rFonts w:ascii="Calibri" w:eastAsia="ＭＳ ゴシック" w:hAnsi="Calibri"/>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numbered">
    <w:name w:val="Normal numbered"/>
    <w:basedOn w:val="Normal"/>
    <w:rsid w:val="00444C92"/>
    <w:pPr>
      <w:numPr>
        <w:numId w:val="1"/>
      </w:numPr>
      <w:spacing w:after="120"/>
    </w:pPr>
    <w:rPr>
      <w:rFonts w:eastAsia="Times New Roman"/>
      <w:lang w:eastAsia="en-US"/>
    </w:rPr>
  </w:style>
  <w:style w:type="paragraph" w:customStyle="1" w:styleId="Tabletext">
    <w:name w:val="Table text"/>
    <w:next w:val="Normal"/>
    <w:rsid w:val="00444C92"/>
    <w:pPr>
      <w:spacing w:before="60" w:after="60"/>
    </w:pPr>
    <w:rPr>
      <w:rFonts w:eastAsia="Times New Roman"/>
      <w:sz w:val="24"/>
      <w:szCs w:val="24"/>
    </w:rPr>
  </w:style>
  <w:style w:type="paragraph" w:styleId="Header">
    <w:name w:val="header"/>
    <w:basedOn w:val="Normal"/>
    <w:rsid w:val="00444C92"/>
    <w:pPr>
      <w:tabs>
        <w:tab w:val="center" w:pos="4320"/>
        <w:tab w:val="right" w:pos="8640"/>
      </w:tabs>
      <w:spacing w:after="120"/>
    </w:pPr>
    <w:rPr>
      <w:rFonts w:eastAsia="Times New Roman"/>
      <w:lang w:eastAsia="en-US"/>
    </w:rPr>
  </w:style>
  <w:style w:type="paragraph" w:styleId="Footer">
    <w:name w:val="footer"/>
    <w:basedOn w:val="Normal"/>
    <w:link w:val="FooterChar"/>
    <w:uiPriority w:val="99"/>
    <w:rsid w:val="00444C92"/>
    <w:pPr>
      <w:tabs>
        <w:tab w:val="right" w:pos="8640"/>
      </w:tabs>
      <w:spacing w:before="360"/>
    </w:pPr>
    <w:rPr>
      <w:rFonts w:ascii="Arial" w:eastAsia="Times New Roman" w:hAnsi="Arial"/>
      <w:sz w:val="18"/>
      <w:lang w:eastAsia="en-US"/>
    </w:rPr>
  </w:style>
  <w:style w:type="paragraph" w:styleId="BodyText">
    <w:name w:val="Body Text"/>
    <w:basedOn w:val="Normal"/>
    <w:rsid w:val="00444C92"/>
    <w:pPr>
      <w:spacing w:after="120"/>
    </w:pPr>
    <w:rPr>
      <w:rFonts w:eastAsia="Times New Roman"/>
      <w:lang w:eastAsia="en-US"/>
    </w:rPr>
  </w:style>
  <w:style w:type="character" w:styleId="Hyperlink">
    <w:name w:val="Hyperlink"/>
    <w:rsid w:val="00444C92"/>
    <w:rPr>
      <w:color w:val="0000FF"/>
      <w:u w:val="single"/>
    </w:rPr>
  </w:style>
  <w:style w:type="paragraph" w:customStyle="1" w:styleId="contactheading">
    <w:name w:val="contact heading"/>
    <w:basedOn w:val="Heading2"/>
    <w:rsid w:val="00444C92"/>
    <w:pPr>
      <w:spacing w:before="120"/>
    </w:pPr>
    <w:rPr>
      <w:rFonts w:ascii="Times New Roman" w:hAnsi="Times New Roman"/>
    </w:rPr>
  </w:style>
  <w:style w:type="character" w:styleId="PageNumber">
    <w:name w:val="page number"/>
    <w:basedOn w:val="DefaultParagraphFont"/>
    <w:rsid w:val="00444C92"/>
  </w:style>
  <w:style w:type="character" w:styleId="FollowedHyperlink">
    <w:name w:val="FollowedHyperlink"/>
    <w:rsid w:val="00444C92"/>
    <w:rPr>
      <w:color w:val="800080"/>
      <w:u w:val="single"/>
    </w:rPr>
  </w:style>
  <w:style w:type="paragraph" w:styleId="Caption">
    <w:name w:val="caption"/>
    <w:basedOn w:val="Normal"/>
    <w:next w:val="Normal"/>
    <w:qFormat/>
    <w:rsid w:val="005B43D0"/>
    <w:rPr>
      <w:b/>
      <w:bCs/>
      <w:sz w:val="20"/>
      <w:szCs w:val="20"/>
    </w:rPr>
  </w:style>
  <w:style w:type="paragraph" w:styleId="DocumentMap">
    <w:name w:val="Document Map"/>
    <w:basedOn w:val="Normal"/>
    <w:link w:val="DocumentMapChar"/>
    <w:rsid w:val="00BB1C7F"/>
    <w:rPr>
      <w:rFonts w:ascii="Tahoma" w:hAnsi="Tahoma" w:cs="Tahoma"/>
      <w:sz w:val="16"/>
      <w:szCs w:val="16"/>
    </w:rPr>
  </w:style>
  <w:style w:type="character" w:customStyle="1" w:styleId="DocumentMapChar">
    <w:name w:val="Document Map Char"/>
    <w:link w:val="DocumentMap"/>
    <w:rsid w:val="00BB1C7F"/>
    <w:rPr>
      <w:rFonts w:ascii="Tahoma" w:hAnsi="Tahoma" w:cs="Tahoma"/>
      <w:sz w:val="16"/>
      <w:szCs w:val="16"/>
      <w:lang w:eastAsia="zh-CN"/>
    </w:rPr>
  </w:style>
  <w:style w:type="character" w:customStyle="1" w:styleId="FooterChar">
    <w:name w:val="Footer Char"/>
    <w:link w:val="Footer"/>
    <w:uiPriority w:val="99"/>
    <w:rsid w:val="00704E26"/>
    <w:rPr>
      <w:rFonts w:ascii="Arial" w:eastAsia="Times New Roman" w:hAnsi="Arial"/>
      <w:sz w:val="18"/>
      <w:szCs w:val="24"/>
    </w:rPr>
  </w:style>
  <w:style w:type="paragraph" w:styleId="BalloonText">
    <w:name w:val="Balloon Text"/>
    <w:basedOn w:val="Normal"/>
    <w:link w:val="BalloonTextChar"/>
    <w:rsid w:val="00704E26"/>
    <w:rPr>
      <w:rFonts w:ascii="Tahoma" w:hAnsi="Tahoma" w:cs="Tahoma"/>
      <w:sz w:val="16"/>
      <w:szCs w:val="16"/>
    </w:rPr>
  </w:style>
  <w:style w:type="character" w:customStyle="1" w:styleId="BalloonTextChar">
    <w:name w:val="Balloon Text Char"/>
    <w:link w:val="BalloonText"/>
    <w:rsid w:val="00704E26"/>
    <w:rPr>
      <w:rFonts w:ascii="Tahoma" w:hAnsi="Tahoma" w:cs="Tahoma"/>
      <w:sz w:val="16"/>
      <w:szCs w:val="16"/>
      <w:lang w:eastAsia="zh-CN"/>
    </w:rPr>
  </w:style>
  <w:style w:type="paragraph" w:styleId="NormalWeb">
    <w:name w:val="Normal (Web)"/>
    <w:basedOn w:val="Normal"/>
    <w:uiPriority w:val="99"/>
    <w:unhideWhenUsed/>
    <w:rsid w:val="006B409C"/>
    <w:pPr>
      <w:spacing w:before="100" w:beforeAutospacing="1" w:after="100" w:afterAutospacing="1"/>
    </w:pPr>
    <w:rPr>
      <w:rFonts w:eastAsia="Times New Roman"/>
      <w:lang w:eastAsia="en-US"/>
    </w:rPr>
  </w:style>
  <w:style w:type="paragraph" w:styleId="ListParagraph">
    <w:name w:val="List Paragraph"/>
    <w:basedOn w:val="Normal"/>
    <w:uiPriority w:val="34"/>
    <w:qFormat/>
    <w:rsid w:val="006808D9"/>
    <w:pPr>
      <w:spacing w:after="200" w:line="276" w:lineRule="auto"/>
      <w:ind w:left="720"/>
      <w:contextualSpacing/>
    </w:pPr>
    <w:rPr>
      <w:rFonts w:ascii="Calibri" w:eastAsia="Calibri" w:hAnsi="Calibri"/>
      <w:szCs w:val="22"/>
      <w:lang w:eastAsia="en-US"/>
    </w:rPr>
  </w:style>
  <w:style w:type="table" w:styleId="TableGrid">
    <w:name w:val="Table Grid"/>
    <w:basedOn w:val="TableNormal"/>
    <w:uiPriority w:val="59"/>
    <w:rsid w:val="006808D9"/>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D72AF8"/>
  </w:style>
  <w:style w:type="character" w:customStyle="1" w:styleId="Heading8Char">
    <w:name w:val="Heading 8 Char"/>
    <w:basedOn w:val="DefaultParagraphFont"/>
    <w:link w:val="Heading8"/>
    <w:rsid w:val="00B22738"/>
    <w:rPr>
      <w:rFonts w:ascii="Calibri" w:eastAsia="ＭＳ ゴシック" w:hAnsi="Calibri"/>
      <w:color w:val="404040"/>
      <w:lang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92061">
      <w:bodyDiv w:val="1"/>
      <w:marLeft w:val="0"/>
      <w:marRight w:val="0"/>
      <w:marTop w:val="0"/>
      <w:marBottom w:val="0"/>
      <w:divBdr>
        <w:top w:val="none" w:sz="0" w:space="0" w:color="auto"/>
        <w:left w:val="none" w:sz="0" w:space="0" w:color="auto"/>
        <w:bottom w:val="none" w:sz="0" w:space="0" w:color="auto"/>
        <w:right w:val="none" w:sz="0" w:space="0" w:color="auto"/>
      </w:divBdr>
      <w:divsChild>
        <w:div w:id="1887132612">
          <w:marLeft w:val="0"/>
          <w:marRight w:val="0"/>
          <w:marTop w:val="0"/>
          <w:marBottom w:val="0"/>
          <w:divBdr>
            <w:top w:val="none" w:sz="0" w:space="0" w:color="auto"/>
            <w:left w:val="none" w:sz="0" w:space="0" w:color="auto"/>
            <w:bottom w:val="none" w:sz="0" w:space="0" w:color="auto"/>
            <w:right w:val="none" w:sz="0" w:space="0" w:color="auto"/>
          </w:divBdr>
          <w:divsChild>
            <w:div w:id="56264427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629870628">
      <w:bodyDiv w:val="1"/>
      <w:marLeft w:val="0"/>
      <w:marRight w:val="0"/>
      <w:marTop w:val="0"/>
      <w:marBottom w:val="0"/>
      <w:divBdr>
        <w:top w:val="none" w:sz="0" w:space="0" w:color="auto"/>
        <w:left w:val="none" w:sz="0" w:space="0" w:color="auto"/>
        <w:bottom w:val="none" w:sz="0" w:space="0" w:color="auto"/>
        <w:right w:val="none" w:sz="0" w:space="0" w:color="auto"/>
      </w:divBdr>
      <w:divsChild>
        <w:div w:id="2081899088">
          <w:marLeft w:val="0"/>
          <w:marRight w:val="0"/>
          <w:marTop w:val="0"/>
          <w:marBottom w:val="0"/>
          <w:divBdr>
            <w:top w:val="none" w:sz="0" w:space="0" w:color="auto"/>
            <w:left w:val="none" w:sz="0" w:space="0" w:color="auto"/>
            <w:bottom w:val="none" w:sz="0" w:space="0" w:color="auto"/>
            <w:right w:val="none" w:sz="0" w:space="0" w:color="auto"/>
          </w:divBdr>
        </w:div>
      </w:divsChild>
    </w:div>
    <w:div w:id="800540971">
      <w:bodyDiv w:val="1"/>
      <w:marLeft w:val="0"/>
      <w:marRight w:val="0"/>
      <w:marTop w:val="0"/>
      <w:marBottom w:val="0"/>
      <w:divBdr>
        <w:top w:val="none" w:sz="0" w:space="0" w:color="auto"/>
        <w:left w:val="none" w:sz="0" w:space="0" w:color="auto"/>
        <w:bottom w:val="none" w:sz="0" w:space="0" w:color="auto"/>
        <w:right w:val="none" w:sz="0" w:space="0" w:color="auto"/>
      </w:divBdr>
      <w:divsChild>
        <w:div w:id="135803285">
          <w:marLeft w:val="0"/>
          <w:marRight w:val="0"/>
          <w:marTop w:val="0"/>
          <w:marBottom w:val="0"/>
          <w:divBdr>
            <w:top w:val="none" w:sz="0" w:space="0" w:color="auto"/>
            <w:left w:val="none" w:sz="0" w:space="0" w:color="auto"/>
            <w:bottom w:val="none" w:sz="0" w:space="0" w:color="auto"/>
            <w:right w:val="none" w:sz="0" w:space="0" w:color="auto"/>
          </w:divBdr>
        </w:div>
      </w:divsChild>
    </w:div>
    <w:div w:id="911306604">
      <w:bodyDiv w:val="1"/>
      <w:marLeft w:val="0"/>
      <w:marRight w:val="0"/>
      <w:marTop w:val="0"/>
      <w:marBottom w:val="0"/>
      <w:divBdr>
        <w:top w:val="none" w:sz="0" w:space="0" w:color="auto"/>
        <w:left w:val="none" w:sz="0" w:space="0" w:color="auto"/>
        <w:bottom w:val="none" w:sz="0" w:space="0" w:color="auto"/>
        <w:right w:val="none" w:sz="0" w:space="0" w:color="auto"/>
      </w:divBdr>
    </w:div>
    <w:div w:id="1476605817">
      <w:bodyDiv w:val="1"/>
      <w:marLeft w:val="0"/>
      <w:marRight w:val="0"/>
      <w:marTop w:val="0"/>
      <w:marBottom w:val="0"/>
      <w:divBdr>
        <w:top w:val="none" w:sz="0" w:space="0" w:color="auto"/>
        <w:left w:val="none" w:sz="0" w:space="0" w:color="auto"/>
        <w:bottom w:val="none" w:sz="0" w:space="0" w:color="auto"/>
        <w:right w:val="none" w:sz="0" w:space="0" w:color="auto"/>
      </w:divBdr>
    </w:div>
    <w:div w:id="1520659198">
      <w:bodyDiv w:val="1"/>
      <w:marLeft w:val="0"/>
      <w:marRight w:val="0"/>
      <w:marTop w:val="0"/>
      <w:marBottom w:val="0"/>
      <w:divBdr>
        <w:top w:val="none" w:sz="0" w:space="0" w:color="auto"/>
        <w:left w:val="none" w:sz="0" w:space="0" w:color="auto"/>
        <w:bottom w:val="none" w:sz="0" w:space="0" w:color="auto"/>
        <w:right w:val="none" w:sz="0" w:space="0" w:color="auto"/>
      </w:divBdr>
      <w:divsChild>
        <w:div w:id="1899972936">
          <w:marLeft w:val="0"/>
          <w:marRight w:val="0"/>
          <w:marTop w:val="0"/>
          <w:marBottom w:val="0"/>
          <w:divBdr>
            <w:top w:val="none" w:sz="0" w:space="0" w:color="auto"/>
            <w:left w:val="none" w:sz="0" w:space="0" w:color="auto"/>
            <w:bottom w:val="none" w:sz="0" w:space="0" w:color="auto"/>
            <w:right w:val="none" w:sz="0" w:space="0" w:color="auto"/>
          </w:divBdr>
        </w:div>
      </w:divsChild>
    </w:div>
    <w:div w:id="1690983323">
      <w:bodyDiv w:val="1"/>
      <w:marLeft w:val="0"/>
      <w:marRight w:val="0"/>
      <w:marTop w:val="0"/>
      <w:marBottom w:val="0"/>
      <w:divBdr>
        <w:top w:val="none" w:sz="0" w:space="0" w:color="auto"/>
        <w:left w:val="none" w:sz="0" w:space="0" w:color="auto"/>
        <w:bottom w:val="none" w:sz="0" w:space="0" w:color="auto"/>
        <w:right w:val="none" w:sz="0" w:space="0" w:color="auto"/>
      </w:divBdr>
      <w:divsChild>
        <w:div w:id="1668630659">
          <w:marLeft w:val="0"/>
          <w:marRight w:val="0"/>
          <w:marTop w:val="0"/>
          <w:marBottom w:val="0"/>
          <w:divBdr>
            <w:top w:val="none" w:sz="0" w:space="0" w:color="auto"/>
            <w:left w:val="none" w:sz="0" w:space="0" w:color="auto"/>
            <w:bottom w:val="none" w:sz="0" w:space="0" w:color="auto"/>
            <w:right w:val="none" w:sz="0" w:space="0" w:color="auto"/>
          </w:divBdr>
        </w:div>
      </w:divsChild>
    </w:div>
    <w:div w:id="1971933421">
      <w:bodyDiv w:val="1"/>
      <w:marLeft w:val="0"/>
      <w:marRight w:val="0"/>
      <w:marTop w:val="0"/>
      <w:marBottom w:val="0"/>
      <w:divBdr>
        <w:top w:val="none" w:sz="0" w:space="0" w:color="auto"/>
        <w:left w:val="none" w:sz="0" w:space="0" w:color="auto"/>
        <w:bottom w:val="none" w:sz="0" w:space="0" w:color="auto"/>
        <w:right w:val="none" w:sz="0" w:space="0" w:color="auto"/>
      </w:divBdr>
      <w:divsChild>
        <w:div w:id="1895844692">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wiley.com" TargetMode="External"/><Relationship Id="rId20" Type="http://schemas.openxmlformats.org/officeDocument/2006/relationships/hyperlink" Target="http://www.sjsu.edu/aec" TargetMode="External"/><Relationship Id="rId21" Type="http://schemas.openxmlformats.org/officeDocument/2006/relationships/hyperlink" Target="http://www.sjsu.edu/at/asc/" TargetMode="External"/><Relationship Id="rId22" Type="http://schemas.openxmlformats.org/officeDocument/2006/relationships/hyperlink" Target="http://peerconnections.sjsu.edu" TargetMode="External"/><Relationship Id="rId23" Type="http://schemas.openxmlformats.org/officeDocument/2006/relationships/hyperlink" Target="http://www.sjsu.edu/writingcenter" TargetMode="External"/><Relationship Id="rId24" Type="http://schemas.openxmlformats.org/officeDocument/2006/relationships/image" Target="media/image1.png"/><Relationship Id="rId25" Type="http://schemas.openxmlformats.org/officeDocument/2006/relationships/hyperlink" Target="http://www.sjsu.edu/counseling" TargetMode="External"/><Relationship Id="rId26" Type="http://schemas.openxmlformats.org/officeDocument/2006/relationships/hyperlink" Target="http://www.sjsu.edu/counseling" TargetMode="External"/><Relationship Id="rId27" Type="http://schemas.openxmlformats.org/officeDocument/2006/relationships/hyperlink" Target="http://www.disneyworld.com" TargetMode="External"/><Relationship Id="rId28" Type="http://schemas.openxmlformats.org/officeDocument/2006/relationships/footer" Target="foot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www.sjsu.edu/cfd/Downloads/University%20Policy%20S12-3" TargetMode="External"/><Relationship Id="rId11" Type="http://schemas.openxmlformats.org/officeDocument/2006/relationships/hyperlink" Target="http://info.sjsu.edu/static/catalog/policies.html" TargetMode="External"/><Relationship Id="rId12" Type="http://schemas.openxmlformats.org/officeDocument/2006/relationships/hyperlink" Target="http://www.sjsu.edu/provost/services/academic_calendars/" TargetMode="External"/><Relationship Id="rId13" Type="http://schemas.openxmlformats.org/officeDocument/2006/relationships/hyperlink" Target="http://www.sjsu.edu/aars/policies/latedrops/policy/" TargetMode="External"/><Relationship Id="rId14" Type="http://schemas.openxmlformats.org/officeDocument/2006/relationships/hyperlink" Target="http://www.sjsu.edu/advising/" TargetMode="External"/><Relationship Id="rId15" Type="http://schemas.openxmlformats.org/officeDocument/2006/relationships/hyperlink" Target="http://www.sjsu.edu/advising/" TargetMode="External"/><Relationship Id="rId16" Type="http://schemas.openxmlformats.org/officeDocument/2006/relationships/hyperlink" Target="http://www.sjsu.edu/senate/docs/S12-7.pdf" TargetMode="External"/><Relationship Id="rId17" Type="http://schemas.openxmlformats.org/officeDocument/2006/relationships/hyperlink" Target="http://www.sjsu.edu/cfd/Downloads/University%20Academic%20Integrity%20Policy%20S07-2" TargetMode="External"/><Relationship Id="rId18" Type="http://schemas.openxmlformats.org/officeDocument/2006/relationships/hyperlink" Target="http://www.sjsu.edu/studentconduct/" TargetMode="External"/><Relationship Id="rId19" Type="http://schemas.openxmlformats.org/officeDocument/2006/relationships/hyperlink" Target="http://www.sjsu.edu/president/docs/directives/PD_1997-03.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F2B46-7A12-7F40-8F17-63B9E548E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8</Pages>
  <Words>2783</Words>
  <Characters>15864</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Accessible Syllabus Template</vt:lpstr>
    </vt:vector>
  </TitlesOfParts>
  <Company>San Jose State University</Company>
  <LinksUpToDate>false</LinksUpToDate>
  <CharactersWithSpaces>18610</CharactersWithSpaces>
  <SharedDoc>false</SharedDoc>
  <HLinks>
    <vt:vector size="90" baseType="variant">
      <vt:variant>
        <vt:i4>2359352</vt:i4>
      </vt:variant>
      <vt:variant>
        <vt:i4>42</vt:i4>
      </vt:variant>
      <vt:variant>
        <vt:i4>0</vt:i4>
      </vt:variant>
      <vt:variant>
        <vt:i4>5</vt:i4>
      </vt:variant>
      <vt:variant>
        <vt:lpwstr>http://www.sjsu.edu/counseling</vt:lpwstr>
      </vt:variant>
      <vt:variant>
        <vt:lpwstr/>
      </vt:variant>
      <vt:variant>
        <vt:i4>2359352</vt:i4>
      </vt:variant>
      <vt:variant>
        <vt:i4>39</vt:i4>
      </vt:variant>
      <vt:variant>
        <vt:i4>0</vt:i4>
      </vt:variant>
      <vt:variant>
        <vt:i4>5</vt:i4>
      </vt:variant>
      <vt:variant>
        <vt:lpwstr>http://www.sjsu.edu/counseling</vt:lpwstr>
      </vt:variant>
      <vt:variant>
        <vt:lpwstr/>
      </vt:variant>
      <vt:variant>
        <vt:i4>5111902</vt:i4>
      </vt:variant>
      <vt:variant>
        <vt:i4>36</vt:i4>
      </vt:variant>
      <vt:variant>
        <vt:i4>0</vt:i4>
      </vt:variant>
      <vt:variant>
        <vt:i4>5</vt:i4>
      </vt:variant>
      <vt:variant>
        <vt:lpwstr>http://www.sjsu.edu/writingcenter</vt:lpwstr>
      </vt:variant>
      <vt:variant>
        <vt:lpwstr/>
      </vt:variant>
      <vt:variant>
        <vt:i4>5963866</vt:i4>
      </vt:variant>
      <vt:variant>
        <vt:i4>33</vt:i4>
      </vt:variant>
      <vt:variant>
        <vt:i4>0</vt:i4>
      </vt:variant>
      <vt:variant>
        <vt:i4>5</vt:i4>
      </vt:variant>
      <vt:variant>
        <vt:lpwstr>http://peerconnections.sjsu.edu/</vt:lpwstr>
      </vt:variant>
      <vt:variant>
        <vt:lpwstr/>
      </vt:variant>
      <vt:variant>
        <vt:i4>3670114</vt:i4>
      </vt:variant>
      <vt:variant>
        <vt:i4>30</vt:i4>
      </vt:variant>
      <vt:variant>
        <vt:i4>0</vt:i4>
      </vt:variant>
      <vt:variant>
        <vt:i4>5</vt:i4>
      </vt:variant>
      <vt:variant>
        <vt:lpwstr>http://www.sjsu.edu/at/asc/</vt:lpwstr>
      </vt:variant>
      <vt:variant>
        <vt:lpwstr/>
      </vt:variant>
      <vt:variant>
        <vt:i4>2818110</vt:i4>
      </vt:variant>
      <vt:variant>
        <vt:i4>27</vt:i4>
      </vt:variant>
      <vt:variant>
        <vt:i4>0</vt:i4>
      </vt:variant>
      <vt:variant>
        <vt:i4>5</vt:i4>
      </vt:variant>
      <vt:variant>
        <vt:lpwstr>http://www.sjsu.edu/aec</vt:lpwstr>
      </vt:variant>
      <vt:variant>
        <vt:lpwstr/>
      </vt:variant>
      <vt:variant>
        <vt:i4>4456508</vt:i4>
      </vt:variant>
      <vt:variant>
        <vt:i4>24</vt:i4>
      </vt:variant>
      <vt:variant>
        <vt:i4>0</vt:i4>
      </vt:variant>
      <vt:variant>
        <vt:i4>5</vt:i4>
      </vt:variant>
      <vt:variant>
        <vt:lpwstr>http://www.sjsu.edu/president/docs/directives/PD_1997-03.pdf</vt:lpwstr>
      </vt:variant>
      <vt:variant>
        <vt:lpwstr/>
      </vt:variant>
      <vt:variant>
        <vt:i4>3932192</vt:i4>
      </vt:variant>
      <vt:variant>
        <vt:i4>21</vt:i4>
      </vt:variant>
      <vt:variant>
        <vt:i4>0</vt:i4>
      </vt:variant>
      <vt:variant>
        <vt:i4>5</vt:i4>
      </vt:variant>
      <vt:variant>
        <vt:lpwstr>http://www.sjsu.edu/studentconduct/</vt:lpwstr>
      </vt:variant>
      <vt:variant>
        <vt:lpwstr/>
      </vt:variant>
      <vt:variant>
        <vt:i4>5242954</vt:i4>
      </vt:variant>
      <vt:variant>
        <vt:i4>18</vt:i4>
      </vt:variant>
      <vt:variant>
        <vt:i4>0</vt:i4>
      </vt:variant>
      <vt:variant>
        <vt:i4>5</vt:i4>
      </vt:variant>
      <vt:variant>
        <vt:lpwstr>http://www.sjsu.edu/cfd/Downloads/University Academic Integrity Policy S07-2</vt:lpwstr>
      </vt:variant>
      <vt:variant>
        <vt:lpwstr/>
      </vt:variant>
      <vt:variant>
        <vt:i4>5308419</vt:i4>
      </vt:variant>
      <vt:variant>
        <vt:i4>15</vt:i4>
      </vt:variant>
      <vt:variant>
        <vt:i4>0</vt:i4>
      </vt:variant>
      <vt:variant>
        <vt:i4>5</vt:i4>
      </vt:variant>
      <vt:variant>
        <vt:lpwstr>http://www.sjsu.edu/senate/docs/S12-7.pdf</vt:lpwstr>
      </vt:variant>
      <vt:variant>
        <vt:lpwstr/>
      </vt:variant>
      <vt:variant>
        <vt:i4>5046357</vt:i4>
      </vt:variant>
      <vt:variant>
        <vt:i4>12</vt:i4>
      </vt:variant>
      <vt:variant>
        <vt:i4>0</vt:i4>
      </vt:variant>
      <vt:variant>
        <vt:i4>5</vt:i4>
      </vt:variant>
      <vt:variant>
        <vt:lpwstr>http://www.sjsu.edu/advising/</vt:lpwstr>
      </vt:variant>
      <vt:variant>
        <vt:lpwstr/>
      </vt:variant>
      <vt:variant>
        <vt:i4>4128864</vt:i4>
      </vt:variant>
      <vt:variant>
        <vt:i4>9</vt:i4>
      </vt:variant>
      <vt:variant>
        <vt:i4>0</vt:i4>
      </vt:variant>
      <vt:variant>
        <vt:i4>5</vt:i4>
      </vt:variant>
      <vt:variant>
        <vt:lpwstr>http://www.sjsu.edu/aars/policies/latedrops/policy/</vt:lpwstr>
      </vt:variant>
      <vt:variant>
        <vt:lpwstr/>
      </vt:variant>
      <vt:variant>
        <vt:i4>8060931</vt:i4>
      </vt:variant>
      <vt:variant>
        <vt:i4>6</vt:i4>
      </vt:variant>
      <vt:variant>
        <vt:i4>0</vt:i4>
      </vt:variant>
      <vt:variant>
        <vt:i4>5</vt:i4>
      </vt:variant>
      <vt:variant>
        <vt:lpwstr>http://www.sjsu.edu/provost/services/academic_calendars/</vt:lpwstr>
      </vt:variant>
      <vt:variant>
        <vt:lpwstr/>
      </vt:variant>
      <vt:variant>
        <vt:i4>524370</vt:i4>
      </vt:variant>
      <vt:variant>
        <vt:i4>3</vt:i4>
      </vt:variant>
      <vt:variant>
        <vt:i4>0</vt:i4>
      </vt:variant>
      <vt:variant>
        <vt:i4>5</vt:i4>
      </vt:variant>
      <vt:variant>
        <vt:lpwstr>http://info.sjsu.edu/static/catalog/policies.html</vt:lpwstr>
      </vt:variant>
      <vt:variant>
        <vt:lpwstr/>
      </vt:variant>
      <vt:variant>
        <vt:i4>1769557</vt:i4>
      </vt:variant>
      <vt:variant>
        <vt:i4>0</vt:i4>
      </vt:variant>
      <vt:variant>
        <vt:i4>0</vt:i4>
      </vt:variant>
      <vt:variant>
        <vt:i4>5</vt:i4>
      </vt:variant>
      <vt:variant>
        <vt:lpwstr>http://www.sjsu.edu/cfd/Downloads/University Policy S12-3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 Template</dc:title>
  <dc:subject/>
  <dc:creator>Center for Faculty Development &amp; Support</dc:creator>
  <cp:keywords/>
  <cp:lastModifiedBy>Jooyeon Ha</cp:lastModifiedBy>
  <cp:revision>264</cp:revision>
  <cp:lastPrinted>2013-11-17T19:39:00Z</cp:lastPrinted>
  <dcterms:created xsi:type="dcterms:W3CDTF">2014-07-25T22:53:00Z</dcterms:created>
  <dcterms:modified xsi:type="dcterms:W3CDTF">2014-09-05T04:04:00Z</dcterms:modified>
</cp:coreProperties>
</file>