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CEF82" w14:textId="1A711CCC" w:rsidR="00DC4CDD" w:rsidRPr="00310987" w:rsidRDefault="00DC4CDD" w:rsidP="00DC4CDD">
      <w:pPr>
        <w:pStyle w:val="Heading1"/>
      </w:pPr>
      <w:r w:rsidRPr="00310987">
        <w:t>San José State University</w:t>
      </w:r>
      <w:r w:rsidRPr="00310987">
        <w:br/>
      </w:r>
      <w:r>
        <w:t>Department of Hospitality, Tourism and Event Management</w:t>
      </w:r>
      <w:r w:rsidRPr="00310987">
        <w:br/>
      </w:r>
      <w:r w:rsidRPr="00A73AB7">
        <w:t>HSPM</w:t>
      </w:r>
      <w:r>
        <w:t xml:space="preserve"> 148, Wine Appreciation, Section </w:t>
      </w:r>
      <w:r w:rsidR="00BE3350">
        <w:t>1</w:t>
      </w:r>
      <w:r>
        <w:t>, Fall 2020</w:t>
      </w:r>
    </w:p>
    <w:tbl>
      <w:tblPr>
        <w:tblW w:w="11036" w:type="dxa"/>
        <w:tblLayout w:type="fixed"/>
        <w:tblLook w:val="01E0" w:firstRow="1" w:lastRow="1" w:firstColumn="1" w:lastColumn="1" w:noHBand="0" w:noVBand="0"/>
      </w:tblPr>
      <w:tblGrid>
        <w:gridCol w:w="2776"/>
        <w:gridCol w:w="8260"/>
      </w:tblGrid>
      <w:tr w:rsidR="00DC4CDD" w:rsidRPr="00310987" w14:paraId="0D349D46" w14:textId="77777777" w:rsidTr="00B43242">
        <w:trPr>
          <w:trHeight w:val="163"/>
        </w:trPr>
        <w:tc>
          <w:tcPr>
            <w:tcW w:w="2776" w:type="dxa"/>
          </w:tcPr>
          <w:p w14:paraId="408D0DFE" w14:textId="77777777" w:rsidR="00DC4CDD" w:rsidRPr="00B004CF" w:rsidRDefault="00DC4CDD" w:rsidP="00B43242">
            <w:pPr>
              <w:pStyle w:val="contactheading"/>
              <w:spacing w:before="0" w:after="0"/>
              <w:rPr>
                <w:rFonts w:cs="Arial"/>
                <w:lang w:eastAsia="en-US"/>
              </w:rPr>
            </w:pPr>
            <w:r w:rsidRPr="00B004CF">
              <w:rPr>
                <w:rFonts w:cs="Arial"/>
                <w:lang w:eastAsia="en-US"/>
              </w:rPr>
              <w:t>Instructor:</w:t>
            </w:r>
          </w:p>
        </w:tc>
        <w:tc>
          <w:tcPr>
            <w:tcW w:w="8260" w:type="dxa"/>
            <w:vAlign w:val="center"/>
          </w:tcPr>
          <w:p w14:paraId="7E5E92D9" w14:textId="77777777" w:rsidR="00DC4CDD" w:rsidRPr="00310987" w:rsidRDefault="00DC4CDD" w:rsidP="00B43242">
            <w:r>
              <w:t xml:space="preserve">Adan </w:t>
            </w:r>
            <w:proofErr w:type="spellStart"/>
            <w:r>
              <w:t>Ocegueda</w:t>
            </w:r>
            <w:proofErr w:type="spellEnd"/>
            <w:r>
              <w:t>, Certified Sommelier</w:t>
            </w:r>
          </w:p>
        </w:tc>
      </w:tr>
      <w:tr w:rsidR="00DC4CDD" w:rsidRPr="00310987" w14:paraId="5947FF31" w14:textId="77777777" w:rsidTr="00B43242">
        <w:trPr>
          <w:trHeight w:val="163"/>
        </w:trPr>
        <w:tc>
          <w:tcPr>
            <w:tcW w:w="2776" w:type="dxa"/>
          </w:tcPr>
          <w:p w14:paraId="36824572" w14:textId="77777777" w:rsidR="00DC4CDD" w:rsidRPr="00B004CF" w:rsidRDefault="00DC4CDD" w:rsidP="00B43242">
            <w:pPr>
              <w:pStyle w:val="contactheading"/>
              <w:spacing w:before="0" w:after="0"/>
              <w:rPr>
                <w:rFonts w:cs="Arial"/>
                <w:lang w:eastAsia="en-US"/>
              </w:rPr>
            </w:pPr>
            <w:r w:rsidRPr="00B004CF">
              <w:rPr>
                <w:rFonts w:cs="Arial"/>
                <w:lang w:eastAsia="en-US"/>
              </w:rPr>
              <w:t>Office Location:</w:t>
            </w:r>
          </w:p>
        </w:tc>
        <w:tc>
          <w:tcPr>
            <w:tcW w:w="8260" w:type="dxa"/>
            <w:vAlign w:val="center"/>
          </w:tcPr>
          <w:p w14:paraId="3EAEF70A" w14:textId="77777777" w:rsidR="00DC4CDD" w:rsidRPr="00310987" w:rsidRDefault="00DC4CDD" w:rsidP="00B43242">
            <w:proofErr w:type="spellStart"/>
            <w:r>
              <w:t>MacQuarrie</w:t>
            </w:r>
            <w:proofErr w:type="spellEnd"/>
            <w:r>
              <w:t xml:space="preserve"> Hall 410 (Mailbox in HTEM Office)</w:t>
            </w:r>
          </w:p>
        </w:tc>
      </w:tr>
      <w:tr w:rsidR="00DC4CDD" w:rsidRPr="00310987" w14:paraId="47A63061" w14:textId="77777777" w:rsidTr="00B43242">
        <w:trPr>
          <w:trHeight w:val="163"/>
        </w:trPr>
        <w:tc>
          <w:tcPr>
            <w:tcW w:w="2776" w:type="dxa"/>
          </w:tcPr>
          <w:p w14:paraId="3A15DC5C" w14:textId="77777777" w:rsidR="00DC4CDD" w:rsidRPr="00B004CF" w:rsidRDefault="00DC4CDD" w:rsidP="00B43242">
            <w:pPr>
              <w:pStyle w:val="contactheading"/>
              <w:spacing w:before="0" w:after="0"/>
              <w:rPr>
                <w:rFonts w:cs="Arial"/>
                <w:lang w:eastAsia="en-US"/>
              </w:rPr>
            </w:pPr>
            <w:r w:rsidRPr="00B004CF">
              <w:rPr>
                <w:rFonts w:cs="Arial"/>
                <w:lang w:eastAsia="en-US"/>
              </w:rPr>
              <w:t>Telephone:</w:t>
            </w:r>
          </w:p>
        </w:tc>
        <w:tc>
          <w:tcPr>
            <w:tcW w:w="8260" w:type="dxa"/>
            <w:vAlign w:val="center"/>
          </w:tcPr>
          <w:p w14:paraId="73B37BED" w14:textId="77777777" w:rsidR="00DC4CDD" w:rsidRPr="00310987" w:rsidRDefault="00DC4CDD" w:rsidP="00B43242">
            <w:r>
              <w:t>408-924-3000 (Dept. Office)</w:t>
            </w:r>
          </w:p>
        </w:tc>
      </w:tr>
      <w:tr w:rsidR="00DC4CDD" w:rsidRPr="00310987" w14:paraId="78572C31" w14:textId="77777777" w:rsidTr="00B43242">
        <w:trPr>
          <w:trHeight w:val="163"/>
        </w:trPr>
        <w:tc>
          <w:tcPr>
            <w:tcW w:w="2776" w:type="dxa"/>
          </w:tcPr>
          <w:p w14:paraId="4D9AC7B0" w14:textId="77777777" w:rsidR="00DC4CDD" w:rsidRPr="00B004CF" w:rsidRDefault="00DC4CDD" w:rsidP="00B43242">
            <w:pPr>
              <w:pStyle w:val="contactheading"/>
              <w:spacing w:before="0" w:after="0"/>
              <w:rPr>
                <w:rFonts w:cs="Arial"/>
                <w:lang w:eastAsia="en-US"/>
              </w:rPr>
            </w:pPr>
            <w:r w:rsidRPr="00B004CF">
              <w:rPr>
                <w:rFonts w:cs="Arial"/>
                <w:lang w:eastAsia="en-US"/>
              </w:rPr>
              <w:t>Email:</w:t>
            </w:r>
          </w:p>
        </w:tc>
        <w:tc>
          <w:tcPr>
            <w:tcW w:w="8260" w:type="dxa"/>
            <w:vAlign w:val="center"/>
          </w:tcPr>
          <w:p w14:paraId="45EB8B98" w14:textId="77777777" w:rsidR="00DC4CDD" w:rsidRPr="00310987" w:rsidRDefault="00DC4CDD" w:rsidP="00B43242">
            <w:r>
              <w:t>adan.ocegueda@sjsu.edu</w:t>
            </w:r>
          </w:p>
        </w:tc>
      </w:tr>
      <w:tr w:rsidR="00DC4CDD" w:rsidRPr="00310987" w14:paraId="779454BD" w14:textId="77777777" w:rsidTr="00B43242">
        <w:trPr>
          <w:trHeight w:val="163"/>
        </w:trPr>
        <w:tc>
          <w:tcPr>
            <w:tcW w:w="2776" w:type="dxa"/>
          </w:tcPr>
          <w:p w14:paraId="43475C2C" w14:textId="77777777" w:rsidR="00DC4CDD" w:rsidRPr="00B004CF" w:rsidRDefault="00DC4CDD" w:rsidP="00B43242">
            <w:pPr>
              <w:pStyle w:val="contactheading"/>
              <w:spacing w:before="0" w:after="0"/>
              <w:rPr>
                <w:rFonts w:cs="Arial"/>
                <w:lang w:eastAsia="en-US"/>
              </w:rPr>
            </w:pPr>
            <w:r w:rsidRPr="00B004CF">
              <w:rPr>
                <w:rFonts w:cs="Arial"/>
                <w:lang w:eastAsia="en-US"/>
              </w:rPr>
              <w:t>Office Hours:</w:t>
            </w:r>
          </w:p>
        </w:tc>
        <w:tc>
          <w:tcPr>
            <w:tcW w:w="8260" w:type="dxa"/>
            <w:vAlign w:val="center"/>
          </w:tcPr>
          <w:p w14:paraId="23A7CDF1" w14:textId="77777777" w:rsidR="00DC4CDD" w:rsidRPr="00310987" w:rsidRDefault="00DC4CDD" w:rsidP="00B43242">
            <w:r>
              <w:t>By appointment only</w:t>
            </w:r>
          </w:p>
        </w:tc>
      </w:tr>
      <w:tr w:rsidR="00DC4CDD" w:rsidRPr="00310987" w14:paraId="3550D29B" w14:textId="77777777" w:rsidTr="00B43242">
        <w:trPr>
          <w:trHeight w:val="163"/>
        </w:trPr>
        <w:tc>
          <w:tcPr>
            <w:tcW w:w="2776" w:type="dxa"/>
          </w:tcPr>
          <w:p w14:paraId="1083CDB9" w14:textId="77777777" w:rsidR="00DC4CDD" w:rsidRPr="00B004CF" w:rsidRDefault="00DC4CDD" w:rsidP="00B43242">
            <w:pPr>
              <w:pStyle w:val="contactheading"/>
              <w:spacing w:before="0" w:after="0"/>
              <w:rPr>
                <w:rFonts w:cs="Arial"/>
                <w:lang w:eastAsia="en-US"/>
              </w:rPr>
            </w:pPr>
            <w:r w:rsidRPr="00B004CF">
              <w:rPr>
                <w:rFonts w:cs="Arial"/>
                <w:lang w:eastAsia="en-US"/>
              </w:rPr>
              <w:t>Class Days/Time:</w:t>
            </w:r>
          </w:p>
        </w:tc>
        <w:tc>
          <w:tcPr>
            <w:tcW w:w="8260" w:type="dxa"/>
            <w:vAlign w:val="center"/>
          </w:tcPr>
          <w:p w14:paraId="2B77FDD0" w14:textId="70519584" w:rsidR="00DC4CDD" w:rsidRPr="00310987" w:rsidRDefault="00DC4CDD" w:rsidP="00B43242">
            <w:r>
              <w:t>HSPM 148-01 – Tuesday 3:00pm-5:45pm</w:t>
            </w:r>
          </w:p>
        </w:tc>
      </w:tr>
      <w:tr w:rsidR="00DC4CDD" w:rsidRPr="00310987" w14:paraId="264F208A" w14:textId="77777777" w:rsidTr="00B43242">
        <w:trPr>
          <w:trHeight w:val="163"/>
        </w:trPr>
        <w:tc>
          <w:tcPr>
            <w:tcW w:w="2776" w:type="dxa"/>
          </w:tcPr>
          <w:p w14:paraId="78AC4711" w14:textId="77777777" w:rsidR="00DC4CDD" w:rsidRPr="00B004CF" w:rsidRDefault="00DC4CDD" w:rsidP="00B43242">
            <w:pPr>
              <w:pStyle w:val="contactheading"/>
              <w:spacing w:before="0" w:after="0"/>
              <w:rPr>
                <w:rFonts w:cs="Arial"/>
                <w:lang w:eastAsia="en-US"/>
              </w:rPr>
            </w:pPr>
            <w:r w:rsidRPr="00B004CF">
              <w:rPr>
                <w:rFonts w:cs="Arial"/>
                <w:lang w:eastAsia="en-US"/>
              </w:rPr>
              <w:t>Classroom:</w:t>
            </w:r>
          </w:p>
        </w:tc>
        <w:tc>
          <w:tcPr>
            <w:tcW w:w="8260" w:type="dxa"/>
            <w:vAlign w:val="center"/>
          </w:tcPr>
          <w:p w14:paraId="042F5150" w14:textId="5CE44E77" w:rsidR="00DC4CDD" w:rsidRPr="00310987" w:rsidRDefault="00DC4CDD" w:rsidP="00B43242">
            <w:r>
              <w:t>Online</w:t>
            </w:r>
          </w:p>
        </w:tc>
      </w:tr>
      <w:tr w:rsidR="00DC4CDD" w:rsidRPr="00310987" w14:paraId="39772768" w14:textId="77777777" w:rsidTr="00B43242">
        <w:trPr>
          <w:trHeight w:val="163"/>
        </w:trPr>
        <w:tc>
          <w:tcPr>
            <w:tcW w:w="2776" w:type="dxa"/>
          </w:tcPr>
          <w:p w14:paraId="44A003A2" w14:textId="77777777" w:rsidR="00DC4CDD" w:rsidRPr="00B004CF" w:rsidRDefault="00DC4CDD" w:rsidP="00B43242">
            <w:pPr>
              <w:pStyle w:val="contactheading"/>
              <w:spacing w:before="0" w:after="0"/>
              <w:rPr>
                <w:rFonts w:cs="Arial"/>
                <w:lang w:eastAsia="en-US"/>
              </w:rPr>
            </w:pPr>
            <w:r w:rsidRPr="00B004CF">
              <w:rPr>
                <w:rFonts w:cs="Arial"/>
                <w:lang w:eastAsia="en-US"/>
              </w:rPr>
              <w:t>Prerequisites:</w:t>
            </w:r>
          </w:p>
        </w:tc>
        <w:tc>
          <w:tcPr>
            <w:tcW w:w="8260" w:type="dxa"/>
            <w:vAlign w:val="center"/>
          </w:tcPr>
          <w:p w14:paraId="49B82BDA" w14:textId="77777777" w:rsidR="00DC4CDD" w:rsidRPr="00310987" w:rsidRDefault="00DC4CDD" w:rsidP="00B43242">
            <w:r w:rsidRPr="005E0A77">
              <w:t>Upper division standing</w:t>
            </w:r>
            <w:r w:rsidRPr="00316D30">
              <w:rPr>
                <w:b/>
              </w:rPr>
              <w:t xml:space="preserve"> </w:t>
            </w:r>
            <w:r>
              <w:t xml:space="preserve">– </w:t>
            </w:r>
            <w:r w:rsidRPr="005E0A77">
              <w:rPr>
                <w:b/>
              </w:rPr>
              <w:t>Must be at least 21 years of age</w:t>
            </w:r>
          </w:p>
        </w:tc>
      </w:tr>
      <w:tr w:rsidR="00DC4CDD" w:rsidRPr="00310987" w14:paraId="3D7D10E7" w14:textId="77777777" w:rsidTr="00B43242">
        <w:trPr>
          <w:trHeight w:val="163"/>
        </w:trPr>
        <w:tc>
          <w:tcPr>
            <w:tcW w:w="2776" w:type="dxa"/>
          </w:tcPr>
          <w:p w14:paraId="2B2F9920" w14:textId="77777777" w:rsidR="00DC4CDD" w:rsidRPr="00B004CF" w:rsidRDefault="00DC4CDD" w:rsidP="00B43242">
            <w:pPr>
              <w:pStyle w:val="contactheading"/>
              <w:spacing w:before="0" w:after="0"/>
              <w:rPr>
                <w:rFonts w:cs="Arial"/>
                <w:lang w:eastAsia="en-US"/>
              </w:rPr>
            </w:pPr>
            <w:r w:rsidRPr="00B004CF">
              <w:rPr>
                <w:rFonts w:cs="Arial"/>
                <w:lang w:eastAsia="en-US"/>
              </w:rPr>
              <w:t>Course Fees:</w:t>
            </w:r>
          </w:p>
        </w:tc>
        <w:tc>
          <w:tcPr>
            <w:tcW w:w="8260" w:type="dxa"/>
            <w:vAlign w:val="center"/>
          </w:tcPr>
          <w:p w14:paraId="5C121A05" w14:textId="4FEBED47" w:rsidR="00DC4CDD" w:rsidRPr="00310987" w:rsidRDefault="00DC4CDD" w:rsidP="00B43242">
            <w:r>
              <w:t xml:space="preserve">Students must supply their own glassware </w:t>
            </w:r>
            <w:r w:rsidR="009D62A5">
              <w:t xml:space="preserve">and wine key </w:t>
            </w:r>
            <w:r>
              <w:t>for tasting activities. A list of wines will be provided for purchase to taste during online Zoom meetings.</w:t>
            </w:r>
          </w:p>
        </w:tc>
      </w:tr>
    </w:tbl>
    <w:p w14:paraId="01FE34A8" w14:textId="77777777" w:rsidR="00DC4CDD" w:rsidRDefault="00DC4CDD" w:rsidP="00DC4CDD">
      <w:pPr>
        <w:pStyle w:val="Heading3"/>
        <w:spacing w:before="0" w:after="0"/>
      </w:pPr>
    </w:p>
    <w:p w14:paraId="1036B021" w14:textId="77777777" w:rsidR="00DC4CDD" w:rsidRDefault="00DC4CDD" w:rsidP="00DC4CDD">
      <w:pPr>
        <w:pStyle w:val="Heading3"/>
        <w:spacing w:before="0" w:after="0"/>
      </w:pPr>
      <w:r>
        <w:t xml:space="preserve">Recommended </w:t>
      </w:r>
      <w:r w:rsidRPr="00310987">
        <w:t>Textbook</w:t>
      </w:r>
      <w:r>
        <w:t>:</w:t>
      </w:r>
      <w:r>
        <w:tab/>
      </w:r>
      <w:r w:rsidRPr="00E33205">
        <w:rPr>
          <w:b w:val="0"/>
          <w:u w:val="single"/>
        </w:rPr>
        <w:t>About Wine</w:t>
      </w:r>
      <w:r w:rsidRPr="00E33205">
        <w:rPr>
          <w:b w:val="0"/>
        </w:rPr>
        <w:t>, Henderson and Rex. Cengage Learning.</w:t>
      </w:r>
      <w:r>
        <w:rPr>
          <w:b w:val="0"/>
        </w:rPr>
        <w:t xml:space="preserve"> 2</w:t>
      </w:r>
      <w:r w:rsidRPr="00E33205">
        <w:rPr>
          <w:b w:val="0"/>
          <w:vertAlign w:val="superscript"/>
        </w:rPr>
        <w:t>nd</w:t>
      </w:r>
      <w:r>
        <w:rPr>
          <w:b w:val="0"/>
        </w:rPr>
        <w:t xml:space="preserve"> Edition.</w:t>
      </w:r>
    </w:p>
    <w:p w14:paraId="1D0FA414" w14:textId="77777777" w:rsidR="00DC4CDD" w:rsidRPr="00310987" w:rsidRDefault="00DC4CDD" w:rsidP="00DC4CDD">
      <w:pPr>
        <w:pStyle w:val="Heading2"/>
      </w:pPr>
      <w:r w:rsidRPr="00310987">
        <w:t xml:space="preserve">Course Description </w:t>
      </w:r>
    </w:p>
    <w:p w14:paraId="7C1665AF" w14:textId="77777777" w:rsidR="00DC4CDD" w:rsidRDefault="00DC4CDD" w:rsidP="00DC4CDD">
      <w:pPr>
        <w:ind w:left="720"/>
      </w:pPr>
      <w:r w:rsidRPr="00316D30">
        <w:t>Wine App</w:t>
      </w:r>
      <w:r>
        <w:t xml:space="preserve">reciation introduces </w:t>
      </w:r>
      <w:r w:rsidRPr="00316D30">
        <w:t xml:space="preserve">the significance of </w:t>
      </w:r>
      <w:r>
        <w:t xml:space="preserve">the world of </w:t>
      </w:r>
      <w:r w:rsidRPr="00316D30">
        <w:t xml:space="preserve">wine in the dining experience.  The class will include a study of the winemaking process, </w:t>
      </w:r>
      <w:r>
        <w:t xml:space="preserve">major wine grape varietals, wine regions of the world, </w:t>
      </w:r>
      <w:r w:rsidRPr="00316D30">
        <w:t xml:space="preserve">and in-class evaluation of wine.  </w:t>
      </w:r>
    </w:p>
    <w:p w14:paraId="0247E34A" w14:textId="77777777" w:rsidR="00DC4CDD" w:rsidRDefault="00DC4CDD" w:rsidP="00DC4CDD">
      <w:pPr>
        <w:pStyle w:val="Heading2"/>
      </w:pPr>
      <w:r>
        <w:t>Course Format</w:t>
      </w:r>
    </w:p>
    <w:p w14:paraId="1AE732FA" w14:textId="46097CFC" w:rsidR="00DC4CDD" w:rsidRPr="00A21DE2" w:rsidRDefault="00DC4CDD" w:rsidP="00DC4CDD">
      <w:pPr>
        <w:ind w:left="720"/>
        <w:rPr>
          <w:lang w:eastAsia="en-US"/>
        </w:rPr>
      </w:pPr>
      <w:r w:rsidRPr="00A21DE2">
        <w:rPr>
          <w:lang w:eastAsia="en-US"/>
        </w:rPr>
        <w:t xml:space="preserve">This course is designed around </w:t>
      </w:r>
      <w:r w:rsidR="004928C8">
        <w:rPr>
          <w:lang w:eastAsia="en-US"/>
        </w:rPr>
        <w:t xml:space="preserve">online </w:t>
      </w:r>
      <w:r w:rsidRPr="00A21DE2">
        <w:rPr>
          <w:lang w:eastAsia="en-US"/>
        </w:rPr>
        <w:t>lecture</w:t>
      </w:r>
      <w:r>
        <w:rPr>
          <w:lang w:eastAsia="en-US"/>
        </w:rPr>
        <w:t>, wine evaluation</w:t>
      </w:r>
      <w:r w:rsidRPr="00A21DE2">
        <w:rPr>
          <w:lang w:eastAsia="en-US"/>
        </w:rPr>
        <w:t>, and independent reading. All necessary information and assignmen</w:t>
      </w:r>
      <w:r>
        <w:rPr>
          <w:lang w:eastAsia="en-US"/>
        </w:rPr>
        <w:t xml:space="preserve">ts will be discussed in class. </w:t>
      </w:r>
      <w:r w:rsidRPr="00A21DE2">
        <w:rPr>
          <w:lang w:eastAsia="en-US"/>
        </w:rPr>
        <w:t xml:space="preserve">The instructor will post power point slides and relevant course related materials </w:t>
      </w:r>
      <w:r>
        <w:rPr>
          <w:lang w:eastAsia="en-US"/>
        </w:rPr>
        <w:t xml:space="preserve">on Canvas </w:t>
      </w:r>
      <w:r w:rsidRPr="00A21DE2">
        <w:rPr>
          <w:lang w:eastAsia="en-US"/>
        </w:rPr>
        <w:t>to aid in the comprehension of topics discussed in class.  All materials posted on Canvas are to be considered supplemental and will not act as a replacement for attending class.</w:t>
      </w:r>
    </w:p>
    <w:p w14:paraId="329B50EE" w14:textId="77777777" w:rsidR="00DC4CDD" w:rsidRPr="00310987" w:rsidRDefault="00DC4CDD" w:rsidP="00DC4CDD">
      <w:pPr>
        <w:pStyle w:val="Heading2"/>
      </w:pPr>
      <w:r w:rsidRPr="00310987">
        <w:t>Classroom Protocol</w:t>
      </w:r>
    </w:p>
    <w:p w14:paraId="0B7C761B" w14:textId="750CACD4" w:rsidR="00DC4CDD" w:rsidRPr="00200451" w:rsidRDefault="00DC4CDD" w:rsidP="00DC4CDD">
      <w:pPr>
        <w:ind w:left="720"/>
        <w:rPr>
          <w:lang w:eastAsia="en-US"/>
        </w:rPr>
      </w:pPr>
      <w:r w:rsidRPr="0060721E">
        <w:rPr>
          <w:lang w:eastAsia="en-US"/>
        </w:rPr>
        <w:t xml:space="preserve">It is expected that each student </w:t>
      </w:r>
      <w:proofErr w:type="gramStart"/>
      <w:r w:rsidRPr="0060721E">
        <w:rPr>
          <w:lang w:eastAsia="en-US"/>
        </w:rPr>
        <w:t>attend</w:t>
      </w:r>
      <w:proofErr w:type="gramEnd"/>
      <w:r w:rsidRPr="0060721E">
        <w:rPr>
          <w:lang w:eastAsia="en-US"/>
        </w:rPr>
        <w:t xml:space="preserve"> every class session.  It is also un</w:t>
      </w:r>
      <w:r>
        <w:rPr>
          <w:lang w:eastAsia="en-US"/>
        </w:rPr>
        <w:t>derstood that “life happens” so</w:t>
      </w:r>
      <w:r w:rsidRPr="0060721E">
        <w:rPr>
          <w:lang w:eastAsia="en-US"/>
        </w:rPr>
        <w:t xml:space="preserve"> if </w:t>
      </w:r>
      <w:r>
        <w:rPr>
          <w:lang w:eastAsia="en-US"/>
        </w:rPr>
        <w:t xml:space="preserve">a student is </w:t>
      </w:r>
      <w:r w:rsidRPr="0060721E">
        <w:rPr>
          <w:lang w:eastAsia="en-US"/>
        </w:rPr>
        <w:t xml:space="preserve">not able to make a session, </w:t>
      </w:r>
      <w:r>
        <w:rPr>
          <w:lang w:eastAsia="en-US"/>
        </w:rPr>
        <w:t xml:space="preserve">it is the student’s responsibility to </w:t>
      </w:r>
      <w:r w:rsidRPr="0060721E">
        <w:rPr>
          <w:lang w:eastAsia="en-US"/>
        </w:rPr>
        <w:t>communicate with a fellow class member to turn in any assignments for you on time, and to get pertinent information provided in class.</w:t>
      </w:r>
      <w:r>
        <w:rPr>
          <w:lang w:eastAsia="en-US"/>
        </w:rPr>
        <w:t xml:space="preserve">  </w:t>
      </w:r>
    </w:p>
    <w:p w14:paraId="40CBB3C3" w14:textId="77777777" w:rsidR="00DC4CDD" w:rsidRDefault="00DC4CDD" w:rsidP="00DC4CDD">
      <w:pPr>
        <w:rPr>
          <w:b/>
          <w:lang w:eastAsia="en-US"/>
        </w:rPr>
      </w:pPr>
    </w:p>
    <w:p w14:paraId="61BC2464" w14:textId="74E62F10" w:rsidR="00DC4CDD" w:rsidRDefault="00DC4CDD" w:rsidP="00DC4CDD">
      <w:pPr>
        <w:ind w:left="720"/>
        <w:rPr>
          <w:lang w:eastAsia="en-US"/>
        </w:rPr>
      </w:pPr>
      <w:r>
        <w:rPr>
          <w:b/>
          <w:lang w:eastAsia="en-US"/>
        </w:rPr>
        <w:t xml:space="preserve">Tasting </w:t>
      </w:r>
      <w:r w:rsidRPr="00960320">
        <w:rPr>
          <w:lang w:eastAsia="en-US"/>
        </w:rPr>
        <w:t>-</w:t>
      </w:r>
      <w:r>
        <w:rPr>
          <w:lang w:eastAsia="en-US"/>
        </w:rPr>
        <w:t xml:space="preserve"> The tasting portion of the class is meant to be a serious and educational experience, but also interesting enough to help you understand the role that wine can play in your business and personal lives. Tastings will be conducted in most class sessions.  Each student is encouraged to use a spit cup to every class involving tasting. This is a tasting class, NOT</w:t>
      </w:r>
      <w:r w:rsidRPr="00960320">
        <w:rPr>
          <w:lang w:eastAsia="en-US"/>
        </w:rPr>
        <w:t xml:space="preserve"> a dri</w:t>
      </w:r>
      <w:r>
        <w:rPr>
          <w:lang w:eastAsia="en-US"/>
        </w:rPr>
        <w:t>nking class. If you think</w:t>
      </w:r>
      <w:r w:rsidRPr="00960320">
        <w:rPr>
          <w:lang w:eastAsia="en-US"/>
        </w:rPr>
        <w:t xml:space="preserve"> you are going to drink lots o</w:t>
      </w:r>
      <w:r>
        <w:rPr>
          <w:lang w:eastAsia="en-US"/>
        </w:rPr>
        <w:t>f alcohol, please do not enroll. Part of learning about the beverages tasted is the ability to remember the characteristics of those beverages to identify them in the future.</w:t>
      </w:r>
    </w:p>
    <w:p w14:paraId="19A152DC" w14:textId="77777777" w:rsidR="00DC4CDD" w:rsidRDefault="00DC4CDD" w:rsidP="00DC4CDD">
      <w:pPr>
        <w:ind w:left="720"/>
        <w:rPr>
          <w:b/>
          <w:lang w:eastAsia="en-US"/>
        </w:rPr>
      </w:pPr>
    </w:p>
    <w:p w14:paraId="5CF478FE" w14:textId="77777777" w:rsidR="00DC4CDD" w:rsidRDefault="00DC4CDD" w:rsidP="00DC4CDD">
      <w:pPr>
        <w:ind w:left="720"/>
        <w:rPr>
          <w:b/>
          <w:lang w:eastAsia="en-US"/>
        </w:rPr>
      </w:pPr>
    </w:p>
    <w:p w14:paraId="29D29585" w14:textId="77777777" w:rsidR="00DC4CDD" w:rsidRDefault="00DC4CDD" w:rsidP="00DC4CDD">
      <w:pPr>
        <w:ind w:left="720"/>
        <w:rPr>
          <w:b/>
          <w:lang w:eastAsia="en-US"/>
        </w:rPr>
      </w:pPr>
    </w:p>
    <w:p w14:paraId="0EBEE2B7" w14:textId="77777777" w:rsidR="00DC4CDD" w:rsidRDefault="00DC4CDD" w:rsidP="00DC4CDD">
      <w:pPr>
        <w:ind w:left="720"/>
        <w:rPr>
          <w:b/>
          <w:lang w:eastAsia="en-US"/>
        </w:rPr>
      </w:pPr>
    </w:p>
    <w:p w14:paraId="3657A993" w14:textId="77777777" w:rsidR="004928C8" w:rsidRDefault="004928C8" w:rsidP="00DC4CDD">
      <w:pPr>
        <w:ind w:left="720"/>
        <w:rPr>
          <w:b/>
          <w:lang w:eastAsia="en-US"/>
        </w:rPr>
      </w:pPr>
    </w:p>
    <w:p w14:paraId="0A0FA3E3" w14:textId="77777777" w:rsidR="00DB03DE" w:rsidRDefault="00DB03DE" w:rsidP="00DC4CDD">
      <w:pPr>
        <w:pStyle w:val="Heading3"/>
      </w:pPr>
    </w:p>
    <w:p w14:paraId="3E488E4D" w14:textId="0F74ACA3" w:rsidR="00DC4CDD" w:rsidRPr="00310987" w:rsidRDefault="00DC4CDD" w:rsidP="00DC4CDD">
      <w:pPr>
        <w:pStyle w:val="Heading3"/>
      </w:pPr>
      <w:r>
        <w:t>Other E</w:t>
      </w:r>
      <w:r w:rsidRPr="00310987">
        <w:t xml:space="preserve">quipment / </w:t>
      </w:r>
      <w:r>
        <w:t>Material Requirements:</w:t>
      </w:r>
    </w:p>
    <w:p w14:paraId="7AA73C52" w14:textId="77777777" w:rsidR="00DC4CDD" w:rsidRDefault="00DC4CDD" w:rsidP="00DC4CDD">
      <w:pPr>
        <w:ind w:left="720"/>
        <w:rPr>
          <w:lang w:eastAsia="en-US"/>
        </w:rPr>
      </w:pPr>
    </w:p>
    <w:p w14:paraId="7CC1FDB6" w14:textId="03A64FD7" w:rsidR="00DC4CDD" w:rsidRDefault="00DC4CDD" w:rsidP="00DC4CDD">
      <w:pPr>
        <w:ind w:left="720"/>
        <w:rPr>
          <w:lang w:eastAsia="en-US"/>
        </w:rPr>
      </w:pPr>
      <w:r w:rsidRPr="00D85659">
        <w:rPr>
          <w:b/>
          <w:lang w:eastAsia="en-US"/>
        </w:rPr>
        <w:t>Glasses</w:t>
      </w:r>
      <w:r>
        <w:rPr>
          <w:lang w:eastAsia="en-US"/>
        </w:rPr>
        <w:t xml:space="preserve"> – Each student </w:t>
      </w:r>
      <w:r w:rsidR="00633210">
        <w:rPr>
          <w:lang w:eastAsia="en-US"/>
        </w:rPr>
        <w:t>is recommended</w:t>
      </w:r>
      <w:r>
        <w:rPr>
          <w:lang w:eastAsia="en-US"/>
        </w:rPr>
        <w:t xml:space="preserve"> to purchase a set of 3 tasting glasses.  </w:t>
      </w:r>
      <w:r w:rsidR="00633210">
        <w:rPr>
          <w:lang w:eastAsia="en-US"/>
        </w:rPr>
        <w:t>For optimal experience, t</w:t>
      </w:r>
      <w:r>
        <w:rPr>
          <w:lang w:eastAsia="en-US"/>
        </w:rPr>
        <w:t>he glasses must meet the following requirement</w:t>
      </w:r>
      <w:r w:rsidR="00633210">
        <w:rPr>
          <w:lang w:eastAsia="en-US"/>
        </w:rPr>
        <w:t>s</w:t>
      </w:r>
      <w:r>
        <w:rPr>
          <w:lang w:eastAsia="en-US"/>
        </w:rPr>
        <w:t>:</w:t>
      </w:r>
    </w:p>
    <w:p w14:paraId="392F3876" w14:textId="77777777" w:rsidR="00DC4CDD" w:rsidRDefault="00DC4CDD" w:rsidP="00DC4CDD">
      <w:pPr>
        <w:numPr>
          <w:ilvl w:val="1"/>
          <w:numId w:val="2"/>
        </w:numPr>
        <w:rPr>
          <w:lang w:eastAsia="en-US"/>
        </w:rPr>
      </w:pPr>
      <w:r>
        <w:rPr>
          <w:lang w:eastAsia="en-US"/>
        </w:rPr>
        <w:t>Clear/colorless glass or crystal</w:t>
      </w:r>
    </w:p>
    <w:p w14:paraId="6395DEC2" w14:textId="77777777" w:rsidR="00DC4CDD" w:rsidRDefault="00DC4CDD" w:rsidP="00DC4CDD">
      <w:pPr>
        <w:numPr>
          <w:ilvl w:val="1"/>
          <w:numId w:val="2"/>
        </w:numPr>
        <w:rPr>
          <w:lang w:eastAsia="en-US"/>
        </w:rPr>
      </w:pPr>
      <w:r>
        <w:rPr>
          <w:lang w:eastAsia="en-US"/>
        </w:rPr>
        <w:t>Minimum of 8oz capacity</w:t>
      </w:r>
    </w:p>
    <w:p w14:paraId="078F94CB" w14:textId="77777777" w:rsidR="00DC4CDD" w:rsidRDefault="00DC4CDD" w:rsidP="00DC4CDD">
      <w:pPr>
        <w:numPr>
          <w:ilvl w:val="1"/>
          <w:numId w:val="2"/>
        </w:numPr>
        <w:rPr>
          <w:lang w:eastAsia="en-US"/>
        </w:rPr>
      </w:pPr>
      <w:r>
        <w:rPr>
          <w:lang w:eastAsia="en-US"/>
        </w:rPr>
        <w:t>Stem-less glasses and flutes are NOT permitted.</w:t>
      </w:r>
    </w:p>
    <w:p w14:paraId="2A4BDAD5" w14:textId="77777777" w:rsidR="00DC4CDD" w:rsidRDefault="00DC4CDD" w:rsidP="00DC4CDD">
      <w:pPr>
        <w:numPr>
          <w:ilvl w:val="1"/>
          <w:numId w:val="2"/>
        </w:numPr>
        <w:rPr>
          <w:lang w:eastAsia="en-US"/>
        </w:rPr>
      </w:pPr>
      <w:r>
        <w:rPr>
          <w:lang w:eastAsia="en-US"/>
        </w:rPr>
        <w:t>Thinner the better</w:t>
      </w:r>
    </w:p>
    <w:p w14:paraId="3B16E1DD" w14:textId="77777777" w:rsidR="00DC4CDD" w:rsidRDefault="00DC4CDD" w:rsidP="00DC4CDD">
      <w:pPr>
        <w:numPr>
          <w:ilvl w:val="1"/>
          <w:numId w:val="2"/>
        </w:numPr>
        <w:rPr>
          <w:lang w:eastAsia="en-US"/>
        </w:rPr>
      </w:pPr>
      <w:r>
        <w:rPr>
          <w:lang w:eastAsia="en-US"/>
        </w:rPr>
        <w:t>All 3 of the same glass is preferred</w:t>
      </w:r>
    </w:p>
    <w:p w14:paraId="77E3B5DF" w14:textId="77777777" w:rsidR="00DC4CDD" w:rsidRPr="00960320" w:rsidRDefault="00DC4CDD" w:rsidP="00DC4CDD">
      <w:pPr>
        <w:numPr>
          <w:ilvl w:val="1"/>
          <w:numId w:val="2"/>
        </w:numPr>
        <w:rPr>
          <w:lang w:eastAsia="en-US"/>
        </w:rPr>
      </w:pPr>
      <w:r>
        <w:rPr>
          <w:lang w:eastAsia="en-US"/>
        </w:rPr>
        <w:t>Recommended: Riedel “Riesling/Zinfandel”</w:t>
      </w:r>
    </w:p>
    <w:p w14:paraId="75C51D00" w14:textId="77777777" w:rsidR="00DC4CDD" w:rsidRPr="00A10302" w:rsidRDefault="00DC4CDD" w:rsidP="00DC4CDD">
      <w:pPr>
        <w:pStyle w:val="Heading3"/>
        <w:rPr>
          <w:sz w:val="24"/>
        </w:rPr>
      </w:pPr>
      <w:r w:rsidRPr="00A10302">
        <w:rPr>
          <w:sz w:val="24"/>
        </w:rPr>
        <w:t>Course Learning Outcomes (CLO)</w:t>
      </w:r>
    </w:p>
    <w:p w14:paraId="25F685E8" w14:textId="77777777" w:rsidR="00DC4CDD" w:rsidRPr="00A10302" w:rsidRDefault="00DC4CDD" w:rsidP="00DC4CDD">
      <w:pPr>
        <w:ind w:left="720"/>
      </w:pPr>
      <w:r w:rsidRPr="00A10302">
        <w:t>The class will cove</w:t>
      </w:r>
      <w:r>
        <w:t>r winemaking process</w:t>
      </w:r>
      <w:r w:rsidRPr="00A10302">
        <w:t>, geography, econom</w:t>
      </w:r>
      <w:r>
        <w:t xml:space="preserve">ics, business of </w:t>
      </w:r>
      <w:r w:rsidRPr="00A10302">
        <w:t>wi</w:t>
      </w:r>
      <w:r>
        <w:t>ne, blind tasting techniques, and food and wine pairing.</w:t>
      </w:r>
      <w:r w:rsidRPr="00A10302">
        <w:t xml:space="preserve"> Creating a restaurant wine list, purchasing, proper storage and inventory of wine will a</w:t>
      </w:r>
      <w:r>
        <w:t xml:space="preserve">lso be covered. </w:t>
      </w:r>
    </w:p>
    <w:p w14:paraId="7D7BE753" w14:textId="77777777" w:rsidR="00DC4CDD" w:rsidRPr="0060721E" w:rsidRDefault="00DC4CDD" w:rsidP="00DC4CDD">
      <w:pPr>
        <w:rPr>
          <w:b/>
          <w:lang w:eastAsia="en-US"/>
        </w:rPr>
      </w:pPr>
    </w:p>
    <w:p w14:paraId="15665763" w14:textId="77777777" w:rsidR="00DC4CDD" w:rsidRPr="0060721E" w:rsidRDefault="00DC4CDD" w:rsidP="00DC4CDD">
      <w:pPr>
        <w:pStyle w:val="BodyText"/>
        <w:ind w:firstLine="720"/>
        <w:rPr>
          <w:b/>
        </w:rPr>
      </w:pPr>
      <w:r w:rsidRPr="0060721E">
        <w:rPr>
          <w:b/>
        </w:rPr>
        <w:t>Upon successful completion of this course, students will be able to:</w:t>
      </w:r>
    </w:p>
    <w:p w14:paraId="12332ABD" w14:textId="77777777" w:rsidR="00DC4CDD" w:rsidRPr="00200451" w:rsidRDefault="00DC4CDD" w:rsidP="00DC4CDD">
      <w:pPr>
        <w:ind w:left="720"/>
        <w:rPr>
          <w:rFonts w:eastAsia="Times New Roman"/>
        </w:rPr>
      </w:pPr>
      <w:r w:rsidRPr="00200451">
        <w:rPr>
          <w:rFonts w:ascii="Cambria" w:eastAsia="Times New Roman" w:hAnsi="Cambria"/>
        </w:rPr>
        <w:t>  </w:t>
      </w:r>
      <w:r w:rsidRPr="00200451">
        <w:rPr>
          <w:rFonts w:eastAsia="Times New Roman"/>
        </w:rPr>
        <w:t xml:space="preserve">1. Outline the growing cycle of grape vines </w:t>
      </w:r>
    </w:p>
    <w:p w14:paraId="4FFB49DC" w14:textId="77777777" w:rsidR="00DC4CDD" w:rsidRPr="00200451" w:rsidRDefault="00DC4CDD" w:rsidP="00DC4CDD">
      <w:pPr>
        <w:ind w:left="720"/>
        <w:rPr>
          <w:rFonts w:eastAsia="Times New Roman"/>
        </w:rPr>
      </w:pPr>
      <w:r w:rsidRPr="00200451">
        <w:rPr>
          <w:rFonts w:eastAsia="Times New Roman"/>
        </w:rPr>
        <w:t xml:space="preserve">  2. Describe </w:t>
      </w:r>
      <w:r>
        <w:rPr>
          <w:rFonts w:eastAsia="Times New Roman"/>
        </w:rPr>
        <w:t xml:space="preserve">various microclimate conditions </w:t>
      </w:r>
      <w:r w:rsidRPr="00200451">
        <w:rPr>
          <w:rFonts w:eastAsia="Times New Roman"/>
        </w:rPr>
        <w:t xml:space="preserve">and their effects </w:t>
      </w:r>
      <w:r>
        <w:rPr>
          <w:rFonts w:eastAsia="Times New Roman"/>
        </w:rPr>
        <w:t>on wine flavors</w:t>
      </w:r>
    </w:p>
    <w:p w14:paraId="764D5569" w14:textId="77777777" w:rsidR="00DC4CDD" w:rsidRPr="00200451" w:rsidRDefault="00DC4CDD" w:rsidP="00DC4CDD">
      <w:pPr>
        <w:ind w:left="720"/>
        <w:rPr>
          <w:rFonts w:eastAsia="Times New Roman"/>
        </w:rPr>
      </w:pPr>
      <w:r w:rsidRPr="00200451">
        <w:rPr>
          <w:rFonts w:eastAsia="Times New Roman"/>
        </w:rPr>
        <w:t xml:space="preserve">  3. Outline the basic steps of the winemaking process </w:t>
      </w:r>
    </w:p>
    <w:p w14:paraId="0FD28AD8" w14:textId="77777777" w:rsidR="00DC4CDD" w:rsidRPr="00200451" w:rsidRDefault="00DC4CDD" w:rsidP="00DC4CDD">
      <w:pPr>
        <w:ind w:left="720"/>
        <w:rPr>
          <w:rFonts w:eastAsia="Times New Roman"/>
        </w:rPr>
      </w:pPr>
      <w:r w:rsidRPr="00200451">
        <w:rPr>
          <w:rFonts w:eastAsia="Times New Roman"/>
        </w:rPr>
        <w:t xml:space="preserve">  4. Describe effects of common production methods resulting in different flavors and styles </w:t>
      </w:r>
    </w:p>
    <w:p w14:paraId="1B2530F3" w14:textId="77777777" w:rsidR="00DC4CDD" w:rsidRPr="00200451" w:rsidRDefault="00DC4CDD" w:rsidP="00DC4CDD">
      <w:pPr>
        <w:ind w:left="720"/>
        <w:rPr>
          <w:rFonts w:eastAsia="Times New Roman"/>
        </w:rPr>
      </w:pPr>
      <w:r w:rsidRPr="00200451">
        <w:rPr>
          <w:rFonts w:eastAsia="Times New Roman"/>
        </w:rPr>
        <w:t xml:space="preserve">  5. List the most commonly found grape varietals, and describe the difference in flavor profile </w:t>
      </w:r>
    </w:p>
    <w:p w14:paraId="7CD3A1C1" w14:textId="77777777" w:rsidR="00DC4CDD" w:rsidRPr="00200451" w:rsidRDefault="00DC4CDD" w:rsidP="00DC4CDD">
      <w:pPr>
        <w:ind w:left="720"/>
        <w:rPr>
          <w:rFonts w:eastAsia="Times New Roman"/>
        </w:rPr>
      </w:pPr>
      <w:r w:rsidRPr="00200451">
        <w:rPr>
          <w:rFonts w:eastAsia="Times New Roman"/>
        </w:rPr>
        <w:t>  6. Outline and</w:t>
      </w:r>
      <w:r>
        <w:rPr>
          <w:rFonts w:eastAsia="Times New Roman"/>
        </w:rPr>
        <w:t xml:space="preserve"> describe the 5 tastes of the Psychology </w:t>
      </w:r>
      <w:r w:rsidRPr="00200451">
        <w:rPr>
          <w:rFonts w:eastAsia="Times New Roman"/>
        </w:rPr>
        <w:t xml:space="preserve">of Taste. </w:t>
      </w:r>
    </w:p>
    <w:p w14:paraId="5DF17441" w14:textId="77777777" w:rsidR="00DC4CDD" w:rsidRPr="00200451" w:rsidRDefault="00DC4CDD" w:rsidP="00DC4CDD">
      <w:pPr>
        <w:ind w:left="720"/>
        <w:rPr>
          <w:rFonts w:eastAsia="Times New Roman"/>
        </w:rPr>
      </w:pPr>
      <w:r w:rsidRPr="00200451">
        <w:rPr>
          <w:rFonts w:eastAsia="Times New Roman"/>
        </w:rPr>
        <w:t xml:space="preserve">  7. Detail the common grapes and styles of wines from the major wine regions of the world </w:t>
      </w:r>
    </w:p>
    <w:p w14:paraId="1305C74B" w14:textId="77777777" w:rsidR="00DC4CDD" w:rsidRPr="00200451" w:rsidRDefault="00DC4CDD" w:rsidP="00DC4CDD">
      <w:pPr>
        <w:ind w:left="720"/>
        <w:rPr>
          <w:rFonts w:eastAsia="Times New Roman"/>
        </w:rPr>
      </w:pPr>
      <w:r w:rsidRPr="00200451">
        <w:rPr>
          <w:rFonts w:eastAsia="Times New Roman"/>
        </w:rPr>
        <w:t xml:space="preserve">  8. Outline the major steps to properly open and serve a bottle of wine </w:t>
      </w:r>
    </w:p>
    <w:p w14:paraId="5FBB4E61" w14:textId="77777777" w:rsidR="00DC4CDD" w:rsidRPr="00200451" w:rsidRDefault="00DC4CDD" w:rsidP="00DC4CDD">
      <w:pPr>
        <w:ind w:left="720"/>
        <w:rPr>
          <w:rFonts w:eastAsia="Times New Roman"/>
        </w:rPr>
      </w:pPr>
      <w:r w:rsidRPr="00200451">
        <w:rPr>
          <w:rFonts w:eastAsia="Times New Roman"/>
        </w:rPr>
        <w:t>  9. Apply knowledge in recommending what wine to be paired with common food items</w:t>
      </w:r>
    </w:p>
    <w:p w14:paraId="2FBAB9AE" w14:textId="77777777" w:rsidR="00DC4CDD" w:rsidRPr="00200451" w:rsidRDefault="00DC4CDD" w:rsidP="00DC4CDD">
      <w:pPr>
        <w:ind w:left="720"/>
        <w:rPr>
          <w:rFonts w:eastAsia="Times New Roman"/>
        </w:rPr>
      </w:pPr>
      <w:r>
        <w:rPr>
          <w:rFonts w:eastAsia="Times New Roman"/>
        </w:rPr>
        <w:t>  10</w:t>
      </w:r>
      <w:r w:rsidRPr="00200451">
        <w:rPr>
          <w:rFonts w:eastAsia="Times New Roman"/>
        </w:rPr>
        <w:t>. List common wine styles of classic wines from classic regions</w:t>
      </w:r>
    </w:p>
    <w:p w14:paraId="297204E8" w14:textId="77777777" w:rsidR="00DC4CDD" w:rsidRPr="00200451" w:rsidRDefault="00DC4CDD" w:rsidP="00DC4CDD">
      <w:pPr>
        <w:ind w:left="720"/>
        <w:rPr>
          <w:rFonts w:eastAsia="Times New Roman"/>
        </w:rPr>
      </w:pPr>
      <w:r>
        <w:rPr>
          <w:rFonts w:eastAsia="Times New Roman"/>
        </w:rPr>
        <w:t xml:space="preserve">  11</w:t>
      </w:r>
      <w:r w:rsidRPr="00200451">
        <w:rPr>
          <w:rFonts w:eastAsia="Times New Roman"/>
        </w:rPr>
        <w:t>. Distinguish between the structures, aromas, and flavor of varietals while blind tasting</w:t>
      </w:r>
    </w:p>
    <w:p w14:paraId="1632F0B5" w14:textId="77777777" w:rsidR="00DC4CDD" w:rsidRPr="00200451" w:rsidRDefault="00DC4CDD" w:rsidP="00DC4CDD">
      <w:pPr>
        <w:ind w:left="720"/>
        <w:rPr>
          <w:rFonts w:eastAsia="Times New Roman"/>
        </w:rPr>
      </w:pPr>
      <w:r>
        <w:rPr>
          <w:rFonts w:eastAsia="Times New Roman"/>
        </w:rPr>
        <w:t>  12</w:t>
      </w:r>
      <w:r w:rsidRPr="00200451">
        <w:rPr>
          <w:rFonts w:eastAsia="Times New Roman"/>
        </w:rPr>
        <w:t>. Understand the technique of identifying grape varieties in blind tasting</w:t>
      </w:r>
    </w:p>
    <w:p w14:paraId="3B48FA9D" w14:textId="77777777" w:rsidR="00DC4CDD" w:rsidRPr="00200451" w:rsidRDefault="00DC4CDD" w:rsidP="00DC4CDD">
      <w:pPr>
        <w:ind w:left="720"/>
        <w:rPr>
          <w:rFonts w:eastAsia="Times New Roman"/>
        </w:rPr>
      </w:pPr>
      <w:r>
        <w:rPr>
          <w:rFonts w:eastAsia="Times New Roman"/>
        </w:rPr>
        <w:t>  13</w:t>
      </w:r>
      <w:r w:rsidRPr="00200451">
        <w:rPr>
          <w:rFonts w:eastAsia="Times New Roman"/>
        </w:rPr>
        <w:t>. Outline the difference between wine laws in the major wine regions of the world</w:t>
      </w:r>
    </w:p>
    <w:p w14:paraId="79C32EFA" w14:textId="77777777" w:rsidR="00DC4CDD" w:rsidRPr="00200451" w:rsidRDefault="00DC4CDD" w:rsidP="00DC4CDD">
      <w:pPr>
        <w:ind w:left="720"/>
        <w:rPr>
          <w:rFonts w:eastAsia="Times New Roman"/>
        </w:rPr>
      </w:pPr>
      <w:r>
        <w:rPr>
          <w:rFonts w:eastAsia="Times New Roman"/>
        </w:rPr>
        <w:t>  14</w:t>
      </w:r>
      <w:r w:rsidRPr="00200451">
        <w:rPr>
          <w:rFonts w:eastAsia="Times New Roman"/>
        </w:rPr>
        <w:t>. Describe and apply different methods and techniques used in wine service</w:t>
      </w:r>
    </w:p>
    <w:p w14:paraId="4FEE13C5" w14:textId="77777777" w:rsidR="00DC4CDD" w:rsidRPr="00200451" w:rsidRDefault="00DC4CDD" w:rsidP="00DC4CDD">
      <w:pPr>
        <w:ind w:left="720"/>
        <w:rPr>
          <w:rFonts w:eastAsia="Times New Roman"/>
        </w:rPr>
      </w:pPr>
      <w:r>
        <w:rPr>
          <w:rFonts w:eastAsia="Times New Roman"/>
        </w:rPr>
        <w:t>  15</w:t>
      </w:r>
      <w:r w:rsidRPr="00200451">
        <w:rPr>
          <w:rFonts w:eastAsia="Times New Roman"/>
        </w:rPr>
        <w:t>. Outline the importance of a well-managed wine program for a restaurant</w:t>
      </w:r>
    </w:p>
    <w:p w14:paraId="7B795C95" w14:textId="77777777" w:rsidR="00DC4CDD" w:rsidRPr="00200451" w:rsidRDefault="00DC4CDD" w:rsidP="00DC4CDD">
      <w:pPr>
        <w:ind w:left="720"/>
        <w:rPr>
          <w:rFonts w:eastAsia="Times New Roman"/>
        </w:rPr>
      </w:pPr>
      <w:r>
        <w:rPr>
          <w:rFonts w:eastAsia="Times New Roman"/>
        </w:rPr>
        <w:t>  16</w:t>
      </w:r>
      <w:r w:rsidRPr="00200451">
        <w:rPr>
          <w:rFonts w:eastAsia="Times New Roman"/>
        </w:rPr>
        <w:t>. Outline the importance of wine knowledge as it pertains to the guest experience</w:t>
      </w:r>
    </w:p>
    <w:p w14:paraId="79E1AF2B" w14:textId="77777777" w:rsidR="00DC4CDD" w:rsidRDefault="00DC4CDD" w:rsidP="00DC4CDD">
      <w:pPr>
        <w:pStyle w:val="Heading3"/>
      </w:pPr>
    </w:p>
    <w:p w14:paraId="620A0C51" w14:textId="77777777" w:rsidR="00DC4CDD" w:rsidRPr="00310987" w:rsidRDefault="00DC4CDD" w:rsidP="00DC4CDD">
      <w:pPr>
        <w:pStyle w:val="Heading3"/>
      </w:pPr>
      <w:r w:rsidRPr="00310987">
        <w:t xml:space="preserve">Other </w:t>
      </w:r>
      <w:r>
        <w:t xml:space="preserve">Recommended </w:t>
      </w:r>
      <w:r w:rsidRPr="00310987">
        <w:t>Readings</w:t>
      </w:r>
    </w:p>
    <w:p w14:paraId="36875778" w14:textId="77777777" w:rsidR="00DC4CDD" w:rsidRDefault="00DC4CDD" w:rsidP="00DC4CDD">
      <w:pPr>
        <w:ind w:firstLine="720"/>
      </w:pPr>
      <w:r>
        <w:t>Guildsomm.com</w:t>
      </w:r>
      <w:r>
        <w:tab/>
      </w:r>
      <w:r>
        <w:tab/>
        <w:t>Wine Advocate</w:t>
      </w:r>
    </w:p>
    <w:p w14:paraId="01335A7C" w14:textId="77777777" w:rsidR="00DC4CDD" w:rsidRDefault="00DC4CDD" w:rsidP="00DC4CDD">
      <w:pPr>
        <w:ind w:firstLine="720"/>
      </w:pPr>
      <w:r>
        <w:t>Wine Spectator</w:t>
      </w:r>
      <w:r>
        <w:tab/>
      </w:r>
      <w:r>
        <w:tab/>
        <w:t>SOMM Documentary Series</w:t>
      </w:r>
    </w:p>
    <w:p w14:paraId="2A22E9E4" w14:textId="77777777" w:rsidR="00DC4CDD" w:rsidRDefault="00DC4CDD" w:rsidP="00DC4CDD">
      <w:pPr>
        <w:ind w:firstLine="720"/>
      </w:pPr>
      <w:r>
        <w:t xml:space="preserve">Wine Enthusiast </w:t>
      </w:r>
      <w:r>
        <w:tab/>
      </w:r>
      <w:r>
        <w:tab/>
        <w:t>Decanter</w:t>
      </w:r>
      <w:r>
        <w:tab/>
      </w:r>
      <w:r>
        <w:tab/>
      </w:r>
      <w:r>
        <w:tab/>
      </w:r>
    </w:p>
    <w:p w14:paraId="18739511" w14:textId="77777777" w:rsidR="00DC4CDD" w:rsidRDefault="00DC4CDD" w:rsidP="00DC4CDD">
      <w:pPr>
        <w:ind w:firstLine="720"/>
      </w:pPr>
      <w:r>
        <w:t>Wine Folly</w:t>
      </w:r>
    </w:p>
    <w:p w14:paraId="252A65DC" w14:textId="77777777" w:rsidR="00DC4CDD" w:rsidRDefault="00DC4CDD" w:rsidP="00DC4CDD">
      <w:pPr>
        <w:pStyle w:val="Heading2"/>
        <w:rPr>
          <w:rFonts w:ascii="Calibri" w:hAnsi="Calibri"/>
        </w:rPr>
      </w:pPr>
      <w:r w:rsidRPr="002700AE">
        <w:rPr>
          <w:rFonts w:ascii="Calibri" w:hAnsi="Calibri"/>
        </w:rPr>
        <w:t xml:space="preserve">Library Liaison: </w:t>
      </w:r>
    </w:p>
    <w:p w14:paraId="66927F5A" w14:textId="77777777" w:rsidR="00DC4CDD" w:rsidRDefault="00DC4CDD" w:rsidP="00DC4CDD">
      <w:pPr>
        <w:ind w:left="720"/>
        <w:rPr>
          <w:rFonts w:eastAsia="Calibri" w:cs="Cambria"/>
          <w:sz w:val="22"/>
          <w:szCs w:val="22"/>
        </w:rPr>
      </w:pPr>
      <w:r>
        <w:rPr>
          <w:rFonts w:eastAsia="Calibri" w:cs="Cambria"/>
          <w:sz w:val="22"/>
          <w:szCs w:val="22"/>
        </w:rPr>
        <w:t>Carli Lowe, University Archivist</w:t>
      </w:r>
      <w:r w:rsidRPr="00E87AD9">
        <w:rPr>
          <w:rFonts w:eastAsia="Calibri" w:cs="Cambria"/>
          <w:sz w:val="22"/>
          <w:szCs w:val="22"/>
        </w:rPr>
        <w:t xml:space="preserve">, Academic Services Liaison for Hospitality, Tourism &amp; Event Management, Dr. Martin Luther King Jr. Library, San Jose State University. E-mail: </w:t>
      </w:r>
      <w:hyperlink r:id="rId7" w:tgtFrame="_blank" w:history="1">
        <w:r w:rsidRPr="00812F27">
          <w:rPr>
            <w:rStyle w:val="Hyperlink"/>
            <w:rFonts w:eastAsia="Calibri" w:cs="Cambria"/>
            <w:sz w:val="22"/>
            <w:szCs w:val="22"/>
          </w:rPr>
          <w:t>carli.lowe@sjsu.edu</w:t>
        </w:r>
      </w:hyperlink>
      <w:r>
        <w:rPr>
          <w:rFonts w:eastAsia="Calibri" w:cs="Cambria"/>
          <w:sz w:val="22"/>
          <w:szCs w:val="22"/>
        </w:rPr>
        <w:t xml:space="preserve">. </w:t>
      </w:r>
    </w:p>
    <w:p w14:paraId="1D2C7A66" w14:textId="77777777" w:rsidR="00DC4CDD" w:rsidRPr="00812F27" w:rsidRDefault="00DC4CDD" w:rsidP="00DC4CDD">
      <w:pPr>
        <w:ind w:left="720"/>
        <w:rPr>
          <w:rFonts w:eastAsia="Calibri" w:cs="Cambria"/>
          <w:sz w:val="22"/>
          <w:szCs w:val="22"/>
        </w:rPr>
      </w:pPr>
      <w:r w:rsidRPr="00E87AD9">
        <w:rPr>
          <w:rFonts w:eastAsia="Calibri" w:cs="Cambria"/>
          <w:sz w:val="22"/>
          <w:szCs w:val="22"/>
        </w:rPr>
        <w:t xml:space="preserve">Phone: (408) 808-2083. Helpful electronic resource: URL: </w:t>
      </w:r>
      <w:hyperlink r:id="rId8" w:history="1">
        <w:r w:rsidRPr="00E87AD9">
          <w:rPr>
            <w:rStyle w:val="Hyperlink"/>
            <w:rFonts w:eastAsia="Calibri" w:cs="Cambria"/>
            <w:sz w:val="22"/>
            <w:szCs w:val="22"/>
          </w:rPr>
          <w:t>http://libguides.sjsu.edu/hospitality</w:t>
        </w:r>
      </w:hyperlink>
      <w:r w:rsidRPr="00E87AD9">
        <w:rPr>
          <w:rFonts w:eastAsia="Calibri" w:cs="Cambria"/>
          <w:sz w:val="22"/>
          <w:szCs w:val="22"/>
        </w:rPr>
        <w:t xml:space="preserve">. </w:t>
      </w:r>
    </w:p>
    <w:p w14:paraId="4E605CFE" w14:textId="77777777" w:rsidR="00DC4CDD" w:rsidRPr="00EB2ADB" w:rsidRDefault="00DC4CDD" w:rsidP="00DC4CDD"/>
    <w:p w14:paraId="61DC501E" w14:textId="77777777" w:rsidR="00DC4CDD" w:rsidRPr="00EB2ADB" w:rsidRDefault="00DC4CDD" w:rsidP="00DC4CDD">
      <w:pPr>
        <w:pStyle w:val="Heading2"/>
      </w:pPr>
      <w:r w:rsidRPr="00310987">
        <w:lastRenderedPageBreak/>
        <w:t>University Policies</w:t>
      </w:r>
      <w:r>
        <w:t xml:space="preserve"> </w:t>
      </w:r>
    </w:p>
    <w:p w14:paraId="5BFA728D" w14:textId="77777777" w:rsidR="00DC4CDD" w:rsidRPr="00CE57BA" w:rsidRDefault="00DC4CDD" w:rsidP="00DC4CDD">
      <w:pPr>
        <w:ind w:left="720"/>
        <w:rPr>
          <w:sz w:val="22"/>
          <w:szCs w:val="22"/>
        </w:rPr>
      </w:pPr>
      <w:r w:rsidRPr="0048282F">
        <w:rPr>
          <w:sz w:val="22"/>
          <w:szCs w:val="22"/>
        </w:rPr>
        <w:t>Per University Policy S16-9, faculty are no longer required to include university level policy information. Instead, the following statement is required:</w:t>
      </w:r>
      <w:r>
        <w:rPr>
          <w:sz w:val="22"/>
          <w:szCs w:val="22"/>
        </w:rPr>
        <w:t xml:space="preserve"> </w:t>
      </w:r>
      <w:r w:rsidRPr="0048282F">
        <w:rPr>
          <w:sz w:val="22"/>
          <w:szCs w:val="22"/>
        </w:rPr>
        <w:t>“</w:t>
      </w:r>
      <w:r w:rsidRPr="004C1016">
        <w:rPr>
          <w:b/>
          <w:sz w:val="22"/>
          <w:szCs w:val="22"/>
        </w:rPr>
        <w:t xml:space="preserve">The </w:t>
      </w:r>
      <w:r w:rsidRPr="004C1016">
        <w:rPr>
          <w:b/>
          <w:sz w:val="22"/>
          <w:szCs w:val="22"/>
          <w:lang w:eastAsia="en-US"/>
        </w:rPr>
        <w:t>Office of Graduate and Undergraduate Programs</w:t>
      </w:r>
      <w:r w:rsidRPr="004C1016">
        <w:rPr>
          <w:b/>
          <w:sz w:val="22"/>
          <w:szCs w:val="22"/>
        </w:rPr>
        <w:t xml:space="preserve"> </w:t>
      </w:r>
      <w:r w:rsidRPr="002D5514">
        <w:rPr>
          <w:b/>
          <w:sz w:val="22"/>
          <w:szCs w:val="22"/>
          <w:highlight w:val="yellow"/>
        </w:rPr>
        <w:t>hosts</w:t>
      </w:r>
      <w:r w:rsidRPr="0048282F">
        <w:rPr>
          <w:b/>
          <w:sz w:val="22"/>
          <w:szCs w:val="22"/>
        </w:rPr>
        <w:t xml:space="preserve"> university-wide policy information relevant to all courses, such as academic integrity, accommodations, etc.</w:t>
      </w:r>
      <w:r w:rsidRPr="0048282F">
        <w:rPr>
          <w:sz w:val="22"/>
          <w:szCs w:val="22"/>
        </w:rPr>
        <w:t xml:space="preserve">” </w:t>
      </w:r>
      <w:r>
        <w:rPr>
          <w:sz w:val="22"/>
          <w:szCs w:val="22"/>
        </w:rPr>
        <w:t xml:space="preserve"> </w:t>
      </w:r>
      <w:r w:rsidRPr="0048282F">
        <w:rPr>
          <w:sz w:val="22"/>
          <w:szCs w:val="22"/>
        </w:rPr>
        <w:t xml:space="preserve">You </w:t>
      </w:r>
      <w:r>
        <w:rPr>
          <w:sz w:val="22"/>
          <w:szCs w:val="22"/>
        </w:rPr>
        <w:t>will</w:t>
      </w:r>
      <w:r w:rsidRPr="0048282F">
        <w:rPr>
          <w:sz w:val="22"/>
          <w:szCs w:val="22"/>
        </w:rPr>
        <w:t xml:space="preserve"> find all syllabus related University Policies and resources information listed on </w:t>
      </w:r>
      <w:r w:rsidRPr="0048282F">
        <w:rPr>
          <w:sz w:val="22"/>
          <w:szCs w:val="22"/>
          <w:lang w:eastAsia="en-US"/>
        </w:rPr>
        <w:t xml:space="preserve">GUP’s </w:t>
      </w:r>
      <w:hyperlink r:id="rId9" w:history="1">
        <w:r w:rsidRPr="0048282F">
          <w:rPr>
            <w:rStyle w:val="Hyperlink"/>
            <w:sz w:val="22"/>
            <w:szCs w:val="22"/>
            <w:lang w:eastAsia="en-US"/>
          </w:rPr>
          <w:t>Syllabus Information</w:t>
        </w:r>
        <w:r w:rsidRPr="0048282F">
          <w:rPr>
            <w:rStyle w:val="Hyperlink"/>
            <w:sz w:val="22"/>
            <w:szCs w:val="22"/>
          </w:rPr>
          <w:t xml:space="preserve"> web page</w:t>
        </w:r>
      </w:hyperlink>
      <w:r w:rsidRPr="0048282F">
        <w:rPr>
          <w:sz w:val="22"/>
          <w:szCs w:val="22"/>
          <w:lang w:eastAsia="en-US"/>
        </w:rPr>
        <w:t xml:space="preserve"> at http://www.sjsu.edu/gup/syllabusinfo/</w:t>
      </w:r>
      <w:r w:rsidRPr="0048282F" w:rsidDel="00F3281E">
        <w:rPr>
          <w:sz w:val="22"/>
          <w:szCs w:val="22"/>
        </w:rPr>
        <w:t xml:space="preserve"> </w:t>
      </w:r>
    </w:p>
    <w:p w14:paraId="32097B64" w14:textId="77777777" w:rsidR="00DC4CDD" w:rsidRPr="00EB2ADB" w:rsidRDefault="00DC4CDD" w:rsidP="00DC4CDD"/>
    <w:p w14:paraId="30CF81F2" w14:textId="77777777" w:rsidR="00DC4CDD" w:rsidRPr="00310987" w:rsidRDefault="00DC4CDD" w:rsidP="00DC4CDD">
      <w:pPr>
        <w:pStyle w:val="Heading2"/>
      </w:pPr>
      <w:r w:rsidRPr="00310987">
        <w:t>Course Requirements and Assignments</w:t>
      </w:r>
    </w:p>
    <w:p w14:paraId="23B8F9DB" w14:textId="6CB363E4" w:rsidR="00DC4CDD" w:rsidRPr="00341643" w:rsidRDefault="00EA1DF3" w:rsidP="00DC4CDD">
      <w:pPr>
        <w:pStyle w:val="Heading3"/>
        <w:ind w:left="720"/>
      </w:pPr>
      <w:r>
        <w:t>Documentary Assignment</w:t>
      </w:r>
      <w:r w:rsidR="00DC4CDD" w:rsidRPr="00341643">
        <w:t>:</w:t>
      </w:r>
    </w:p>
    <w:p w14:paraId="0A561157" w14:textId="175203EF" w:rsidR="00DC4CDD" w:rsidRPr="00341643" w:rsidRDefault="00EA1DF3" w:rsidP="00DC4CDD">
      <w:pPr>
        <w:ind w:left="1440"/>
      </w:pPr>
      <w:r>
        <w:t>Students will be asked to watch a wine Documentary (TBD) and answer a series of questions to be submitted through Canvas. Please review the calendar portion of this syllabus to view due date.</w:t>
      </w:r>
    </w:p>
    <w:p w14:paraId="22E3F4B9" w14:textId="77777777" w:rsidR="00DC4CDD" w:rsidRPr="00341643" w:rsidRDefault="00DC4CDD" w:rsidP="00DC4CDD">
      <w:pPr>
        <w:pStyle w:val="Heading3"/>
        <w:ind w:left="720"/>
      </w:pPr>
      <w:r>
        <w:t>Tasting</w:t>
      </w:r>
      <w:r w:rsidRPr="00341643">
        <w:t xml:space="preserve"> Log:</w:t>
      </w:r>
    </w:p>
    <w:p w14:paraId="1E3026F0" w14:textId="77777777" w:rsidR="00DC4CDD" w:rsidRPr="00341643" w:rsidRDefault="00DC4CDD" w:rsidP="00DC4CDD">
      <w:pPr>
        <w:ind w:left="1440"/>
      </w:pPr>
      <w:r w:rsidRPr="00341643">
        <w:t xml:space="preserve">All students will keep a log of all wines tasted (in or out of class) throughout the semester. The log should include a description of the wine tasted </w:t>
      </w:r>
      <w:r w:rsidRPr="00094390">
        <w:t>consisting of sight, smell and taste evaluations.  It is encouraged to include price, suggeste</w:t>
      </w:r>
      <w:r>
        <w:t>d food pairings and a personal evaluation/</w:t>
      </w:r>
      <w:r w:rsidRPr="00341643">
        <w:t xml:space="preserve">rating of each wine. This is intended to be the beginning of a lifetime experience of enjoying and learning more about wine. </w:t>
      </w:r>
      <w:r>
        <w:t xml:space="preserve"> This will be required to be turned in periodically for evaluation, and then returned immediately for use.</w:t>
      </w:r>
    </w:p>
    <w:p w14:paraId="41EC533D" w14:textId="77777777" w:rsidR="00DC4CDD" w:rsidRPr="00E87076" w:rsidRDefault="00DC4CDD" w:rsidP="00DC4CDD">
      <w:pPr>
        <w:pStyle w:val="Heading3"/>
        <w:ind w:left="720"/>
      </w:pPr>
      <w:r w:rsidRPr="00E87076">
        <w:t>Wine and Food Project:</w:t>
      </w:r>
    </w:p>
    <w:p w14:paraId="2242332A" w14:textId="73F2EC99" w:rsidR="00DC4CDD" w:rsidRPr="00341643" w:rsidRDefault="00DC4CDD" w:rsidP="00DC4CDD">
      <w:pPr>
        <w:ind w:left="1440"/>
      </w:pPr>
      <w:r w:rsidRPr="00E87076">
        <w:t xml:space="preserve">Each student will create a fictitious </w:t>
      </w:r>
      <w:r>
        <w:t xml:space="preserve">tasting </w:t>
      </w:r>
      <w:r w:rsidRPr="00E87076">
        <w:t xml:space="preserve">menu consisting of </w:t>
      </w:r>
      <w:r>
        <w:t xml:space="preserve">five </w:t>
      </w:r>
      <w:r w:rsidRPr="00E87076">
        <w:t xml:space="preserve">courses of food, and five appropriately paired wines.  The menu should be </w:t>
      </w:r>
      <w:r w:rsidR="00DB03DE">
        <w:t>submitted</w:t>
      </w:r>
      <w:r w:rsidRPr="00E87076">
        <w:t xml:space="preserve"> and presented as if it were given to </w:t>
      </w:r>
      <w:r>
        <w:t>guests at a wine-dinner event of a</w:t>
      </w:r>
      <w:r w:rsidRPr="00E87076">
        <w:t xml:space="preserve"> fine dining restaurant. </w:t>
      </w:r>
      <w:r w:rsidRPr="00D02CDC">
        <w:t xml:space="preserve"> </w:t>
      </w:r>
      <w:r w:rsidRPr="00D02CDC">
        <w:rPr>
          <w:rFonts w:eastAsia="Times New Roman" w:cs="Segoe UI"/>
          <w:color w:val="000000"/>
          <w:szCs w:val="23"/>
        </w:rPr>
        <w:t xml:space="preserve">Attached to the menu should be a separate piece of paper describing the inspiration for the menu and its items, as well as a description of each wine and why it pairs with the chosen dish. </w:t>
      </w:r>
      <w:r w:rsidRPr="00E87076">
        <w:t>Grading will be based on the formatting and visual presentation of the menu, “flow” of the food and wines chosen, as well as the explanation given for why each wine was chosen.</w:t>
      </w:r>
    </w:p>
    <w:p w14:paraId="60B18A3A" w14:textId="77777777" w:rsidR="00DC4CDD" w:rsidRPr="00341643" w:rsidRDefault="00DC4CDD" w:rsidP="00DC4CDD">
      <w:pPr>
        <w:pStyle w:val="Heading3"/>
        <w:ind w:left="720"/>
      </w:pPr>
      <w:r>
        <w:t xml:space="preserve">Quizzes &amp; </w:t>
      </w:r>
      <w:r w:rsidRPr="00341643">
        <w:t>Examinations:</w:t>
      </w:r>
    </w:p>
    <w:p w14:paraId="1610C736" w14:textId="7CC0D397" w:rsidR="00DC4CDD" w:rsidRPr="00341643" w:rsidRDefault="00DC4CDD" w:rsidP="00DC4CDD">
      <w:pPr>
        <w:ind w:left="1440"/>
      </w:pPr>
      <w:r w:rsidRPr="00341643">
        <w:t>Examinations wi</w:t>
      </w:r>
      <w:r>
        <w:t>ll be a combination of multiple-</w:t>
      </w:r>
      <w:r w:rsidRPr="00341643">
        <w:t>choice, true/false and matching</w:t>
      </w:r>
      <w:r>
        <w:t>. A</w:t>
      </w:r>
      <w:r w:rsidRPr="00341643">
        <w:t>ll test questions will come from mat</w:t>
      </w:r>
      <w:r>
        <w:t>erial covered during class time</w:t>
      </w:r>
      <w:r w:rsidRPr="00341643">
        <w:t xml:space="preserve">. </w:t>
      </w:r>
      <w:r>
        <w:t xml:space="preserve">Quizzes will be based on previous weeks Learning Objectives AND Exercises &amp; Review Questions at the end of each assigned chapter pertaining to the lecture topic. </w:t>
      </w:r>
    </w:p>
    <w:p w14:paraId="1CB72AED" w14:textId="77777777" w:rsidR="00DC4CDD" w:rsidRPr="00310987" w:rsidRDefault="00DC4CDD" w:rsidP="00DC4CDD">
      <w:pPr>
        <w:ind w:left="720"/>
      </w:pPr>
      <w:r w:rsidRPr="00310987">
        <w:t xml:space="preserve"> </w:t>
      </w:r>
    </w:p>
    <w:p w14:paraId="39F68470" w14:textId="77777777" w:rsidR="00DC4CDD" w:rsidRDefault="00DC4CDD" w:rsidP="00DC4CDD">
      <w:pPr>
        <w:pStyle w:val="Heading2"/>
      </w:pPr>
    </w:p>
    <w:p w14:paraId="4F77D586" w14:textId="77777777" w:rsidR="00BC7DCE" w:rsidRDefault="00BC7DCE" w:rsidP="00DC4CDD">
      <w:pPr>
        <w:pStyle w:val="Heading2"/>
      </w:pPr>
    </w:p>
    <w:p w14:paraId="20DF5D35" w14:textId="77777777" w:rsidR="00BC7DCE" w:rsidRDefault="00BC7DCE" w:rsidP="00DC4CDD">
      <w:pPr>
        <w:pStyle w:val="Heading2"/>
      </w:pPr>
    </w:p>
    <w:p w14:paraId="1EC3F12E" w14:textId="77777777" w:rsidR="00BC7DCE" w:rsidRDefault="00BC7DCE" w:rsidP="00DC4CDD">
      <w:pPr>
        <w:pStyle w:val="Heading2"/>
      </w:pPr>
    </w:p>
    <w:p w14:paraId="7E9D9985" w14:textId="77777777" w:rsidR="00BC7DCE" w:rsidRDefault="00BC7DCE" w:rsidP="00DC4CDD">
      <w:pPr>
        <w:pStyle w:val="Heading2"/>
      </w:pPr>
    </w:p>
    <w:p w14:paraId="4BC87E28" w14:textId="77777777" w:rsidR="00EA1DF3" w:rsidRDefault="00EA1DF3" w:rsidP="00BC7DCE">
      <w:pPr>
        <w:pStyle w:val="Heading2"/>
        <w:jc w:val="center"/>
      </w:pPr>
    </w:p>
    <w:p w14:paraId="41439B52" w14:textId="406DB513" w:rsidR="00DC4CDD" w:rsidRPr="00393B05" w:rsidRDefault="00DC4CDD" w:rsidP="00BC7DCE">
      <w:pPr>
        <w:pStyle w:val="Heading2"/>
        <w:jc w:val="center"/>
      </w:pPr>
      <w:r>
        <w:t>Cou</w:t>
      </w:r>
      <w:r w:rsidRPr="00393B05">
        <w:t>rse Grading</w:t>
      </w:r>
    </w:p>
    <w:p w14:paraId="59AA8270" w14:textId="77777777" w:rsidR="00DC4CDD" w:rsidRPr="00C06422" w:rsidRDefault="00DC4CDD" w:rsidP="00DC4CDD">
      <w:pPr>
        <w:ind w:left="3600"/>
      </w:pPr>
      <w:r w:rsidRPr="00C06422">
        <w:t>Participation</w:t>
      </w:r>
      <w:r>
        <w:t>/Attendance</w:t>
      </w:r>
      <w:r>
        <w:tab/>
        <w:t>10%</w:t>
      </w:r>
    </w:p>
    <w:p w14:paraId="7D5AE0DE" w14:textId="7A28C198" w:rsidR="00DC4CDD" w:rsidRDefault="00DC4CDD" w:rsidP="00DC4CDD">
      <w:pPr>
        <w:ind w:left="3600"/>
      </w:pPr>
      <w:r>
        <w:t>Quizzes</w:t>
      </w:r>
      <w:r>
        <w:tab/>
      </w:r>
      <w:r>
        <w:tab/>
      </w:r>
      <w:r>
        <w:tab/>
        <w:t>1</w:t>
      </w:r>
      <w:r w:rsidR="004A5A14">
        <w:t>5</w:t>
      </w:r>
      <w:r>
        <w:t>%</w:t>
      </w:r>
    </w:p>
    <w:p w14:paraId="5CC39F6A" w14:textId="77777777" w:rsidR="00BC6F8B" w:rsidRDefault="00DC4CDD" w:rsidP="00DC4CDD">
      <w:pPr>
        <w:ind w:left="3600"/>
      </w:pPr>
      <w:r w:rsidRPr="00C06422">
        <w:t xml:space="preserve">Wine </w:t>
      </w:r>
      <w:r w:rsidR="00BC6F8B">
        <w:t>Journal</w:t>
      </w:r>
      <w:r w:rsidR="00BC6F8B">
        <w:tab/>
      </w:r>
      <w:r w:rsidR="00BC6F8B">
        <w:tab/>
      </w:r>
      <w:r w:rsidRPr="00C06422">
        <w:tab/>
      </w:r>
      <w:r w:rsidR="00BC6F8B">
        <w:t>5%</w:t>
      </w:r>
    </w:p>
    <w:p w14:paraId="2271B137" w14:textId="667D5DA6" w:rsidR="00DC4CDD" w:rsidRPr="00C06422" w:rsidRDefault="00BC6F8B" w:rsidP="00DC4CDD">
      <w:pPr>
        <w:ind w:left="3600"/>
      </w:pPr>
      <w:r>
        <w:t>Documentary Assignment</w:t>
      </w:r>
      <w:r>
        <w:tab/>
        <w:t>5%</w:t>
      </w:r>
      <w:r w:rsidR="00DC4CDD" w:rsidRPr="00C06422">
        <w:tab/>
      </w:r>
    </w:p>
    <w:p w14:paraId="7EA85B86" w14:textId="6F965FEE" w:rsidR="00DC4CDD" w:rsidRPr="00C06422" w:rsidRDefault="00DC4CDD" w:rsidP="00DC4CDD">
      <w:pPr>
        <w:ind w:left="3600"/>
      </w:pPr>
      <w:r>
        <w:t xml:space="preserve">Wine Pairing </w:t>
      </w:r>
      <w:r w:rsidRPr="00C06422">
        <w:t>Project</w:t>
      </w:r>
      <w:r w:rsidRPr="00C06422">
        <w:tab/>
      </w:r>
      <w:r w:rsidRPr="00C06422">
        <w:tab/>
      </w:r>
      <w:r w:rsidR="004A5A14">
        <w:t>20</w:t>
      </w:r>
      <w:r>
        <w:t>%</w:t>
      </w:r>
    </w:p>
    <w:p w14:paraId="36602A4D" w14:textId="5218869E" w:rsidR="00DC4CDD" w:rsidRPr="00C06422" w:rsidRDefault="00DC4CDD" w:rsidP="00DC4CDD">
      <w:pPr>
        <w:ind w:left="3600"/>
      </w:pPr>
      <w:r w:rsidRPr="00C06422">
        <w:t>Midterm</w:t>
      </w:r>
      <w:r w:rsidRPr="00C06422">
        <w:tab/>
      </w:r>
      <w:r w:rsidRPr="00C06422">
        <w:tab/>
        <w:t xml:space="preserve">   </w:t>
      </w:r>
      <w:r w:rsidRPr="00C06422">
        <w:tab/>
      </w:r>
      <w:r>
        <w:t>2</w:t>
      </w:r>
      <w:r w:rsidR="00AF5CF8">
        <w:t>0</w:t>
      </w:r>
      <w:r>
        <w:t>%</w:t>
      </w:r>
      <w:r w:rsidRPr="00C06422">
        <w:tab/>
      </w:r>
    </w:p>
    <w:p w14:paraId="22439E2C" w14:textId="32BCC3BD" w:rsidR="00DC4CDD" w:rsidRPr="00AA5DB4" w:rsidRDefault="00DC4CDD" w:rsidP="00DC4CDD">
      <w:pPr>
        <w:ind w:left="3600"/>
        <w:rPr>
          <w:u w:val="single"/>
        </w:rPr>
      </w:pPr>
      <w:r w:rsidRPr="00AA5DB4">
        <w:rPr>
          <w:u w:val="single"/>
        </w:rPr>
        <w:t>Final</w:t>
      </w:r>
      <w:r w:rsidRPr="00AA5DB4">
        <w:rPr>
          <w:u w:val="single"/>
        </w:rPr>
        <w:tab/>
      </w:r>
      <w:r w:rsidRPr="00AA5DB4">
        <w:rPr>
          <w:u w:val="single"/>
        </w:rPr>
        <w:tab/>
      </w:r>
      <w:r w:rsidRPr="00AA5DB4">
        <w:rPr>
          <w:u w:val="single"/>
        </w:rPr>
        <w:tab/>
        <w:t xml:space="preserve">   </w:t>
      </w:r>
      <w:r w:rsidRPr="00AA5DB4">
        <w:rPr>
          <w:u w:val="single"/>
        </w:rPr>
        <w:tab/>
      </w:r>
      <w:r w:rsidR="00AF5CF8">
        <w:rPr>
          <w:u w:val="single"/>
        </w:rPr>
        <w:t>25</w:t>
      </w:r>
      <w:r w:rsidRPr="00AA5DB4">
        <w:rPr>
          <w:u w:val="single"/>
        </w:rPr>
        <w:t>%</w:t>
      </w:r>
    </w:p>
    <w:p w14:paraId="1717D26E" w14:textId="77777777" w:rsidR="00DC4CDD" w:rsidRPr="00C06422" w:rsidRDefault="00DC4CDD" w:rsidP="00DC4CDD">
      <w:pPr>
        <w:ind w:left="3600"/>
      </w:pPr>
      <w:r w:rsidRPr="00C06422">
        <w:t>Total</w:t>
      </w:r>
      <w:r w:rsidRPr="00C06422">
        <w:tab/>
      </w:r>
      <w:r w:rsidRPr="00C06422">
        <w:tab/>
      </w:r>
      <w:proofErr w:type="gramStart"/>
      <w:r w:rsidRPr="00C06422">
        <w:tab/>
        <w:t xml:space="preserve">  </w:t>
      </w:r>
      <w:r w:rsidRPr="00C06422">
        <w:tab/>
      </w:r>
      <w:proofErr w:type="gramEnd"/>
      <w:r>
        <w:t>100%</w:t>
      </w:r>
    </w:p>
    <w:p w14:paraId="07F094A4" w14:textId="77777777" w:rsidR="00DC4CDD" w:rsidRDefault="00DC4CDD" w:rsidP="00DC4CDD">
      <w:pPr>
        <w:rPr>
          <w:rFonts w:ascii="Arial" w:hAnsi="Arial" w:cs="Arial"/>
        </w:rPr>
      </w:pPr>
    </w:p>
    <w:p w14:paraId="3383006A" w14:textId="77777777" w:rsidR="00DC4CDD" w:rsidRPr="002700AE" w:rsidRDefault="00DC4CDD" w:rsidP="00DC4CDD">
      <w:pPr>
        <w:rPr>
          <w:rFonts w:ascii="Calibri" w:hAnsi="Calibri"/>
          <w:lang w:eastAsia="en-US"/>
        </w:rPr>
      </w:pPr>
    </w:p>
    <w:tbl>
      <w:tblPr>
        <w:tblW w:w="6142" w:type="dxa"/>
        <w:jc w:val="center"/>
        <w:tblLook w:val="04A0" w:firstRow="1" w:lastRow="0" w:firstColumn="1" w:lastColumn="0" w:noHBand="0" w:noVBand="1"/>
      </w:tblPr>
      <w:tblGrid>
        <w:gridCol w:w="1882"/>
        <w:gridCol w:w="1900"/>
        <w:gridCol w:w="2360"/>
      </w:tblGrid>
      <w:tr w:rsidR="00DC4CDD" w:rsidRPr="00841A60" w14:paraId="734B80BA" w14:textId="77777777" w:rsidTr="00B43242">
        <w:trPr>
          <w:jc w:val="center"/>
        </w:trPr>
        <w:tc>
          <w:tcPr>
            <w:tcW w:w="1882" w:type="dxa"/>
            <w:tcBorders>
              <w:top w:val="single" w:sz="8" w:space="0" w:color="auto"/>
              <w:left w:val="single" w:sz="8" w:space="0" w:color="auto"/>
              <w:bottom w:val="single" w:sz="4" w:space="0" w:color="auto"/>
              <w:right w:val="single" w:sz="4" w:space="0" w:color="auto"/>
            </w:tcBorders>
            <w:shd w:val="clear" w:color="000000" w:fill="FFFFFF"/>
            <w:vAlign w:val="center"/>
          </w:tcPr>
          <w:p w14:paraId="43B3BC1F" w14:textId="77777777" w:rsidR="00DC4CDD" w:rsidRPr="002700AE" w:rsidRDefault="00DC4CDD" w:rsidP="00B43242">
            <w:pPr>
              <w:rPr>
                <w:rFonts w:ascii="Calibri" w:hAnsi="Calibri"/>
                <w:sz w:val="22"/>
                <w:szCs w:val="22"/>
              </w:rPr>
            </w:pPr>
            <w:r w:rsidRPr="002700AE">
              <w:rPr>
                <w:rFonts w:ascii="Calibri" w:hAnsi="Calibri"/>
                <w:sz w:val="22"/>
                <w:szCs w:val="22"/>
              </w:rPr>
              <w:t>A+ = 100-97%</w:t>
            </w:r>
          </w:p>
        </w:tc>
        <w:tc>
          <w:tcPr>
            <w:tcW w:w="1900" w:type="dxa"/>
            <w:tcBorders>
              <w:top w:val="single" w:sz="8" w:space="0" w:color="auto"/>
              <w:left w:val="nil"/>
              <w:bottom w:val="single" w:sz="4" w:space="0" w:color="auto"/>
              <w:right w:val="single" w:sz="4" w:space="0" w:color="auto"/>
            </w:tcBorders>
            <w:shd w:val="clear" w:color="000000" w:fill="FFFFFF"/>
            <w:vAlign w:val="center"/>
          </w:tcPr>
          <w:p w14:paraId="6144D464" w14:textId="77777777" w:rsidR="00DC4CDD" w:rsidRPr="002700AE" w:rsidRDefault="00DC4CDD" w:rsidP="00B43242">
            <w:pPr>
              <w:rPr>
                <w:rFonts w:ascii="Calibri" w:hAnsi="Calibri"/>
                <w:sz w:val="22"/>
                <w:szCs w:val="22"/>
              </w:rPr>
            </w:pPr>
            <w:r w:rsidRPr="002700AE">
              <w:rPr>
                <w:rFonts w:ascii="Calibri" w:hAnsi="Calibr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tcPr>
          <w:p w14:paraId="2894E615" w14:textId="77777777" w:rsidR="00DC4CDD" w:rsidRPr="002700AE" w:rsidRDefault="00DC4CDD" w:rsidP="00B43242">
            <w:pPr>
              <w:rPr>
                <w:rFonts w:ascii="Calibri" w:hAnsi="Calibri"/>
                <w:sz w:val="22"/>
                <w:szCs w:val="22"/>
              </w:rPr>
            </w:pPr>
            <w:r w:rsidRPr="002700AE">
              <w:rPr>
                <w:rFonts w:ascii="Calibri" w:hAnsi="Calibri"/>
                <w:sz w:val="22"/>
                <w:szCs w:val="22"/>
              </w:rPr>
              <w:t>A minus = 92-90%</w:t>
            </w:r>
          </w:p>
        </w:tc>
      </w:tr>
      <w:tr w:rsidR="00DC4CDD" w:rsidRPr="00841A60" w14:paraId="6B1F10EF" w14:textId="77777777" w:rsidTr="00B43242">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14:paraId="32965C41" w14:textId="77777777" w:rsidR="00DC4CDD" w:rsidRPr="002700AE" w:rsidRDefault="00DC4CDD" w:rsidP="00B43242">
            <w:pPr>
              <w:rPr>
                <w:rFonts w:ascii="Calibri" w:hAnsi="Calibri"/>
                <w:sz w:val="22"/>
                <w:szCs w:val="22"/>
              </w:rPr>
            </w:pPr>
            <w:r w:rsidRPr="002700AE">
              <w:rPr>
                <w:rFonts w:ascii="Calibri" w:hAnsi="Calibri"/>
                <w:sz w:val="22"/>
                <w:szCs w:val="22"/>
              </w:rPr>
              <w:t>B+ = 89-87%</w:t>
            </w:r>
          </w:p>
        </w:tc>
        <w:tc>
          <w:tcPr>
            <w:tcW w:w="1900" w:type="dxa"/>
            <w:tcBorders>
              <w:top w:val="nil"/>
              <w:left w:val="nil"/>
              <w:bottom w:val="single" w:sz="4" w:space="0" w:color="auto"/>
              <w:right w:val="single" w:sz="4" w:space="0" w:color="auto"/>
            </w:tcBorders>
            <w:shd w:val="clear" w:color="000000" w:fill="FFFFFF"/>
            <w:vAlign w:val="center"/>
          </w:tcPr>
          <w:p w14:paraId="4D5DE6AE" w14:textId="77777777" w:rsidR="00DC4CDD" w:rsidRPr="002700AE" w:rsidRDefault="00DC4CDD" w:rsidP="00B43242">
            <w:pPr>
              <w:rPr>
                <w:rFonts w:ascii="Calibri" w:hAnsi="Calibri"/>
                <w:sz w:val="22"/>
                <w:szCs w:val="22"/>
              </w:rPr>
            </w:pPr>
            <w:r w:rsidRPr="002700AE">
              <w:rPr>
                <w:rFonts w:ascii="Calibri" w:hAnsi="Calibri"/>
                <w:sz w:val="22"/>
                <w:szCs w:val="22"/>
              </w:rPr>
              <w:t>B = 86-83%</w:t>
            </w:r>
          </w:p>
        </w:tc>
        <w:tc>
          <w:tcPr>
            <w:tcW w:w="2360" w:type="dxa"/>
            <w:tcBorders>
              <w:top w:val="nil"/>
              <w:left w:val="nil"/>
              <w:bottom w:val="single" w:sz="4" w:space="0" w:color="auto"/>
              <w:right w:val="single" w:sz="8" w:space="0" w:color="auto"/>
            </w:tcBorders>
            <w:shd w:val="clear" w:color="000000" w:fill="FFFFFF"/>
            <w:vAlign w:val="center"/>
          </w:tcPr>
          <w:p w14:paraId="26677C7A" w14:textId="77777777" w:rsidR="00DC4CDD" w:rsidRPr="002700AE" w:rsidRDefault="00DC4CDD" w:rsidP="00B43242">
            <w:pPr>
              <w:rPr>
                <w:rFonts w:ascii="Calibri" w:hAnsi="Calibri"/>
                <w:sz w:val="22"/>
                <w:szCs w:val="22"/>
              </w:rPr>
            </w:pPr>
            <w:r w:rsidRPr="002700AE">
              <w:rPr>
                <w:rFonts w:ascii="Calibri" w:hAnsi="Calibri"/>
                <w:sz w:val="22"/>
                <w:szCs w:val="22"/>
              </w:rPr>
              <w:t>B minus = 82-80%</w:t>
            </w:r>
          </w:p>
        </w:tc>
      </w:tr>
      <w:tr w:rsidR="00DC4CDD" w:rsidRPr="00841A60" w14:paraId="38F36343" w14:textId="77777777" w:rsidTr="00B43242">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14:paraId="21D99F01" w14:textId="77777777" w:rsidR="00DC4CDD" w:rsidRPr="002700AE" w:rsidRDefault="00DC4CDD" w:rsidP="00B43242">
            <w:pPr>
              <w:rPr>
                <w:rFonts w:ascii="Calibri" w:hAnsi="Calibri"/>
                <w:sz w:val="22"/>
                <w:szCs w:val="22"/>
              </w:rPr>
            </w:pPr>
            <w:r w:rsidRPr="002700AE">
              <w:rPr>
                <w:rFonts w:ascii="Calibri" w:hAnsi="Calibri"/>
                <w:sz w:val="22"/>
                <w:szCs w:val="22"/>
              </w:rPr>
              <w:t>C+ = 79-77%</w:t>
            </w:r>
          </w:p>
        </w:tc>
        <w:tc>
          <w:tcPr>
            <w:tcW w:w="1900" w:type="dxa"/>
            <w:tcBorders>
              <w:top w:val="nil"/>
              <w:left w:val="nil"/>
              <w:bottom w:val="single" w:sz="4" w:space="0" w:color="auto"/>
              <w:right w:val="single" w:sz="4" w:space="0" w:color="auto"/>
            </w:tcBorders>
            <w:shd w:val="clear" w:color="000000" w:fill="FFFFFF"/>
            <w:vAlign w:val="center"/>
          </w:tcPr>
          <w:p w14:paraId="34B5BEB5" w14:textId="77777777" w:rsidR="00DC4CDD" w:rsidRPr="002700AE" w:rsidRDefault="00DC4CDD" w:rsidP="00B43242">
            <w:pPr>
              <w:rPr>
                <w:rFonts w:ascii="Calibri" w:hAnsi="Calibri"/>
                <w:sz w:val="22"/>
                <w:szCs w:val="22"/>
              </w:rPr>
            </w:pPr>
            <w:r w:rsidRPr="002700AE">
              <w:rPr>
                <w:rFonts w:ascii="Calibri" w:hAnsi="Calibri"/>
                <w:sz w:val="22"/>
                <w:szCs w:val="22"/>
              </w:rPr>
              <w:t>C = 76-73%</w:t>
            </w:r>
          </w:p>
        </w:tc>
        <w:tc>
          <w:tcPr>
            <w:tcW w:w="2360" w:type="dxa"/>
            <w:tcBorders>
              <w:top w:val="nil"/>
              <w:left w:val="nil"/>
              <w:bottom w:val="single" w:sz="4" w:space="0" w:color="auto"/>
              <w:right w:val="single" w:sz="8" w:space="0" w:color="auto"/>
            </w:tcBorders>
            <w:shd w:val="clear" w:color="000000" w:fill="FFFFFF"/>
            <w:vAlign w:val="center"/>
          </w:tcPr>
          <w:p w14:paraId="3B61FB53" w14:textId="77777777" w:rsidR="00DC4CDD" w:rsidRPr="002700AE" w:rsidRDefault="00DC4CDD" w:rsidP="00B43242">
            <w:pPr>
              <w:rPr>
                <w:rFonts w:ascii="Calibri" w:hAnsi="Calibri"/>
                <w:sz w:val="22"/>
                <w:szCs w:val="22"/>
              </w:rPr>
            </w:pPr>
            <w:r w:rsidRPr="002700AE">
              <w:rPr>
                <w:rFonts w:ascii="Calibri" w:hAnsi="Calibri"/>
                <w:sz w:val="22"/>
                <w:szCs w:val="22"/>
              </w:rPr>
              <w:t>C minus = 72-70%</w:t>
            </w:r>
          </w:p>
        </w:tc>
      </w:tr>
      <w:tr w:rsidR="00DC4CDD" w:rsidRPr="00841A60" w14:paraId="01572EEE" w14:textId="77777777" w:rsidTr="00B43242">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14:paraId="6C33DF73" w14:textId="77777777" w:rsidR="00DC4CDD" w:rsidRPr="002700AE" w:rsidRDefault="00DC4CDD" w:rsidP="00B43242">
            <w:pPr>
              <w:rPr>
                <w:rFonts w:ascii="Calibri" w:hAnsi="Calibri"/>
                <w:sz w:val="22"/>
                <w:szCs w:val="22"/>
              </w:rPr>
            </w:pPr>
            <w:r w:rsidRPr="002700AE">
              <w:rPr>
                <w:rFonts w:ascii="Calibri" w:hAnsi="Calibri"/>
                <w:sz w:val="22"/>
                <w:szCs w:val="22"/>
              </w:rPr>
              <w:t>D+ = 69-67%</w:t>
            </w:r>
          </w:p>
        </w:tc>
        <w:tc>
          <w:tcPr>
            <w:tcW w:w="1900" w:type="dxa"/>
            <w:tcBorders>
              <w:top w:val="nil"/>
              <w:left w:val="nil"/>
              <w:bottom w:val="single" w:sz="4" w:space="0" w:color="auto"/>
              <w:right w:val="single" w:sz="4" w:space="0" w:color="auto"/>
            </w:tcBorders>
            <w:shd w:val="clear" w:color="000000" w:fill="FFFFFF"/>
            <w:vAlign w:val="center"/>
          </w:tcPr>
          <w:p w14:paraId="1D101E03" w14:textId="77777777" w:rsidR="00DC4CDD" w:rsidRPr="002700AE" w:rsidRDefault="00DC4CDD" w:rsidP="00B43242">
            <w:pPr>
              <w:rPr>
                <w:rFonts w:ascii="Calibri" w:hAnsi="Calibri"/>
                <w:sz w:val="22"/>
                <w:szCs w:val="22"/>
              </w:rPr>
            </w:pPr>
            <w:r w:rsidRPr="002700AE">
              <w:rPr>
                <w:rFonts w:ascii="Calibri" w:hAnsi="Calibri"/>
                <w:sz w:val="22"/>
                <w:szCs w:val="22"/>
              </w:rPr>
              <w:t>D = 66-63%</w:t>
            </w:r>
          </w:p>
        </w:tc>
        <w:tc>
          <w:tcPr>
            <w:tcW w:w="2360" w:type="dxa"/>
            <w:tcBorders>
              <w:top w:val="nil"/>
              <w:left w:val="nil"/>
              <w:bottom w:val="single" w:sz="4" w:space="0" w:color="auto"/>
              <w:right w:val="single" w:sz="8" w:space="0" w:color="auto"/>
            </w:tcBorders>
            <w:shd w:val="clear" w:color="000000" w:fill="FFFFFF"/>
            <w:vAlign w:val="center"/>
          </w:tcPr>
          <w:p w14:paraId="0E5C2DD6" w14:textId="77777777" w:rsidR="00DC4CDD" w:rsidRPr="002700AE" w:rsidRDefault="00DC4CDD" w:rsidP="00B43242">
            <w:pPr>
              <w:rPr>
                <w:rFonts w:ascii="Calibri" w:hAnsi="Calibri"/>
                <w:sz w:val="22"/>
                <w:szCs w:val="22"/>
              </w:rPr>
            </w:pPr>
            <w:r w:rsidRPr="002700AE">
              <w:rPr>
                <w:rFonts w:ascii="Calibri" w:hAnsi="Calibri"/>
                <w:sz w:val="22"/>
                <w:szCs w:val="22"/>
              </w:rPr>
              <w:t>D minus = 62-60%</w:t>
            </w:r>
          </w:p>
        </w:tc>
      </w:tr>
      <w:tr w:rsidR="00DC4CDD" w:rsidRPr="00841A60" w14:paraId="541E7B69" w14:textId="77777777" w:rsidTr="00B43242">
        <w:trPr>
          <w:jc w:val="center"/>
        </w:trPr>
        <w:tc>
          <w:tcPr>
            <w:tcW w:w="3782" w:type="dxa"/>
            <w:gridSpan w:val="2"/>
            <w:tcBorders>
              <w:top w:val="nil"/>
              <w:left w:val="single" w:sz="8" w:space="0" w:color="auto"/>
              <w:bottom w:val="single" w:sz="8" w:space="0" w:color="auto"/>
              <w:right w:val="single" w:sz="4" w:space="0" w:color="auto"/>
            </w:tcBorders>
            <w:shd w:val="clear" w:color="000000" w:fill="FFFFFF"/>
            <w:vAlign w:val="center"/>
          </w:tcPr>
          <w:p w14:paraId="08B01F2E" w14:textId="77777777" w:rsidR="00DC4CDD" w:rsidRPr="002700AE" w:rsidRDefault="00DC4CDD" w:rsidP="00B43242">
            <w:pPr>
              <w:rPr>
                <w:rFonts w:ascii="Calibri" w:hAnsi="Calibri"/>
                <w:sz w:val="22"/>
                <w:szCs w:val="22"/>
              </w:rPr>
            </w:pPr>
            <w:r w:rsidRPr="002700AE">
              <w:rPr>
                <w:rFonts w:ascii="Calibri" w:hAnsi="Calibr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tcPr>
          <w:p w14:paraId="67A8DC76" w14:textId="77777777" w:rsidR="00DC4CDD" w:rsidRPr="002700AE" w:rsidRDefault="00DC4CDD" w:rsidP="00B43242">
            <w:pPr>
              <w:rPr>
                <w:rFonts w:ascii="Calibri" w:hAnsi="Calibri"/>
                <w:sz w:val="22"/>
                <w:szCs w:val="22"/>
              </w:rPr>
            </w:pPr>
            <w:r w:rsidRPr="002700AE">
              <w:rPr>
                <w:rFonts w:ascii="Calibri" w:hAnsi="Calibri"/>
                <w:sz w:val="22"/>
                <w:szCs w:val="22"/>
              </w:rPr>
              <w:t xml:space="preserve">  </w:t>
            </w:r>
          </w:p>
        </w:tc>
      </w:tr>
    </w:tbl>
    <w:p w14:paraId="307159E4" w14:textId="77777777" w:rsidR="00DC4CDD" w:rsidRDefault="00DC4CDD" w:rsidP="00DC4CDD">
      <w:pPr>
        <w:rPr>
          <w:i/>
        </w:rPr>
      </w:pPr>
    </w:p>
    <w:p w14:paraId="07924524" w14:textId="44A831DB" w:rsidR="00DC4CDD" w:rsidRDefault="00DC4CDD" w:rsidP="00DC4CDD">
      <w:pPr>
        <w:numPr>
          <w:ilvl w:val="0"/>
          <w:numId w:val="1"/>
        </w:numPr>
        <w:rPr>
          <w:i/>
        </w:rPr>
      </w:pPr>
      <w:r>
        <w:rPr>
          <w:i/>
        </w:rPr>
        <w:t>1</w:t>
      </w:r>
      <w:r w:rsidR="00EA1DF3">
        <w:rPr>
          <w:i/>
        </w:rPr>
        <w:t>5</w:t>
      </w:r>
      <w:r>
        <w:rPr>
          <w:i/>
        </w:rPr>
        <w:t>% grade reduction for late assignments</w:t>
      </w:r>
    </w:p>
    <w:p w14:paraId="0A27DD19" w14:textId="77777777" w:rsidR="00DC4CDD" w:rsidRDefault="00DC4CDD" w:rsidP="00DC4CDD">
      <w:pPr>
        <w:shd w:val="clear" w:color="auto" w:fill="FFFFFF"/>
        <w:spacing w:after="250"/>
        <w:rPr>
          <w:rFonts w:eastAsia="Times New Roman"/>
          <w:i/>
          <w:color w:val="222222"/>
          <w:lang w:eastAsia="en-US"/>
        </w:rPr>
      </w:pPr>
    </w:p>
    <w:p w14:paraId="3659BC62" w14:textId="77777777" w:rsidR="00DC4CDD" w:rsidRDefault="00DC4CDD" w:rsidP="00DC4CDD">
      <w:pPr>
        <w:rPr>
          <w:rFonts w:ascii="Calibri" w:eastAsia="Times New Roman" w:hAnsi="Calibri" w:cs="Segoe UI"/>
          <w:b/>
          <w:color w:val="000000"/>
          <w:sz w:val="28"/>
          <w:szCs w:val="23"/>
          <w:u w:val="single"/>
        </w:rPr>
      </w:pPr>
    </w:p>
    <w:p w14:paraId="2B9CCD33" w14:textId="77777777" w:rsidR="00DC4CDD" w:rsidRDefault="00DC4CDD" w:rsidP="00DC4CDD">
      <w:pPr>
        <w:rPr>
          <w:rFonts w:ascii="Calibri" w:eastAsia="Times New Roman" w:hAnsi="Calibri" w:cs="Segoe UI"/>
          <w:b/>
          <w:color w:val="000000"/>
          <w:sz w:val="28"/>
          <w:szCs w:val="23"/>
          <w:u w:val="single"/>
        </w:rPr>
      </w:pPr>
    </w:p>
    <w:p w14:paraId="3978EFF3" w14:textId="77777777" w:rsidR="00DC4CDD" w:rsidRDefault="00DC4CDD" w:rsidP="00DC4CDD">
      <w:pPr>
        <w:rPr>
          <w:rFonts w:ascii="Calibri" w:eastAsia="Times New Roman" w:hAnsi="Calibri" w:cs="Segoe UI"/>
          <w:b/>
          <w:color w:val="000000"/>
          <w:sz w:val="28"/>
          <w:szCs w:val="23"/>
          <w:u w:val="single"/>
        </w:rPr>
      </w:pPr>
    </w:p>
    <w:p w14:paraId="6F9A0F9F" w14:textId="77777777" w:rsidR="00DC4CDD" w:rsidRDefault="00DC4CDD" w:rsidP="00DC4CDD">
      <w:pPr>
        <w:rPr>
          <w:rFonts w:ascii="Calibri" w:eastAsia="Times New Roman" w:hAnsi="Calibri" w:cs="Segoe UI"/>
          <w:b/>
          <w:color w:val="000000"/>
          <w:sz w:val="28"/>
          <w:szCs w:val="23"/>
          <w:u w:val="single"/>
        </w:rPr>
      </w:pPr>
    </w:p>
    <w:p w14:paraId="4167DE19" w14:textId="77777777" w:rsidR="00AF5CF8" w:rsidRDefault="00AF5CF8" w:rsidP="00DC4CDD">
      <w:pPr>
        <w:rPr>
          <w:rFonts w:ascii="Calibri" w:eastAsia="Times New Roman" w:hAnsi="Calibri" w:cs="Segoe UI"/>
          <w:b/>
          <w:color w:val="000000"/>
          <w:sz w:val="28"/>
          <w:szCs w:val="23"/>
          <w:u w:val="single"/>
        </w:rPr>
      </w:pPr>
    </w:p>
    <w:p w14:paraId="14150012" w14:textId="77777777" w:rsidR="00AF5CF8" w:rsidRDefault="00AF5CF8" w:rsidP="00DC4CDD">
      <w:pPr>
        <w:rPr>
          <w:rFonts w:ascii="Calibri" w:eastAsia="Times New Roman" w:hAnsi="Calibri" w:cs="Segoe UI"/>
          <w:b/>
          <w:color w:val="000000"/>
          <w:sz w:val="28"/>
          <w:szCs w:val="23"/>
          <w:u w:val="single"/>
        </w:rPr>
      </w:pPr>
    </w:p>
    <w:p w14:paraId="7FCA87AA" w14:textId="77777777" w:rsidR="00AF5CF8" w:rsidRDefault="00AF5CF8" w:rsidP="00DC4CDD">
      <w:pPr>
        <w:rPr>
          <w:rFonts w:ascii="Calibri" w:eastAsia="Times New Roman" w:hAnsi="Calibri" w:cs="Segoe UI"/>
          <w:b/>
          <w:color w:val="000000"/>
          <w:sz w:val="28"/>
          <w:szCs w:val="23"/>
          <w:u w:val="single"/>
        </w:rPr>
      </w:pPr>
    </w:p>
    <w:p w14:paraId="3FDCA50D" w14:textId="77777777" w:rsidR="00AF5CF8" w:rsidRDefault="00AF5CF8" w:rsidP="00DC4CDD">
      <w:pPr>
        <w:rPr>
          <w:rFonts w:ascii="Calibri" w:eastAsia="Times New Roman" w:hAnsi="Calibri" w:cs="Segoe UI"/>
          <w:b/>
          <w:color w:val="000000"/>
          <w:sz w:val="28"/>
          <w:szCs w:val="23"/>
          <w:u w:val="single"/>
        </w:rPr>
      </w:pPr>
    </w:p>
    <w:p w14:paraId="483A9F14" w14:textId="77777777" w:rsidR="00AF5CF8" w:rsidRDefault="00AF5CF8" w:rsidP="00DC4CDD">
      <w:pPr>
        <w:rPr>
          <w:rFonts w:ascii="Calibri" w:eastAsia="Times New Roman" w:hAnsi="Calibri" w:cs="Segoe UI"/>
          <w:b/>
          <w:color w:val="000000"/>
          <w:sz w:val="28"/>
          <w:szCs w:val="23"/>
          <w:u w:val="single"/>
        </w:rPr>
      </w:pPr>
    </w:p>
    <w:p w14:paraId="6727F85A" w14:textId="77777777" w:rsidR="00AF5CF8" w:rsidRDefault="00AF5CF8" w:rsidP="00DC4CDD">
      <w:pPr>
        <w:rPr>
          <w:rFonts w:ascii="Calibri" w:eastAsia="Times New Roman" w:hAnsi="Calibri" w:cs="Segoe UI"/>
          <w:b/>
          <w:color w:val="000000"/>
          <w:sz w:val="28"/>
          <w:szCs w:val="23"/>
          <w:u w:val="single"/>
        </w:rPr>
      </w:pPr>
    </w:p>
    <w:p w14:paraId="66E758CF" w14:textId="77777777" w:rsidR="00AF5CF8" w:rsidRDefault="00AF5CF8" w:rsidP="00DC4CDD">
      <w:pPr>
        <w:rPr>
          <w:rFonts w:ascii="Calibri" w:eastAsia="Times New Roman" w:hAnsi="Calibri" w:cs="Segoe UI"/>
          <w:b/>
          <w:color w:val="000000"/>
          <w:sz w:val="28"/>
          <w:szCs w:val="23"/>
          <w:u w:val="single"/>
        </w:rPr>
      </w:pPr>
    </w:p>
    <w:p w14:paraId="3DCB3FC3" w14:textId="77777777" w:rsidR="00AF5CF8" w:rsidRDefault="00AF5CF8" w:rsidP="00DC4CDD">
      <w:pPr>
        <w:rPr>
          <w:rFonts w:ascii="Calibri" w:eastAsia="Times New Roman" w:hAnsi="Calibri" w:cs="Segoe UI"/>
          <w:b/>
          <w:color w:val="000000"/>
          <w:sz w:val="28"/>
          <w:szCs w:val="23"/>
          <w:u w:val="single"/>
        </w:rPr>
      </w:pPr>
    </w:p>
    <w:p w14:paraId="48B7A277" w14:textId="77777777" w:rsidR="00AF5CF8" w:rsidRDefault="00AF5CF8" w:rsidP="00DC4CDD">
      <w:pPr>
        <w:rPr>
          <w:rFonts w:ascii="Calibri" w:eastAsia="Times New Roman" w:hAnsi="Calibri" w:cs="Segoe UI"/>
          <w:b/>
          <w:color w:val="000000"/>
          <w:sz w:val="28"/>
          <w:szCs w:val="23"/>
          <w:u w:val="single"/>
        </w:rPr>
      </w:pPr>
    </w:p>
    <w:p w14:paraId="0A67BB31" w14:textId="77777777" w:rsidR="00AF5CF8" w:rsidRDefault="00AF5CF8" w:rsidP="00DC4CDD">
      <w:pPr>
        <w:rPr>
          <w:rFonts w:ascii="Calibri" w:eastAsia="Times New Roman" w:hAnsi="Calibri" w:cs="Segoe UI"/>
          <w:b/>
          <w:color w:val="000000"/>
          <w:sz w:val="28"/>
          <w:szCs w:val="23"/>
          <w:u w:val="single"/>
        </w:rPr>
      </w:pPr>
    </w:p>
    <w:p w14:paraId="300C6CC5" w14:textId="77777777" w:rsidR="00AF5CF8" w:rsidRDefault="00AF5CF8" w:rsidP="00DC4CDD">
      <w:pPr>
        <w:rPr>
          <w:rFonts w:ascii="Calibri" w:eastAsia="Times New Roman" w:hAnsi="Calibri" w:cs="Segoe UI"/>
          <w:b/>
          <w:color w:val="000000"/>
          <w:sz w:val="28"/>
          <w:szCs w:val="23"/>
          <w:u w:val="single"/>
        </w:rPr>
      </w:pPr>
    </w:p>
    <w:p w14:paraId="3999BEAD" w14:textId="77777777" w:rsidR="00AF5CF8" w:rsidRDefault="00AF5CF8" w:rsidP="00DC4CDD">
      <w:pPr>
        <w:rPr>
          <w:rFonts w:ascii="Calibri" w:eastAsia="Times New Roman" w:hAnsi="Calibri" w:cs="Segoe UI"/>
          <w:b/>
          <w:color w:val="000000"/>
          <w:sz w:val="28"/>
          <w:szCs w:val="23"/>
          <w:u w:val="single"/>
        </w:rPr>
      </w:pPr>
    </w:p>
    <w:p w14:paraId="04563882" w14:textId="67B5841A" w:rsidR="00DC4CDD" w:rsidRPr="00612BEB" w:rsidRDefault="00DC4CDD" w:rsidP="00DC4CDD">
      <w:pPr>
        <w:rPr>
          <w:rFonts w:ascii="Calibri" w:eastAsia="Times New Roman" w:hAnsi="Calibri" w:cs="Segoe UI"/>
          <w:b/>
          <w:color w:val="000000"/>
          <w:sz w:val="28"/>
          <w:szCs w:val="23"/>
          <w:u w:val="single"/>
        </w:rPr>
      </w:pPr>
      <w:r w:rsidRPr="00612BEB">
        <w:rPr>
          <w:rFonts w:ascii="Calibri" w:eastAsia="Times New Roman" w:hAnsi="Calibri" w:cs="Segoe UI"/>
          <w:b/>
          <w:color w:val="000000"/>
          <w:sz w:val="28"/>
          <w:szCs w:val="23"/>
          <w:u w:val="single"/>
        </w:rPr>
        <w:t>Class Date</w:t>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t xml:space="preserve">Topics </w:t>
      </w:r>
      <w:r>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Read Before Class</w:t>
      </w:r>
    </w:p>
    <w:p w14:paraId="0BFE5FA6" w14:textId="77777777" w:rsidR="00271C6C" w:rsidRDefault="00271C6C" w:rsidP="00DC4CDD">
      <w:pPr>
        <w:rPr>
          <w:rFonts w:ascii="Calibri" w:eastAsia="Times New Roman" w:hAnsi="Calibri" w:cs="Segoe UI"/>
          <w:color w:val="000000"/>
          <w:sz w:val="23"/>
          <w:szCs w:val="23"/>
        </w:rPr>
      </w:pPr>
    </w:p>
    <w:p w14:paraId="7AC27C82" w14:textId="5719988E" w:rsidR="00DC4CDD" w:rsidRDefault="00AF5CF8"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8</w:t>
      </w:r>
      <w:r w:rsidR="00DC4CDD">
        <w:rPr>
          <w:rFonts w:ascii="Calibri" w:eastAsia="Times New Roman" w:hAnsi="Calibri" w:cs="Segoe UI"/>
          <w:color w:val="000000"/>
          <w:sz w:val="23"/>
          <w:szCs w:val="23"/>
        </w:rPr>
        <w:t>/2</w:t>
      </w:r>
      <w:r>
        <w:rPr>
          <w:rFonts w:ascii="Calibri" w:eastAsia="Times New Roman" w:hAnsi="Calibri" w:cs="Segoe UI"/>
          <w:color w:val="000000"/>
          <w:sz w:val="23"/>
          <w:szCs w:val="23"/>
        </w:rPr>
        <w:t>5</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Pr>
          <w:rFonts w:ascii="Calibri" w:eastAsia="Times New Roman" w:hAnsi="Calibri" w:cs="Segoe UI"/>
          <w:color w:val="000000"/>
          <w:sz w:val="23"/>
          <w:szCs w:val="23"/>
        </w:rPr>
        <w:t xml:space="preserve">First day of Instruction, </w:t>
      </w:r>
      <w:r w:rsidR="00DC4CDD">
        <w:rPr>
          <w:rFonts w:ascii="Calibri" w:eastAsia="Times New Roman" w:hAnsi="Calibri" w:cs="Segoe UI"/>
          <w:color w:val="000000"/>
          <w:sz w:val="23"/>
          <w:szCs w:val="23"/>
        </w:rPr>
        <w:t>Syllabus Review</w:t>
      </w:r>
      <w:r>
        <w:rPr>
          <w:rFonts w:ascii="Calibri" w:eastAsia="Times New Roman" w:hAnsi="Calibri" w:cs="Segoe UI"/>
          <w:color w:val="000000"/>
          <w:sz w:val="23"/>
          <w:szCs w:val="23"/>
        </w:rPr>
        <w:t>, Intro</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00DC4CDD">
        <w:rPr>
          <w:rFonts w:ascii="Calibri" w:eastAsia="Times New Roman" w:hAnsi="Calibri" w:cs="Segoe UI"/>
          <w:color w:val="000000"/>
          <w:sz w:val="23"/>
          <w:szCs w:val="23"/>
        </w:rPr>
        <w:t>Pg</w:t>
      </w:r>
      <w:proofErr w:type="spellEnd"/>
      <w:r w:rsidR="00DC4CDD">
        <w:rPr>
          <w:rFonts w:ascii="Calibri" w:eastAsia="Times New Roman" w:hAnsi="Calibri" w:cs="Segoe UI"/>
          <w:color w:val="000000"/>
          <w:sz w:val="23"/>
          <w:szCs w:val="23"/>
        </w:rPr>
        <w:t xml:space="preserve"> 1-19</w:t>
      </w:r>
      <w:r w:rsidR="00DC4CDD">
        <w:rPr>
          <w:rFonts w:ascii="Calibri" w:eastAsia="Times New Roman" w:hAnsi="Calibri" w:cs="Segoe UI"/>
          <w:color w:val="000000"/>
          <w:sz w:val="23"/>
          <w:szCs w:val="23"/>
        </w:rPr>
        <w:tab/>
        <w:t xml:space="preserve">    </w:t>
      </w:r>
    </w:p>
    <w:p w14:paraId="4D7A0F0E" w14:textId="77777777" w:rsidR="00271C6C" w:rsidRDefault="00271C6C" w:rsidP="00DC4CDD">
      <w:pPr>
        <w:rPr>
          <w:rFonts w:ascii="Calibri" w:eastAsia="Times New Roman" w:hAnsi="Calibri" w:cs="Segoe UI"/>
          <w:i/>
          <w:color w:val="000000"/>
          <w:sz w:val="23"/>
          <w:szCs w:val="23"/>
        </w:rPr>
      </w:pPr>
    </w:p>
    <w:p w14:paraId="44E6F339" w14:textId="0FA52627" w:rsidR="00DC4CDD" w:rsidRDefault="00DC4CDD" w:rsidP="00DC4CDD">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w:t>
      </w:r>
      <w:r w:rsidR="00AF5CF8">
        <w:rPr>
          <w:rFonts w:ascii="Calibri" w:eastAsia="Times New Roman" w:hAnsi="Calibri" w:cs="Segoe UI"/>
          <w:i/>
          <w:color w:val="000000"/>
          <w:sz w:val="23"/>
          <w:szCs w:val="23"/>
        </w:rPr>
        <w:t>8</w:t>
      </w:r>
      <w:r>
        <w:rPr>
          <w:rFonts w:ascii="Calibri" w:eastAsia="Times New Roman" w:hAnsi="Calibri" w:cs="Segoe UI"/>
          <w:i/>
          <w:color w:val="000000"/>
          <w:sz w:val="23"/>
          <w:szCs w:val="23"/>
        </w:rPr>
        <w:t>/</w:t>
      </w:r>
      <w:r w:rsidR="00AF5CF8">
        <w:rPr>
          <w:rFonts w:ascii="Calibri" w:eastAsia="Times New Roman" w:hAnsi="Calibri" w:cs="Segoe UI"/>
          <w:i/>
          <w:color w:val="000000"/>
          <w:sz w:val="23"/>
          <w:szCs w:val="23"/>
        </w:rPr>
        <w:t>31</w:t>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drop course without entry on permanent record</w:t>
      </w:r>
    </w:p>
    <w:p w14:paraId="6B0DA147" w14:textId="77777777" w:rsidR="00DC4CDD" w:rsidRDefault="00DC4CDD" w:rsidP="00DC4CDD">
      <w:pPr>
        <w:rPr>
          <w:rFonts w:ascii="Calibri" w:eastAsia="Times New Roman" w:hAnsi="Calibri" w:cs="Segoe UI"/>
          <w:i/>
          <w:color w:val="000000"/>
          <w:sz w:val="23"/>
          <w:szCs w:val="23"/>
        </w:rPr>
      </w:pPr>
    </w:p>
    <w:p w14:paraId="04F11D41" w14:textId="463226A6" w:rsidR="00DC4CDD" w:rsidRPr="003E5465"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1</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sidRPr="003E5465">
        <w:rPr>
          <w:rFonts w:ascii="Calibri" w:eastAsia="Times New Roman" w:hAnsi="Calibri" w:cs="Segoe UI"/>
          <w:color w:val="000000"/>
          <w:sz w:val="23"/>
          <w:szCs w:val="23"/>
        </w:rPr>
        <w:t xml:space="preserve">Viticulture &amp; </w:t>
      </w:r>
      <w:proofErr w:type="spellStart"/>
      <w:r w:rsidR="00DC4CDD" w:rsidRPr="003E5465">
        <w:rPr>
          <w:rFonts w:ascii="Calibri" w:eastAsia="Times New Roman" w:hAnsi="Calibri" w:cs="Segoe UI"/>
          <w:color w:val="000000"/>
          <w:sz w:val="23"/>
          <w:szCs w:val="23"/>
        </w:rPr>
        <w:t>Vini</w:t>
      </w:r>
      <w:r w:rsidR="009D62A5">
        <w:rPr>
          <w:rFonts w:ascii="Calibri" w:eastAsia="Times New Roman" w:hAnsi="Calibri" w:cs="Segoe UI"/>
          <w:color w:val="000000"/>
          <w:sz w:val="23"/>
          <w:szCs w:val="23"/>
        </w:rPr>
        <w:t>fication</w:t>
      </w:r>
      <w:proofErr w:type="spellEnd"/>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proofErr w:type="spellStart"/>
      <w:r w:rsidR="00DC4CDD" w:rsidRPr="003E5465">
        <w:rPr>
          <w:rFonts w:ascii="Calibri" w:eastAsia="Times New Roman" w:hAnsi="Calibri" w:cs="Segoe UI"/>
          <w:color w:val="000000"/>
          <w:sz w:val="23"/>
          <w:szCs w:val="23"/>
        </w:rPr>
        <w:t>Pg</w:t>
      </w:r>
      <w:proofErr w:type="spellEnd"/>
      <w:r w:rsidR="00DC4CDD" w:rsidRPr="003E5465">
        <w:rPr>
          <w:rFonts w:ascii="Calibri" w:eastAsia="Times New Roman" w:hAnsi="Calibri" w:cs="Segoe UI"/>
          <w:color w:val="000000"/>
          <w:sz w:val="23"/>
          <w:szCs w:val="23"/>
        </w:rPr>
        <w:t xml:space="preserve"> 22-38</w:t>
      </w:r>
      <w:r w:rsidR="00DC4CDD">
        <w:rPr>
          <w:rFonts w:ascii="Calibri" w:eastAsia="Times New Roman" w:hAnsi="Calibri" w:cs="Segoe UI"/>
          <w:color w:val="000000"/>
          <w:sz w:val="23"/>
          <w:szCs w:val="23"/>
        </w:rPr>
        <w:t xml:space="preserve">     Glasses</w:t>
      </w:r>
    </w:p>
    <w:p w14:paraId="30FBEEDA" w14:textId="462B5AC5" w:rsidR="00DC4CDD" w:rsidRDefault="00DC4CDD"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009D62A5">
        <w:rPr>
          <w:rFonts w:ascii="Calibri" w:eastAsia="Times New Roman" w:hAnsi="Calibri" w:cs="Segoe UI"/>
          <w:color w:val="000000"/>
          <w:sz w:val="23"/>
          <w:szCs w:val="23"/>
        </w:rPr>
        <w:tab/>
      </w:r>
      <w:r w:rsidR="009D62A5">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54-85</w:t>
      </w:r>
      <w:r>
        <w:rPr>
          <w:rFonts w:ascii="Calibri" w:eastAsia="Times New Roman" w:hAnsi="Calibri" w:cs="Segoe UI"/>
          <w:color w:val="000000"/>
          <w:sz w:val="23"/>
          <w:szCs w:val="23"/>
        </w:rPr>
        <w:t xml:space="preserve">     </w:t>
      </w:r>
    </w:p>
    <w:p w14:paraId="4C22335F" w14:textId="77777777" w:rsidR="00271C6C" w:rsidRDefault="00271C6C" w:rsidP="00DC4CDD">
      <w:pPr>
        <w:rPr>
          <w:rFonts w:ascii="Calibri" w:eastAsia="Times New Roman" w:hAnsi="Calibri" w:cs="Segoe UI"/>
          <w:i/>
          <w:color w:val="000000"/>
          <w:sz w:val="23"/>
          <w:szCs w:val="23"/>
        </w:rPr>
      </w:pPr>
    </w:p>
    <w:p w14:paraId="4035D855" w14:textId="53B2049D" w:rsidR="00DC4CDD" w:rsidRPr="00D81E4A" w:rsidRDefault="00DC4CDD" w:rsidP="00DC4CDD">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w:t>
      </w:r>
      <w:r w:rsidR="004806D6">
        <w:rPr>
          <w:rFonts w:ascii="Calibri" w:eastAsia="Times New Roman" w:hAnsi="Calibri" w:cs="Segoe UI"/>
          <w:i/>
          <w:color w:val="000000"/>
          <w:sz w:val="23"/>
          <w:szCs w:val="23"/>
        </w:rPr>
        <w:t>9</w:t>
      </w:r>
      <w:r>
        <w:rPr>
          <w:rFonts w:ascii="Calibri" w:eastAsia="Times New Roman" w:hAnsi="Calibri" w:cs="Segoe UI"/>
          <w:i/>
          <w:color w:val="000000"/>
          <w:sz w:val="23"/>
          <w:szCs w:val="23"/>
        </w:rPr>
        <w:t>/</w:t>
      </w:r>
      <w:r w:rsidR="004806D6">
        <w:rPr>
          <w:rFonts w:ascii="Calibri" w:eastAsia="Times New Roman" w:hAnsi="Calibri" w:cs="Segoe UI"/>
          <w:i/>
          <w:color w:val="000000"/>
          <w:sz w:val="23"/>
          <w:szCs w:val="23"/>
        </w:rPr>
        <w:t>8</w:t>
      </w:r>
      <w:r>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add courses &amp; register late</w:t>
      </w:r>
    </w:p>
    <w:p w14:paraId="6CB917A2" w14:textId="77777777" w:rsidR="00DC4CDD" w:rsidRDefault="00DC4CDD" w:rsidP="00DC4CDD">
      <w:pPr>
        <w:rPr>
          <w:rFonts w:ascii="Calibri" w:eastAsia="Times New Roman" w:hAnsi="Calibri" w:cs="Segoe UI"/>
          <w:i/>
          <w:color w:val="000000"/>
          <w:sz w:val="23"/>
          <w:szCs w:val="23"/>
        </w:rPr>
      </w:pPr>
    </w:p>
    <w:p w14:paraId="13CC8B21" w14:textId="11A68CFB" w:rsidR="00DC4CDD" w:rsidRPr="003E5465"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8</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sidRPr="003E5465">
        <w:rPr>
          <w:rFonts w:ascii="Calibri" w:eastAsia="Times New Roman" w:hAnsi="Calibri" w:cs="Segoe UI"/>
          <w:color w:val="000000"/>
          <w:sz w:val="23"/>
          <w:szCs w:val="23"/>
        </w:rPr>
        <w:t>How to Taste Wine</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9D62A5">
        <w:rPr>
          <w:rFonts w:ascii="Calibri" w:eastAsia="Times New Roman" w:hAnsi="Calibri" w:cs="Segoe UI"/>
          <w:color w:val="000000"/>
          <w:sz w:val="23"/>
          <w:szCs w:val="23"/>
        </w:rPr>
        <w:tab/>
      </w:r>
      <w:r w:rsidR="009D62A5">
        <w:rPr>
          <w:rFonts w:ascii="Calibri" w:eastAsia="Times New Roman" w:hAnsi="Calibri" w:cs="Segoe UI"/>
          <w:color w:val="000000"/>
          <w:sz w:val="23"/>
          <w:szCs w:val="23"/>
        </w:rPr>
        <w:tab/>
      </w:r>
      <w:r w:rsidR="009D62A5">
        <w:rPr>
          <w:rFonts w:ascii="Calibri" w:eastAsia="Times New Roman" w:hAnsi="Calibri" w:cs="Segoe UI"/>
          <w:color w:val="000000"/>
          <w:sz w:val="23"/>
          <w:szCs w:val="23"/>
        </w:rPr>
        <w:tab/>
      </w:r>
      <w:r w:rsidR="009D62A5">
        <w:rPr>
          <w:rFonts w:ascii="Calibri" w:eastAsia="Times New Roman" w:hAnsi="Calibri" w:cs="Segoe UI"/>
          <w:color w:val="000000"/>
          <w:sz w:val="23"/>
          <w:szCs w:val="23"/>
        </w:rPr>
        <w:tab/>
      </w:r>
      <w:proofErr w:type="spellStart"/>
      <w:r w:rsidR="00DC4CDD" w:rsidRPr="003E5465">
        <w:rPr>
          <w:rFonts w:ascii="Calibri" w:eastAsia="Times New Roman" w:hAnsi="Calibri" w:cs="Segoe UI"/>
          <w:color w:val="000000"/>
          <w:sz w:val="23"/>
          <w:szCs w:val="23"/>
        </w:rPr>
        <w:t>Pg</w:t>
      </w:r>
      <w:proofErr w:type="spellEnd"/>
      <w:r w:rsidR="00DC4CDD" w:rsidRPr="003E5465">
        <w:rPr>
          <w:rFonts w:ascii="Calibri" w:eastAsia="Times New Roman" w:hAnsi="Calibri" w:cs="Segoe UI"/>
          <w:color w:val="000000"/>
          <w:sz w:val="23"/>
          <w:szCs w:val="23"/>
        </w:rPr>
        <w:t xml:space="preserve"> 88-116</w:t>
      </w:r>
      <w:r w:rsidR="00DC4CDD">
        <w:rPr>
          <w:rFonts w:ascii="Calibri" w:eastAsia="Times New Roman" w:hAnsi="Calibri" w:cs="Segoe UI"/>
          <w:color w:val="000000"/>
          <w:sz w:val="23"/>
          <w:szCs w:val="23"/>
        </w:rPr>
        <w:t xml:space="preserve">    Glasses</w:t>
      </w:r>
    </w:p>
    <w:p w14:paraId="29022C68" w14:textId="77777777" w:rsidR="00DC4CDD" w:rsidRDefault="00DC4CDD" w:rsidP="00DC4CDD">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White Wine Varieties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38-49</w:t>
      </w:r>
    </w:p>
    <w:p w14:paraId="536E6D31" w14:textId="77777777" w:rsidR="00DC4CDD" w:rsidRDefault="00DC4CDD" w:rsidP="00DC4CDD">
      <w:pPr>
        <w:ind w:left="1440" w:firstLine="720"/>
        <w:rPr>
          <w:rFonts w:ascii="Calibri" w:eastAsia="Times New Roman" w:hAnsi="Calibri" w:cs="Segoe UI"/>
          <w:color w:val="000000"/>
          <w:sz w:val="23"/>
          <w:szCs w:val="23"/>
        </w:rPr>
      </w:pPr>
    </w:p>
    <w:p w14:paraId="4E5FE1B8" w14:textId="77777777" w:rsidR="00DC4CDD" w:rsidRPr="003E5465" w:rsidRDefault="00DC4CDD" w:rsidP="00DC4CDD">
      <w:pPr>
        <w:rPr>
          <w:rFonts w:ascii="Calibri" w:eastAsia="Times New Roman" w:hAnsi="Calibri" w:cs="Segoe UI"/>
          <w:color w:val="000000"/>
          <w:sz w:val="23"/>
          <w:szCs w:val="23"/>
        </w:rPr>
      </w:pPr>
    </w:p>
    <w:p w14:paraId="4F631F6B" w14:textId="5D062C45" w:rsidR="00DC4CDD" w:rsidRPr="003E5465"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15</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sidRPr="003E5465">
        <w:rPr>
          <w:rFonts w:ascii="Calibri" w:eastAsia="Times New Roman" w:hAnsi="Calibri" w:cs="Segoe UI"/>
          <w:color w:val="000000"/>
          <w:sz w:val="23"/>
          <w:szCs w:val="23"/>
        </w:rPr>
        <w:t>Red Wine Varietals</w:t>
      </w:r>
      <w:r w:rsidR="00DC4CDD">
        <w:rPr>
          <w:rFonts w:ascii="Calibri" w:eastAsia="Times New Roman" w:hAnsi="Calibri" w:cs="Segoe UI"/>
          <w:color w:val="000000"/>
          <w:sz w:val="23"/>
          <w:szCs w:val="23"/>
        </w:rPr>
        <w:t xml:space="preserve">- </w:t>
      </w:r>
      <w:r w:rsidR="009D62A5" w:rsidRPr="00BC6F8B">
        <w:rPr>
          <w:rFonts w:ascii="Calibri" w:eastAsia="Times New Roman" w:hAnsi="Calibri" w:cs="Segoe UI"/>
          <w:b/>
          <w:bCs/>
          <w:color w:val="000000"/>
          <w:sz w:val="23"/>
          <w:szCs w:val="23"/>
        </w:rPr>
        <w:t>ONLINE QUIZ</w:t>
      </w:r>
      <w:r w:rsidR="009D62A5">
        <w:rPr>
          <w:rFonts w:ascii="Calibri" w:eastAsia="Times New Roman" w:hAnsi="Calibri" w:cs="Segoe UI"/>
          <w:color w:val="000000"/>
          <w:sz w:val="23"/>
          <w:szCs w:val="23"/>
        </w:rPr>
        <w:tab/>
      </w:r>
      <w:r w:rsidR="009D62A5">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proofErr w:type="spellStart"/>
      <w:r w:rsidR="00DC4CDD" w:rsidRPr="003E5465">
        <w:rPr>
          <w:rFonts w:ascii="Calibri" w:eastAsia="Times New Roman" w:hAnsi="Calibri" w:cs="Segoe UI"/>
          <w:color w:val="000000"/>
          <w:sz w:val="23"/>
          <w:szCs w:val="23"/>
        </w:rPr>
        <w:t>Pg</w:t>
      </w:r>
      <w:proofErr w:type="spellEnd"/>
      <w:r w:rsidR="00DC4CDD" w:rsidRPr="003E5465">
        <w:rPr>
          <w:rFonts w:ascii="Calibri" w:eastAsia="Times New Roman" w:hAnsi="Calibri" w:cs="Segoe UI"/>
          <w:color w:val="000000"/>
          <w:sz w:val="23"/>
          <w:szCs w:val="23"/>
        </w:rPr>
        <w:t xml:space="preserve"> 38-49</w:t>
      </w:r>
      <w:r w:rsidR="00DC4CDD">
        <w:rPr>
          <w:rFonts w:ascii="Calibri" w:eastAsia="Times New Roman" w:hAnsi="Calibri" w:cs="Segoe UI"/>
          <w:color w:val="000000"/>
          <w:sz w:val="23"/>
          <w:szCs w:val="23"/>
        </w:rPr>
        <w:t xml:space="preserve">      Glasses</w:t>
      </w:r>
    </w:p>
    <w:p w14:paraId="28B921F7" w14:textId="77777777" w:rsidR="00DC4CDD" w:rsidRDefault="00DC4CDD" w:rsidP="00DC4CDD">
      <w:pPr>
        <w:rPr>
          <w:rFonts w:ascii="Calibri" w:eastAsia="Times New Roman" w:hAnsi="Calibri" w:cs="Segoe UI"/>
          <w:color w:val="000000"/>
          <w:sz w:val="23"/>
          <w:szCs w:val="23"/>
        </w:rPr>
      </w:pPr>
    </w:p>
    <w:p w14:paraId="6158CF41" w14:textId="4D7AE481" w:rsidR="00DC4CDD"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DC4CDD">
        <w:rPr>
          <w:rFonts w:ascii="Calibri" w:eastAsia="Times New Roman" w:hAnsi="Calibri" w:cs="Segoe UI"/>
          <w:color w:val="000000"/>
          <w:sz w:val="23"/>
          <w:szCs w:val="23"/>
        </w:rPr>
        <w:t>/2</w:t>
      </w:r>
      <w:r>
        <w:rPr>
          <w:rFonts w:ascii="Calibri" w:eastAsia="Times New Roman" w:hAnsi="Calibri" w:cs="Segoe UI"/>
          <w:color w:val="000000"/>
          <w:sz w:val="23"/>
          <w:szCs w:val="23"/>
        </w:rPr>
        <w:t>2</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sidRPr="003E5465">
        <w:rPr>
          <w:rFonts w:ascii="Calibri" w:eastAsia="Times New Roman" w:hAnsi="Calibri" w:cs="Segoe UI"/>
          <w:color w:val="000000"/>
          <w:sz w:val="23"/>
          <w:szCs w:val="23"/>
        </w:rPr>
        <w:t>Food &amp; Wine Pairing</w:t>
      </w:r>
      <w:r w:rsidR="00DC4CDD">
        <w:rPr>
          <w:rFonts w:ascii="Calibri" w:eastAsia="Times New Roman" w:hAnsi="Calibri" w:cs="Segoe UI"/>
          <w:color w:val="000000"/>
          <w:sz w:val="23"/>
          <w:szCs w:val="23"/>
        </w:rPr>
        <w:t xml:space="preserve"> – Assignment Given</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proofErr w:type="spellStart"/>
      <w:r w:rsidR="00DC4CDD" w:rsidRPr="003E5465">
        <w:rPr>
          <w:rFonts w:ascii="Calibri" w:eastAsia="Times New Roman" w:hAnsi="Calibri" w:cs="Segoe UI"/>
          <w:color w:val="000000"/>
          <w:sz w:val="23"/>
          <w:szCs w:val="23"/>
        </w:rPr>
        <w:t>Pg</w:t>
      </w:r>
      <w:proofErr w:type="spellEnd"/>
      <w:r w:rsidR="00DC4CDD" w:rsidRPr="003E5465">
        <w:rPr>
          <w:rFonts w:ascii="Calibri" w:eastAsia="Times New Roman" w:hAnsi="Calibri" w:cs="Segoe UI"/>
          <w:color w:val="000000"/>
          <w:sz w:val="23"/>
          <w:szCs w:val="23"/>
        </w:rPr>
        <w:t xml:space="preserve"> 123-140</w:t>
      </w:r>
    </w:p>
    <w:p w14:paraId="2713D83E" w14:textId="50DD2C88" w:rsidR="00DC4CDD" w:rsidRPr="003E5465" w:rsidRDefault="00DC4CDD"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Restaurant Wine Service</w:t>
      </w:r>
      <w:r w:rsidRPr="00612BEB">
        <w:rPr>
          <w:rFonts w:ascii="Calibri" w:eastAsia="Times New Roman" w:hAnsi="Calibri" w:cs="Segoe UI"/>
          <w:color w:val="000000"/>
          <w:sz w:val="23"/>
          <w:szCs w:val="23"/>
        </w:rPr>
        <w:t xml:space="preserve"> </w:t>
      </w:r>
      <w:proofErr w:type="gramStart"/>
      <w:r>
        <w:rPr>
          <w:rFonts w:ascii="Calibri" w:eastAsia="Times New Roman" w:hAnsi="Calibri" w:cs="Segoe UI"/>
          <w:color w:val="000000"/>
          <w:sz w:val="23"/>
          <w:szCs w:val="23"/>
        </w:rPr>
        <w:t xml:space="preserve">– </w:t>
      </w:r>
      <w:r>
        <w:rPr>
          <w:rFonts w:ascii="Calibri" w:eastAsia="Times New Roman" w:hAnsi="Calibri" w:cs="Segoe UI"/>
          <w:b/>
          <w:color w:val="000000"/>
          <w:sz w:val="23"/>
          <w:szCs w:val="23"/>
        </w:rPr>
        <w:t xml:space="preserve"> MIDTERM</w:t>
      </w:r>
      <w:proofErr w:type="gramEnd"/>
      <w:r>
        <w:rPr>
          <w:rFonts w:ascii="Calibri" w:eastAsia="Times New Roman" w:hAnsi="Calibri" w:cs="Segoe UI"/>
          <w:b/>
          <w:color w:val="000000"/>
          <w:sz w:val="23"/>
          <w:szCs w:val="23"/>
        </w:rPr>
        <w:t xml:space="preserve"> REVIEW</w:t>
      </w:r>
      <w:r>
        <w:rPr>
          <w:rFonts w:ascii="Calibri" w:eastAsia="Times New Roman" w:hAnsi="Calibri" w:cs="Segoe UI"/>
          <w:b/>
          <w:color w:val="000000"/>
          <w:sz w:val="23"/>
          <w:szCs w:val="23"/>
        </w:rPr>
        <w:tab/>
      </w:r>
      <w:r>
        <w:rPr>
          <w:rFonts w:ascii="Calibri" w:eastAsia="Times New Roman" w:hAnsi="Calibri" w:cs="Segoe UI"/>
          <w:b/>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585-614</w:t>
      </w:r>
      <w:r>
        <w:rPr>
          <w:rFonts w:ascii="Calibri" w:eastAsia="Times New Roman" w:hAnsi="Calibri" w:cs="Segoe UI"/>
          <w:color w:val="000000"/>
          <w:sz w:val="23"/>
          <w:szCs w:val="23"/>
        </w:rPr>
        <w:t xml:space="preserve"> </w:t>
      </w:r>
    </w:p>
    <w:p w14:paraId="3F5B7E04" w14:textId="77777777" w:rsidR="00DC4CDD" w:rsidRDefault="00DC4CDD"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14:paraId="33FE41D6" w14:textId="25C37B1A" w:rsidR="00DC4CDD"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29</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t xml:space="preserve"> </w:t>
      </w:r>
      <w:r w:rsidR="00DC4CDD">
        <w:rPr>
          <w:rFonts w:ascii="Calibri" w:eastAsia="Times New Roman" w:hAnsi="Calibri" w:cs="Segoe UI"/>
          <w:color w:val="000000"/>
          <w:sz w:val="23"/>
          <w:szCs w:val="23"/>
        </w:rPr>
        <w:tab/>
      </w:r>
      <w:r w:rsidR="009D62A5">
        <w:rPr>
          <w:rFonts w:ascii="Calibri" w:eastAsia="Times New Roman" w:hAnsi="Calibri" w:cs="Segoe UI"/>
          <w:b/>
          <w:color w:val="000000"/>
          <w:sz w:val="23"/>
          <w:szCs w:val="23"/>
        </w:rPr>
        <w:t>ONLINE M</w:t>
      </w:r>
      <w:r w:rsidR="00DC4CDD" w:rsidRPr="003E5465">
        <w:rPr>
          <w:rFonts w:ascii="Calibri" w:eastAsia="Times New Roman" w:hAnsi="Calibri" w:cs="Segoe UI"/>
          <w:b/>
          <w:color w:val="000000"/>
          <w:sz w:val="23"/>
          <w:szCs w:val="23"/>
        </w:rPr>
        <w:t>ID-TERM EXAM</w:t>
      </w:r>
      <w:r w:rsidR="00DC4CDD" w:rsidRPr="003E5465">
        <w:rPr>
          <w:rFonts w:ascii="Calibri" w:eastAsia="Times New Roman" w:hAnsi="Calibri" w:cs="Segoe UI"/>
          <w:color w:val="000000"/>
          <w:sz w:val="23"/>
          <w:szCs w:val="23"/>
        </w:rPr>
        <w:t xml:space="preserve"> </w:t>
      </w:r>
    </w:p>
    <w:p w14:paraId="3C30752D" w14:textId="77777777" w:rsidR="00DC4CDD" w:rsidRPr="003E5465" w:rsidRDefault="00DC4CDD" w:rsidP="00DC4CDD">
      <w:pPr>
        <w:rPr>
          <w:rFonts w:ascii="Calibri" w:eastAsia="Times New Roman" w:hAnsi="Calibri" w:cs="Segoe UI"/>
          <w:color w:val="000000"/>
          <w:sz w:val="23"/>
          <w:szCs w:val="23"/>
        </w:rPr>
      </w:pPr>
    </w:p>
    <w:p w14:paraId="2A0C0F4C" w14:textId="0E450DA4" w:rsidR="00DC4CDD" w:rsidRPr="003E5465"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10</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6</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t>United States (CA, OR, WA)</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proofErr w:type="spellStart"/>
      <w:r w:rsidR="00DC4CDD" w:rsidRPr="003E5465">
        <w:rPr>
          <w:rFonts w:ascii="Calibri" w:eastAsia="Times New Roman" w:hAnsi="Calibri" w:cs="Segoe UI"/>
          <w:color w:val="000000"/>
          <w:sz w:val="23"/>
          <w:szCs w:val="23"/>
        </w:rPr>
        <w:t>Pg</w:t>
      </w:r>
      <w:proofErr w:type="spellEnd"/>
      <w:r w:rsidR="00DC4CDD" w:rsidRPr="003E5465">
        <w:rPr>
          <w:rFonts w:ascii="Calibri" w:eastAsia="Times New Roman" w:hAnsi="Calibri" w:cs="Segoe UI"/>
          <w:color w:val="000000"/>
          <w:sz w:val="23"/>
          <w:szCs w:val="23"/>
        </w:rPr>
        <w:t xml:space="preserve"> 359-449</w:t>
      </w:r>
      <w:r w:rsidR="00DC4CDD">
        <w:rPr>
          <w:rFonts w:ascii="Calibri" w:eastAsia="Times New Roman" w:hAnsi="Calibri" w:cs="Segoe UI"/>
          <w:color w:val="000000"/>
          <w:sz w:val="23"/>
          <w:szCs w:val="23"/>
        </w:rPr>
        <w:t xml:space="preserve">    Glasses</w:t>
      </w:r>
    </w:p>
    <w:p w14:paraId="2BB3A92F" w14:textId="77777777" w:rsidR="00DC4CDD" w:rsidRDefault="00DC4CDD" w:rsidP="00DC4CDD">
      <w:pPr>
        <w:rPr>
          <w:rFonts w:ascii="Calibri" w:eastAsia="Times New Roman" w:hAnsi="Calibri" w:cs="Segoe UI"/>
          <w:color w:val="000000"/>
          <w:sz w:val="23"/>
          <w:szCs w:val="23"/>
        </w:rPr>
      </w:pPr>
    </w:p>
    <w:p w14:paraId="266E29FF" w14:textId="5A744BF4" w:rsidR="00DC4CDD"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10</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13</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sidRPr="003E5465">
        <w:rPr>
          <w:rFonts w:ascii="Calibri" w:eastAsia="Times New Roman" w:hAnsi="Calibri" w:cs="Segoe UI"/>
          <w:color w:val="000000"/>
          <w:sz w:val="23"/>
          <w:szCs w:val="23"/>
        </w:rPr>
        <w:t xml:space="preserve">France: Part 1 - Bordeaux &amp; Burgundy </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proofErr w:type="spellStart"/>
      <w:r w:rsidR="00DC4CDD" w:rsidRPr="003E5465">
        <w:rPr>
          <w:rFonts w:ascii="Calibri" w:eastAsia="Times New Roman" w:hAnsi="Calibri" w:cs="Segoe UI"/>
          <w:color w:val="000000"/>
          <w:sz w:val="23"/>
          <w:szCs w:val="23"/>
        </w:rPr>
        <w:t>Pg</w:t>
      </w:r>
      <w:proofErr w:type="spellEnd"/>
      <w:r w:rsidR="00DC4CDD" w:rsidRPr="003E5465">
        <w:rPr>
          <w:rFonts w:ascii="Calibri" w:eastAsia="Times New Roman" w:hAnsi="Calibri" w:cs="Segoe UI"/>
          <w:color w:val="000000"/>
          <w:sz w:val="23"/>
          <w:szCs w:val="23"/>
        </w:rPr>
        <w:t xml:space="preserve"> 151-194</w:t>
      </w:r>
      <w:r w:rsidR="00DC4CDD">
        <w:rPr>
          <w:rFonts w:ascii="Calibri" w:eastAsia="Times New Roman" w:hAnsi="Calibri" w:cs="Segoe UI"/>
          <w:color w:val="000000"/>
          <w:sz w:val="23"/>
          <w:szCs w:val="23"/>
        </w:rPr>
        <w:t xml:space="preserve">    Glasses</w:t>
      </w:r>
    </w:p>
    <w:p w14:paraId="6B4DDEC5" w14:textId="77777777" w:rsidR="00DC4CDD" w:rsidRPr="003E5465" w:rsidRDefault="00DC4CDD" w:rsidP="00DC4CDD">
      <w:pPr>
        <w:rPr>
          <w:rFonts w:ascii="Calibri" w:eastAsia="Times New Roman" w:hAnsi="Calibri" w:cs="Segoe UI"/>
          <w:color w:val="000000"/>
          <w:sz w:val="23"/>
          <w:szCs w:val="23"/>
        </w:rPr>
      </w:pPr>
    </w:p>
    <w:p w14:paraId="2568222E" w14:textId="57D333EC" w:rsidR="00DC4CDD" w:rsidRPr="003E5465"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10</w:t>
      </w:r>
      <w:r w:rsidR="00DC4CDD">
        <w:rPr>
          <w:rFonts w:ascii="Calibri" w:eastAsia="Times New Roman" w:hAnsi="Calibri" w:cs="Segoe UI"/>
          <w:color w:val="000000"/>
          <w:sz w:val="23"/>
          <w:szCs w:val="23"/>
        </w:rPr>
        <w:t>/2</w:t>
      </w:r>
      <w:r>
        <w:rPr>
          <w:rFonts w:ascii="Calibri" w:eastAsia="Times New Roman" w:hAnsi="Calibri" w:cs="Segoe UI"/>
          <w:color w:val="000000"/>
          <w:sz w:val="23"/>
          <w:szCs w:val="23"/>
        </w:rPr>
        <w:t>0</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B614A0">
        <w:rPr>
          <w:rFonts w:ascii="Calibri" w:eastAsia="Times New Roman" w:hAnsi="Calibri" w:cs="Segoe UI"/>
          <w:color w:val="000000"/>
          <w:sz w:val="23"/>
          <w:szCs w:val="23"/>
        </w:rPr>
        <w:t xml:space="preserve">SOMM Documentary Assignment </w:t>
      </w:r>
    </w:p>
    <w:p w14:paraId="0AE54E63" w14:textId="77777777" w:rsidR="00DC4CDD" w:rsidRDefault="00DC4CDD" w:rsidP="00DC4CDD">
      <w:pPr>
        <w:rPr>
          <w:rFonts w:ascii="Calibri" w:eastAsia="Times New Roman" w:hAnsi="Calibri" w:cs="Segoe UI"/>
          <w:color w:val="000000"/>
          <w:sz w:val="23"/>
          <w:szCs w:val="23"/>
        </w:rPr>
      </w:pPr>
    </w:p>
    <w:p w14:paraId="19FCEE94" w14:textId="325D9A64" w:rsidR="00DC4CDD" w:rsidRPr="003E5465"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10</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27</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B614A0" w:rsidRPr="003E5465">
        <w:rPr>
          <w:rFonts w:ascii="Calibri" w:eastAsia="Times New Roman" w:hAnsi="Calibri" w:cs="Segoe UI"/>
          <w:color w:val="000000"/>
          <w:sz w:val="23"/>
          <w:szCs w:val="23"/>
        </w:rPr>
        <w:t xml:space="preserve">France: </w:t>
      </w:r>
      <w:r w:rsidR="00B614A0">
        <w:rPr>
          <w:rFonts w:ascii="Calibri" w:eastAsia="Times New Roman" w:hAnsi="Calibri" w:cs="Segoe UI"/>
          <w:color w:val="000000"/>
          <w:sz w:val="23"/>
          <w:szCs w:val="23"/>
        </w:rPr>
        <w:t xml:space="preserve">Part 2 </w:t>
      </w:r>
      <w:proofErr w:type="gramStart"/>
      <w:r w:rsidR="00B614A0">
        <w:rPr>
          <w:rFonts w:ascii="Calibri" w:eastAsia="Times New Roman" w:hAnsi="Calibri" w:cs="Segoe UI"/>
          <w:color w:val="000000"/>
          <w:sz w:val="23"/>
          <w:szCs w:val="23"/>
        </w:rPr>
        <w:t>-  Alsace</w:t>
      </w:r>
      <w:proofErr w:type="gramEnd"/>
      <w:r w:rsidR="00B614A0">
        <w:rPr>
          <w:rFonts w:ascii="Calibri" w:eastAsia="Times New Roman" w:hAnsi="Calibri" w:cs="Segoe UI"/>
          <w:color w:val="000000"/>
          <w:sz w:val="23"/>
          <w:szCs w:val="23"/>
        </w:rPr>
        <w:t xml:space="preserve">, Loire, </w:t>
      </w:r>
      <w:r w:rsidR="00B614A0" w:rsidRPr="003E5465">
        <w:rPr>
          <w:rFonts w:ascii="Calibri" w:eastAsia="Times New Roman" w:hAnsi="Calibri" w:cs="Segoe UI"/>
          <w:color w:val="000000"/>
          <w:sz w:val="23"/>
          <w:szCs w:val="23"/>
        </w:rPr>
        <w:t>Champagne</w:t>
      </w:r>
      <w:r w:rsidR="00B614A0">
        <w:rPr>
          <w:rFonts w:ascii="Calibri" w:eastAsia="Times New Roman" w:hAnsi="Calibri" w:cs="Segoe UI"/>
          <w:color w:val="000000"/>
          <w:sz w:val="23"/>
          <w:szCs w:val="23"/>
        </w:rPr>
        <w:t xml:space="preserve">, </w:t>
      </w:r>
      <w:r w:rsidR="00BC6F8B" w:rsidRPr="00BC6F8B">
        <w:rPr>
          <w:rFonts w:ascii="Calibri" w:eastAsia="Times New Roman" w:hAnsi="Calibri" w:cs="Segoe UI"/>
          <w:b/>
          <w:bCs/>
          <w:color w:val="000000"/>
          <w:sz w:val="23"/>
          <w:szCs w:val="23"/>
        </w:rPr>
        <w:t>ONLINE</w:t>
      </w:r>
      <w:r w:rsidR="00BC6F8B">
        <w:rPr>
          <w:rFonts w:ascii="Calibri" w:eastAsia="Times New Roman" w:hAnsi="Calibri" w:cs="Segoe UI"/>
          <w:color w:val="000000"/>
          <w:sz w:val="23"/>
          <w:szCs w:val="23"/>
        </w:rPr>
        <w:t xml:space="preserve"> </w:t>
      </w:r>
      <w:r w:rsidR="00B614A0" w:rsidRPr="00F75C9E">
        <w:rPr>
          <w:rFonts w:ascii="Calibri" w:eastAsia="Times New Roman" w:hAnsi="Calibri" w:cs="Segoe UI"/>
          <w:b/>
          <w:color w:val="000000"/>
          <w:sz w:val="23"/>
          <w:szCs w:val="23"/>
        </w:rPr>
        <w:t>Q</w:t>
      </w:r>
      <w:r w:rsidR="00B614A0">
        <w:rPr>
          <w:rFonts w:ascii="Calibri" w:eastAsia="Times New Roman" w:hAnsi="Calibri" w:cs="Segoe UI"/>
          <w:b/>
          <w:color w:val="000000"/>
          <w:sz w:val="23"/>
          <w:szCs w:val="23"/>
        </w:rPr>
        <w:t>UIZ</w:t>
      </w:r>
      <w:r w:rsidR="00B614A0">
        <w:rPr>
          <w:rFonts w:ascii="Calibri" w:eastAsia="Times New Roman" w:hAnsi="Calibri" w:cs="Segoe UI"/>
          <w:color w:val="000000"/>
          <w:sz w:val="23"/>
          <w:szCs w:val="23"/>
        </w:rPr>
        <w:tab/>
      </w:r>
      <w:proofErr w:type="spellStart"/>
      <w:r w:rsidR="00B614A0" w:rsidRPr="003E5465">
        <w:rPr>
          <w:rFonts w:ascii="Calibri" w:eastAsia="Times New Roman" w:hAnsi="Calibri" w:cs="Segoe UI"/>
          <w:color w:val="000000"/>
          <w:sz w:val="23"/>
          <w:szCs w:val="23"/>
        </w:rPr>
        <w:t>Pg</w:t>
      </w:r>
      <w:proofErr w:type="spellEnd"/>
      <w:r w:rsidR="00B614A0" w:rsidRPr="003E5465">
        <w:rPr>
          <w:rFonts w:ascii="Calibri" w:eastAsia="Times New Roman" w:hAnsi="Calibri" w:cs="Segoe UI"/>
          <w:color w:val="000000"/>
          <w:sz w:val="23"/>
          <w:szCs w:val="23"/>
        </w:rPr>
        <w:t xml:space="preserve"> 194-224</w:t>
      </w:r>
      <w:r w:rsidR="00B614A0">
        <w:rPr>
          <w:rFonts w:ascii="Calibri" w:eastAsia="Times New Roman" w:hAnsi="Calibri" w:cs="Segoe UI"/>
          <w:color w:val="000000"/>
          <w:sz w:val="23"/>
          <w:szCs w:val="23"/>
        </w:rPr>
        <w:t xml:space="preserve">    Glasses</w:t>
      </w:r>
    </w:p>
    <w:p w14:paraId="1759699A" w14:textId="77777777" w:rsidR="00DC4CDD" w:rsidRPr="003E5465" w:rsidRDefault="00DC4CDD" w:rsidP="00DC4CDD">
      <w:pPr>
        <w:rPr>
          <w:rFonts w:ascii="Calibri" w:eastAsia="Times New Roman" w:hAnsi="Calibri" w:cs="Segoe UI"/>
          <w:color w:val="000000"/>
          <w:sz w:val="23"/>
          <w:szCs w:val="23"/>
        </w:rPr>
      </w:pPr>
    </w:p>
    <w:p w14:paraId="476CA565" w14:textId="77777777" w:rsidR="00B614A0" w:rsidRPr="003E5465" w:rsidRDefault="004806D6" w:rsidP="00B614A0">
      <w:pPr>
        <w:rPr>
          <w:rFonts w:ascii="Calibri" w:eastAsia="Times New Roman" w:hAnsi="Calibri" w:cs="Segoe UI"/>
          <w:color w:val="000000"/>
          <w:sz w:val="23"/>
          <w:szCs w:val="23"/>
        </w:rPr>
      </w:pPr>
      <w:r>
        <w:rPr>
          <w:rFonts w:ascii="Calibri" w:eastAsia="Times New Roman" w:hAnsi="Calibri" w:cs="Segoe UI"/>
          <w:color w:val="000000"/>
          <w:sz w:val="23"/>
          <w:szCs w:val="23"/>
        </w:rPr>
        <w:t>11</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3</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B614A0" w:rsidRPr="003E5465">
        <w:rPr>
          <w:rFonts w:ascii="Calibri" w:eastAsia="Times New Roman" w:hAnsi="Calibri" w:cs="Segoe UI"/>
          <w:color w:val="000000"/>
          <w:sz w:val="23"/>
          <w:szCs w:val="23"/>
        </w:rPr>
        <w:t xml:space="preserve">Italy </w:t>
      </w:r>
      <w:r w:rsidR="00B614A0">
        <w:rPr>
          <w:rFonts w:ascii="Calibri" w:eastAsia="Times New Roman" w:hAnsi="Calibri" w:cs="Segoe UI"/>
          <w:color w:val="000000"/>
          <w:sz w:val="23"/>
          <w:szCs w:val="23"/>
        </w:rPr>
        <w:tab/>
      </w:r>
      <w:r w:rsidR="00B614A0">
        <w:rPr>
          <w:rFonts w:ascii="Calibri" w:eastAsia="Times New Roman" w:hAnsi="Calibri" w:cs="Segoe UI"/>
          <w:color w:val="000000"/>
          <w:sz w:val="23"/>
          <w:szCs w:val="23"/>
        </w:rPr>
        <w:tab/>
      </w:r>
      <w:r w:rsidR="00B614A0">
        <w:rPr>
          <w:rFonts w:ascii="Calibri" w:eastAsia="Times New Roman" w:hAnsi="Calibri" w:cs="Segoe UI"/>
          <w:color w:val="000000"/>
          <w:sz w:val="23"/>
          <w:szCs w:val="23"/>
        </w:rPr>
        <w:tab/>
      </w:r>
      <w:r w:rsidR="00B614A0">
        <w:rPr>
          <w:rFonts w:ascii="Calibri" w:eastAsia="Times New Roman" w:hAnsi="Calibri" w:cs="Segoe UI"/>
          <w:color w:val="000000"/>
          <w:sz w:val="23"/>
          <w:szCs w:val="23"/>
        </w:rPr>
        <w:tab/>
      </w:r>
      <w:r w:rsidR="00B614A0">
        <w:rPr>
          <w:rFonts w:ascii="Calibri" w:eastAsia="Times New Roman" w:hAnsi="Calibri" w:cs="Segoe UI"/>
          <w:color w:val="000000"/>
          <w:sz w:val="23"/>
          <w:szCs w:val="23"/>
        </w:rPr>
        <w:tab/>
      </w:r>
      <w:r w:rsidR="00B614A0">
        <w:rPr>
          <w:rFonts w:ascii="Calibri" w:eastAsia="Times New Roman" w:hAnsi="Calibri" w:cs="Segoe UI"/>
          <w:color w:val="000000"/>
          <w:sz w:val="23"/>
          <w:szCs w:val="23"/>
        </w:rPr>
        <w:tab/>
      </w:r>
      <w:r w:rsidR="00B614A0">
        <w:rPr>
          <w:rFonts w:ascii="Calibri" w:eastAsia="Times New Roman" w:hAnsi="Calibri" w:cs="Segoe UI"/>
          <w:color w:val="000000"/>
          <w:sz w:val="23"/>
          <w:szCs w:val="23"/>
        </w:rPr>
        <w:tab/>
      </w:r>
      <w:r w:rsidR="00B614A0">
        <w:rPr>
          <w:rFonts w:ascii="Calibri" w:eastAsia="Times New Roman" w:hAnsi="Calibri" w:cs="Segoe UI"/>
          <w:color w:val="000000"/>
          <w:sz w:val="23"/>
          <w:szCs w:val="23"/>
        </w:rPr>
        <w:tab/>
      </w:r>
      <w:proofErr w:type="spellStart"/>
      <w:r w:rsidR="00B614A0" w:rsidRPr="003E5465">
        <w:rPr>
          <w:rFonts w:ascii="Calibri" w:eastAsia="Times New Roman" w:hAnsi="Calibri" w:cs="Segoe UI"/>
          <w:color w:val="000000"/>
          <w:sz w:val="23"/>
          <w:szCs w:val="23"/>
        </w:rPr>
        <w:t>Pg</w:t>
      </w:r>
      <w:proofErr w:type="spellEnd"/>
      <w:r w:rsidR="00B614A0" w:rsidRPr="003E5465">
        <w:rPr>
          <w:rFonts w:ascii="Calibri" w:eastAsia="Times New Roman" w:hAnsi="Calibri" w:cs="Segoe UI"/>
          <w:color w:val="000000"/>
          <w:sz w:val="23"/>
          <w:szCs w:val="23"/>
        </w:rPr>
        <w:t xml:space="preserve"> 227-270</w:t>
      </w:r>
      <w:r w:rsidR="00B614A0">
        <w:rPr>
          <w:rFonts w:ascii="Calibri" w:eastAsia="Times New Roman" w:hAnsi="Calibri" w:cs="Segoe UI"/>
          <w:color w:val="000000"/>
          <w:sz w:val="23"/>
          <w:szCs w:val="23"/>
        </w:rPr>
        <w:t xml:space="preserve">    Glasses</w:t>
      </w:r>
    </w:p>
    <w:p w14:paraId="5C34F782" w14:textId="20470167" w:rsidR="00DC4CDD" w:rsidRPr="003E5465" w:rsidRDefault="00B614A0"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Germany &amp; The Rest of Europe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305-353</w:t>
      </w:r>
    </w:p>
    <w:p w14:paraId="770829C3" w14:textId="77777777" w:rsidR="00DC4CDD" w:rsidRPr="003E5465" w:rsidRDefault="00DC4CDD" w:rsidP="00DC4CDD">
      <w:pPr>
        <w:rPr>
          <w:rFonts w:ascii="Calibri" w:eastAsia="Times New Roman" w:hAnsi="Calibri" w:cs="Segoe UI"/>
          <w:color w:val="000000"/>
          <w:sz w:val="23"/>
          <w:szCs w:val="23"/>
        </w:rPr>
      </w:pPr>
    </w:p>
    <w:p w14:paraId="510C97CB" w14:textId="4A404EE2" w:rsidR="00DC4CDD" w:rsidRPr="003E5465" w:rsidRDefault="004806D6" w:rsidP="00B614A0">
      <w:pPr>
        <w:rPr>
          <w:rFonts w:ascii="Calibri" w:eastAsia="Times New Roman" w:hAnsi="Calibri" w:cs="Segoe UI"/>
          <w:color w:val="000000"/>
          <w:sz w:val="23"/>
          <w:szCs w:val="23"/>
        </w:rPr>
      </w:pPr>
      <w:r>
        <w:rPr>
          <w:rFonts w:ascii="Calibri" w:eastAsia="Times New Roman" w:hAnsi="Calibri" w:cs="Segoe UI"/>
          <w:color w:val="000000"/>
          <w:sz w:val="23"/>
          <w:szCs w:val="23"/>
        </w:rPr>
        <w:t>11</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10</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B614A0" w:rsidRPr="00BC6F8B">
        <w:rPr>
          <w:rFonts w:ascii="Calibri" w:eastAsia="Times New Roman" w:hAnsi="Calibri" w:cs="Segoe UI"/>
          <w:b/>
          <w:bCs/>
          <w:color w:val="000000"/>
          <w:sz w:val="23"/>
          <w:szCs w:val="23"/>
        </w:rPr>
        <w:t>ONLINE QUIZ</w:t>
      </w:r>
    </w:p>
    <w:p w14:paraId="6B282959" w14:textId="77777777" w:rsidR="00DC4CDD" w:rsidRDefault="00DC4CDD" w:rsidP="00DC4CDD">
      <w:pPr>
        <w:rPr>
          <w:rFonts w:ascii="Calibri" w:eastAsia="Times New Roman" w:hAnsi="Calibri" w:cs="Segoe UI"/>
          <w:b/>
          <w:color w:val="000000"/>
          <w:sz w:val="23"/>
          <w:szCs w:val="23"/>
        </w:rPr>
      </w:pPr>
    </w:p>
    <w:p w14:paraId="7EC73D08" w14:textId="6AE18CBA" w:rsidR="00DC4CDD" w:rsidRDefault="004806D6"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11</w:t>
      </w:r>
      <w:r w:rsidR="00DC4CDD">
        <w:rPr>
          <w:rFonts w:ascii="Calibri" w:eastAsia="Times New Roman" w:hAnsi="Calibri" w:cs="Segoe UI"/>
          <w:color w:val="000000"/>
          <w:sz w:val="23"/>
          <w:szCs w:val="23"/>
        </w:rPr>
        <w:t>/</w:t>
      </w:r>
      <w:r w:rsidR="00271C6C">
        <w:rPr>
          <w:rFonts w:ascii="Calibri" w:eastAsia="Times New Roman" w:hAnsi="Calibri" w:cs="Segoe UI"/>
          <w:color w:val="000000"/>
          <w:sz w:val="23"/>
          <w:szCs w:val="23"/>
        </w:rPr>
        <w:t>17</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t>Spain, Portugal, Fortified Wines</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r>
      <w:proofErr w:type="spellStart"/>
      <w:r w:rsidR="00DC4CDD">
        <w:rPr>
          <w:rFonts w:ascii="Calibri" w:eastAsia="Times New Roman" w:hAnsi="Calibri" w:cs="Segoe UI"/>
          <w:color w:val="000000"/>
          <w:sz w:val="23"/>
          <w:szCs w:val="23"/>
        </w:rPr>
        <w:t>Pg</w:t>
      </w:r>
      <w:proofErr w:type="spellEnd"/>
      <w:r w:rsidR="00DC4CDD">
        <w:rPr>
          <w:rFonts w:ascii="Calibri" w:eastAsia="Times New Roman" w:hAnsi="Calibri" w:cs="Segoe UI"/>
          <w:color w:val="000000"/>
          <w:sz w:val="23"/>
          <w:szCs w:val="23"/>
        </w:rPr>
        <w:t xml:space="preserve"> 273-303    Glasses</w:t>
      </w:r>
    </w:p>
    <w:p w14:paraId="3C7D45EE" w14:textId="77777777" w:rsidR="00DC4CDD" w:rsidRPr="006C1710" w:rsidRDefault="00DC4CDD" w:rsidP="00DC4CDD">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FINAL EXAM REVIEW</w:t>
      </w:r>
    </w:p>
    <w:p w14:paraId="2CF09633" w14:textId="54690070" w:rsidR="00DC4CDD" w:rsidRDefault="00DC4CDD" w:rsidP="00DC4CDD">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E87076">
        <w:rPr>
          <w:rFonts w:ascii="Calibri" w:eastAsia="Times New Roman" w:hAnsi="Calibri" w:cs="Segoe UI"/>
          <w:b/>
          <w:color w:val="000000"/>
          <w:sz w:val="23"/>
          <w:szCs w:val="23"/>
        </w:rPr>
        <w:t>FOO</w:t>
      </w:r>
      <w:r>
        <w:rPr>
          <w:rFonts w:ascii="Calibri" w:eastAsia="Times New Roman" w:hAnsi="Calibri" w:cs="Segoe UI"/>
          <w:b/>
          <w:color w:val="000000"/>
          <w:sz w:val="23"/>
          <w:szCs w:val="23"/>
        </w:rPr>
        <w:t>D &amp; WINE PAIRING ASSIGNMENT DUE</w:t>
      </w:r>
    </w:p>
    <w:p w14:paraId="5B42AB5E" w14:textId="77777777" w:rsidR="00271C6C" w:rsidRDefault="00271C6C" w:rsidP="00DC4CDD">
      <w:pPr>
        <w:rPr>
          <w:rFonts w:ascii="Calibri" w:eastAsia="Times New Roman" w:hAnsi="Calibri" w:cs="Segoe UI"/>
          <w:b/>
          <w:color w:val="000000"/>
          <w:sz w:val="23"/>
          <w:szCs w:val="23"/>
        </w:rPr>
      </w:pPr>
    </w:p>
    <w:p w14:paraId="282CA956" w14:textId="12E827A2" w:rsidR="00271C6C" w:rsidRDefault="00271C6C" w:rsidP="00271C6C">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*11/24</w:t>
      </w:r>
      <w:r>
        <w:rPr>
          <w:rFonts w:ascii="Calibri" w:eastAsia="Times New Roman" w:hAnsi="Calibri" w:cs="Segoe UI"/>
          <w:i/>
          <w:color w:val="000000"/>
          <w:sz w:val="23"/>
          <w:szCs w:val="23"/>
        </w:rPr>
        <w:tab/>
      </w:r>
      <w:r>
        <w:rPr>
          <w:rFonts w:ascii="Calibri" w:eastAsia="Times New Roman" w:hAnsi="Calibri" w:cs="Segoe UI"/>
          <w:i/>
          <w:color w:val="000000"/>
          <w:sz w:val="23"/>
          <w:szCs w:val="23"/>
        </w:rPr>
        <w:tab/>
      </w:r>
      <w:r>
        <w:rPr>
          <w:rFonts w:ascii="Calibri" w:eastAsia="Times New Roman" w:hAnsi="Calibri" w:cs="Segoe UI"/>
          <w:i/>
          <w:color w:val="000000"/>
          <w:sz w:val="23"/>
          <w:szCs w:val="23"/>
        </w:rPr>
        <w:tab/>
      </w:r>
      <w:r w:rsidR="00BC6F8B">
        <w:rPr>
          <w:rFonts w:ascii="Calibri" w:eastAsia="Times New Roman" w:hAnsi="Calibri" w:cs="Segoe UI"/>
          <w:i/>
          <w:color w:val="000000"/>
          <w:sz w:val="23"/>
          <w:szCs w:val="23"/>
          <w:u w:val="single"/>
        </w:rPr>
        <w:t>Thanksgiving Break</w:t>
      </w:r>
      <w:r>
        <w:rPr>
          <w:rFonts w:ascii="Calibri" w:eastAsia="Times New Roman" w:hAnsi="Calibri" w:cs="Segoe UI"/>
          <w:i/>
          <w:color w:val="000000"/>
          <w:sz w:val="23"/>
          <w:szCs w:val="23"/>
          <w:u w:val="single"/>
        </w:rPr>
        <w:t xml:space="preserve"> No Class!!</w:t>
      </w:r>
    </w:p>
    <w:p w14:paraId="24BEFB18" w14:textId="77777777" w:rsidR="00DC4CDD" w:rsidRPr="003E5465" w:rsidRDefault="00DC4CDD" w:rsidP="00DC4CDD">
      <w:pPr>
        <w:rPr>
          <w:rFonts w:ascii="Calibri" w:eastAsia="Times New Roman" w:hAnsi="Calibri" w:cs="Segoe UI"/>
          <w:color w:val="000000"/>
          <w:sz w:val="23"/>
          <w:szCs w:val="23"/>
        </w:rPr>
      </w:pPr>
    </w:p>
    <w:p w14:paraId="4DB39605" w14:textId="731146A6" w:rsidR="00DC4CDD" w:rsidRDefault="00271C6C"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12</w:t>
      </w:r>
      <w:r w:rsidR="00DC4CDD">
        <w:rPr>
          <w:rFonts w:ascii="Calibri" w:eastAsia="Times New Roman" w:hAnsi="Calibri" w:cs="Segoe UI"/>
          <w:color w:val="000000"/>
          <w:sz w:val="23"/>
          <w:szCs w:val="23"/>
        </w:rPr>
        <w:t>/</w:t>
      </w:r>
      <w:r>
        <w:rPr>
          <w:rFonts w:ascii="Calibri" w:eastAsia="Times New Roman" w:hAnsi="Calibri" w:cs="Segoe UI"/>
          <w:color w:val="000000"/>
          <w:sz w:val="23"/>
          <w:szCs w:val="23"/>
        </w:rPr>
        <w:t>1</w:t>
      </w:r>
      <w:r w:rsidR="00DC4CDD">
        <w:rPr>
          <w:rFonts w:ascii="Calibri" w:eastAsia="Times New Roman" w:hAnsi="Calibri" w:cs="Segoe UI"/>
          <w:color w:val="000000"/>
          <w:sz w:val="23"/>
          <w:szCs w:val="23"/>
        </w:rPr>
        <w:tab/>
      </w:r>
      <w:r w:rsidR="00DC4CDD">
        <w:rPr>
          <w:rFonts w:ascii="Calibri" w:eastAsia="Times New Roman" w:hAnsi="Calibri" w:cs="Segoe UI"/>
          <w:color w:val="000000"/>
          <w:sz w:val="23"/>
          <w:szCs w:val="23"/>
        </w:rPr>
        <w:tab/>
        <w:t xml:space="preserve">   </w:t>
      </w:r>
      <w:r w:rsidR="00DC4CDD">
        <w:rPr>
          <w:rFonts w:ascii="Calibri" w:eastAsia="Times New Roman" w:hAnsi="Calibri" w:cs="Segoe UI"/>
          <w:color w:val="000000"/>
          <w:sz w:val="23"/>
          <w:szCs w:val="23"/>
        </w:rPr>
        <w:tab/>
      </w:r>
      <w:r w:rsidR="00BC6F8B" w:rsidRPr="00BC6F8B">
        <w:rPr>
          <w:rFonts w:ascii="Calibri" w:eastAsia="Times New Roman" w:hAnsi="Calibri" w:cs="Segoe UI"/>
          <w:b/>
          <w:bCs/>
          <w:color w:val="000000"/>
          <w:sz w:val="23"/>
          <w:szCs w:val="23"/>
        </w:rPr>
        <w:t xml:space="preserve">ONLINE </w:t>
      </w:r>
      <w:r w:rsidR="00DC4CDD" w:rsidRPr="00BC6F8B">
        <w:rPr>
          <w:rFonts w:ascii="Calibri" w:eastAsia="Times New Roman" w:hAnsi="Calibri" w:cs="Segoe UI"/>
          <w:b/>
          <w:bCs/>
          <w:color w:val="000000"/>
          <w:sz w:val="23"/>
          <w:szCs w:val="23"/>
        </w:rPr>
        <w:t>FINAL EXA</w:t>
      </w:r>
      <w:r w:rsidR="00BC6F8B">
        <w:rPr>
          <w:rFonts w:ascii="Calibri" w:eastAsia="Times New Roman" w:hAnsi="Calibri" w:cs="Segoe UI"/>
          <w:b/>
          <w:bCs/>
          <w:color w:val="000000"/>
          <w:sz w:val="23"/>
          <w:szCs w:val="23"/>
        </w:rPr>
        <w:t>M/WINE JOURNAL DUE</w:t>
      </w:r>
    </w:p>
    <w:p w14:paraId="7D8F1089" w14:textId="77777777" w:rsidR="00DC4CDD" w:rsidRPr="00EF6EF8" w:rsidRDefault="00DC4CDD" w:rsidP="00DC4CDD">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14:paraId="747A45FC" w14:textId="77777777" w:rsidR="00DC4CDD" w:rsidRDefault="00DC4CDD" w:rsidP="00DC4CDD">
      <w:pPr>
        <w:jc w:val="center"/>
        <w:rPr>
          <w:lang w:eastAsia="en-US"/>
        </w:rPr>
      </w:pPr>
    </w:p>
    <w:p w14:paraId="22B59162" w14:textId="77777777" w:rsidR="00271C6C" w:rsidRDefault="00271C6C" w:rsidP="00DC4CDD">
      <w:pPr>
        <w:jc w:val="center"/>
        <w:rPr>
          <w:lang w:eastAsia="en-US"/>
        </w:rPr>
      </w:pPr>
    </w:p>
    <w:p w14:paraId="11DBDC3F" w14:textId="178A43C6" w:rsidR="00DC4CDD" w:rsidRPr="0031524D" w:rsidRDefault="00DC4CDD" w:rsidP="00DC4CDD">
      <w:pPr>
        <w:jc w:val="center"/>
        <w:rPr>
          <w:i/>
          <w:lang w:eastAsia="en-US"/>
        </w:rPr>
      </w:pPr>
      <w:r>
        <w:rPr>
          <w:i/>
          <w:lang w:eastAsia="en-US"/>
        </w:rPr>
        <w:t>Dates, topics, and schedule subject to change.</w:t>
      </w:r>
    </w:p>
    <w:p w14:paraId="6EF4736F" w14:textId="77777777" w:rsidR="00536207" w:rsidRDefault="00536207"/>
    <w:sectPr w:rsidR="00536207" w:rsidSect="00B93AC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5B5F9" w14:textId="77777777" w:rsidR="00556FB0" w:rsidRDefault="00556FB0" w:rsidP="00271C6C">
      <w:r>
        <w:separator/>
      </w:r>
    </w:p>
  </w:endnote>
  <w:endnote w:type="continuationSeparator" w:id="0">
    <w:p w14:paraId="1291CE39" w14:textId="77777777" w:rsidR="00556FB0" w:rsidRDefault="00556FB0" w:rsidP="0027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49490" w14:textId="2E51480B" w:rsidR="00A7312D" w:rsidRDefault="00C37211" w:rsidP="00B93AC6">
    <w:pPr>
      <w:pStyle w:val="Footer"/>
      <w:tabs>
        <w:tab w:val="clear" w:pos="8640"/>
        <w:tab w:val="right" w:pos="8190"/>
      </w:tabs>
      <w:spacing w:before="0"/>
      <w:ind w:right="360"/>
    </w:pPr>
    <w:r>
      <w:t>Wine Appreciation, HSPM 148-0</w:t>
    </w:r>
    <w:r w:rsidR="00271C6C">
      <w:t>1</w:t>
    </w:r>
    <w:r>
      <w:t>, Fall 20</w:t>
    </w:r>
    <w:r w:rsidR="00271C6C">
      <w:t>20</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EB632" w14:textId="77777777" w:rsidR="00556FB0" w:rsidRDefault="00556FB0" w:rsidP="00271C6C">
      <w:r>
        <w:separator/>
      </w:r>
    </w:p>
  </w:footnote>
  <w:footnote w:type="continuationSeparator" w:id="0">
    <w:p w14:paraId="54A8907D" w14:textId="77777777" w:rsidR="00556FB0" w:rsidRDefault="00556FB0" w:rsidP="00271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A3EAC"/>
    <w:multiLevelType w:val="hybridMultilevel"/>
    <w:tmpl w:val="3A6CA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360EA8"/>
    <w:multiLevelType w:val="hybridMultilevel"/>
    <w:tmpl w:val="C65E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9E411D3"/>
    <w:multiLevelType w:val="hybridMultilevel"/>
    <w:tmpl w:val="16CCE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DD"/>
    <w:rsid w:val="00271C6C"/>
    <w:rsid w:val="004574AD"/>
    <w:rsid w:val="004806D6"/>
    <w:rsid w:val="004928C8"/>
    <w:rsid w:val="004A5A14"/>
    <w:rsid w:val="00536207"/>
    <w:rsid w:val="00556FB0"/>
    <w:rsid w:val="005C3F5F"/>
    <w:rsid w:val="00633210"/>
    <w:rsid w:val="009D62A5"/>
    <w:rsid w:val="00A05E9E"/>
    <w:rsid w:val="00AF5CF8"/>
    <w:rsid w:val="00B614A0"/>
    <w:rsid w:val="00BC6F8B"/>
    <w:rsid w:val="00BC7DCE"/>
    <w:rsid w:val="00BE3350"/>
    <w:rsid w:val="00C138B6"/>
    <w:rsid w:val="00C37211"/>
    <w:rsid w:val="00DB03DE"/>
    <w:rsid w:val="00DC4CDD"/>
    <w:rsid w:val="00EA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0FEFB"/>
  <w15:chartTrackingRefBased/>
  <w15:docId w15:val="{01BB3B99-019E-DB49-A0DE-4765B487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DD"/>
    <w:rPr>
      <w:rFonts w:ascii="Times New Roman" w:eastAsia="SimSun" w:hAnsi="Times New Roman" w:cs="Times New Roman"/>
      <w:lang w:eastAsia="zh-CN"/>
    </w:rPr>
  </w:style>
  <w:style w:type="paragraph" w:styleId="Heading1">
    <w:name w:val="heading 1"/>
    <w:basedOn w:val="Normal"/>
    <w:next w:val="Normal"/>
    <w:link w:val="Heading1Char"/>
    <w:qFormat/>
    <w:rsid w:val="00DC4CDD"/>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DC4CDD"/>
    <w:pPr>
      <w:keepNext/>
      <w:spacing w:before="240" w:after="120"/>
      <w:outlineLvl w:val="1"/>
    </w:pPr>
    <w:rPr>
      <w:rFonts w:eastAsia="Times New Roman"/>
      <w:b/>
      <w:bCs/>
      <w:iCs/>
      <w:szCs w:val="28"/>
    </w:rPr>
  </w:style>
  <w:style w:type="paragraph" w:styleId="Heading3">
    <w:name w:val="heading 3"/>
    <w:basedOn w:val="Normal"/>
    <w:next w:val="Normal"/>
    <w:link w:val="Heading3Char"/>
    <w:qFormat/>
    <w:rsid w:val="00DC4CDD"/>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CDD"/>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DC4CDD"/>
    <w:rPr>
      <w:rFonts w:ascii="Times New Roman" w:eastAsia="Times New Roman" w:hAnsi="Times New Roman" w:cs="Times New Roman"/>
      <w:b/>
      <w:bCs/>
      <w:iCs/>
      <w:szCs w:val="28"/>
      <w:lang w:eastAsia="zh-CN"/>
    </w:rPr>
  </w:style>
  <w:style w:type="character" w:customStyle="1" w:styleId="Heading3Char">
    <w:name w:val="Heading 3 Char"/>
    <w:basedOn w:val="DefaultParagraphFont"/>
    <w:link w:val="Heading3"/>
    <w:rsid w:val="00DC4CDD"/>
    <w:rPr>
      <w:rFonts w:ascii="Times New Roman" w:eastAsia="Times New Roman" w:hAnsi="Times New Roman" w:cs="Times New Roman"/>
      <w:b/>
      <w:bCs/>
      <w:sz w:val="22"/>
    </w:rPr>
  </w:style>
  <w:style w:type="paragraph" w:styleId="Footer">
    <w:name w:val="footer"/>
    <w:basedOn w:val="Normal"/>
    <w:link w:val="FooterChar"/>
    <w:uiPriority w:val="99"/>
    <w:rsid w:val="00DC4CDD"/>
    <w:pPr>
      <w:tabs>
        <w:tab w:val="right" w:pos="8640"/>
      </w:tabs>
      <w:spacing w:before="360"/>
    </w:pPr>
    <w:rPr>
      <w:rFonts w:ascii="Arial" w:eastAsia="Times New Roman" w:hAnsi="Arial"/>
      <w:sz w:val="18"/>
    </w:rPr>
  </w:style>
  <w:style w:type="character" w:customStyle="1" w:styleId="FooterChar">
    <w:name w:val="Footer Char"/>
    <w:basedOn w:val="DefaultParagraphFont"/>
    <w:link w:val="Footer"/>
    <w:uiPriority w:val="99"/>
    <w:rsid w:val="00DC4CDD"/>
    <w:rPr>
      <w:rFonts w:ascii="Arial" w:eastAsia="Times New Roman" w:hAnsi="Arial" w:cs="Times New Roman"/>
      <w:sz w:val="18"/>
      <w:lang w:eastAsia="zh-CN"/>
    </w:rPr>
  </w:style>
  <w:style w:type="paragraph" w:styleId="BodyText">
    <w:name w:val="Body Text"/>
    <w:basedOn w:val="Normal"/>
    <w:link w:val="BodyTextChar"/>
    <w:rsid w:val="00DC4CDD"/>
    <w:pPr>
      <w:spacing w:after="120"/>
    </w:pPr>
    <w:rPr>
      <w:rFonts w:eastAsia="Times New Roman"/>
      <w:lang w:eastAsia="en-US"/>
    </w:rPr>
  </w:style>
  <w:style w:type="character" w:customStyle="1" w:styleId="BodyTextChar">
    <w:name w:val="Body Text Char"/>
    <w:basedOn w:val="DefaultParagraphFont"/>
    <w:link w:val="BodyText"/>
    <w:rsid w:val="00DC4CDD"/>
    <w:rPr>
      <w:rFonts w:ascii="Times New Roman" w:eastAsia="Times New Roman" w:hAnsi="Times New Roman" w:cs="Times New Roman"/>
    </w:rPr>
  </w:style>
  <w:style w:type="character" w:styleId="Hyperlink">
    <w:name w:val="Hyperlink"/>
    <w:rsid w:val="00DC4CDD"/>
    <w:rPr>
      <w:color w:val="0000FF"/>
      <w:u w:val="single"/>
    </w:rPr>
  </w:style>
  <w:style w:type="paragraph" w:customStyle="1" w:styleId="contactheading">
    <w:name w:val="contact heading"/>
    <w:basedOn w:val="Heading2"/>
    <w:rsid w:val="00DC4CDD"/>
    <w:pPr>
      <w:spacing w:before="120"/>
    </w:pPr>
  </w:style>
  <w:style w:type="character" w:styleId="PageNumber">
    <w:name w:val="page number"/>
    <w:basedOn w:val="DefaultParagraphFont"/>
    <w:rsid w:val="00DC4CDD"/>
  </w:style>
  <w:style w:type="paragraph" w:styleId="Header">
    <w:name w:val="header"/>
    <w:basedOn w:val="Normal"/>
    <w:link w:val="HeaderChar"/>
    <w:uiPriority w:val="99"/>
    <w:unhideWhenUsed/>
    <w:rsid w:val="00271C6C"/>
    <w:pPr>
      <w:tabs>
        <w:tab w:val="center" w:pos="4680"/>
        <w:tab w:val="right" w:pos="9360"/>
      </w:tabs>
    </w:pPr>
  </w:style>
  <w:style w:type="character" w:customStyle="1" w:styleId="HeaderChar">
    <w:name w:val="Header Char"/>
    <w:basedOn w:val="DefaultParagraphFont"/>
    <w:link w:val="Header"/>
    <w:uiPriority w:val="99"/>
    <w:rsid w:val="00271C6C"/>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3" Type="http://schemas.openxmlformats.org/officeDocument/2006/relationships/settings" Target="settings.xml"/><Relationship Id="rId7" Type="http://schemas.openxmlformats.org/officeDocument/2006/relationships/hyperlink" Target="mailto:carli.lowe@sj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2020-08-12T18:30:00Z</dcterms:created>
  <dcterms:modified xsi:type="dcterms:W3CDTF">2020-08-12T18:30:00Z</dcterms:modified>
</cp:coreProperties>
</file>