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San Jose State University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School of Journalism and Mass Communications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Scholarships Fall 2023 – FAQS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can I apply?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will begin accepting scholarship applications for Fall 2023 on Monday, October 5, 2023 via office drop-off or via email to Ernesto.gonzalez@sjsu.edu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many scholarships are available?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There are  8 scholarships  available in total. 12 winners will be selected. There are 7 scholarships that apply to journalism students. There are 3 scholarships that apply to public relations students and 3 scholarships apply to advertising students.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many scholarships can I apply for?</w:t>
      </w:r>
    </w:p>
    <w:p w:rsidR="00000000" w:rsidDel="00000000" w:rsidP="00000000" w:rsidRDefault="00000000" w:rsidRPr="00000000" w14:paraId="0000000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There is no limit.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How do I apply for a scholarship?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Pick the scholarships you want to apply to and get your application materials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Each scholarship you apply to require: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/>
      </w:pPr>
      <w:r w:rsidDel="00000000" w:rsidR="00000000" w:rsidRPr="00000000">
        <w:rPr>
          <w:color w:val="000000"/>
          <w:rtl w:val="0"/>
        </w:rPr>
        <w:t xml:space="preserve">Scholarship Application Cover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/>
      </w:pPr>
      <w:r w:rsidDel="00000000" w:rsidR="00000000" w:rsidRPr="00000000">
        <w:rPr>
          <w:color w:val="000000"/>
          <w:rtl w:val="0"/>
        </w:rPr>
        <w:t xml:space="preserve">One-page essay discussing your academic background, professional goals, financial need, your specific qualifications for the scholarship you’re applying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Submit your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Before submitting, be sure that ALL files/documents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/>
      </w:pPr>
      <w:r w:rsidDel="00000000" w:rsidR="00000000" w:rsidRPr="00000000">
        <w:rPr>
          <w:color w:val="000000"/>
          <w:rtl w:val="0"/>
        </w:rPr>
        <w:t xml:space="preserve">Saved as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/>
      </w:pPr>
      <w:r w:rsidDel="00000000" w:rsidR="00000000" w:rsidRPr="00000000">
        <w:rPr>
          <w:color w:val="000000"/>
          <w:rtl w:val="0"/>
        </w:rPr>
        <w:t xml:space="preserve">Include your name in the File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/>
      </w:pPr>
      <w:r w:rsidDel="00000000" w:rsidR="00000000" w:rsidRPr="00000000">
        <w:rPr>
          <w:color w:val="000000"/>
          <w:rtl w:val="0"/>
        </w:rPr>
        <w:t xml:space="preserve">Examples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/>
      </w:pPr>
      <w:r w:rsidDel="00000000" w:rsidR="00000000" w:rsidRPr="00000000">
        <w:rPr>
          <w:color w:val="000000"/>
          <w:rtl w:val="0"/>
        </w:rPr>
        <w:t xml:space="preserve">JMC Scholarship Essay_Smith,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/>
      </w:pPr>
      <w:r w:rsidDel="00000000" w:rsidR="00000000" w:rsidRPr="00000000">
        <w:rPr>
          <w:color w:val="000000"/>
          <w:rtl w:val="0"/>
        </w:rPr>
        <w:t xml:space="preserve">DBH Scholarship Cover_Smith,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Submit your application to JMC by the deadline (</w:t>
      </w:r>
      <w:r w:rsidDel="00000000" w:rsidR="00000000" w:rsidRPr="00000000">
        <w:rPr>
          <w:rtl w:val="0"/>
        </w:rPr>
        <w:t xml:space="preserve">5:00</w:t>
      </w:r>
      <w:r w:rsidDel="00000000" w:rsidR="00000000" w:rsidRPr="00000000">
        <w:rPr>
          <w:color w:val="000000"/>
          <w:rtl w:val="0"/>
        </w:rPr>
        <w:t xml:space="preserve"> PM on Friday, October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color w:val="000000"/>
          <w:rtl w:val="0"/>
        </w:rPr>
        <w:t xml:space="preserve">,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) via office drop-off or via email to Ernesto.gonzalez@sjsu.edu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is the deadline?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  <w:t xml:space="preserve">All applications need to be submitted by </w:t>
      </w:r>
      <w:r w:rsidDel="00000000" w:rsidR="00000000" w:rsidRPr="00000000">
        <w:rPr>
          <w:b w:val="1"/>
          <w:rtl w:val="0"/>
        </w:rPr>
        <w:t xml:space="preserve">5:00pm on Friday, October 20, 2023.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Where do I submit my application?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 submit your application via office drop-off or via email to Ernesto.gonzalez@sjsu.edu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am planning to apply to multiple scholarships. Can I use the same one-page essay?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Yes, unless the description of the specific scholarship requires additional information.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am not a Major in the JMC department, but I am minoring in Journalism/Public Relations/Advertising. Am I eligible to apply?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No. The scholarships are only available to students who are majoring in the department.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am an international student. Can I still apply?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Yes, unless the description of the specific scholarship you’re interested in states otherwise.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am a Mass Communications graduate student. Am I eligible to apply?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Yes, unless the description of the specific scholarship you’re interested in states otherwise. 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will the winners be announced?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November, 2023.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F608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5F608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5F608A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nPjj1JZojOUNM18juTvf9q1Ag==">CgMxLjAyCGguZ2pkZ3hzOAByITFHbHRvX20wa0Y4TkszRWZ0bWtzMS1yeDJSZjI1T3d1eQ==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2023-08-31T21:31:00Z</dcterms:created>
  <dc:creator>Cindy Luu</dc:creator>
</cp:coreProperties>
</file>