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434" w:rsidRDefault="003A2434" w:rsidP="003A2434">
      <w:pPr>
        <w:pStyle w:val="Heading1"/>
        <w:spacing w:after="0"/>
      </w:pPr>
      <w:r>
        <w:t>San José State University</w:t>
      </w:r>
      <w:r>
        <w:br/>
        <w:t>Departm</w:t>
      </w:r>
      <w:r w:rsidR="004C61A4">
        <w:t>ent of Justice Studies</w:t>
      </w:r>
      <w:r w:rsidR="004C61A4">
        <w:br/>
        <w:t>JS100W-02</w:t>
      </w:r>
      <w:r>
        <w:t xml:space="preserve"> Writing Workshop</w:t>
      </w:r>
    </w:p>
    <w:p w:rsidR="003A2434" w:rsidRDefault="003A2434" w:rsidP="003A2434">
      <w:pPr>
        <w:pStyle w:val="Heading1"/>
        <w:spacing w:after="0"/>
      </w:pPr>
      <w:r>
        <w:t>Fall 2011</w:t>
      </w:r>
    </w:p>
    <w:p w:rsidR="003A2434" w:rsidRDefault="003A2434" w:rsidP="003A2434">
      <w:pPr>
        <w:rPr>
          <w:rFonts w:ascii="Arial" w:hAnsi="Arial" w:cs="Arial"/>
          <w:lang w:eastAsia="en-US"/>
        </w:rPr>
      </w:pPr>
    </w:p>
    <w:tbl>
      <w:tblPr>
        <w:tblW w:w="8640" w:type="dxa"/>
        <w:tblLayout w:type="fixed"/>
        <w:tblLook w:val="01E0"/>
      </w:tblPr>
      <w:tblGrid>
        <w:gridCol w:w="2846"/>
        <w:gridCol w:w="5794"/>
      </w:tblGrid>
      <w:tr w:rsidR="003A2434" w:rsidTr="003A2434">
        <w:tc>
          <w:tcPr>
            <w:tcW w:w="2846" w:type="dxa"/>
            <w:vAlign w:val="center"/>
            <w:hideMark/>
          </w:tcPr>
          <w:p w:rsidR="003A2434" w:rsidRDefault="003A2434">
            <w:pPr>
              <w:pStyle w:val="contactheading"/>
              <w:spacing w:after="0"/>
              <w:rPr>
                <w:rFonts w:ascii="Arial" w:hAnsi="Arial"/>
              </w:rPr>
            </w:pPr>
            <w:r>
              <w:rPr>
                <w:rFonts w:ascii="Arial" w:hAnsi="Arial"/>
              </w:rPr>
              <w:t>Instructor:</w:t>
            </w:r>
          </w:p>
        </w:tc>
        <w:tc>
          <w:tcPr>
            <w:tcW w:w="5794" w:type="dxa"/>
            <w:vAlign w:val="center"/>
            <w:hideMark/>
          </w:tcPr>
          <w:p w:rsidR="003A2434" w:rsidRDefault="003A2434">
            <w:pPr>
              <w:rPr>
                <w:rFonts w:ascii="Arial" w:hAnsi="Arial" w:cs="Arial"/>
              </w:rPr>
            </w:pPr>
            <w:r>
              <w:rPr>
                <w:rFonts w:ascii="Arial" w:hAnsi="Arial" w:cs="Arial"/>
              </w:rPr>
              <w:t>Jackye McClure, M.S.</w:t>
            </w:r>
          </w:p>
        </w:tc>
      </w:tr>
      <w:tr w:rsidR="003A2434" w:rsidTr="003A2434">
        <w:tc>
          <w:tcPr>
            <w:tcW w:w="2846" w:type="dxa"/>
            <w:vAlign w:val="center"/>
            <w:hideMark/>
          </w:tcPr>
          <w:p w:rsidR="003A2434" w:rsidRDefault="003A2434">
            <w:pPr>
              <w:pStyle w:val="contactheading"/>
              <w:rPr>
                <w:rFonts w:ascii="Arial" w:hAnsi="Arial"/>
              </w:rPr>
            </w:pPr>
            <w:r>
              <w:rPr>
                <w:rFonts w:ascii="Arial" w:hAnsi="Arial"/>
              </w:rPr>
              <w:t>Office Location:</w:t>
            </w:r>
          </w:p>
        </w:tc>
        <w:tc>
          <w:tcPr>
            <w:tcW w:w="5794" w:type="dxa"/>
            <w:vAlign w:val="center"/>
            <w:hideMark/>
          </w:tcPr>
          <w:p w:rsidR="003A2434" w:rsidRDefault="003A2434">
            <w:pPr>
              <w:rPr>
                <w:rFonts w:ascii="Arial" w:hAnsi="Arial" w:cs="Arial"/>
              </w:rPr>
            </w:pPr>
            <w:r>
              <w:rPr>
                <w:rFonts w:ascii="Arial" w:hAnsi="Arial" w:cs="Arial"/>
              </w:rPr>
              <w:t>MH 521</w:t>
            </w:r>
          </w:p>
        </w:tc>
      </w:tr>
      <w:tr w:rsidR="003A2434" w:rsidTr="003A2434">
        <w:tc>
          <w:tcPr>
            <w:tcW w:w="3168" w:type="dxa"/>
            <w:vAlign w:val="center"/>
            <w:hideMark/>
          </w:tcPr>
          <w:p w:rsidR="003A2434" w:rsidRDefault="003A2434">
            <w:pPr>
              <w:pStyle w:val="contactheading"/>
              <w:rPr>
                <w:rFonts w:ascii="Arial" w:hAnsi="Arial"/>
              </w:rPr>
            </w:pPr>
            <w:r>
              <w:rPr>
                <w:rFonts w:ascii="Arial" w:hAnsi="Arial"/>
              </w:rPr>
              <w:t>Telephone:</w:t>
            </w:r>
          </w:p>
        </w:tc>
        <w:tc>
          <w:tcPr>
            <w:tcW w:w="6480" w:type="dxa"/>
            <w:vAlign w:val="center"/>
            <w:hideMark/>
          </w:tcPr>
          <w:p w:rsidR="003A2434" w:rsidRDefault="003A2434">
            <w:pPr>
              <w:rPr>
                <w:rFonts w:ascii="Arial" w:hAnsi="Arial" w:cs="Arial"/>
              </w:rPr>
            </w:pPr>
            <w:r>
              <w:rPr>
                <w:rFonts w:ascii="Arial" w:hAnsi="Arial" w:cs="Arial"/>
              </w:rPr>
              <w:t>(408) 807-2062 (cell – emergency only)</w:t>
            </w:r>
          </w:p>
        </w:tc>
      </w:tr>
      <w:tr w:rsidR="003A2434" w:rsidTr="003A2434">
        <w:tc>
          <w:tcPr>
            <w:tcW w:w="3168" w:type="dxa"/>
            <w:vAlign w:val="center"/>
            <w:hideMark/>
          </w:tcPr>
          <w:p w:rsidR="003A2434" w:rsidRDefault="003A2434">
            <w:pPr>
              <w:pStyle w:val="contactheading"/>
              <w:rPr>
                <w:rFonts w:ascii="Arial" w:hAnsi="Arial"/>
              </w:rPr>
            </w:pPr>
            <w:r>
              <w:rPr>
                <w:rFonts w:ascii="Arial" w:hAnsi="Arial"/>
              </w:rPr>
              <w:t>Email (preferred):</w:t>
            </w:r>
          </w:p>
        </w:tc>
        <w:tc>
          <w:tcPr>
            <w:tcW w:w="6480" w:type="dxa"/>
            <w:vAlign w:val="center"/>
            <w:hideMark/>
          </w:tcPr>
          <w:p w:rsidR="003A2434" w:rsidRDefault="003A2434">
            <w:pPr>
              <w:spacing w:before="120" w:after="120"/>
              <w:rPr>
                <w:rFonts w:ascii="Arial" w:hAnsi="Arial" w:cs="Arial"/>
              </w:rPr>
            </w:pPr>
            <w:r>
              <w:rPr>
                <w:rFonts w:ascii="Arial" w:hAnsi="Arial" w:cs="Arial"/>
              </w:rPr>
              <w:t>Jacquelyn.Mcclure@sjsu.edu</w:t>
            </w:r>
          </w:p>
        </w:tc>
      </w:tr>
      <w:tr w:rsidR="003A2434" w:rsidTr="003A2434">
        <w:tc>
          <w:tcPr>
            <w:tcW w:w="3168" w:type="dxa"/>
            <w:vAlign w:val="center"/>
            <w:hideMark/>
          </w:tcPr>
          <w:p w:rsidR="003A2434" w:rsidRDefault="003A2434">
            <w:pPr>
              <w:pStyle w:val="contactheading"/>
              <w:rPr>
                <w:rFonts w:ascii="Arial" w:hAnsi="Arial"/>
              </w:rPr>
            </w:pPr>
            <w:r>
              <w:rPr>
                <w:rFonts w:ascii="Arial" w:hAnsi="Arial"/>
              </w:rPr>
              <w:t>Office Hours:</w:t>
            </w:r>
          </w:p>
        </w:tc>
        <w:tc>
          <w:tcPr>
            <w:tcW w:w="6480" w:type="dxa"/>
            <w:vAlign w:val="center"/>
            <w:hideMark/>
          </w:tcPr>
          <w:p w:rsidR="003A2434" w:rsidRDefault="003A2434">
            <w:pPr>
              <w:rPr>
                <w:rFonts w:ascii="Arial" w:hAnsi="Arial" w:cs="Arial"/>
              </w:rPr>
            </w:pPr>
            <w:r>
              <w:rPr>
                <w:rFonts w:ascii="Arial" w:hAnsi="Arial" w:cs="Arial"/>
              </w:rPr>
              <w:t xml:space="preserve"> M &amp; W 8:00 – 8:30, 10:30 – 11:30                       and by appointment</w:t>
            </w:r>
          </w:p>
        </w:tc>
      </w:tr>
      <w:tr w:rsidR="003A2434" w:rsidTr="003A2434">
        <w:tc>
          <w:tcPr>
            <w:tcW w:w="3168" w:type="dxa"/>
            <w:vAlign w:val="center"/>
            <w:hideMark/>
          </w:tcPr>
          <w:p w:rsidR="003A2434" w:rsidRDefault="003A2434">
            <w:pPr>
              <w:pStyle w:val="contactheading"/>
              <w:rPr>
                <w:rFonts w:ascii="Arial" w:hAnsi="Arial"/>
              </w:rPr>
            </w:pPr>
            <w:r>
              <w:rPr>
                <w:rFonts w:ascii="Arial" w:hAnsi="Arial"/>
              </w:rPr>
              <w:t>Class Days/Time:</w:t>
            </w:r>
          </w:p>
        </w:tc>
        <w:tc>
          <w:tcPr>
            <w:tcW w:w="6480" w:type="dxa"/>
            <w:vAlign w:val="center"/>
            <w:hideMark/>
          </w:tcPr>
          <w:p w:rsidR="003A2434" w:rsidRDefault="004C61A4">
            <w:pPr>
              <w:rPr>
                <w:rFonts w:ascii="Arial" w:hAnsi="Arial" w:cs="Arial"/>
              </w:rPr>
            </w:pPr>
            <w:r>
              <w:rPr>
                <w:rFonts w:ascii="Arial" w:hAnsi="Arial" w:cs="Arial"/>
              </w:rPr>
              <w:t>M &amp; W 9</w:t>
            </w:r>
            <w:r w:rsidR="003A2434">
              <w:rPr>
                <w:rFonts w:ascii="Arial" w:hAnsi="Arial" w:cs="Arial"/>
              </w:rPr>
              <w:t>:00 – 1</w:t>
            </w:r>
            <w:r>
              <w:rPr>
                <w:rFonts w:ascii="Arial" w:hAnsi="Arial" w:cs="Arial"/>
              </w:rPr>
              <w:t>0</w:t>
            </w:r>
            <w:r w:rsidR="003A2434">
              <w:rPr>
                <w:rFonts w:ascii="Arial" w:hAnsi="Arial" w:cs="Arial"/>
              </w:rPr>
              <w:t>:15</w:t>
            </w:r>
          </w:p>
        </w:tc>
      </w:tr>
      <w:tr w:rsidR="003A2434" w:rsidTr="003A2434">
        <w:tc>
          <w:tcPr>
            <w:tcW w:w="3168" w:type="dxa"/>
            <w:vAlign w:val="center"/>
            <w:hideMark/>
          </w:tcPr>
          <w:p w:rsidR="003A2434" w:rsidRDefault="003A2434">
            <w:pPr>
              <w:pStyle w:val="contactheading"/>
              <w:rPr>
                <w:rFonts w:ascii="Arial" w:hAnsi="Arial"/>
                <w:highlight w:val="yellow"/>
              </w:rPr>
            </w:pPr>
            <w:r>
              <w:rPr>
                <w:rFonts w:ascii="Arial" w:hAnsi="Arial"/>
              </w:rPr>
              <w:t>Classroom:</w:t>
            </w:r>
          </w:p>
        </w:tc>
        <w:tc>
          <w:tcPr>
            <w:tcW w:w="6480" w:type="dxa"/>
            <w:vAlign w:val="center"/>
            <w:hideMark/>
          </w:tcPr>
          <w:p w:rsidR="003A2434" w:rsidRDefault="003A2434">
            <w:pPr>
              <w:rPr>
                <w:rFonts w:ascii="Arial" w:hAnsi="Arial" w:cs="Arial"/>
              </w:rPr>
            </w:pPr>
            <w:r>
              <w:rPr>
                <w:rFonts w:ascii="Arial" w:hAnsi="Arial" w:cs="Arial"/>
              </w:rPr>
              <w:t>SPXC 211</w:t>
            </w:r>
          </w:p>
        </w:tc>
      </w:tr>
      <w:tr w:rsidR="003A2434" w:rsidTr="003A2434">
        <w:tc>
          <w:tcPr>
            <w:tcW w:w="3168" w:type="dxa"/>
            <w:vAlign w:val="center"/>
            <w:hideMark/>
          </w:tcPr>
          <w:p w:rsidR="003A2434" w:rsidRDefault="003A2434">
            <w:pPr>
              <w:pStyle w:val="contactheading"/>
              <w:rPr>
                <w:rFonts w:ascii="Arial" w:hAnsi="Arial"/>
              </w:rPr>
            </w:pPr>
            <w:r>
              <w:rPr>
                <w:rFonts w:ascii="Arial" w:hAnsi="Arial"/>
              </w:rPr>
              <w:t>Prerequisites:</w:t>
            </w:r>
          </w:p>
        </w:tc>
        <w:tc>
          <w:tcPr>
            <w:tcW w:w="6480" w:type="dxa"/>
            <w:vAlign w:val="center"/>
            <w:hideMark/>
          </w:tcPr>
          <w:p w:rsidR="003A2434" w:rsidRDefault="003A2434">
            <w:pPr>
              <w:spacing w:before="120" w:after="120"/>
              <w:rPr>
                <w:rFonts w:ascii="Arial" w:hAnsi="Arial" w:cs="Arial"/>
              </w:rPr>
            </w:pPr>
            <w:r>
              <w:rPr>
                <w:rFonts w:ascii="Arial" w:hAnsi="Arial" w:cs="Arial"/>
              </w:rPr>
              <w:t>Grade of “C” or better in English 1B or equivalent; upper division standing; passage of Writing Skills Test; and completion of core GE requirements</w:t>
            </w:r>
          </w:p>
        </w:tc>
      </w:tr>
      <w:tr w:rsidR="003A2434" w:rsidTr="003A2434">
        <w:tc>
          <w:tcPr>
            <w:tcW w:w="2846" w:type="dxa"/>
            <w:hideMark/>
          </w:tcPr>
          <w:p w:rsidR="003A2434" w:rsidRDefault="003A2434">
            <w:pPr>
              <w:pStyle w:val="contactheading"/>
              <w:rPr>
                <w:rFonts w:ascii="Arial" w:hAnsi="Arial"/>
              </w:rPr>
            </w:pPr>
            <w:r>
              <w:rPr>
                <w:rFonts w:ascii="Arial" w:hAnsi="Arial"/>
              </w:rPr>
              <w:t xml:space="preserve">GE/SJSU Studies Category: </w:t>
            </w:r>
          </w:p>
        </w:tc>
        <w:tc>
          <w:tcPr>
            <w:tcW w:w="5794" w:type="dxa"/>
            <w:hideMark/>
          </w:tcPr>
          <w:p w:rsidR="003A2434" w:rsidRDefault="003A2434">
            <w:pPr>
              <w:spacing w:before="120" w:after="120"/>
              <w:rPr>
                <w:rFonts w:ascii="Arial" w:hAnsi="Arial" w:cs="Arial"/>
              </w:rPr>
            </w:pPr>
            <w:r>
              <w:rPr>
                <w:rFonts w:ascii="Arial" w:hAnsi="Arial" w:cs="Arial"/>
                <w:bCs/>
                <w:iCs/>
              </w:rPr>
              <w:t>This course satisfies Area Z, Written Communication II, a University Studies requirement. Students should note that courses to meet Areas R, S, and V of SJSU Studies must be taken from three different departments.</w:t>
            </w:r>
          </w:p>
        </w:tc>
      </w:tr>
    </w:tbl>
    <w:p w:rsidR="003A2434" w:rsidRDefault="003A2434" w:rsidP="003A2434">
      <w:pPr>
        <w:pStyle w:val="Heading2"/>
        <w:spacing w:before="0" w:after="0"/>
        <w:rPr>
          <w:sz w:val="28"/>
        </w:rPr>
      </w:pPr>
      <w:r>
        <w:rPr>
          <w:sz w:val="28"/>
        </w:rPr>
        <w:t xml:space="preserve">Course Materials </w:t>
      </w:r>
    </w:p>
    <w:p w:rsidR="003A2434" w:rsidRDefault="003A2434" w:rsidP="003A2434">
      <w:pPr>
        <w:pStyle w:val="Heading2"/>
        <w:spacing w:before="240"/>
        <w:rPr>
          <w:b w:val="0"/>
        </w:rPr>
      </w:pPr>
      <w:r>
        <w:rPr>
          <w:b w:val="0"/>
        </w:rPr>
        <w:t xml:space="preserve">Copies of the course syllabus and all major assignment materials may be found on Desire to Learn (D2L). Students can access D2L at </w:t>
      </w:r>
      <w:hyperlink r:id="rId7" w:history="1">
        <w:r>
          <w:rPr>
            <w:rStyle w:val="Hyperlink"/>
          </w:rPr>
          <w:t>https://sjsu.2learn.com</w:t>
        </w:r>
      </w:hyperlink>
      <w:r>
        <w:rPr>
          <w:b w:val="0"/>
        </w:rPr>
        <w:t xml:space="preserve"> Please contact </w:t>
      </w:r>
      <w:hyperlink r:id="rId8" w:history="1">
        <w:r>
          <w:rPr>
            <w:rStyle w:val="Hyperlink"/>
            <w:b w:val="0"/>
          </w:rPr>
          <w:t>helpdesk@sjsu.edu</w:t>
        </w:r>
      </w:hyperlink>
      <w:r>
        <w:rPr>
          <w:b w:val="0"/>
        </w:rPr>
        <w:t xml:space="preserve">  or 408-924-2377 for questions regarding D2L. </w:t>
      </w:r>
      <w:r>
        <w:rPr>
          <w:b w:val="0"/>
          <w:i/>
        </w:rPr>
        <w:t xml:space="preserve">Please note: </w:t>
      </w:r>
      <w:r>
        <w:rPr>
          <w:b w:val="0"/>
        </w:rPr>
        <w:t xml:space="preserve">Students are responsible for checking D2L weekly for announcements and assignments. </w:t>
      </w:r>
    </w:p>
    <w:p w:rsidR="003A2434" w:rsidRDefault="003A2434" w:rsidP="003A2434">
      <w:pPr>
        <w:rPr>
          <w:rFonts w:ascii="Arial" w:hAnsi="Arial" w:cs="Arial"/>
        </w:rPr>
      </w:pPr>
      <w:r>
        <w:rPr>
          <w:rFonts w:ascii="Arial" w:hAnsi="Arial" w:cs="Arial"/>
        </w:rPr>
        <w:t>All course materials are posted in Adobe PDF format and students will need Adobe Acrobat Reader to view the documents.  There is no cost to download Adobe Acrobat Reader.</w:t>
      </w:r>
    </w:p>
    <w:p w:rsidR="003A2434" w:rsidRDefault="003A2434" w:rsidP="003A2434">
      <w:pPr>
        <w:rPr>
          <w:rFonts w:ascii="Arial" w:hAnsi="Arial" w:cs="Arial"/>
        </w:rPr>
      </w:pPr>
    </w:p>
    <w:p w:rsidR="003A2434" w:rsidRDefault="003A2434" w:rsidP="003A2434">
      <w:pPr>
        <w:rPr>
          <w:rFonts w:ascii="Arial" w:hAnsi="Arial" w:cs="Arial"/>
          <w:b/>
          <w:sz w:val="28"/>
          <w:szCs w:val="28"/>
        </w:rPr>
      </w:pPr>
      <w:r>
        <w:rPr>
          <w:rFonts w:ascii="Arial" w:hAnsi="Arial" w:cs="Arial"/>
          <w:b/>
          <w:sz w:val="28"/>
          <w:szCs w:val="28"/>
        </w:rPr>
        <w:t>E-Mail and E-Mail Guidelines</w:t>
      </w:r>
    </w:p>
    <w:p w:rsidR="003A2434" w:rsidRDefault="003A2434" w:rsidP="003A2434">
      <w:pPr>
        <w:rPr>
          <w:rFonts w:ascii="Arial" w:hAnsi="Arial" w:cs="Arial"/>
          <w:b/>
        </w:rPr>
      </w:pPr>
    </w:p>
    <w:p w:rsidR="003A2434" w:rsidRDefault="003A2434" w:rsidP="003A2434">
      <w:pPr>
        <w:rPr>
          <w:rFonts w:ascii="Arial" w:hAnsi="Arial" w:cs="Arial"/>
        </w:rPr>
      </w:pPr>
      <w:r>
        <w:rPr>
          <w:rFonts w:ascii="Arial" w:hAnsi="Arial" w:cs="Arial"/>
        </w:rPr>
        <w:t xml:space="preserve">Students are welcome to email the instructor at any time; however, please adhere to the e-mail guidelines below: </w:t>
      </w:r>
    </w:p>
    <w:p w:rsidR="003A2434" w:rsidRDefault="003A2434" w:rsidP="003A2434">
      <w:pPr>
        <w:rPr>
          <w:rFonts w:ascii="Arial" w:hAnsi="Arial" w:cs="Arial"/>
          <w:highlight w:val="yellow"/>
        </w:rPr>
      </w:pPr>
    </w:p>
    <w:p w:rsidR="003A2434" w:rsidRDefault="003A2434" w:rsidP="003A2434">
      <w:pPr>
        <w:ind w:left="720" w:hanging="720"/>
        <w:rPr>
          <w:rFonts w:ascii="Arial" w:hAnsi="Arial" w:cs="Arial"/>
        </w:rPr>
      </w:pPr>
      <w:r>
        <w:rPr>
          <w:rFonts w:ascii="Arial" w:hAnsi="Arial" w:cs="Arial"/>
        </w:rPr>
        <w:lastRenderedPageBreak/>
        <w:t>1.</w:t>
      </w:r>
      <w:r>
        <w:rPr>
          <w:rFonts w:ascii="Arial" w:hAnsi="Arial" w:cs="Arial"/>
        </w:rPr>
        <w:tab/>
        <w:t xml:space="preserve">The “subject line” must include the course number, student’s name, and the specific description of the inquiry or comment (e.g., JS100W, Your Name, assignment question).  The instructor </w:t>
      </w:r>
      <w:r>
        <w:rPr>
          <w:rFonts w:ascii="Arial" w:hAnsi="Arial" w:cs="Arial"/>
          <w:b/>
          <w:u w:val="single"/>
        </w:rPr>
        <w:t>will not</w:t>
      </w:r>
      <w:r>
        <w:rPr>
          <w:rFonts w:ascii="Arial" w:hAnsi="Arial" w:cs="Arial"/>
          <w:b/>
        </w:rPr>
        <w:t xml:space="preserve"> </w:t>
      </w:r>
      <w:r>
        <w:rPr>
          <w:rFonts w:ascii="Arial" w:hAnsi="Arial" w:cs="Arial"/>
        </w:rPr>
        <w:t>respond to “</w:t>
      </w:r>
      <w:r>
        <w:rPr>
          <w:rFonts w:ascii="Arial" w:hAnsi="Arial" w:cs="Arial"/>
          <w:b/>
        </w:rPr>
        <w:t>no subject</w:t>
      </w:r>
      <w:r>
        <w:rPr>
          <w:rFonts w:ascii="Arial" w:hAnsi="Arial" w:cs="Arial"/>
        </w:rPr>
        <w:t xml:space="preserve">”      e-mails, or any e-mail where the student </w:t>
      </w:r>
      <w:r>
        <w:rPr>
          <w:rFonts w:ascii="Arial" w:hAnsi="Arial" w:cs="Arial"/>
          <w:u w:val="single"/>
        </w:rPr>
        <w:t>and</w:t>
      </w:r>
      <w:r>
        <w:rPr>
          <w:rFonts w:ascii="Arial" w:hAnsi="Arial" w:cs="Arial"/>
        </w:rPr>
        <w:t xml:space="preserve"> the course are not identified in the subject line.  You may also want to identify yourself in the body of the e-mail and, if you want to be called, please include a contact number. </w:t>
      </w:r>
    </w:p>
    <w:p w:rsidR="003A2434" w:rsidRDefault="003A2434" w:rsidP="003A2434">
      <w:pPr>
        <w:ind w:left="720" w:hanging="720"/>
        <w:rPr>
          <w:rFonts w:ascii="Arial" w:hAnsi="Arial" w:cs="Arial"/>
        </w:rPr>
      </w:pPr>
    </w:p>
    <w:p w:rsidR="003A2434" w:rsidRDefault="003A2434" w:rsidP="003A2434">
      <w:pPr>
        <w:ind w:left="720" w:hanging="720"/>
        <w:rPr>
          <w:rFonts w:ascii="Arial" w:hAnsi="Arial" w:cs="Arial"/>
        </w:rPr>
      </w:pPr>
      <w:r>
        <w:rPr>
          <w:rFonts w:ascii="Arial" w:hAnsi="Arial" w:cs="Arial"/>
        </w:rPr>
        <w:t>2.</w:t>
      </w:r>
      <w:r>
        <w:rPr>
          <w:rFonts w:ascii="Arial" w:hAnsi="Arial" w:cs="Arial"/>
        </w:rPr>
        <w:tab/>
        <w:t xml:space="preserve">Some course assignments are be submitted via the D2L “Drop Box”; others will be turned in at the beginning of class.  If the assignment is submitted via D2L, it must be sent in one of the following formats:  Microsoft Word (*.doc </w:t>
      </w:r>
      <w:r>
        <w:rPr>
          <w:rFonts w:ascii="Arial" w:hAnsi="Arial" w:cs="Arial"/>
          <w:u w:val="single"/>
        </w:rPr>
        <w:t>or</w:t>
      </w:r>
      <w:r>
        <w:rPr>
          <w:rFonts w:ascii="Arial" w:hAnsi="Arial" w:cs="Arial"/>
        </w:rPr>
        <w:t xml:space="preserve"> *.docx), or in rich text format (*.rtf).                                          Always retain a copy of submitted assignments.</w:t>
      </w:r>
    </w:p>
    <w:p w:rsidR="003A2434" w:rsidRDefault="003A2434" w:rsidP="003A2434">
      <w:pPr>
        <w:rPr>
          <w:rFonts w:ascii="Arial" w:hAnsi="Arial" w:cs="Arial"/>
        </w:rPr>
      </w:pPr>
    </w:p>
    <w:p w:rsidR="003A2434" w:rsidRDefault="003A2434" w:rsidP="003A2434">
      <w:pPr>
        <w:rPr>
          <w:rFonts w:ascii="Arial" w:hAnsi="Arial" w:cs="Arial"/>
        </w:rPr>
      </w:pPr>
      <w:r>
        <w:rPr>
          <w:rFonts w:ascii="Arial" w:hAnsi="Arial" w:cs="Arial"/>
        </w:rPr>
        <w:t xml:space="preserve">3.        Students are responsible for regularly checking their e-mail and D2L for </w:t>
      </w:r>
    </w:p>
    <w:p w:rsidR="003A2434" w:rsidRDefault="003A2434" w:rsidP="003A2434">
      <w:pPr>
        <w:rPr>
          <w:rFonts w:ascii="Arial" w:hAnsi="Arial" w:cs="Arial"/>
        </w:rPr>
      </w:pPr>
      <w:r>
        <w:rPr>
          <w:rFonts w:ascii="Arial" w:hAnsi="Arial" w:cs="Arial"/>
        </w:rPr>
        <w:t xml:space="preserve">           </w:t>
      </w:r>
      <w:proofErr w:type="gramStart"/>
      <w:r>
        <w:rPr>
          <w:rFonts w:ascii="Arial" w:hAnsi="Arial" w:cs="Arial"/>
        </w:rPr>
        <w:t>announcements</w:t>
      </w:r>
      <w:proofErr w:type="gramEnd"/>
      <w:r>
        <w:rPr>
          <w:rFonts w:ascii="Arial" w:hAnsi="Arial" w:cs="Arial"/>
        </w:rPr>
        <w:t xml:space="preserve">, and new course related information and materials. </w:t>
      </w:r>
    </w:p>
    <w:p w:rsidR="003A2434" w:rsidRDefault="003A2434" w:rsidP="003A2434">
      <w:pPr>
        <w:rPr>
          <w:rFonts w:ascii="Arial" w:hAnsi="Arial" w:cs="Arial"/>
          <w:b/>
        </w:rPr>
      </w:pPr>
    </w:p>
    <w:p w:rsidR="003A2434" w:rsidRDefault="003A2434" w:rsidP="003A2434">
      <w:pPr>
        <w:rPr>
          <w:rFonts w:ascii="Arial" w:hAnsi="Arial" w:cs="Arial"/>
          <w:b/>
        </w:rPr>
      </w:pPr>
      <w:r>
        <w:rPr>
          <w:rFonts w:ascii="Arial" w:hAnsi="Arial" w:cs="Arial"/>
          <w:b/>
        </w:rPr>
        <w:t>Course Description and Overview</w:t>
      </w:r>
    </w:p>
    <w:p w:rsidR="003A2434" w:rsidRDefault="003A2434" w:rsidP="003A2434">
      <w:pPr>
        <w:rPr>
          <w:rFonts w:ascii="Arial" w:hAnsi="Arial" w:cs="Arial"/>
          <w:b/>
        </w:rPr>
      </w:pPr>
    </w:p>
    <w:p w:rsidR="003A2434" w:rsidRDefault="003A2434" w:rsidP="003A2434">
      <w:pPr>
        <w:rPr>
          <w:rFonts w:ascii="Arial" w:hAnsi="Arial" w:cs="Arial"/>
          <w:bCs/>
          <w:iCs/>
        </w:rPr>
      </w:pPr>
      <w:r>
        <w:rPr>
          <w:rFonts w:ascii="Arial" w:hAnsi="Arial" w:cs="Arial"/>
          <w:bCs/>
          <w:iCs/>
        </w:rPr>
        <w:t xml:space="preserve">This in an integrated writing and research course designed to develop advanced communication skills which will be valuable for a career in the criminal justice profession. Effective written communication skills are vital to success in any career, but are particularly important to the criminal justice professional. The best method for improving these skills is through extensive practice, critical feedback, revision, and examination of models of excellence in communication.                                                                      </w:t>
      </w:r>
    </w:p>
    <w:p w:rsidR="003A2434" w:rsidRDefault="003A2434" w:rsidP="003A2434">
      <w:pPr>
        <w:rPr>
          <w:rFonts w:ascii="Arial" w:hAnsi="Arial" w:cs="Arial"/>
          <w:bCs/>
          <w:iCs/>
        </w:rPr>
      </w:pPr>
    </w:p>
    <w:p w:rsidR="003A2434" w:rsidRDefault="003A2434" w:rsidP="003A2434">
      <w:pPr>
        <w:rPr>
          <w:rFonts w:ascii="Arial" w:hAnsi="Arial" w:cs="Arial"/>
          <w:bCs/>
          <w:iCs/>
        </w:rPr>
      </w:pPr>
      <w:r>
        <w:rPr>
          <w:rFonts w:ascii="Arial" w:hAnsi="Arial" w:cs="Arial"/>
          <w:bCs/>
          <w:iCs/>
        </w:rPr>
        <w:t>Students must earn a grade of “C” or better to pass this course.</w:t>
      </w:r>
    </w:p>
    <w:p w:rsidR="003A2434" w:rsidRDefault="003A2434" w:rsidP="003A2434">
      <w:pPr>
        <w:rPr>
          <w:rFonts w:ascii="Arial" w:hAnsi="Arial" w:cs="Arial"/>
          <w:bCs/>
          <w:iCs/>
        </w:rPr>
      </w:pPr>
    </w:p>
    <w:p w:rsidR="003A2434" w:rsidRDefault="003A2434" w:rsidP="003A2434">
      <w:pPr>
        <w:rPr>
          <w:rFonts w:ascii="Arial" w:hAnsi="Arial" w:cs="Arial"/>
          <w:b/>
        </w:rPr>
      </w:pPr>
      <w:r>
        <w:rPr>
          <w:rFonts w:ascii="Arial" w:hAnsi="Arial" w:cs="Arial"/>
          <w:b/>
        </w:rPr>
        <w:t>Course Goals and Student Learning Objectives</w:t>
      </w:r>
    </w:p>
    <w:p w:rsidR="003A2434" w:rsidRDefault="003A2434" w:rsidP="003A2434">
      <w:pPr>
        <w:rPr>
          <w:rFonts w:ascii="Arial" w:hAnsi="Arial" w:cs="Arial"/>
          <w:b/>
        </w:rPr>
      </w:pPr>
    </w:p>
    <w:p w:rsidR="003A2434" w:rsidRDefault="003A2434" w:rsidP="003A2434">
      <w:pPr>
        <w:rPr>
          <w:rFonts w:ascii="Arial" w:hAnsi="Arial" w:cs="Arial"/>
          <w:lang w:eastAsia="en-US"/>
        </w:rPr>
      </w:pPr>
      <w:r>
        <w:rPr>
          <w:rFonts w:ascii="Arial" w:hAnsi="Arial" w:cs="Arial"/>
          <w:lang w:eastAsia="en-US"/>
        </w:rPr>
        <w:t>JS100W students will develop the following:</w:t>
      </w:r>
    </w:p>
    <w:p w:rsidR="003A2434" w:rsidRDefault="003A2434" w:rsidP="003A2434">
      <w:pPr>
        <w:rPr>
          <w:rFonts w:ascii="Arial" w:hAnsi="Arial" w:cs="Arial"/>
          <w:lang w:eastAsia="en-US"/>
        </w:rPr>
      </w:pPr>
    </w:p>
    <w:p w:rsidR="003A2434" w:rsidRDefault="003A2434" w:rsidP="003A2434">
      <w:pPr>
        <w:numPr>
          <w:ilvl w:val="0"/>
          <w:numId w:val="2"/>
        </w:numPr>
        <w:ind w:left="360"/>
        <w:rPr>
          <w:rFonts w:ascii="Arial" w:hAnsi="Arial" w:cs="Arial"/>
          <w:lang w:eastAsia="en-US"/>
        </w:rPr>
      </w:pPr>
      <w:r>
        <w:rPr>
          <w:rFonts w:ascii="Arial" w:hAnsi="Arial" w:cs="Arial"/>
          <w:lang w:eastAsia="en-US"/>
        </w:rPr>
        <w:t>A clear, concise, effective writing style, exhibiting the mastery of the mechanics of writing</w:t>
      </w:r>
    </w:p>
    <w:p w:rsidR="003A2434" w:rsidRDefault="003A2434" w:rsidP="003A2434">
      <w:pPr>
        <w:numPr>
          <w:ilvl w:val="0"/>
          <w:numId w:val="2"/>
        </w:numPr>
        <w:ind w:left="360"/>
        <w:rPr>
          <w:rFonts w:ascii="Arial" w:hAnsi="Arial" w:cs="Arial"/>
          <w:lang w:eastAsia="en-US"/>
        </w:rPr>
      </w:pPr>
      <w:r>
        <w:rPr>
          <w:rFonts w:ascii="Arial" w:hAnsi="Arial" w:cs="Arial"/>
          <w:lang w:eastAsia="en-US"/>
        </w:rPr>
        <w:t>Proficiency in research strategies and methodologies necessary to communicate complex ideas effectively and appropriately to both general and specific audiences</w:t>
      </w:r>
    </w:p>
    <w:p w:rsidR="003A2434" w:rsidRDefault="003A2434" w:rsidP="003A2434">
      <w:pPr>
        <w:numPr>
          <w:ilvl w:val="0"/>
          <w:numId w:val="2"/>
        </w:numPr>
        <w:ind w:left="360"/>
        <w:rPr>
          <w:rFonts w:ascii="Arial" w:hAnsi="Arial" w:cs="Arial"/>
          <w:lang w:eastAsia="en-US"/>
        </w:rPr>
      </w:pPr>
      <w:r>
        <w:rPr>
          <w:rFonts w:ascii="Arial" w:hAnsi="Arial" w:cs="Arial"/>
          <w:lang w:eastAsia="en-US"/>
        </w:rPr>
        <w:t>The ability to read, interpret, and critically analyze scholarly literature within the field, and to respond critically both orally and in writing</w:t>
      </w:r>
    </w:p>
    <w:p w:rsidR="003A2434" w:rsidRDefault="003A2434" w:rsidP="003A2434">
      <w:pPr>
        <w:numPr>
          <w:ilvl w:val="0"/>
          <w:numId w:val="2"/>
        </w:numPr>
        <w:ind w:left="360"/>
        <w:rPr>
          <w:rFonts w:ascii="Arial" w:hAnsi="Arial" w:cs="Arial"/>
          <w:lang w:eastAsia="en-US"/>
        </w:rPr>
      </w:pPr>
      <w:r>
        <w:rPr>
          <w:rFonts w:ascii="Arial" w:hAnsi="Arial" w:cs="Arial"/>
          <w:lang w:eastAsia="en-US"/>
        </w:rPr>
        <w:t>The ability to gather diverse supporting evidence from a variety of sources and appropriately cite these sources using APA-style formatting</w:t>
      </w:r>
    </w:p>
    <w:p w:rsidR="003A2434" w:rsidRDefault="003A2434" w:rsidP="003A2434">
      <w:pPr>
        <w:numPr>
          <w:ilvl w:val="0"/>
          <w:numId w:val="2"/>
        </w:numPr>
        <w:ind w:left="360"/>
        <w:rPr>
          <w:rFonts w:ascii="Arial" w:hAnsi="Arial" w:cs="Arial"/>
          <w:lang w:eastAsia="en-US"/>
        </w:rPr>
      </w:pPr>
      <w:r>
        <w:rPr>
          <w:rFonts w:ascii="Arial" w:hAnsi="Arial" w:cs="Arial"/>
          <w:lang w:eastAsia="en-US"/>
        </w:rPr>
        <w:t>The ability to effectively express a position, using organized, clear, and concise wording in a variety formats to target different audiences</w:t>
      </w:r>
    </w:p>
    <w:p w:rsidR="003A2434" w:rsidRDefault="003A2434" w:rsidP="003A2434">
      <w:pPr>
        <w:rPr>
          <w:rFonts w:ascii="Arial" w:hAnsi="Arial" w:cs="Arial"/>
          <w:lang w:eastAsia="en-US"/>
        </w:rPr>
      </w:pPr>
    </w:p>
    <w:p w:rsidR="003A2434" w:rsidRDefault="003A2434" w:rsidP="003A2434">
      <w:pPr>
        <w:pStyle w:val="Heading3"/>
        <w:rPr>
          <w:rFonts w:cs="Arial"/>
          <w:sz w:val="24"/>
        </w:rPr>
      </w:pPr>
      <w:r>
        <w:rPr>
          <w:rFonts w:cs="Arial"/>
          <w:sz w:val="24"/>
        </w:rPr>
        <w:t>Student Learning Objectives</w:t>
      </w:r>
    </w:p>
    <w:p w:rsidR="003A2434" w:rsidRDefault="003A2434" w:rsidP="003A2434">
      <w:pPr>
        <w:pStyle w:val="BodyText"/>
        <w:rPr>
          <w:rFonts w:ascii="Arial" w:hAnsi="Arial" w:cs="Arial"/>
          <w:color w:val="FF0000"/>
        </w:rPr>
      </w:pPr>
      <w:r>
        <w:rPr>
          <w:rFonts w:ascii="Arial" w:hAnsi="Arial" w:cs="Arial"/>
        </w:rPr>
        <w:t xml:space="preserve">Upon successful completion of this course, students will be able to meet the following learning objectives: </w:t>
      </w:r>
    </w:p>
    <w:p w:rsidR="003A2434" w:rsidRDefault="003A2434" w:rsidP="003A2434">
      <w:pPr>
        <w:pStyle w:val="BodyText"/>
        <w:ind w:left="540" w:hanging="540"/>
        <w:rPr>
          <w:rFonts w:ascii="Arial" w:hAnsi="Arial" w:cs="Arial"/>
        </w:rPr>
      </w:pPr>
      <w:r>
        <w:rPr>
          <w:rFonts w:ascii="Arial" w:hAnsi="Arial" w:cs="Arial"/>
          <w:b/>
        </w:rPr>
        <w:lastRenderedPageBreak/>
        <w:t>LO1</w:t>
      </w:r>
      <w:r>
        <w:rPr>
          <w:rFonts w:ascii="Arial" w:hAnsi="Arial" w:cs="Arial"/>
        </w:rPr>
        <w:t xml:space="preserve"> </w:t>
      </w:r>
      <w:r>
        <w:rPr>
          <w:rFonts w:ascii="Arial" w:hAnsi="Arial" w:cs="Arial"/>
        </w:rPr>
        <w:tab/>
        <w:t>Students shall be able to refine the competencies established in Written Communication 1A and 1B as summarized below. Satisfaction of this objective will be measured through the evaluation of outlining exercises, a research paper draft, and a research paper final draft.</w:t>
      </w:r>
    </w:p>
    <w:p w:rsidR="003A2434" w:rsidRDefault="003A2434" w:rsidP="003A2434">
      <w:pPr>
        <w:pStyle w:val="BodyText"/>
        <w:rPr>
          <w:rFonts w:ascii="Arial" w:hAnsi="Arial" w:cs="Arial"/>
          <w:b/>
        </w:rPr>
      </w:pPr>
      <w:r>
        <w:rPr>
          <w:rFonts w:ascii="Arial" w:hAnsi="Arial" w:cs="Arial"/>
          <w:b/>
        </w:rPr>
        <w:t>1A Student learning:</w:t>
      </w:r>
    </w:p>
    <w:p w:rsidR="003A2434" w:rsidRDefault="003A2434" w:rsidP="003A2434">
      <w:pPr>
        <w:pStyle w:val="BodyText"/>
        <w:numPr>
          <w:ilvl w:val="0"/>
          <w:numId w:val="3"/>
        </w:numPr>
        <w:spacing w:after="0"/>
        <w:ind w:left="360"/>
        <w:rPr>
          <w:rFonts w:ascii="Arial" w:hAnsi="Arial" w:cs="Arial"/>
        </w:rPr>
      </w:pPr>
      <w:r>
        <w:rPr>
          <w:rFonts w:ascii="Arial" w:hAnsi="Arial" w:cs="Arial"/>
        </w:rPr>
        <w:t>Students should be able to effectively perform the essential steps in the writing process (pre-writing, organizing, composing, revising, and editing).</w:t>
      </w:r>
    </w:p>
    <w:p w:rsidR="003A2434" w:rsidRDefault="003A2434" w:rsidP="003A2434">
      <w:pPr>
        <w:pStyle w:val="BodyText"/>
        <w:numPr>
          <w:ilvl w:val="0"/>
          <w:numId w:val="3"/>
        </w:numPr>
        <w:spacing w:after="0"/>
        <w:ind w:left="360"/>
        <w:rPr>
          <w:rFonts w:ascii="Arial" w:hAnsi="Arial" w:cs="Arial"/>
        </w:rPr>
      </w:pPr>
      <w:r>
        <w:rPr>
          <w:rFonts w:ascii="Arial" w:hAnsi="Arial" w:cs="Arial"/>
        </w:rPr>
        <w:t>Students should be able to express (explain, analyze, develop, and criticize) ideas effectively.</w:t>
      </w:r>
    </w:p>
    <w:p w:rsidR="003A2434" w:rsidRDefault="003A2434" w:rsidP="003A2434">
      <w:pPr>
        <w:pStyle w:val="BodyText"/>
        <w:numPr>
          <w:ilvl w:val="0"/>
          <w:numId w:val="3"/>
        </w:numPr>
        <w:spacing w:after="0"/>
        <w:ind w:left="360"/>
        <w:rPr>
          <w:rFonts w:ascii="Arial" w:hAnsi="Arial" w:cs="Arial"/>
        </w:rPr>
      </w:pPr>
      <w:r>
        <w:rPr>
          <w:rFonts w:ascii="Arial" w:hAnsi="Arial" w:cs="Arial"/>
        </w:rPr>
        <w:t>Students should be able to use correct grammar (syntax, mechanics, and citation of sources) at a college level of sophistication.</w:t>
      </w:r>
    </w:p>
    <w:p w:rsidR="003A2434" w:rsidRDefault="003A2434" w:rsidP="003A2434">
      <w:pPr>
        <w:pStyle w:val="BodyText"/>
        <w:numPr>
          <w:ilvl w:val="0"/>
          <w:numId w:val="3"/>
        </w:numPr>
        <w:spacing w:after="0"/>
        <w:ind w:left="360"/>
        <w:rPr>
          <w:rFonts w:ascii="Arial" w:hAnsi="Arial" w:cs="Arial"/>
        </w:rPr>
      </w:pPr>
      <w:r>
        <w:rPr>
          <w:rFonts w:ascii="Arial" w:hAnsi="Arial" w:cs="Arial"/>
        </w:rPr>
        <w:t>Students should be able to write for different audiences (both specialized and general).</w:t>
      </w:r>
    </w:p>
    <w:p w:rsidR="003A2434" w:rsidRDefault="003A2434" w:rsidP="003A2434">
      <w:pPr>
        <w:pStyle w:val="BodyText"/>
        <w:spacing w:before="120"/>
        <w:ind w:left="547" w:hanging="547"/>
        <w:rPr>
          <w:rFonts w:ascii="Arial" w:hAnsi="Arial" w:cs="Arial"/>
          <w:b/>
        </w:rPr>
      </w:pPr>
      <w:r>
        <w:rPr>
          <w:rFonts w:ascii="Arial" w:hAnsi="Arial" w:cs="Arial"/>
          <w:b/>
        </w:rPr>
        <w:t>1B Student learning:</w:t>
      </w:r>
    </w:p>
    <w:p w:rsidR="003A2434" w:rsidRDefault="003A2434" w:rsidP="003A2434">
      <w:pPr>
        <w:pStyle w:val="BodyText"/>
        <w:numPr>
          <w:ilvl w:val="0"/>
          <w:numId w:val="4"/>
        </w:numPr>
        <w:spacing w:after="0"/>
        <w:ind w:left="360"/>
        <w:rPr>
          <w:rFonts w:ascii="Arial" w:hAnsi="Arial" w:cs="Arial"/>
        </w:rPr>
      </w:pPr>
      <w:r>
        <w:rPr>
          <w:rFonts w:ascii="Arial" w:hAnsi="Arial" w:cs="Arial"/>
        </w:rPr>
        <w:t>Students should be able to use (locate, analyze, and evaluate) supporting materials, including independent library research.</w:t>
      </w:r>
    </w:p>
    <w:p w:rsidR="003A2434" w:rsidRDefault="003A2434" w:rsidP="003A2434">
      <w:pPr>
        <w:pStyle w:val="BodyText"/>
        <w:numPr>
          <w:ilvl w:val="0"/>
          <w:numId w:val="4"/>
        </w:numPr>
        <w:spacing w:after="0"/>
        <w:ind w:left="360"/>
        <w:rPr>
          <w:rFonts w:ascii="Arial" w:hAnsi="Arial" w:cs="Arial"/>
        </w:rPr>
      </w:pPr>
      <w:r>
        <w:rPr>
          <w:rFonts w:ascii="Arial" w:hAnsi="Arial" w:cs="Arial"/>
        </w:rPr>
        <w:t>Students should be able to synthesize ideas encountered  in multiple readings</w:t>
      </w:r>
    </w:p>
    <w:p w:rsidR="003A2434" w:rsidRDefault="003A2434" w:rsidP="003A2434">
      <w:pPr>
        <w:pStyle w:val="BodyText"/>
        <w:numPr>
          <w:ilvl w:val="0"/>
          <w:numId w:val="4"/>
        </w:numPr>
        <w:spacing w:after="0"/>
        <w:ind w:left="360"/>
        <w:rPr>
          <w:rFonts w:ascii="Arial" w:hAnsi="Arial" w:cs="Arial"/>
        </w:rPr>
      </w:pPr>
      <w:r>
        <w:rPr>
          <w:rFonts w:ascii="Arial" w:hAnsi="Arial" w:cs="Arial"/>
        </w:rPr>
        <w:t>Students should be able to construct effective arguments</w:t>
      </w:r>
    </w:p>
    <w:p w:rsidR="003A2434" w:rsidRDefault="003A2434" w:rsidP="003A2434">
      <w:pPr>
        <w:pStyle w:val="BodyText"/>
        <w:spacing w:after="0"/>
        <w:ind w:left="187"/>
        <w:rPr>
          <w:rFonts w:ascii="Arial" w:hAnsi="Arial" w:cs="Arial"/>
        </w:rPr>
      </w:pPr>
    </w:p>
    <w:p w:rsidR="003A2434" w:rsidRDefault="003A2434" w:rsidP="003A2434">
      <w:pPr>
        <w:pStyle w:val="BodyText"/>
        <w:ind w:left="540" w:hanging="540"/>
        <w:rPr>
          <w:rFonts w:ascii="Arial" w:hAnsi="Arial" w:cs="Arial"/>
        </w:rPr>
      </w:pPr>
      <w:r>
        <w:rPr>
          <w:rFonts w:ascii="Arial" w:hAnsi="Arial" w:cs="Arial"/>
          <w:b/>
        </w:rPr>
        <w:t>LO2</w:t>
      </w:r>
      <w:r>
        <w:rPr>
          <w:rFonts w:ascii="Arial" w:hAnsi="Arial" w:cs="Arial"/>
        </w:rPr>
        <w:t xml:space="preserve"> </w:t>
      </w:r>
      <w:r>
        <w:rPr>
          <w:rFonts w:ascii="Arial" w:hAnsi="Arial" w:cs="Arial"/>
        </w:rPr>
        <w:tab/>
        <w:t>Students shall be able to express (explain, analyze, develop, and criticize) ideas effectively, including ideas encountered in multiple readings and expressed in different forms of discourse. Satisfaction of this objective will be measured through the evaluation of article critiques of scholarly research, a critique of student work, and an oral debate.</w:t>
      </w:r>
    </w:p>
    <w:p w:rsidR="003A2434" w:rsidRDefault="003A2434" w:rsidP="003A2434">
      <w:pPr>
        <w:pStyle w:val="BodyText"/>
        <w:ind w:left="540" w:hanging="540"/>
        <w:rPr>
          <w:rFonts w:ascii="Arial" w:hAnsi="Arial" w:cs="Arial"/>
        </w:rPr>
      </w:pPr>
      <w:r>
        <w:rPr>
          <w:rFonts w:ascii="Arial" w:hAnsi="Arial" w:cs="Arial"/>
          <w:b/>
        </w:rPr>
        <w:t>LO3</w:t>
      </w:r>
      <w:r>
        <w:rPr>
          <w:rFonts w:ascii="Arial" w:hAnsi="Arial" w:cs="Arial"/>
        </w:rPr>
        <w:t xml:space="preserve"> </w:t>
      </w:r>
      <w:r>
        <w:rPr>
          <w:rFonts w:ascii="Arial" w:hAnsi="Arial" w:cs="Arial"/>
        </w:rPr>
        <w:tab/>
        <w:t>Students shall be able to organize and develop essays and documents for both professional and general audiences, including appropriate editorial standards for citing primary and secondary sources. Satisfaction of this objective will be measured through the evaluation periodic diagnostics (in-class written examinations) and various organizational exercises, both in and outside of class.</w:t>
      </w:r>
    </w:p>
    <w:p w:rsidR="003A2434" w:rsidRDefault="003A2434" w:rsidP="003A2434">
      <w:pPr>
        <w:pStyle w:val="Heading2"/>
      </w:pPr>
      <w:r>
        <w:t xml:space="preserve">Required Texts/Additional Readings/Other Materials </w:t>
      </w:r>
    </w:p>
    <w:p w:rsidR="003A2434" w:rsidRDefault="003A2434" w:rsidP="003A2434">
      <w:pPr>
        <w:pStyle w:val="Heading3"/>
        <w:rPr>
          <w:rFonts w:cs="Arial"/>
          <w:sz w:val="24"/>
        </w:rPr>
      </w:pPr>
      <w:r>
        <w:rPr>
          <w:rFonts w:cs="Arial"/>
          <w:sz w:val="24"/>
        </w:rPr>
        <w:t xml:space="preserve">Textbooks:  </w:t>
      </w:r>
      <w:r>
        <w:rPr>
          <w:rFonts w:cs="Arial"/>
          <w:b w:val="0"/>
          <w:sz w:val="24"/>
        </w:rPr>
        <w:t xml:space="preserve">(Available at the Spartan Bookstore, on </w:t>
      </w:r>
      <w:hyperlink r:id="rId9" w:history="1">
        <w:r>
          <w:rPr>
            <w:rStyle w:val="Hyperlink"/>
            <w:b w:val="0"/>
            <w:sz w:val="24"/>
          </w:rPr>
          <w:t>www.Amazon.com</w:t>
        </w:r>
      </w:hyperlink>
      <w:r>
        <w:rPr>
          <w:rFonts w:cs="Arial"/>
          <w:b w:val="0"/>
          <w:sz w:val="24"/>
        </w:rPr>
        <w:t xml:space="preserve">, </w:t>
      </w:r>
      <w:hyperlink r:id="rId10" w:history="1">
        <w:r>
          <w:rPr>
            <w:rStyle w:val="Hyperlink"/>
            <w:b w:val="0"/>
            <w:sz w:val="24"/>
          </w:rPr>
          <w:t>www.bn.com</w:t>
        </w:r>
      </w:hyperlink>
      <w:r>
        <w:rPr>
          <w:rFonts w:cs="Arial"/>
          <w:b w:val="0"/>
          <w:sz w:val="24"/>
        </w:rPr>
        <w:t xml:space="preserve">, and likely many other book retailers) </w:t>
      </w:r>
    </w:p>
    <w:p w:rsidR="003A2434" w:rsidRDefault="003A2434" w:rsidP="003A2434">
      <w:pPr>
        <w:ind w:left="720" w:hanging="720"/>
        <w:rPr>
          <w:rFonts w:ascii="Arial" w:hAnsi="Arial" w:cs="Arial"/>
        </w:rPr>
      </w:pPr>
      <w:proofErr w:type="gramStart"/>
      <w:r>
        <w:rPr>
          <w:rFonts w:ascii="Arial" w:hAnsi="Arial" w:cs="Arial"/>
        </w:rPr>
        <w:t>American Psychological Association.</w:t>
      </w:r>
      <w:proofErr w:type="gramEnd"/>
      <w:r>
        <w:rPr>
          <w:rFonts w:ascii="Arial" w:hAnsi="Arial" w:cs="Arial"/>
        </w:rPr>
        <w:t xml:space="preserve"> </w:t>
      </w:r>
      <w:proofErr w:type="gramStart"/>
      <w:r>
        <w:rPr>
          <w:rFonts w:ascii="Arial" w:hAnsi="Arial" w:cs="Arial"/>
        </w:rPr>
        <w:t xml:space="preserve">(2009). </w:t>
      </w:r>
      <w:r>
        <w:rPr>
          <w:rFonts w:ascii="Arial" w:hAnsi="Arial" w:cs="Arial"/>
          <w:i/>
        </w:rPr>
        <w:t>Concise rules of APA style</w:t>
      </w:r>
      <w:r>
        <w:rPr>
          <w:rFonts w:ascii="Arial" w:hAnsi="Arial" w:cs="Arial"/>
        </w:rPr>
        <w:t>.</w:t>
      </w:r>
      <w:proofErr w:type="gramEnd"/>
      <w:r>
        <w:rPr>
          <w:rFonts w:ascii="Arial" w:hAnsi="Arial" w:cs="Arial"/>
        </w:rPr>
        <w:t xml:space="preserve"> Washington, DC: American Psychological Association.</w:t>
      </w:r>
    </w:p>
    <w:p w:rsidR="003A2434" w:rsidRDefault="003A2434" w:rsidP="003A2434">
      <w:pPr>
        <w:ind w:left="720" w:hanging="720"/>
        <w:rPr>
          <w:rFonts w:ascii="Arial" w:hAnsi="Arial" w:cs="Arial"/>
        </w:rPr>
      </w:pPr>
      <w:r>
        <w:rPr>
          <w:rFonts w:ascii="Arial" w:hAnsi="Arial" w:cs="Arial"/>
          <w:b/>
        </w:rPr>
        <w:t>ISBN: 978-1-4338-0560-8</w:t>
      </w:r>
    </w:p>
    <w:p w:rsidR="003A2434" w:rsidRDefault="003A2434" w:rsidP="003A2434">
      <w:pPr>
        <w:pStyle w:val="Heading3"/>
        <w:rPr>
          <w:rFonts w:cs="Arial"/>
          <w:sz w:val="24"/>
        </w:rPr>
      </w:pPr>
    </w:p>
    <w:p w:rsidR="003A2434" w:rsidRDefault="003A2434" w:rsidP="003A2434">
      <w:pPr>
        <w:pStyle w:val="ListParagraph"/>
        <w:ind w:hanging="720"/>
        <w:rPr>
          <w:rFonts w:ascii="Arial" w:hAnsi="Arial" w:cs="Arial"/>
        </w:rPr>
      </w:pPr>
      <w:proofErr w:type="gramStart"/>
      <w:r>
        <w:rPr>
          <w:rFonts w:ascii="Arial" w:hAnsi="Arial" w:cs="Arial"/>
        </w:rPr>
        <w:t>Fogarty, M. (2008).</w:t>
      </w:r>
      <w:proofErr w:type="gramEnd"/>
      <w:r>
        <w:rPr>
          <w:rFonts w:ascii="Arial" w:hAnsi="Arial" w:cs="Arial"/>
        </w:rPr>
        <w:t xml:space="preserve"> </w:t>
      </w:r>
      <w:r>
        <w:rPr>
          <w:rFonts w:ascii="Arial" w:hAnsi="Arial" w:cs="Arial"/>
          <w:i/>
        </w:rPr>
        <w:t xml:space="preserve">Grammar girl’s quick and dirty tips for better writing. </w:t>
      </w:r>
      <w:r>
        <w:rPr>
          <w:rFonts w:ascii="Arial" w:hAnsi="Arial" w:cs="Arial"/>
        </w:rPr>
        <w:t>New York, NY: Henry Holt and Company, LLC.</w:t>
      </w:r>
    </w:p>
    <w:p w:rsidR="003A2434" w:rsidRDefault="003A2434" w:rsidP="003A2434">
      <w:pPr>
        <w:spacing w:after="120"/>
        <w:ind w:left="720" w:hanging="720"/>
        <w:rPr>
          <w:rFonts w:ascii="Arial" w:hAnsi="Arial" w:cs="Arial"/>
        </w:rPr>
      </w:pPr>
      <w:r>
        <w:rPr>
          <w:rFonts w:ascii="Arial" w:hAnsi="Arial" w:cs="Arial"/>
          <w:b/>
        </w:rPr>
        <w:t>ISBN: 978-0-8050-8831-1</w:t>
      </w:r>
    </w:p>
    <w:p w:rsidR="003A2434" w:rsidRDefault="003A2434" w:rsidP="003A2434">
      <w:pPr>
        <w:pStyle w:val="Heading3"/>
        <w:rPr>
          <w:rFonts w:cs="Arial"/>
          <w:sz w:val="24"/>
        </w:rPr>
      </w:pPr>
    </w:p>
    <w:p w:rsidR="003A2434" w:rsidRDefault="003A2434" w:rsidP="003A2434">
      <w:pPr>
        <w:pStyle w:val="Heading3"/>
        <w:rPr>
          <w:rFonts w:cs="Arial"/>
          <w:sz w:val="24"/>
        </w:rPr>
      </w:pPr>
      <w:r>
        <w:rPr>
          <w:rFonts w:cs="Arial"/>
          <w:sz w:val="24"/>
        </w:rPr>
        <w:t>Additional Readings</w:t>
      </w:r>
    </w:p>
    <w:p w:rsidR="003A2434" w:rsidRDefault="003A2434" w:rsidP="003A2434">
      <w:pPr>
        <w:rPr>
          <w:rFonts w:ascii="Arial" w:hAnsi="Arial" w:cs="Arial"/>
        </w:rPr>
      </w:pPr>
      <w:r>
        <w:rPr>
          <w:rFonts w:ascii="Arial" w:hAnsi="Arial" w:cs="Arial"/>
        </w:rPr>
        <w:t>Additional readings will include: (1) scholarly journal articles chosen by the instructor for Article Critique assignments, (2) scholarly journal articles, identified by the student and requiring online literature searches, required for completion of the Research Paper and (3) articles posted by the Instructor relating to the writing process and used for in-class writing exercises and/or class discussions.</w:t>
      </w:r>
    </w:p>
    <w:p w:rsidR="003A2434" w:rsidRDefault="003A2434" w:rsidP="003A2434">
      <w:pPr>
        <w:pStyle w:val="Heading3"/>
        <w:rPr>
          <w:rFonts w:cs="Arial"/>
          <w:sz w:val="24"/>
        </w:rPr>
      </w:pPr>
      <w:r>
        <w:rPr>
          <w:rFonts w:cs="Arial"/>
          <w:sz w:val="24"/>
        </w:rPr>
        <w:t>Other Materials</w:t>
      </w:r>
    </w:p>
    <w:p w:rsidR="003A2434" w:rsidRDefault="003A2434" w:rsidP="003A2434">
      <w:pPr>
        <w:rPr>
          <w:rFonts w:ascii="Arial" w:hAnsi="Arial" w:cs="Arial"/>
        </w:rPr>
      </w:pPr>
      <w:r>
        <w:rPr>
          <w:rFonts w:ascii="Arial" w:hAnsi="Arial" w:cs="Arial"/>
        </w:rPr>
        <w:t>Students will need to purchase (3) blue books, which are available at the Spartan Bookstore, for Diagnostics (in-class written examinations). Loose-leaf binder paper, a blue or black ball-point pen and white-out should be brought to every class meeting.</w:t>
      </w:r>
    </w:p>
    <w:p w:rsidR="003A2434" w:rsidRDefault="003A2434" w:rsidP="003A2434">
      <w:pPr>
        <w:pStyle w:val="Heading2"/>
      </w:pPr>
      <w:r>
        <w:t xml:space="preserve">Recommended Materials </w:t>
      </w:r>
    </w:p>
    <w:p w:rsidR="003A2434" w:rsidRDefault="003A2434" w:rsidP="003A2434">
      <w:pPr>
        <w:numPr>
          <w:ilvl w:val="0"/>
          <w:numId w:val="5"/>
        </w:numPr>
        <w:ind w:left="360"/>
        <w:rPr>
          <w:rFonts w:ascii="Arial" w:hAnsi="Arial" w:cs="Arial"/>
        </w:rPr>
      </w:pPr>
      <w:r>
        <w:rPr>
          <w:rFonts w:ascii="Arial" w:hAnsi="Arial" w:cs="Arial"/>
        </w:rPr>
        <w:t>Merriam-Webster’s collegiate dictionary</w:t>
      </w:r>
    </w:p>
    <w:p w:rsidR="003A2434" w:rsidRDefault="003A2434" w:rsidP="003A2434">
      <w:pPr>
        <w:numPr>
          <w:ilvl w:val="0"/>
          <w:numId w:val="5"/>
        </w:numPr>
        <w:ind w:left="360"/>
        <w:rPr>
          <w:rFonts w:ascii="Arial" w:hAnsi="Arial" w:cs="Arial"/>
        </w:rPr>
      </w:pPr>
      <w:r>
        <w:rPr>
          <w:rFonts w:ascii="Arial" w:hAnsi="Arial" w:cs="Arial"/>
        </w:rPr>
        <w:t>A Thesaurus</w:t>
      </w:r>
    </w:p>
    <w:p w:rsidR="003A2434" w:rsidRDefault="003A2434" w:rsidP="003A2434">
      <w:pPr>
        <w:numPr>
          <w:ilvl w:val="0"/>
          <w:numId w:val="5"/>
        </w:numPr>
        <w:ind w:left="360"/>
        <w:rPr>
          <w:rFonts w:ascii="Arial" w:hAnsi="Arial" w:cs="Arial"/>
        </w:rPr>
      </w:pPr>
      <w:r>
        <w:rPr>
          <w:rFonts w:ascii="Arial" w:hAnsi="Arial" w:cs="Arial"/>
        </w:rPr>
        <w:t xml:space="preserve">A binder or portfolio in which to keep all JS100W assignments and handouts </w:t>
      </w:r>
    </w:p>
    <w:p w:rsidR="003A2434" w:rsidRDefault="003A2434" w:rsidP="003A2434">
      <w:pPr>
        <w:pStyle w:val="Heading2"/>
      </w:pPr>
      <w:r>
        <w:t>Library Liaison</w:t>
      </w:r>
    </w:p>
    <w:p w:rsidR="003A2434" w:rsidRDefault="003A2434" w:rsidP="003A2434">
      <w:pPr>
        <w:rPr>
          <w:rFonts w:ascii="Arial" w:hAnsi="Arial" w:cs="Arial"/>
        </w:rPr>
      </w:pPr>
      <w:proofErr w:type="spellStart"/>
      <w:r>
        <w:rPr>
          <w:rFonts w:ascii="Arial" w:hAnsi="Arial" w:cs="Arial"/>
        </w:rPr>
        <w:t>Nyle</w:t>
      </w:r>
      <w:proofErr w:type="spellEnd"/>
      <w:r>
        <w:rPr>
          <w:rFonts w:ascii="Arial" w:hAnsi="Arial" w:cs="Arial"/>
        </w:rPr>
        <w:t xml:space="preserve"> Monday (</w:t>
      </w:r>
      <w:hyperlink r:id="rId11" w:history="1">
        <w:r>
          <w:rPr>
            <w:rStyle w:val="Hyperlink"/>
          </w:rPr>
          <w:t>Nyle.Monday@sjsu.edu</w:t>
        </w:r>
      </w:hyperlink>
      <w:r>
        <w:rPr>
          <w:rFonts w:ascii="Arial" w:hAnsi="Arial" w:cs="Arial"/>
        </w:rPr>
        <w:t xml:space="preserve">) </w:t>
      </w:r>
    </w:p>
    <w:p w:rsidR="003A2434" w:rsidRDefault="003A2434" w:rsidP="003A2434">
      <w:pPr>
        <w:rPr>
          <w:rFonts w:ascii="Arial" w:hAnsi="Arial" w:cs="Arial"/>
        </w:rPr>
      </w:pPr>
      <w:r>
        <w:rPr>
          <w:rFonts w:ascii="Arial" w:hAnsi="Arial" w:cs="Arial"/>
        </w:rPr>
        <w:t>(408) 808-2041</w:t>
      </w:r>
    </w:p>
    <w:p w:rsidR="003A2434" w:rsidRDefault="00192F20" w:rsidP="003A2434">
      <w:pPr>
        <w:rPr>
          <w:rFonts w:ascii="Arial" w:hAnsi="Arial" w:cs="Arial"/>
        </w:rPr>
      </w:pPr>
      <w:hyperlink r:id="rId12" w:history="1">
        <w:r w:rsidR="003A2434">
          <w:rPr>
            <w:rStyle w:val="Hyperlink"/>
          </w:rPr>
          <w:t>http://libguides.sjsu.edu/justicestudies</w:t>
        </w:r>
      </w:hyperlink>
      <w:r w:rsidR="003A2434">
        <w:rPr>
          <w:rFonts w:ascii="Arial" w:hAnsi="Arial" w:cs="Arial"/>
        </w:rPr>
        <w:t xml:space="preserve"> </w:t>
      </w:r>
    </w:p>
    <w:p w:rsidR="003A2434" w:rsidRDefault="003A2434" w:rsidP="003A2434">
      <w:pPr>
        <w:pStyle w:val="Heading2"/>
        <w:spacing w:after="0"/>
      </w:pPr>
      <w:r>
        <w:t>Dropping and Adding</w:t>
      </w:r>
    </w:p>
    <w:p w:rsidR="003A2434" w:rsidRDefault="003A2434" w:rsidP="003A2434">
      <w:pPr>
        <w:rPr>
          <w:lang w:eastAsia="en-US"/>
        </w:rPr>
      </w:pPr>
    </w:p>
    <w:p w:rsidR="003A2434" w:rsidRDefault="003A2434" w:rsidP="003A2434">
      <w:pPr>
        <w:rPr>
          <w:rFonts w:ascii="Arial" w:hAnsi="Arial" w:cs="Arial"/>
        </w:rPr>
      </w:pPr>
      <w:r>
        <w:rPr>
          <w:rFonts w:ascii="Arial" w:hAnsi="Arial" w:cs="Arial"/>
        </w:rPr>
        <w:t>Students are responsible for understanding the policies and procedures about add/drops, academic renewal, etc. Information on add/drops are available at http://www.sjsu.edu/registrar/calendar/2112/index.htm. Information about late drop is available at http://www.sjsu.edu/aars/policies/latedrops/</w:t>
      </w:r>
      <w:r>
        <w:rPr>
          <w:rFonts w:ascii="Arial" w:hAnsi="Arial" w:cs="Arial"/>
          <w:b/>
        </w:rPr>
        <w:t xml:space="preserve">. </w:t>
      </w:r>
      <w:r>
        <w:rPr>
          <w:rFonts w:ascii="Arial" w:hAnsi="Arial" w:cs="Arial"/>
        </w:rPr>
        <w:t xml:space="preserve">Students should be aware of the current deadlines and penalties for adding and dropping classes. The last day to drop without a “W” grade is </w:t>
      </w:r>
      <w:r>
        <w:rPr>
          <w:rFonts w:ascii="Arial" w:hAnsi="Arial" w:cs="Arial"/>
          <w:b/>
        </w:rPr>
        <w:t>Tuesday, September 6, 2011</w:t>
      </w:r>
      <w:r>
        <w:rPr>
          <w:rFonts w:ascii="Arial" w:hAnsi="Arial" w:cs="Arial"/>
        </w:rPr>
        <w:t>.</w:t>
      </w:r>
    </w:p>
    <w:p w:rsidR="003A2434" w:rsidRDefault="003A2434" w:rsidP="003A2434">
      <w:pPr>
        <w:pStyle w:val="Heading2"/>
      </w:pPr>
      <w:r>
        <w:t>Classroom Protocol</w:t>
      </w:r>
    </w:p>
    <w:p w:rsidR="003A2434" w:rsidRDefault="003A2434" w:rsidP="003A2434">
      <w:pPr>
        <w:pStyle w:val="Normalnumbered"/>
        <w:numPr>
          <w:ilvl w:val="0"/>
          <w:numId w:val="6"/>
        </w:numPr>
        <w:tabs>
          <w:tab w:val="left" w:pos="720"/>
        </w:tabs>
        <w:ind w:left="360"/>
        <w:rPr>
          <w:rFonts w:ascii="Arial" w:hAnsi="Arial" w:cs="Arial"/>
        </w:rPr>
      </w:pPr>
      <w:r>
        <w:rPr>
          <w:rFonts w:ascii="Arial" w:hAnsi="Arial" w:cs="Arial"/>
        </w:rPr>
        <w:t xml:space="preserve">Students are expected to attend all class meetings, arrive on time, stay for the duration of the class period, and complete all readings and assignments in accordance with the dates announced by the Instructor. Please note: attendance will be taken at the start of each class meeting. </w:t>
      </w:r>
    </w:p>
    <w:p w:rsidR="003A2434" w:rsidRDefault="003A2434" w:rsidP="003A2434">
      <w:pPr>
        <w:pStyle w:val="Normalnumbered"/>
        <w:numPr>
          <w:ilvl w:val="0"/>
          <w:numId w:val="6"/>
        </w:numPr>
        <w:tabs>
          <w:tab w:val="left" w:pos="720"/>
        </w:tabs>
        <w:ind w:left="360"/>
        <w:rPr>
          <w:rFonts w:ascii="Arial" w:hAnsi="Arial" w:cs="Arial"/>
        </w:rPr>
      </w:pPr>
      <w:r>
        <w:rPr>
          <w:rFonts w:ascii="Arial" w:hAnsi="Arial" w:cs="Arial"/>
        </w:rPr>
        <w:t xml:space="preserve">Active participation, in dyads or in a small group, is necessary in order to complete several assignments. Students are expected to come to class prepared to contribute to the classroom exchange of ideas and information. </w:t>
      </w:r>
    </w:p>
    <w:p w:rsidR="003A2434" w:rsidRDefault="003A2434" w:rsidP="003A2434">
      <w:pPr>
        <w:pStyle w:val="Normalnumbered"/>
        <w:numPr>
          <w:ilvl w:val="0"/>
          <w:numId w:val="6"/>
        </w:numPr>
        <w:tabs>
          <w:tab w:val="left" w:pos="720"/>
        </w:tabs>
        <w:ind w:left="360"/>
        <w:rPr>
          <w:rFonts w:ascii="Arial" w:hAnsi="Arial" w:cs="Arial"/>
        </w:rPr>
      </w:pPr>
      <w:r>
        <w:rPr>
          <w:rFonts w:ascii="Arial" w:hAnsi="Arial" w:cs="Arial"/>
        </w:rPr>
        <w:lastRenderedPageBreak/>
        <w:t>Students are responsible for all missed notes, materials, and announcements due to absence (i.e., do not e-mail the instructor asking about what you missed). You are encouraged to exchange contact information with someone in class and/or access the “Discussion” tab on the course at D2L.</w:t>
      </w:r>
    </w:p>
    <w:p w:rsidR="003A2434" w:rsidRDefault="003A2434" w:rsidP="003A2434">
      <w:pPr>
        <w:pStyle w:val="Normalnumbered"/>
        <w:numPr>
          <w:ilvl w:val="0"/>
          <w:numId w:val="6"/>
        </w:numPr>
        <w:tabs>
          <w:tab w:val="left" w:pos="720"/>
        </w:tabs>
        <w:ind w:left="360"/>
        <w:rPr>
          <w:rFonts w:ascii="Arial" w:hAnsi="Arial" w:cs="Arial"/>
        </w:rPr>
      </w:pPr>
      <w:r>
        <w:rPr>
          <w:rFonts w:ascii="Arial" w:hAnsi="Arial" w:cs="Arial"/>
        </w:rPr>
        <w:t xml:space="preserve">The reading of newspapers or non-related class materials, text messaging,     e-mailing, playing games, shopping, web browsing, sending of pictures / videos or any other type of non-class activity on your laptop, net book, cell phone during class time is </w:t>
      </w:r>
      <w:r>
        <w:rPr>
          <w:rFonts w:ascii="Arial" w:hAnsi="Arial" w:cs="Arial"/>
          <w:u w:val="single"/>
        </w:rPr>
        <w:t>absolutely forbidden</w:t>
      </w:r>
      <w:r>
        <w:rPr>
          <w:rFonts w:ascii="Arial" w:hAnsi="Arial" w:cs="Arial"/>
        </w:rPr>
        <w:t>. Before class begins, please turn off all electronic devices not used for not taking.</w:t>
      </w:r>
      <w:r>
        <w:rPr>
          <w:rFonts w:ascii="Arial" w:hAnsi="Arial" w:cs="Arial"/>
        </w:rPr>
        <w:tab/>
      </w:r>
      <w:r>
        <w:rPr>
          <w:rFonts w:ascii="Arial" w:hAnsi="Arial" w:cs="Arial"/>
        </w:rPr>
        <w:tab/>
      </w:r>
    </w:p>
    <w:p w:rsidR="003A2434" w:rsidRDefault="003A2434" w:rsidP="003A2434">
      <w:pPr>
        <w:pStyle w:val="Default"/>
        <w:spacing w:after="120"/>
        <w:rPr>
          <w:rFonts w:ascii="Arial" w:hAnsi="Arial" w:cs="Arial"/>
          <w:b/>
          <w:bCs/>
          <w:sz w:val="20"/>
          <w:szCs w:val="20"/>
        </w:rPr>
      </w:pPr>
    </w:p>
    <w:p w:rsidR="003A2434" w:rsidRDefault="003A2434" w:rsidP="003A2434">
      <w:pPr>
        <w:pStyle w:val="Default"/>
        <w:spacing w:after="120"/>
        <w:rPr>
          <w:rFonts w:ascii="Arial" w:hAnsi="Arial" w:cs="Arial"/>
          <w:b/>
          <w:bCs/>
        </w:rPr>
      </w:pPr>
      <w:r>
        <w:rPr>
          <w:rFonts w:ascii="Arial" w:hAnsi="Arial" w:cs="Arial"/>
          <w:b/>
          <w:bCs/>
        </w:rPr>
        <w:t>Assignments</w:t>
      </w:r>
    </w:p>
    <w:p w:rsidR="003A2434" w:rsidRDefault="003A2434" w:rsidP="003A2434">
      <w:pPr>
        <w:pStyle w:val="Default"/>
        <w:rPr>
          <w:rFonts w:ascii="Arial" w:hAnsi="Arial" w:cs="Arial"/>
          <w:bCs/>
        </w:rPr>
      </w:pPr>
      <w:r>
        <w:rPr>
          <w:rFonts w:ascii="Arial" w:hAnsi="Arial" w:cs="Arial"/>
          <w:bCs/>
        </w:rPr>
        <w:t>All handouts, assignment guidelines and most assignments (except for the diagnostics and Final Exam) are or will be available on Desire2Learn. It is the student’s responsibility to have the appropriate handout for each class period.  Being well prepared for class includes checking the schedule well before each class and bringing the appropriate assignment or handout to class.  In some cases, a scoring guide is attached to the assignment.  Download and read the scoring guide before doing the assignment, and attach a copy of the scoring guide to each assignment you submit if required (you will be advised).</w:t>
      </w:r>
    </w:p>
    <w:p w:rsidR="003A2434" w:rsidRDefault="003A2434" w:rsidP="003A2434">
      <w:pPr>
        <w:pStyle w:val="Default"/>
        <w:rPr>
          <w:rFonts w:ascii="Arial" w:hAnsi="Arial" w:cs="Arial"/>
          <w:bCs/>
        </w:rPr>
      </w:pPr>
    </w:p>
    <w:p w:rsidR="003A2434" w:rsidRDefault="003A2434" w:rsidP="003A2434">
      <w:pPr>
        <w:pStyle w:val="Heading3"/>
        <w:rPr>
          <w:rFonts w:cs="Arial"/>
          <w:sz w:val="24"/>
        </w:rPr>
      </w:pPr>
      <w:r>
        <w:rPr>
          <w:rFonts w:cs="Arial"/>
          <w:sz w:val="24"/>
        </w:rPr>
        <w:t>Out of Class Assignments</w:t>
      </w:r>
    </w:p>
    <w:p w:rsidR="003A2434" w:rsidRDefault="003A2434" w:rsidP="003A2434">
      <w:pPr>
        <w:spacing w:after="120"/>
        <w:rPr>
          <w:rFonts w:ascii="Arial" w:hAnsi="Arial" w:cs="Arial"/>
          <w:lang w:eastAsia="en-US"/>
        </w:rPr>
      </w:pPr>
      <w:r>
        <w:rPr>
          <w:rFonts w:ascii="Arial" w:hAnsi="Arial" w:cs="Arial"/>
          <w:lang w:eastAsia="en-US"/>
        </w:rPr>
        <w:t xml:space="preserve">Out of class assignments will include short papers following several of the in-class exercises, an online search for scholarly sources, preparation of an APA reference list, preparation for oral presentations, development of a research paper outline and rough draft, the composition of article critiques, critiques of fellow student work, and the final draft of a research paper. </w:t>
      </w:r>
    </w:p>
    <w:p w:rsidR="003A2434" w:rsidRDefault="003A2434" w:rsidP="003A2434">
      <w:pPr>
        <w:rPr>
          <w:rFonts w:ascii="Arial" w:hAnsi="Arial" w:cs="Arial"/>
          <w:lang w:eastAsia="en-US"/>
        </w:rPr>
      </w:pPr>
      <w:r>
        <w:rPr>
          <w:rFonts w:ascii="Arial" w:hAnsi="Arial" w:cs="Arial"/>
          <w:lang w:eastAsia="en-US"/>
        </w:rPr>
        <w:t xml:space="preserve">General formatting requirements for out of class, type-written assignments include a cover page, page numbering, 1” margins, double-spacing, and Times New Roman font. All assignments must be written in formal English, with college-level writing mechanics and APA-style formatting, inclusive of in-text citations and references. Several written assignments must be reviewed by </w:t>
      </w:r>
      <w:hyperlink r:id="rId13" w:history="1">
        <w:r>
          <w:rPr>
            <w:rStyle w:val="Hyperlink"/>
            <w:lang w:eastAsia="en-US"/>
          </w:rPr>
          <w:t>www.turnitin.com</w:t>
        </w:r>
      </w:hyperlink>
      <w:r>
        <w:rPr>
          <w:rFonts w:ascii="Arial" w:hAnsi="Arial" w:cs="Arial"/>
          <w:lang w:eastAsia="en-US"/>
        </w:rPr>
        <w:t xml:space="preserve"> prior to submission to the instructor (procedure will be discussed in class). Most assignments will be submitted in hard copy format to the instructor at the start of class on the day it is due; several assignments will be submitted on-line through the D2L “Drop Box”.  Students will be advised in class and through e-mail, the submission procedure for each assignment.</w:t>
      </w:r>
    </w:p>
    <w:p w:rsidR="003A2434" w:rsidRDefault="003A2434" w:rsidP="003A2434">
      <w:pPr>
        <w:rPr>
          <w:rFonts w:ascii="Arial" w:hAnsi="Arial" w:cs="Arial"/>
          <w:lang w:eastAsia="en-US"/>
        </w:rPr>
      </w:pPr>
    </w:p>
    <w:p w:rsidR="003A2434" w:rsidRDefault="003A2434" w:rsidP="003A2434">
      <w:pPr>
        <w:pStyle w:val="Heading3"/>
        <w:rPr>
          <w:rFonts w:cs="Arial"/>
          <w:sz w:val="24"/>
        </w:rPr>
      </w:pPr>
      <w:r>
        <w:rPr>
          <w:rFonts w:cs="Arial"/>
          <w:sz w:val="24"/>
        </w:rPr>
        <w:t xml:space="preserve">In Class Assignments </w:t>
      </w:r>
    </w:p>
    <w:p w:rsidR="003A2434" w:rsidRDefault="003A2434" w:rsidP="003A2434">
      <w:pPr>
        <w:rPr>
          <w:rFonts w:ascii="Arial" w:hAnsi="Arial" w:cs="Arial"/>
          <w:lang w:eastAsia="en-US"/>
        </w:rPr>
      </w:pPr>
      <w:r>
        <w:rPr>
          <w:rFonts w:ascii="Arial" w:hAnsi="Arial" w:cs="Arial"/>
          <w:lang w:eastAsia="en-US"/>
        </w:rPr>
        <w:t>Always be prepared to write in class! In class assignments (individually, in dyads or in small groups) will include grammar exercises, expository responses to the critical analysis of scholarly research (Diagnostics), various APA exercises, group outlining exercises, general writing exercises as needed, critical analysis, and the final examination. Please note, Diagnostics I – II and the final exam will require the use of a blue book</w:t>
      </w:r>
    </w:p>
    <w:p w:rsidR="003A2434" w:rsidRDefault="003A2434" w:rsidP="003A2434">
      <w:pPr>
        <w:rPr>
          <w:rFonts w:ascii="Arial" w:hAnsi="Arial" w:cs="Arial"/>
          <w:lang w:eastAsia="en-US"/>
        </w:rPr>
      </w:pPr>
    </w:p>
    <w:p w:rsidR="003A2434" w:rsidRDefault="003A2434" w:rsidP="003A2434">
      <w:pPr>
        <w:rPr>
          <w:rFonts w:ascii="Arial" w:hAnsi="Arial" w:cs="Arial"/>
          <w:b/>
        </w:rPr>
      </w:pPr>
      <w:r>
        <w:rPr>
          <w:rFonts w:ascii="Arial" w:hAnsi="Arial" w:cs="Arial"/>
          <w:b/>
        </w:rPr>
        <w:t>In-Class Writing Exercises &amp; Small Group Discussions</w:t>
      </w:r>
    </w:p>
    <w:p w:rsidR="003A2434" w:rsidRDefault="003A2434" w:rsidP="003A2434">
      <w:pPr>
        <w:rPr>
          <w:rFonts w:ascii="Arial" w:hAnsi="Arial" w:cs="Arial"/>
        </w:rPr>
      </w:pPr>
      <w:r>
        <w:rPr>
          <w:rFonts w:ascii="Arial" w:hAnsi="Arial" w:cs="Arial"/>
        </w:rPr>
        <w:t>Written and oral exercises are designed to promote the writing process by assisting students refine their writing techniques through grammar exercises and class discussions on rules of language.  [</w:t>
      </w:r>
      <w:r>
        <w:rPr>
          <w:rFonts w:ascii="Arial" w:hAnsi="Arial" w:cs="Arial"/>
          <w:b/>
        </w:rPr>
        <w:t>LO1</w:t>
      </w:r>
      <w:r>
        <w:rPr>
          <w:rFonts w:ascii="Arial" w:hAnsi="Arial" w:cs="Arial"/>
        </w:rPr>
        <w:t>]</w:t>
      </w:r>
    </w:p>
    <w:p w:rsidR="003A2434" w:rsidRDefault="003A2434" w:rsidP="003A2434">
      <w:pPr>
        <w:rPr>
          <w:rFonts w:ascii="Arial" w:hAnsi="Arial" w:cs="Arial"/>
          <w:b/>
        </w:rPr>
      </w:pPr>
    </w:p>
    <w:p w:rsidR="003A2434" w:rsidRDefault="003A2434" w:rsidP="003A2434">
      <w:pPr>
        <w:rPr>
          <w:rFonts w:ascii="Arial" w:hAnsi="Arial" w:cs="Arial"/>
          <w:b/>
        </w:rPr>
      </w:pPr>
      <w:r>
        <w:rPr>
          <w:rFonts w:ascii="Arial" w:hAnsi="Arial" w:cs="Arial"/>
          <w:b/>
        </w:rPr>
        <w:t>Article Critiques I &amp; II</w:t>
      </w:r>
    </w:p>
    <w:p w:rsidR="003A2434" w:rsidRDefault="003A2434" w:rsidP="003A2434">
      <w:pPr>
        <w:rPr>
          <w:rFonts w:ascii="Arial" w:hAnsi="Arial" w:cs="Arial"/>
        </w:rPr>
      </w:pPr>
      <w:r>
        <w:rPr>
          <w:rFonts w:ascii="Arial" w:hAnsi="Arial" w:cs="Arial"/>
        </w:rPr>
        <w:t xml:space="preserve">The process of writing an article critique is designed to improve and test your ability to </w:t>
      </w:r>
      <w:r>
        <w:rPr>
          <w:rFonts w:ascii="Arial" w:hAnsi="Arial" w:cs="Arial"/>
          <w:bCs/>
          <w:iCs/>
        </w:rPr>
        <w:t>critically</w:t>
      </w:r>
      <w:r>
        <w:rPr>
          <w:rFonts w:ascii="Arial" w:hAnsi="Arial" w:cs="Arial"/>
          <w:i/>
          <w:iCs/>
        </w:rPr>
        <w:t xml:space="preserve"> </w:t>
      </w:r>
      <w:r>
        <w:rPr>
          <w:rFonts w:ascii="Arial" w:hAnsi="Arial" w:cs="Arial"/>
        </w:rPr>
        <w:t>analyze an empirical research study. Clearly, the better written an article is, the more likely it is to be accepted by the intended audience; however, research has varying degrees of quality.  This assignment will enhance your overall outlining skills. It will increase your ability to read professional writing, recognize valid research and understand the results, and it will aid you in identifying weaknesses in research and writing. Learning to recognize flaws in grammar and logic will improve your ability to recognize those flaws in your own writing.  In addition, the assignment requires you to utilize your skills in using the Internet to locate a scholarly article. [</w:t>
      </w:r>
      <w:r>
        <w:rPr>
          <w:rFonts w:ascii="Arial" w:hAnsi="Arial" w:cs="Arial"/>
          <w:b/>
        </w:rPr>
        <w:t>LO2</w:t>
      </w:r>
      <w:r>
        <w:rPr>
          <w:rFonts w:ascii="Arial" w:hAnsi="Arial" w:cs="Arial"/>
        </w:rPr>
        <w:t xml:space="preserve">] </w:t>
      </w:r>
    </w:p>
    <w:p w:rsidR="003A2434" w:rsidRDefault="003A2434" w:rsidP="003A2434">
      <w:pPr>
        <w:rPr>
          <w:rFonts w:ascii="Arial" w:hAnsi="Arial" w:cs="Arial"/>
          <w:highlight w:val="yellow"/>
        </w:rPr>
      </w:pPr>
    </w:p>
    <w:p w:rsidR="003A2434" w:rsidRDefault="003A2434" w:rsidP="003A2434">
      <w:pPr>
        <w:rPr>
          <w:rFonts w:ascii="Arial" w:hAnsi="Arial" w:cs="Arial"/>
          <w:b/>
        </w:rPr>
      </w:pPr>
      <w:r>
        <w:rPr>
          <w:rFonts w:ascii="Arial" w:hAnsi="Arial" w:cs="Arial"/>
          <w:b/>
        </w:rPr>
        <w:t xml:space="preserve">Diagnostics I – II and the Final Exam </w:t>
      </w:r>
    </w:p>
    <w:p w:rsidR="003A2434" w:rsidRDefault="003A2434" w:rsidP="003A2434">
      <w:pPr>
        <w:rPr>
          <w:rFonts w:ascii="Arial" w:hAnsi="Arial" w:cs="Arial"/>
        </w:rPr>
      </w:pPr>
      <w:r>
        <w:rPr>
          <w:rFonts w:ascii="Arial" w:hAnsi="Arial" w:cs="Arial"/>
        </w:rPr>
        <w:t>Diagnostics I – II and the final exam will be in-class written examinations designed to assess your ability to respond to examination items requiring the extrapolation of pertinent information, and critical analysis of the utility and validity of that information. [</w:t>
      </w:r>
      <w:r>
        <w:rPr>
          <w:rFonts w:ascii="Arial" w:hAnsi="Arial" w:cs="Arial"/>
          <w:b/>
        </w:rPr>
        <w:t>LO3</w:t>
      </w:r>
      <w:r>
        <w:rPr>
          <w:rFonts w:ascii="Arial" w:hAnsi="Arial" w:cs="Arial"/>
        </w:rPr>
        <w:t xml:space="preserve">] </w:t>
      </w:r>
    </w:p>
    <w:p w:rsidR="003A2434" w:rsidRDefault="003A2434" w:rsidP="003A2434">
      <w:pPr>
        <w:rPr>
          <w:rFonts w:ascii="Arial" w:hAnsi="Arial" w:cs="Arial"/>
        </w:rPr>
      </w:pPr>
    </w:p>
    <w:p w:rsidR="003A2434" w:rsidRDefault="003A2434" w:rsidP="003A2434">
      <w:pPr>
        <w:rPr>
          <w:rFonts w:ascii="Arial" w:hAnsi="Arial" w:cs="Arial"/>
        </w:rPr>
      </w:pPr>
      <w:r>
        <w:rPr>
          <w:rFonts w:ascii="Arial" w:hAnsi="Arial" w:cs="Arial"/>
          <w:b/>
        </w:rPr>
        <w:t>Topic and Thesis Write-up and Oral Presentation</w:t>
      </w:r>
    </w:p>
    <w:p w:rsidR="003A2434" w:rsidRDefault="003A2434" w:rsidP="003A2434">
      <w:pPr>
        <w:rPr>
          <w:rFonts w:ascii="Arial" w:hAnsi="Arial" w:cs="Arial"/>
        </w:rPr>
      </w:pPr>
      <w:r>
        <w:rPr>
          <w:rFonts w:ascii="Arial" w:hAnsi="Arial" w:cs="Arial"/>
        </w:rPr>
        <w:t>This assignment will require you to develop and refine a research paper topic and thesis statement related to the chosen semester theme. A short write-up of your topic and thesis will be required, as well as an oral presentation of that material to the class. [</w:t>
      </w:r>
      <w:r>
        <w:rPr>
          <w:rFonts w:ascii="Arial" w:hAnsi="Arial" w:cs="Arial"/>
          <w:b/>
        </w:rPr>
        <w:t>LO1</w:t>
      </w:r>
      <w:r>
        <w:rPr>
          <w:rFonts w:ascii="Arial" w:hAnsi="Arial" w:cs="Arial"/>
        </w:rPr>
        <w:t>]</w:t>
      </w:r>
    </w:p>
    <w:p w:rsidR="003A2434" w:rsidRDefault="003A2434" w:rsidP="003A2434">
      <w:pPr>
        <w:rPr>
          <w:rFonts w:ascii="Arial" w:hAnsi="Arial" w:cs="Arial"/>
          <w:b/>
        </w:rPr>
      </w:pPr>
    </w:p>
    <w:p w:rsidR="003A2434" w:rsidRDefault="003A2434" w:rsidP="003A2434">
      <w:pPr>
        <w:rPr>
          <w:rFonts w:ascii="Arial" w:hAnsi="Arial" w:cs="Arial"/>
          <w:b/>
        </w:rPr>
      </w:pPr>
      <w:r>
        <w:rPr>
          <w:rFonts w:ascii="Arial" w:hAnsi="Arial" w:cs="Arial"/>
          <w:b/>
        </w:rPr>
        <w:t>APA Reference List</w:t>
      </w:r>
    </w:p>
    <w:p w:rsidR="003A2434" w:rsidRDefault="003A2434" w:rsidP="003A2434">
      <w:pPr>
        <w:rPr>
          <w:rFonts w:ascii="Arial" w:hAnsi="Arial" w:cs="Arial"/>
        </w:rPr>
      </w:pPr>
      <w:r>
        <w:rPr>
          <w:rFonts w:ascii="Arial" w:hAnsi="Arial" w:cs="Arial"/>
        </w:rPr>
        <w:t>This assignment will require you to compile a reference list that will consist of scholarly peer reviewed journal articles (no books, web sites, newspapers, or magazines) related to your topic, which you may and should use for your research paper. At least half of the journal articles listed need to be empirical/quantitative research studies. [</w:t>
      </w:r>
      <w:r>
        <w:rPr>
          <w:rFonts w:ascii="Arial" w:hAnsi="Arial" w:cs="Arial"/>
          <w:b/>
        </w:rPr>
        <w:t>LO1</w:t>
      </w:r>
      <w:r>
        <w:rPr>
          <w:rFonts w:ascii="Arial" w:hAnsi="Arial" w:cs="Arial"/>
        </w:rPr>
        <w:t>]</w:t>
      </w:r>
    </w:p>
    <w:p w:rsidR="003A2434" w:rsidRDefault="003A2434" w:rsidP="003A2434">
      <w:pPr>
        <w:rPr>
          <w:rFonts w:ascii="Arial" w:hAnsi="Arial" w:cs="Arial"/>
          <w:b/>
        </w:rPr>
      </w:pPr>
    </w:p>
    <w:p w:rsidR="003A2434" w:rsidRDefault="003A2434" w:rsidP="003A2434">
      <w:pPr>
        <w:rPr>
          <w:rFonts w:ascii="Arial" w:hAnsi="Arial" w:cs="Arial"/>
          <w:b/>
        </w:rPr>
      </w:pPr>
      <w:r>
        <w:rPr>
          <w:rFonts w:ascii="Arial" w:hAnsi="Arial" w:cs="Arial"/>
          <w:b/>
        </w:rPr>
        <w:t>Research Paper Outline</w:t>
      </w:r>
    </w:p>
    <w:p w:rsidR="003A2434" w:rsidRDefault="003A2434" w:rsidP="003A2434">
      <w:pPr>
        <w:rPr>
          <w:rFonts w:ascii="Arial" w:hAnsi="Arial" w:cs="Arial"/>
        </w:rPr>
      </w:pPr>
      <w:r>
        <w:rPr>
          <w:rFonts w:ascii="Arial" w:hAnsi="Arial" w:cs="Arial"/>
        </w:rPr>
        <w:t>This assignment will enhance your overall outlining skills; help you to realize the utility of this skill in relation to the comprehension of complex material, and to test your ability to work in a collaborative manner. [</w:t>
      </w:r>
      <w:r>
        <w:rPr>
          <w:rFonts w:ascii="Arial" w:hAnsi="Arial" w:cs="Arial"/>
          <w:b/>
        </w:rPr>
        <w:t>LO2</w:t>
      </w:r>
      <w:r>
        <w:rPr>
          <w:rFonts w:ascii="Arial" w:hAnsi="Arial" w:cs="Arial"/>
        </w:rPr>
        <w:t>]</w:t>
      </w:r>
    </w:p>
    <w:p w:rsidR="003A2434" w:rsidRDefault="003A2434" w:rsidP="003A2434">
      <w:pPr>
        <w:rPr>
          <w:rFonts w:ascii="Arial" w:hAnsi="Arial" w:cs="Arial"/>
        </w:rPr>
      </w:pPr>
    </w:p>
    <w:p w:rsidR="003A2434" w:rsidRDefault="003A2434" w:rsidP="003A2434">
      <w:pPr>
        <w:autoSpaceDE w:val="0"/>
        <w:autoSpaceDN w:val="0"/>
        <w:adjustRightInd w:val="0"/>
        <w:rPr>
          <w:rFonts w:ascii="Arial" w:hAnsi="Arial" w:cs="Arial"/>
          <w:color w:val="000000"/>
          <w:sz w:val="23"/>
          <w:szCs w:val="23"/>
          <w:lang w:eastAsia="en-US"/>
        </w:rPr>
      </w:pPr>
      <w:r>
        <w:rPr>
          <w:rFonts w:ascii="Arial" w:hAnsi="Arial" w:cs="Arial"/>
          <w:b/>
          <w:bCs/>
          <w:color w:val="000000"/>
          <w:sz w:val="23"/>
          <w:szCs w:val="23"/>
          <w:lang w:eastAsia="en-US"/>
        </w:rPr>
        <w:t xml:space="preserve">Research Paper Outline Critique </w:t>
      </w:r>
    </w:p>
    <w:p w:rsidR="003A2434" w:rsidRDefault="003A2434" w:rsidP="003A2434">
      <w:pPr>
        <w:rPr>
          <w:rFonts w:ascii="Arial" w:hAnsi="Arial" w:cs="Arial"/>
          <w:color w:val="000000"/>
          <w:sz w:val="23"/>
          <w:szCs w:val="23"/>
          <w:lang w:eastAsia="en-US"/>
        </w:rPr>
      </w:pPr>
      <w:r>
        <w:rPr>
          <w:rFonts w:ascii="Arial" w:hAnsi="Arial" w:cs="Arial"/>
          <w:color w:val="000000"/>
          <w:sz w:val="23"/>
          <w:szCs w:val="23"/>
          <w:lang w:eastAsia="en-US"/>
        </w:rPr>
        <w:t>This assignment will require you to critique a fellow student’s research paper outline as a preparation exercise for the completion of a research paper draft. Students will exchange research paper outlines, and via the use of a critique form, will provide constructive feedback for a fellow student to aid in the preparation of a cohesive research paper rough draft. [</w:t>
      </w:r>
      <w:r>
        <w:rPr>
          <w:rFonts w:ascii="Arial" w:hAnsi="Arial" w:cs="Arial"/>
          <w:b/>
          <w:color w:val="000000"/>
          <w:sz w:val="23"/>
          <w:szCs w:val="23"/>
          <w:lang w:eastAsia="en-US"/>
        </w:rPr>
        <w:t>LO2</w:t>
      </w:r>
      <w:r>
        <w:rPr>
          <w:rFonts w:ascii="Arial" w:hAnsi="Arial" w:cs="Arial"/>
          <w:color w:val="000000"/>
          <w:sz w:val="23"/>
          <w:szCs w:val="23"/>
          <w:lang w:eastAsia="en-US"/>
        </w:rPr>
        <w:t>]</w:t>
      </w:r>
    </w:p>
    <w:p w:rsidR="003A2434" w:rsidRDefault="003A2434" w:rsidP="003A2434">
      <w:pPr>
        <w:rPr>
          <w:rFonts w:ascii="Arial" w:hAnsi="Arial" w:cs="Arial"/>
        </w:rPr>
      </w:pPr>
    </w:p>
    <w:p w:rsidR="003A2434" w:rsidRDefault="003A2434" w:rsidP="003A2434">
      <w:pPr>
        <w:rPr>
          <w:rFonts w:ascii="Arial" w:hAnsi="Arial" w:cs="Arial"/>
        </w:rPr>
      </w:pPr>
      <w:r>
        <w:rPr>
          <w:rFonts w:ascii="Arial" w:hAnsi="Arial" w:cs="Arial"/>
          <w:b/>
        </w:rPr>
        <w:t>Research Paper Rough Draft</w:t>
      </w:r>
    </w:p>
    <w:p w:rsidR="003A2434" w:rsidRDefault="003A2434" w:rsidP="003A2434">
      <w:pPr>
        <w:rPr>
          <w:rFonts w:ascii="Arial" w:hAnsi="Arial" w:cs="Arial"/>
        </w:rPr>
      </w:pPr>
      <w:r>
        <w:rPr>
          <w:rFonts w:ascii="Arial" w:hAnsi="Arial" w:cs="Arial"/>
        </w:rPr>
        <w:lastRenderedPageBreak/>
        <w:t>This assignment is designed to provide you with the opportunity to develop a well thought out and written rough draft of the research paper required for this course. Utilization of the previously completed research paper outline and critique will provide you with a solid foundation for the development of a quality paper. [</w:t>
      </w:r>
      <w:r>
        <w:rPr>
          <w:rFonts w:ascii="Arial" w:hAnsi="Arial" w:cs="Arial"/>
          <w:b/>
        </w:rPr>
        <w:t>LO1</w:t>
      </w:r>
      <w:r>
        <w:rPr>
          <w:rFonts w:ascii="Arial" w:hAnsi="Arial" w:cs="Arial"/>
        </w:rPr>
        <w:t>]</w:t>
      </w:r>
    </w:p>
    <w:p w:rsidR="003A2434" w:rsidRDefault="003A2434" w:rsidP="003A2434">
      <w:pPr>
        <w:rPr>
          <w:rFonts w:ascii="Arial" w:hAnsi="Arial" w:cs="Arial"/>
        </w:rPr>
      </w:pPr>
    </w:p>
    <w:p w:rsidR="003A2434" w:rsidRDefault="003A2434" w:rsidP="003A2434">
      <w:pPr>
        <w:rPr>
          <w:rFonts w:ascii="Arial" w:hAnsi="Arial" w:cs="Arial"/>
        </w:rPr>
      </w:pPr>
      <w:r>
        <w:rPr>
          <w:rFonts w:ascii="Arial" w:hAnsi="Arial" w:cs="Arial"/>
          <w:b/>
        </w:rPr>
        <w:t>Peer Review Assignment</w:t>
      </w:r>
    </w:p>
    <w:p w:rsidR="003A2434" w:rsidRDefault="003A2434" w:rsidP="003A2434">
      <w:pPr>
        <w:rPr>
          <w:rFonts w:ascii="Arial" w:hAnsi="Arial" w:cs="Arial"/>
        </w:rPr>
      </w:pPr>
      <w:r>
        <w:rPr>
          <w:rFonts w:ascii="Arial" w:hAnsi="Arial" w:cs="Arial"/>
        </w:rPr>
        <w:t>This assignment is designed to help students develop the ability to critically analyze the written work of fellow students, which in turn will assist each student in learning to recognize area of improvement in their own writing. [</w:t>
      </w:r>
      <w:r>
        <w:rPr>
          <w:rFonts w:ascii="Arial" w:hAnsi="Arial" w:cs="Arial"/>
          <w:b/>
        </w:rPr>
        <w:t>LO2</w:t>
      </w:r>
      <w:r>
        <w:rPr>
          <w:rFonts w:ascii="Arial" w:hAnsi="Arial" w:cs="Arial"/>
        </w:rPr>
        <w:t>]</w:t>
      </w:r>
    </w:p>
    <w:p w:rsidR="003A2434" w:rsidRDefault="003A2434" w:rsidP="003A2434">
      <w:pPr>
        <w:rPr>
          <w:rFonts w:ascii="Arial" w:hAnsi="Arial" w:cs="Arial"/>
        </w:rPr>
      </w:pPr>
    </w:p>
    <w:p w:rsidR="003A2434" w:rsidRDefault="003A2434" w:rsidP="003A2434">
      <w:pPr>
        <w:rPr>
          <w:rFonts w:ascii="Arial" w:hAnsi="Arial" w:cs="Arial"/>
        </w:rPr>
      </w:pPr>
      <w:r>
        <w:rPr>
          <w:rFonts w:ascii="Arial" w:hAnsi="Arial" w:cs="Arial"/>
          <w:b/>
        </w:rPr>
        <w:t>Research Paper Final Draft</w:t>
      </w:r>
    </w:p>
    <w:p w:rsidR="003A2434" w:rsidRDefault="003A2434" w:rsidP="003A2434">
      <w:pPr>
        <w:rPr>
          <w:rFonts w:ascii="Arial" w:hAnsi="Arial" w:cs="Arial"/>
        </w:rPr>
      </w:pPr>
      <w:r>
        <w:rPr>
          <w:rFonts w:ascii="Arial" w:hAnsi="Arial" w:cs="Arial"/>
        </w:rPr>
        <w:t xml:space="preserve">The purpose of the writing workshop is to teach you, the student, how to read and think critically, and to communicate clearly and concisely in a professional style. This assignment is designed to provide a medium through which you can improve your research and writing skills while increasing your knowledge about the criminal justice system. </w:t>
      </w:r>
    </w:p>
    <w:p w:rsidR="003A2434" w:rsidRDefault="003A2434" w:rsidP="003A2434">
      <w:pPr>
        <w:rPr>
          <w:rFonts w:ascii="Arial" w:hAnsi="Arial" w:cs="Arial"/>
        </w:rPr>
      </w:pPr>
      <w:r>
        <w:rPr>
          <w:rFonts w:ascii="Arial" w:hAnsi="Arial" w:cs="Arial"/>
        </w:rPr>
        <w:t>Students will be required to write an 8-10 page analytical research paper. A separate handout detailing the specific requirements of this assignment is available on the instructor’s web site. [</w:t>
      </w:r>
      <w:r>
        <w:rPr>
          <w:rFonts w:ascii="Arial" w:hAnsi="Arial" w:cs="Arial"/>
          <w:b/>
        </w:rPr>
        <w:t>LO1</w:t>
      </w:r>
      <w:r>
        <w:rPr>
          <w:rFonts w:ascii="Arial" w:hAnsi="Arial" w:cs="Arial"/>
        </w:rPr>
        <w:t>]</w:t>
      </w:r>
    </w:p>
    <w:p w:rsidR="003A2434" w:rsidRDefault="003A2434" w:rsidP="003A2434">
      <w:pPr>
        <w:rPr>
          <w:rFonts w:ascii="Arial" w:hAnsi="Arial" w:cs="Arial"/>
        </w:rPr>
      </w:pPr>
    </w:p>
    <w:p w:rsidR="003A2434" w:rsidRDefault="003A2434" w:rsidP="003A2434">
      <w:pPr>
        <w:rPr>
          <w:rFonts w:ascii="Arial" w:hAnsi="Arial" w:cs="Arial"/>
          <w:b/>
        </w:rPr>
      </w:pPr>
      <w:r>
        <w:rPr>
          <w:rFonts w:ascii="Arial" w:hAnsi="Arial" w:cs="Arial"/>
          <w:b/>
        </w:rPr>
        <w:t>In-Class Debate</w:t>
      </w:r>
    </w:p>
    <w:p w:rsidR="003A2434" w:rsidRDefault="003A2434" w:rsidP="003A2434">
      <w:pPr>
        <w:rPr>
          <w:rFonts w:ascii="Arial" w:hAnsi="Arial" w:cs="Arial"/>
        </w:rPr>
      </w:pPr>
      <w:r>
        <w:rPr>
          <w:rFonts w:ascii="Arial" w:hAnsi="Arial" w:cs="Arial"/>
        </w:rPr>
        <w:t>The purpose of this assignment is to teach students to critically analyze both sides of a criminal justice related topic in the form of a class discussion/debate.  Students will be asked to develop logical and supported arguments for both sides of a specific criminal justice issue.  The second element of this assignment will allow students to work in small groups to defend their arguments in a class debate. [</w:t>
      </w:r>
      <w:r>
        <w:rPr>
          <w:rFonts w:ascii="Arial" w:hAnsi="Arial" w:cs="Arial"/>
          <w:b/>
        </w:rPr>
        <w:t>LO2</w:t>
      </w:r>
      <w:r>
        <w:rPr>
          <w:rFonts w:ascii="Arial" w:hAnsi="Arial" w:cs="Arial"/>
        </w:rPr>
        <w:t xml:space="preserve">] </w:t>
      </w:r>
    </w:p>
    <w:p w:rsidR="003A2434" w:rsidRDefault="003A2434" w:rsidP="003A2434">
      <w:pPr>
        <w:pStyle w:val="Heading3"/>
        <w:rPr>
          <w:rFonts w:cs="Arial"/>
          <w:sz w:val="24"/>
        </w:rPr>
      </w:pPr>
      <w:r>
        <w:rPr>
          <w:rFonts w:cs="Arial"/>
          <w:sz w:val="24"/>
        </w:rPr>
        <w:t>Grading Policy and Late Submissions</w:t>
      </w:r>
    </w:p>
    <w:p w:rsidR="003A2434" w:rsidRDefault="003A2434" w:rsidP="003A2434">
      <w:pPr>
        <w:spacing w:after="120"/>
        <w:rPr>
          <w:rFonts w:ascii="Arial" w:hAnsi="Arial" w:cs="Arial"/>
          <w:lang w:eastAsia="en-US"/>
        </w:rPr>
      </w:pPr>
      <w:r>
        <w:rPr>
          <w:rFonts w:ascii="Arial" w:hAnsi="Arial" w:cs="Arial"/>
          <w:lang w:eastAsia="en-US"/>
        </w:rPr>
        <w:t>All writing workshops are graded ABCD or F. A final grade of C is required to pass 100W.  University and departmental guidelines require a serious and compelling reason to drop a course; a course cannot be dropped because of grades alone.</w:t>
      </w:r>
    </w:p>
    <w:p w:rsidR="003A2434" w:rsidRDefault="003A2434" w:rsidP="003A2434">
      <w:pPr>
        <w:spacing w:after="120"/>
        <w:rPr>
          <w:rFonts w:ascii="Arial" w:hAnsi="Arial" w:cs="Arial"/>
          <w:lang w:eastAsia="en-US"/>
        </w:rPr>
      </w:pPr>
      <w:r>
        <w:rPr>
          <w:rFonts w:ascii="Arial" w:hAnsi="Arial" w:cs="Arial"/>
          <w:sz w:val="23"/>
          <w:szCs w:val="23"/>
        </w:rPr>
        <w:t xml:space="preserve">Completion of </w:t>
      </w:r>
      <w:r>
        <w:rPr>
          <w:rFonts w:ascii="Arial" w:hAnsi="Arial" w:cs="Arial"/>
          <w:sz w:val="23"/>
          <w:szCs w:val="23"/>
          <w:u w:val="single"/>
        </w:rPr>
        <w:t>all</w:t>
      </w:r>
      <w:r>
        <w:rPr>
          <w:rFonts w:ascii="Arial" w:hAnsi="Arial" w:cs="Arial"/>
          <w:sz w:val="23"/>
          <w:szCs w:val="23"/>
        </w:rPr>
        <w:t xml:space="preserve"> assignments is </w:t>
      </w:r>
      <w:r>
        <w:rPr>
          <w:rFonts w:ascii="Arial" w:hAnsi="Arial" w:cs="Arial"/>
          <w:sz w:val="23"/>
          <w:szCs w:val="23"/>
          <w:u w:val="single"/>
        </w:rPr>
        <w:t>required</w:t>
      </w:r>
      <w:r>
        <w:rPr>
          <w:rFonts w:ascii="Arial" w:hAnsi="Arial" w:cs="Arial"/>
          <w:sz w:val="23"/>
          <w:szCs w:val="23"/>
        </w:rPr>
        <w:t xml:space="preserve"> to successfully pass this course, regardless of whether the assignment is for credit (i.e., points), or as a result of a late submission, the assignment is ineligible to receive points. </w:t>
      </w:r>
      <w:r>
        <w:rPr>
          <w:rFonts w:ascii="Arial" w:hAnsi="Arial" w:cs="Arial"/>
          <w:lang w:eastAsia="en-US"/>
        </w:rPr>
        <w:t>While some assignments may not be worth credit (i.e., points), they are nonetheless still required. Your grade will be based on the points accrued throughout the semester. Grades will be determined based upon adherence to the specific criteria for each assignment. All assignments completed outside of class must follow the previously specified general formatting requirements stated under “Out of Class Assignments”.</w:t>
      </w:r>
    </w:p>
    <w:p w:rsidR="003A2434" w:rsidRDefault="003A2434" w:rsidP="003A2434">
      <w:pPr>
        <w:spacing w:after="120"/>
        <w:rPr>
          <w:rFonts w:ascii="Arial" w:hAnsi="Arial" w:cs="Arial"/>
          <w:lang w:eastAsia="en-US"/>
        </w:rPr>
      </w:pPr>
      <w:r>
        <w:rPr>
          <w:rFonts w:ascii="Arial" w:hAnsi="Arial" w:cs="Arial"/>
          <w:lang w:eastAsia="en-US"/>
        </w:rPr>
        <w:t xml:space="preserve">Written assignments will primarily be graded on content; however, assignments with poor writing mechanics and APA formatting will </w:t>
      </w:r>
      <w:r>
        <w:rPr>
          <w:rFonts w:ascii="Arial" w:hAnsi="Arial" w:cs="Arial"/>
          <w:u w:val="single"/>
          <w:lang w:eastAsia="en-US"/>
        </w:rPr>
        <w:t>not be accepted</w:t>
      </w:r>
      <w:r>
        <w:rPr>
          <w:rFonts w:ascii="Arial" w:hAnsi="Arial" w:cs="Arial"/>
          <w:lang w:eastAsia="en-US"/>
        </w:rPr>
        <w:t xml:space="preserve">, or will result in point deductions. Student should reference their own copy of </w:t>
      </w:r>
      <w:r>
        <w:rPr>
          <w:rFonts w:ascii="Arial" w:hAnsi="Arial" w:cs="Arial"/>
          <w:i/>
          <w:lang w:eastAsia="en-US"/>
        </w:rPr>
        <w:t>Concise Rules of APA Style</w:t>
      </w:r>
      <w:r>
        <w:rPr>
          <w:rFonts w:ascii="Arial" w:hAnsi="Arial" w:cs="Arial"/>
          <w:lang w:eastAsia="en-US"/>
        </w:rPr>
        <w:t xml:space="preserve">, and may seek additional assistance with APA at: </w:t>
      </w:r>
      <w:hyperlink r:id="rId14" w:history="1">
        <w:r>
          <w:rPr>
            <w:rStyle w:val="Hyperlink"/>
            <w:lang w:eastAsia="en-US"/>
          </w:rPr>
          <w:t>http://owl.english.purdue.edu/owl/resource/560/01/</w:t>
        </w:r>
      </w:hyperlink>
      <w:r>
        <w:rPr>
          <w:rFonts w:ascii="Arial" w:hAnsi="Arial" w:cs="Arial"/>
          <w:lang w:eastAsia="en-US"/>
        </w:rPr>
        <w:t xml:space="preserve"> </w:t>
      </w:r>
    </w:p>
    <w:p w:rsidR="003A2434" w:rsidRDefault="003A2434" w:rsidP="003A2434">
      <w:pPr>
        <w:pStyle w:val="Heading3"/>
        <w:rPr>
          <w:rFonts w:cs="Arial"/>
          <w:sz w:val="24"/>
        </w:rPr>
      </w:pPr>
      <w:r>
        <w:rPr>
          <w:rFonts w:cs="Arial"/>
          <w:sz w:val="24"/>
        </w:rPr>
        <w:lastRenderedPageBreak/>
        <w:t>Content Grading Rubric</w:t>
      </w:r>
    </w:p>
    <w:p w:rsidR="003A2434" w:rsidRDefault="003A2434" w:rsidP="003A2434">
      <w:pPr>
        <w:spacing w:before="120"/>
        <w:rPr>
          <w:rFonts w:ascii="Arial" w:hAnsi="Arial" w:cs="Arial"/>
          <w:lang w:eastAsia="en-US"/>
        </w:rPr>
      </w:pPr>
      <w:r>
        <w:rPr>
          <w:rFonts w:ascii="Arial" w:hAnsi="Arial" w:cs="Arial"/>
          <w:b/>
          <w:lang w:eastAsia="en-US"/>
        </w:rPr>
        <w:t>High Score:</w:t>
      </w:r>
      <w:r>
        <w:rPr>
          <w:rFonts w:ascii="Arial" w:hAnsi="Arial" w:cs="Arial"/>
          <w:lang w:eastAsia="en-US"/>
        </w:rPr>
        <w:t xml:space="preserve"> Excellent presentation with insightful, well-reasoned analysis and discussion that demonstrates a clear understanding of the reading(s), the issue(s) and the purpose of the assignment.</w:t>
      </w:r>
    </w:p>
    <w:p w:rsidR="003A2434" w:rsidRDefault="003A2434" w:rsidP="003A2434">
      <w:pPr>
        <w:spacing w:before="120"/>
        <w:rPr>
          <w:rFonts w:ascii="Arial" w:hAnsi="Arial" w:cs="Arial"/>
          <w:lang w:eastAsia="en-US"/>
        </w:rPr>
      </w:pPr>
      <w:r>
        <w:rPr>
          <w:rFonts w:ascii="Arial" w:hAnsi="Arial" w:cs="Arial"/>
          <w:b/>
          <w:lang w:eastAsia="en-US"/>
        </w:rPr>
        <w:t>Above Average Score:</w:t>
      </w:r>
      <w:r>
        <w:rPr>
          <w:rFonts w:ascii="Arial" w:hAnsi="Arial" w:cs="Arial"/>
          <w:lang w:eastAsia="en-US"/>
        </w:rPr>
        <w:t xml:space="preserve"> Good presentation, with somewhat less consistency but clearly demonstrates an understanding of the assignment, the issue(s) and the reading(s).</w:t>
      </w:r>
    </w:p>
    <w:p w:rsidR="003A2434" w:rsidRDefault="003A2434" w:rsidP="003A2434">
      <w:pPr>
        <w:spacing w:before="120"/>
        <w:rPr>
          <w:rFonts w:ascii="Arial" w:hAnsi="Arial" w:cs="Arial"/>
          <w:lang w:eastAsia="en-US"/>
        </w:rPr>
      </w:pPr>
      <w:r>
        <w:rPr>
          <w:rFonts w:ascii="Arial" w:hAnsi="Arial" w:cs="Arial"/>
          <w:b/>
          <w:lang w:eastAsia="en-US"/>
        </w:rPr>
        <w:t>Average Score:</w:t>
      </w:r>
      <w:r>
        <w:rPr>
          <w:rFonts w:ascii="Arial" w:hAnsi="Arial" w:cs="Arial"/>
          <w:lang w:eastAsia="en-US"/>
        </w:rPr>
        <w:t xml:space="preserve"> Adequate demonstration of basic understanding of the assignment, issue(s), and reading(s), but needs improvement. Ideas may be underdeveloped or writing may have serious grammar or APA-related issues.</w:t>
      </w:r>
    </w:p>
    <w:p w:rsidR="003A2434" w:rsidRDefault="003A2434" w:rsidP="003A2434">
      <w:pPr>
        <w:spacing w:before="120"/>
        <w:rPr>
          <w:rFonts w:ascii="Arial" w:hAnsi="Arial" w:cs="Arial"/>
          <w:lang w:eastAsia="en-US"/>
        </w:rPr>
      </w:pPr>
      <w:proofErr w:type="gramStart"/>
      <w:r>
        <w:rPr>
          <w:rFonts w:ascii="Arial" w:hAnsi="Arial" w:cs="Arial"/>
          <w:b/>
          <w:lang w:eastAsia="en-US"/>
        </w:rPr>
        <w:t>Failing Score:</w:t>
      </w:r>
      <w:r>
        <w:rPr>
          <w:rFonts w:ascii="Arial" w:hAnsi="Arial" w:cs="Arial"/>
          <w:lang w:eastAsia="en-US"/>
        </w:rPr>
        <w:t xml:space="preserve"> The submission of incomplete work, or the inability to demonstrate an understanding of the assignment, reading(s) or issue(s).</w:t>
      </w:r>
      <w:proofErr w:type="gramEnd"/>
      <w:r>
        <w:rPr>
          <w:rFonts w:ascii="Arial" w:hAnsi="Arial" w:cs="Arial"/>
          <w:lang w:eastAsia="en-US"/>
        </w:rPr>
        <w:t xml:space="preserve"> The inability of effectively, articulating an appropriate response to the assignment.</w:t>
      </w:r>
    </w:p>
    <w:p w:rsidR="003A2434" w:rsidRDefault="003A2434" w:rsidP="003A2434">
      <w:pPr>
        <w:pStyle w:val="Heading3"/>
        <w:rPr>
          <w:rFonts w:cs="Arial"/>
          <w:sz w:val="24"/>
        </w:rPr>
      </w:pPr>
      <w:r>
        <w:rPr>
          <w:rFonts w:cs="Arial"/>
          <w:sz w:val="24"/>
        </w:rPr>
        <w:t>Late Assignment Policy and Extra Credit</w:t>
      </w:r>
    </w:p>
    <w:p w:rsidR="003A2434" w:rsidRDefault="003A2434" w:rsidP="003A2434">
      <w:pPr>
        <w:rPr>
          <w:rFonts w:ascii="Arial" w:hAnsi="Arial" w:cs="Arial"/>
          <w:lang w:eastAsia="en-US"/>
        </w:rPr>
      </w:pPr>
      <w:r>
        <w:rPr>
          <w:rFonts w:ascii="Arial" w:hAnsi="Arial" w:cs="Arial"/>
          <w:lang w:eastAsia="en-US"/>
        </w:rPr>
        <w:t>All assignments are due at the beginning of class on the specified due date, unless instructed otherwise. Submission of a late assignment will not be accepted for credit. As all assignments must be submitted to pass the course, late assignments without a legitimate reason will still be accepted; however, no credit (i.e., points) will be assigned.</w:t>
      </w:r>
    </w:p>
    <w:p w:rsidR="003A2434" w:rsidRDefault="003A2434" w:rsidP="003A2434">
      <w:pPr>
        <w:rPr>
          <w:rFonts w:ascii="Arial" w:hAnsi="Arial" w:cs="Arial"/>
          <w:lang w:eastAsia="en-US"/>
        </w:rPr>
      </w:pPr>
    </w:p>
    <w:p w:rsidR="003A2434" w:rsidRDefault="003A2434" w:rsidP="003A2434">
      <w:pPr>
        <w:rPr>
          <w:rFonts w:ascii="Arial" w:hAnsi="Arial" w:cs="Arial"/>
          <w:lang w:eastAsia="en-US"/>
        </w:rPr>
      </w:pPr>
      <w:r>
        <w:rPr>
          <w:rFonts w:ascii="Arial" w:hAnsi="Arial" w:cs="Arial"/>
          <w:lang w:eastAsia="en-US"/>
        </w:rPr>
        <w:t>Please note that extra credit is not offered for this course.</w:t>
      </w:r>
    </w:p>
    <w:p w:rsidR="003A2434" w:rsidRDefault="003A2434" w:rsidP="003A2434">
      <w:pPr>
        <w:rPr>
          <w:rFonts w:ascii="Arial" w:hAnsi="Arial" w:cs="Arial"/>
          <w:lang w:eastAsia="en-US"/>
        </w:rPr>
      </w:pPr>
    </w:p>
    <w:p w:rsidR="003A2434" w:rsidRDefault="003A2434" w:rsidP="003A2434">
      <w:pPr>
        <w:rPr>
          <w:rFonts w:ascii="Arial" w:hAnsi="Arial" w:cs="Arial"/>
          <w:lang w:eastAsia="en-US"/>
        </w:rPr>
      </w:pPr>
      <w:r>
        <w:rPr>
          <w:rFonts w:ascii="Arial" w:hAnsi="Arial" w:cs="Arial"/>
          <w:b/>
          <w:bCs/>
          <w:color w:val="000000"/>
          <w:lang w:eastAsia="en-US"/>
        </w:rPr>
        <w:t xml:space="preserve">Department of Justice Studies Writing Standards </w:t>
      </w:r>
    </w:p>
    <w:p w:rsidR="003A2434" w:rsidRDefault="003A2434" w:rsidP="003A2434">
      <w:pPr>
        <w:autoSpaceDE w:val="0"/>
        <w:autoSpaceDN w:val="0"/>
        <w:adjustRightInd w:val="0"/>
        <w:rPr>
          <w:rFonts w:ascii="Arial" w:hAnsi="Arial" w:cs="Arial"/>
          <w:color w:val="000000"/>
          <w:sz w:val="20"/>
          <w:szCs w:val="20"/>
          <w:lang w:eastAsia="en-US"/>
        </w:rPr>
      </w:pPr>
    </w:p>
    <w:p w:rsidR="003A2434" w:rsidRDefault="003A2434" w:rsidP="003A2434">
      <w:pPr>
        <w:autoSpaceDE w:val="0"/>
        <w:autoSpaceDN w:val="0"/>
        <w:adjustRightInd w:val="0"/>
        <w:ind w:left="360" w:hanging="360"/>
        <w:rPr>
          <w:rFonts w:ascii="Arial" w:hAnsi="Arial" w:cs="Arial"/>
          <w:color w:val="000000"/>
          <w:lang w:eastAsia="en-US"/>
        </w:rPr>
      </w:pPr>
      <w:r>
        <w:rPr>
          <w:rFonts w:ascii="Arial" w:hAnsi="Arial" w:cs="Arial"/>
          <w:color w:val="000000"/>
          <w:lang w:eastAsia="en-US"/>
        </w:rPr>
        <w:t xml:space="preserve">1. </w:t>
      </w:r>
      <w:r>
        <w:rPr>
          <w:rFonts w:ascii="Arial" w:hAnsi="Arial" w:cs="Arial"/>
          <w:color w:val="000000"/>
          <w:lang w:eastAsia="en-US"/>
        </w:rPr>
        <w:tab/>
        <w:t xml:space="preserve">Conformity to the American Psychological Association standards for scholarly writing. The minimum standards include the following: </w:t>
      </w:r>
    </w:p>
    <w:p w:rsidR="003A2434" w:rsidRDefault="003A2434" w:rsidP="003A2434">
      <w:pPr>
        <w:autoSpaceDE w:val="0"/>
        <w:autoSpaceDN w:val="0"/>
        <w:adjustRightInd w:val="0"/>
        <w:ind w:left="360"/>
        <w:rPr>
          <w:rFonts w:ascii="Arial" w:hAnsi="Arial" w:cs="Arial"/>
          <w:color w:val="000000"/>
          <w:lang w:eastAsia="en-US"/>
        </w:rPr>
      </w:pPr>
      <w:r>
        <w:rPr>
          <w:rFonts w:ascii="Arial" w:hAnsi="Arial" w:cs="Arial"/>
          <w:color w:val="000000"/>
          <w:lang w:eastAsia="en-US"/>
        </w:rPr>
        <w:t xml:space="preserve">a. </w:t>
      </w:r>
      <w:r>
        <w:rPr>
          <w:rFonts w:ascii="Arial" w:hAnsi="Arial" w:cs="Arial"/>
          <w:color w:val="000000"/>
          <w:lang w:eastAsia="en-US"/>
        </w:rPr>
        <w:tab/>
        <w:t xml:space="preserve">Consistent use of complete sentences; </w:t>
      </w:r>
    </w:p>
    <w:p w:rsidR="003A2434" w:rsidRDefault="003A2434" w:rsidP="003A2434">
      <w:pPr>
        <w:autoSpaceDE w:val="0"/>
        <w:autoSpaceDN w:val="0"/>
        <w:adjustRightInd w:val="0"/>
        <w:ind w:left="720" w:hanging="360"/>
        <w:rPr>
          <w:rFonts w:ascii="Arial" w:hAnsi="Arial" w:cs="Arial"/>
          <w:color w:val="000000"/>
          <w:lang w:eastAsia="en-US"/>
        </w:rPr>
      </w:pPr>
      <w:r>
        <w:rPr>
          <w:rFonts w:ascii="Arial" w:hAnsi="Arial" w:cs="Arial"/>
          <w:color w:val="000000"/>
          <w:lang w:eastAsia="en-US"/>
        </w:rPr>
        <w:t xml:space="preserve">b. </w:t>
      </w:r>
      <w:r>
        <w:rPr>
          <w:rFonts w:ascii="Arial" w:hAnsi="Arial" w:cs="Arial"/>
          <w:color w:val="000000"/>
          <w:lang w:eastAsia="en-US"/>
        </w:rPr>
        <w:tab/>
        <w:t xml:space="preserve">Correct use of grammatical constructions, punctuation, sequencing (paragraphing), referencing, hyphenation, spelling, headings, capitalizations, pagination, abbreviations, and margins; </w:t>
      </w:r>
    </w:p>
    <w:p w:rsidR="003A2434" w:rsidRDefault="003A2434" w:rsidP="003A2434">
      <w:pPr>
        <w:autoSpaceDE w:val="0"/>
        <w:autoSpaceDN w:val="0"/>
        <w:adjustRightInd w:val="0"/>
        <w:ind w:left="360"/>
        <w:rPr>
          <w:rFonts w:ascii="Arial" w:hAnsi="Arial" w:cs="Arial"/>
          <w:color w:val="000000"/>
          <w:lang w:eastAsia="en-US"/>
        </w:rPr>
      </w:pPr>
      <w:r>
        <w:rPr>
          <w:rFonts w:ascii="Arial" w:hAnsi="Arial" w:cs="Arial"/>
          <w:color w:val="000000"/>
          <w:lang w:eastAsia="en-US"/>
        </w:rPr>
        <w:t xml:space="preserve">c. </w:t>
      </w:r>
      <w:r>
        <w:rPr>
          <w:rFonts w:ascii="Arial" w:hAnsi="Arial" w:cs="Arial"/>
          <w:color w:val="000000"/>
          <w:lang w:eastAsia="en-US"/>
        </w:rPr>
        <w:tab/>
        <w:t xml:space="preserve">Appropriate content, clarity, conciseness, and style; </w:t>
      </w:r>
    </w:p>
    <w:p w:rsidR="003A2434" w:rsidRDefault="003A2434" w:rsidP="003A2434">
      <w:pPr>
        <w:autoSpaceDE w:val="0"/>
        <w:autoSpaceDN w:val="0"/>
        <w:adjustRightInd w:val="0"/>
        <w:ind w:left="360"/>
        <w:rPr>
          <w:rFonts w:ascii="Arial" w:hAnsi="Arial" w:cs="Arial"/>
          <w:color w:val="000000"/>
          <w:lang w:eastAsia="en-US"/>
        </w:rPr>
      </w:pPr>
      <w:r>
        <w:rPr>
          <w:rFonts w:ascii="Arial" w:hAnsi="Arial" w:cs="Arial"/>
          <w:color w:val="000000"/>
          <w:lang w:eastAsia="en-US"/>
        </w:rPr>
        <w:t xml:space="preserve">d. </w:t>
      </w:r>
      <w:r>
        <w:rPr>
          <w:rFonts w:ascii="Arial" w:hAnsi="Arial" w:cs="Arial"/>
          <w:color w:val="000000"/>
          <w:lang w:eastAsia="en-US"/>
        </w:rPr>
        <w:tab/>
        <w:t xml:space="preserve">Neat appearance </w:t>
      </w:r>
    </w:p>
    <w:p w:rsidR="003A2434" w:rsidRDefault="003A2434" w:rsidP="003A2434">
      <w:pPr>
        <w:autoSpaceDE w:val="0"/>
        <w:autoSpaceDN w:val="0"/>
        <w:adjustRightInd w:val="0"/>
        <w:ind w:left="360" w:hanging="360"/>
        <w:rPr>
          <w:rFonts w:ascii="Arial" w:hAnsi="Arial" w:cs="Arial"/>
          <w:color w:val="000000"/>
          <w:lang w:eastAsia="en-US"/>
        </w:rPr>
      </w:pPr>
      <w:r>
        <w:rPr>
          <w:rFonts w:ascii="Arial" w:hAnsi="Arial" w:cs="Arial"/>
          <w:color w:val="000000"/>
          <w:lang w:eastAsia="en-US"/>
        </w:rPr>
        <w:t xml:space="preserve">2. </w:t>
      </w:r>
      <w:r>
        <w:rPr>
          <w:rFonts w:ascii="Arial" w:hAnsi="Arial" w:cs="Arial"/>
          <w:color w:val="000000"/>
          <w:lang w:eastAsia="en-US"/>
        </w:rPr>
        <w:tab/>
        <w:t xml:space="preserve">Twenty percent of the grade for each written assignment will be based solely on writing mechanics. </w:t>
      </w:r>
    </w:p>
    <w:p w:rsidR="003A2434" w:rsidRDefault="003A2434" w:rsidP="003A2434">
      <w:pPr>
        <w:autoSpaceDE w:val="0"/>
        <w:autoSpaceDN w:val="0"/>
        <w:adjustRightInd w:val="0"/>
        <w:ind w:left="360" w:hanging="360"/>
        <w:rPr>
          <w:rFonts w:ascii="Arial" w:hAnsi="Arial" w:cs="Arial"/>
          <w:color w:val="000000"/>
          <w:lang w:eastAsia="en-US"/>
        </w:rPr>
      </w:pPr>
      <w:r>
        <w:rPr>
          <w:rFonts w:ascii="Arial" w:hAnsi="Arial" w:cs="Arial"/>
          <w:color w:val="000000"/>
          <w:lang w:eastAsia="en-US"/>
        </w:rPr>
        <w:t xml:space="preserve">3. </w:t>
      </w:r>
      <w:r>
        <w:rPr>
          <w:rFonts w:ascii="Arial" w:hAnsi="Arial" w:cs="Arial"/>
          <w:color w:val="000000"/>
          <w:lang w:eastAsia="en-US"/>
        </w:rPr>
        <w:tab/>
        <w:t xml:space="preserve">Each written assignment must contain no more than (5) novel grammatical errors and/or (5) novel APA errors (e.g., in-text reference citation, reference list). </w:t>
      </w:r>
    </w:p>
    <w:p w:rsidR="003A2434" w:rsidRDefault="003A2434" w:rsidP="003A2434">
      <w:pPr>
        <w:autoSpaceDE w:val="0"/>
        <w:autoSpaceDN w:val="0"/>
        <w:adjustRightInd w:val="0"/>
        <w:ind w:left="360" w:hanging="360"/>
        <w:rPr>
          <w:rFonts w:ascii="Arial" w:hAnsi="Arial" w:cs="Arial"/>
          <w:color w:val="000000"/>
          <w:lang w:eastAsia="en-US"/>
        </w:rPr>
      </w:pPr>
      <w:r>
        <w:rPr>
          <w:rFonts w:ascii="Arial" w:hAnsi="Arial" w:cs="Arial"/>
          <w:color w:val="000000"/>
          <w:lang w:eastAsia="en-US"/>
        </w:rPr>
        <w:t xml:space="preserve">4. </w:t>
      </w:r>
      <w:r>
        <w:rPr>
          <w:rFonts w:ascii="Arial" w:hAnsi="Arial" w:cs="Arial"/>
          <w:color w:val="000000"/>
          <w:lang w:eastAsia="en-US"/>
        </w:rPr>
        <w:tab/>
        <w:t xml:space="preserve">When a paper is submitted that does not meet departmental standards, it will be returned (ungraded) to the student(s) for revision. The student(s) will have (3) calendar days to revise and resubmit the paper. </w:t>
      </w:r>
    </w:p>
    <w:p w:rsidR="003A2434" w:rsidRDefault="003A2434" w:rsidP="003A2434">
      <w:pPr>
        <w:autoSpaceDE w:val="0"/>
        <w:autoSpaceDN w:val="0"/>
        <w:adjustRightInd w:val="0"/>
        <w:ind w:left="360" w:hanging="360"/>
        <w:rPr>
          <w:rFonts w:ascii="Arial" w:hAnsi="Arial" w:cs="Arial"/>
          <w:color w:val="000000"/>
          <w:lang w:eastAsia="en-US"/>
        </w:rPr>
      </w:pPr>
      <w:r>
        <w:rPr>
          <w:rFonts w:ascii="Arial" w:hAnsi="Arial" w:cs="Arial"/>
          <w:color w:val="000000"/>
          <w:lang w:eastAsia="en-US"/>
        </w:rPr>
        <w:t xml:space="preserve">5. </w:t>
      </w:r>
      <w:r>
        <w:rPr>
          <w:rFonts w:ascii="Arial" w:hAnsi="Arial" w:cs="Arial"/>
          <w:color w:val="000000"/>
          <w:lang w:eastAsia="en-US"/>
        </w:rPr>
        <w:tab/>
        <w:t xml:space="preserve">Any paper that is returned to the student(s) for revisions will have an automatic 10% deduction in the total grade for the assignment. </w:t>
      </w:r>
    </w:p>
    <w:p w:rsidR="003A2434" w:rsidRDefault="003A2434" w:rsidP="003A2434">
      <w:pPr>
        <w:ind w:left="360" w:hanging="360"/>
        <w:rPr>
          <w:rFonts w:ascii="Arial" w:hAnsi="Arial" w:cs="Arial"/>
          <w:color w:val="000000"/>
          <w:lang w:eastAsia="en-US"/>
        </w:rPr>
      </w:pPr>
      <w:r>
        <w:rPr>
          <w:rFonts w:ascii="Arial" w:hAnsi="Arial" w:cs="Arial"/>
          <w:color w:val="000000"/>
          <w:lang w:eastAsia="en-US"/>
        </w:rPr>
        <w:t xml:space="preserve">6. </w:t>
      </w:r>
      <w:r>
        <w:rPr>
          <w:rFonts w:ascii="Arial" w:hAnsi="Arial" w:cs="Arial"/>
          <w:color w:val="000000"/>
          <w:lang w:eastAsia="en-US"/>
        </w:rPr>
        <w:tab/>
        <w:t>Upon resubmission, if a paper still does not meet departmental standards, the student(s) will be given a “0” (zero) for the written portion of the total paper grade, and will be graded only for required content.</w:t>
      </w:r>
    </w:p>
    <w:p w:rsidR="003A2434" w:rsidRDefault="003A2434" w:rsidP="003A2434">
      <w:pPr>
        <w:pStyle w:val="Heading2"/>
      </w:pPr>
      <w:r>
        <w:lastRenderedPageBreak/>
        <w:t>University Policies</w:t>
      </w:r>
    </w:p>
    <w:p w:rsidR="003A2434" w:rsidRDefault="003A2434" w:rsidP="003A2434">
      <w:pPr>
        <w:pStyle w:val="Heading3"/>
        <w:rPr>
          <w:rFonts w:cs="Arial"/>
          <w:sz w:val="24"/>
        </w:rPr>
      </w:pPr>
      <w:r>
        <w:rPr>
          <w:rFonts w:cs="Arial"/>
          <w:sz w:val="24"/>
        </w:rPr>
        <w:t>Academic Integrity</w:t>
      </w:r>
    </w:p>
    <w:p w:rsidR="003A2434" w:rsidRPr="004D3D52" w:rsidRDefault="003A2434" w:rsidP="003A2434">
      <w:pPr>
        <w:pStyle w:val="BodyText"/>
        <w:rPr>
          <w:rFonts w:ascii="Arial" w:hAnsi="Arial" w:cs="Arial"/>
          <w:bCs/>
        </w:rPr>
      </w:pPr>
      <w:r w:rsidRPr="004D3D52">
        <w:rPr>
          <w:rFonts w:ascii="Arial" w:hAnsi="Arial" w:cs="Arial"/>
        </w:rPr>
        <w:t xml:space="preserve">Students should know that the University’s Academic Integrity Policy is available at </w:t>
      </w:r>
      <w:hyperlink r:id="rId15" w:history="1">
        <w:r w:rsidRPr="004D3D52">
          <w:rPr>
            <w:rStyle w:val="Hyperlink"/>
            <w:rFonts w:ascii="Arial" w:hAnsi="Arial" w:cs="Arial"/>
          </w:rPr>
          <w:t>http://sa.sjsu.edu/judicial_affairs/students/academic_integrity.html</w:t>
        </w:r>
      </w:hyperlink>
      <w:r w:rsidRPr="004D3D52">
        <w:rPr>
          <w:rFonts w:ascii="Arial" w:hAnsi="Arial" w:cs="Arial"/>
        </w:rPr>
        <w:t xml:space="preserve">. </w:t>
      </w:r>
      <w:r w:rsidRPr="004D3D52">
        <w:rPr>
          <w:rFonts w:ascii="Arial" w:hAnsi="Arial" w:cs="Arial"/>
          <w:bCs/>
        </w:rPr>
        <w:t xml:space="preserve">Your own commitment to learning, as evidenced by your enrollment at </w:t>
      </w:r>
      <w:smartTag w:uri="urn:schemas-microsoft-com:office:smarttags" w:element="place">
        <w:smartTag w:uri="urn:schemas-microsoft-com:office:smarttags" w:element="PlaceName">
          <w:r w:rsidRPr="004D3D52">
            <w:rPr>
              <w:rFonts w:ascii="Arial" w:hAnsi="Arial" w:cs="Arial"/>
              <w:bCs/>
            </w:rPr>
            <w:t>San Jose</w:t>
          </w:r>
        </w:smartTag>
        <w:r w:rsidRPr="004D3D52">
          <w:rPr>
            <w:rFonts w:ascii="Arial" w:hAnsi="Arial" w:cs="Arial"/>
            <w:bCs/>
          </w:rPr>
          <w:t xml:space="preserve"> </w:t>
        </w:r>
        <w:smartTag w:uri="urn:schemas-microsoft-com:office:smarttags" w:element="PlaceType">
          <w:r w:rsidRPr="004D3D52">
            <w:rPr>
              <w:rFonts w:ascii="Arial" w:hAnsi="Arial" w:cs="Arial"/>
              <w:bCs/>
            </w:rPr>
            <w:t>State</w:t>
          </w:r>
        </w:smartTag>
        <w:r w:rsidRPr="004D3D52">
          <w:rPr>
            <w:rFonts w:ascii="Arial" w:hAnsi="Arial" w:cs="Arial"/>
            <w:bCs/>
          </w:rPr>
          <w:t xml:space="preserve"> </w:t>
        </w:r>
        <w:smartTag w:uri="urn:schemas-microsoft-com:office:smarttags" w:element="PlaceType">
          <w:r w:rsidRPr="004D3D52">
            <w:rPr>
              <w:rFonts w:ascii="Arial" w:hAnsi="Arial" w:cs="Arial"/>
              <w:bCs/>
            </w:rPr>
            <w:t>University</w:t>
          </w:r>
        </w:smartTag>
      </w:smartTag>
      <w:r w:rsidRPr="004D3D52">
        <w:rPr>
          <w:rFonts w:ascii="Arial" w:hAnsi="Arial" w:cs="Arial"/>
          <w:bCs/>
        </w:rPr>
        <w:t xml:space="preserve"> and the University’s integrity policy, require you to be honest in all your academic course work. Faculty members are required to report all infractions to the office of Student Conduct and Ethical Development. The website for Student Conduct and Ethical Development is available at </w:t>
      </w:r>
      <w:hyperlink r:id="rId16" w:history="1">
        <w:r w:rsidRPr="004D3D52">
          <w:rPr>
            <w:rStyle w:val="Hyperlink"/>
            <w:rFonts w:ascii="Arial" w:hAnsi="Arial" w:cs="Arial"/>
            <w:bCs/>
          </w:rPr>
          <w:t>http://sa.sjsu.edu/judicial_affairs/students/student_conduct_code.html</w:t>
        </w:r>
      </w:hyperlink>
      <w:r w:rsidRPr="004D3D52">
        <w:rPr>
          <w:rFonts w:ascii="Arial" w:hAnsi="Arial" w:cs="Arial"/>
          <w:bCs/>
        </w:rPr>
        <w:t xml:space="preserve">. </w:t>
      </w:r>
    </w:p>
    <w:p w:rsidR="003A2434" w:rsidRDefault="003A2434" w:rsidP="003A2434">
      <w:pPr>
        <w:pStyle w:val="BodyText"/>
        <w:rPr>
          <w:rFonts w:ascii="Arial" w:hAnsi="Arial" w:cs="Arial"/>
          <w:bCs/>
        </w:rPr>
      </w:pPr>
      <w:r>
        <w:rPr>
          <w:rFonts w:ascii="Arial" w:hAnsi="Arial" w:cs="Arial"/>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3A2434" w:rsidRDefault="003A2434" w:rsidP="003A2434">
      <w:pPr>
        <w:pStyle w:val="Heading3"/>
        <w:rPr>
          <w:rFonts w:cs="Arial"/>
          <w:sz w:val="24"/>
        </w:rPr>
      </w:pPr>
      <w:r>
        <w:rPr>
          <w:rFonts w:cs="Arial"/>
          <w:sz w:val="24"/>
        </w:rPr>
        <w:t>Campus Policy in Compliance with the American Disabilities Act</w:t>
      </w:r>
    </w:p>
    <w:p w:rsidR="003A2434" w:rsidRDefault="003A2434" w:rsidP="003A2434">
      <w:pPr>
        <w:pStyle w:val="BodyText"/>
        <w:rPr>
          <w:rFonts w:ascii="Arial" w:hAnsi="Arial" w:cs="Arial"/>
        </w:rPr>
      </w:pPr>
      <w:r>
        <w:rPr>
          <w:rFonts w:ascii="Arial" w:hAnsi="Arial" w:cs="Arial"/>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3A2434" w:rsidRDefault="003A2434" w:rsidP="003A2434">
      <w:pPr>
        <w:pStyle w:val="BodyText"/>
        <w:rPr>
          <w:rFonts w:ascii="Arial" w:hAnsi="Arial" w:cs="Arial"/>
          <w:b/>
        </w:rPr>
      </w:pPr>
      <w:r>
        <w:rPr>
          <w:rFonts w:ascii="Arial" w:hAnsi="Arial" w:cs="Arial"/>
          <w:b/>
        </w:rPr>
        <w:t>Student Technology Resources</w:t>
      </w:r>
    </w:p>
    <w:p w:rsidR="003A2434" w:rsidRDefault="003A2434" w:rsidP="003A2434">
      <w:pPr>
        <w:spacing w:after="120"/>
        <w:rPr>
          <w:rFonts w:ascii="Arial" w:hAnsi="Arial" w:cs="Arial"/>
        </w:rPr>
      </w:pPr>
      <w:r>
        <w:rPr>
          <w:rFonts w:ascii="Arial" w:hAnsi="Arial" w:cs="Arial"/>
        </w:rPr>
        <w:t xml:space="preserve">Computer labs for student use are available in the </w:t>
      </w:r>
      <w:smartTag w:uri="urn:schemas-microsoft-com:office:smarttags" w:element="place">
        <w:smartTag w:uri="urn:schemas-microsoft-com:office:smarttags" w:element="PlaceName">
          <w:r>
            <w:rPr>
              <w:rFonts w:ascii="Arial" w:hAnsi="Arial" w:cs="Arial"/>
            </w:rPr>
            <w:t>Academic</w:t>
          </w:r>
        </w:smartTag>
        <w:r>
          <w:rPr>
            <w:rFonts w:ascii="Arial" w:hAnsi="Arial" w:cs="Arial"/>
          </w:rPr>
          <w:t xml:space="preserve"> </w:t>
        </w:r>
        <w:smartTag w:uri="urn:schemas-microsoft-com:office:smarttags" w:element="PlaceName">
          <w:r>
            <w:rPr>
              <w:rFonts w:ascii="Arial" w:hAnsi="Arial" w:cs="Arial"/>
            </w:rPr>
            <w:t>Success</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 xml:space="preserve"> located on the </w:t>
      </w:r>
      <w:bookmarkStart w:id="0" w:name="OLE_LINK2"/>
      <w:bookmarkStart w:id="1" w:name="OLE_LINK1"/>
      <w:r>
        <w:rPr>
          <w:rFonts w:ascii="Arial" w:hAnsi="Arial" w:cs="Arial"/>
        </w:rPr>
        <w:t>1</w:t>
      </w:r>
      <w:r>
        <w:rPr>
          <w:rFonts w:ascii="Arial" w:hAnsi="Arial" w:cs="Arial"/>
          <w:vertAlign w:val="superscript"/>
        </w:rPr>
        <w:t>st</w:t>
      </w:r>
      <w:r>
        <w:rPr>
          <w:rFonts w:ascii="Arial" w:hAnsi="Arial" w:cs="Arial"/>
        </w:rPr>
        <w:t xml:space="preserve"> </w:t>
      </w:r>
      <w:bookmarkEnd w:id="0"/>
      <w:bookmarkEnd w:id="1"/>
      <w:r>
        <w:rPr>
          <w:rFonts w:ascii="Arial" w:hAnsi="Arial" w:cs="Arial"/>
        </w:rPr>
        <w:t>floor of Clark Hall and on the 2</w:t>
      </w:r>
      <w:r>
        <w:rPr>
          <w:rFonts w:ascii="Arial" w:hAnsi="Arial" w:cs="Arial"/>
          <w:vertAlign w:val="superscript"/>
        </w:rPr>
        <w:t>nd</w:t>
      </w:r>
      <w:r>
        <w:rPr>
          <w:rFonts w:ascii="Arial" w:hAnsi="Arial" w:cs="Arial"/>
        </w:rPr>
        <w:t xml:space="preserve"> floor of the Student Union. Additional computer labs may be available in your department/college. Computers are also available in the Martin Luther King Library.</w:t>
      </w:r>
    </w:p>
    <w:p w:rsidR="003A2434" w:rsidRDefault="003A2434" w:rsidP="003A2434">
      <w:pPr>
        <w:rPr>
          <w:rFonts w:ascii="Arial" w:hAnsi="Arial" w:cs="Arial"/>
        </w:rPr>
      </w:pPr>
      <w:r>
        <w:rPr>
          <w:rFonts w:ascii="Arial" w:hAnsi="Arial" w:cs="Arial"/>
        </w:rP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rsidR="003A2434" w:rsidRDefault="003A2434" w:rsidP="003A2434">
      <w:pPr>
        <w:rPr>
          <w:rFonts w:ascii="Arial" w:hAnsi="Arial" w:cs="Arial"/>
        </w:rPr>
      </w:pPr>
    </w:p>
    <w:p w:rsidR="003A2434" w:rsidRDefault="003A2434" w:rsidP="003A2434">
      <w:pPr>
        <w:spacing w:after="120"/>
        <w:rPr>
          <w:rFonts w:ascii="Arial" w:hAnsi="Arial" w:cs="Arial"/>
          <w:b/>
          <w:szCs w:val="36"/>
        </w:rPr>
      </w:pPr>
      <w:r>
        <w:rPr>
          <w:rFonts w:ascii="Arial" w:hAnsi="Arial" w:cs="Arial"/>
          <w:b/>
          <w:szCs w:val="36"/>
        </w:rPr>
        <w:t>SJSU Writing Center</w:t>
      </w:r>
    </w:p>
    <w:p w:rsidR="003A2434" w:rsidRPr="003A2434" w:rsidRDefault="003A2434" w:rsidP="003A2434">
      <w:pPr>
        <w:spacing w:after="120"/>
        <w:rPr>
          <w:rFonts w:ascii="Arial" w:hAnsi="Arial" w:cs="Arial"/>
        </w:rPr>
      </w:pPr>
      <w:r>
        <w:rPr>
          <w:rFonts w:ascii="Arial" w:hAnsi="Arial" w:cs="Arial"/>
        </w:rPr>
        <w:t>The Writing Center in Clark Hall 126 offers tutoring services to San Jose State students in all courses. Writing Specialists assist in all areas of the writing process, including grammar, organization, paragraph development, coherence, synt</w:t>
      </w:r>
      <w:r>
        <w:rPr>
          <w:rFonts w:ascii="Arial" w:hAnsi="Arial" w:cs="Arial"/>
          <w:bCs/>
        </w:rPr>
        <w:t>ax, and documentation styles.</w:t>
      </w:r>
      <w:r>
        <w:rPr>
          <w:rFonts w:ascii="Arial" w:hAnsi="Arial" w:cs="Arial"/>
          <w:b/>
          <w:bCs/>
        </w:rPr>
        <w:t xml:space="preserve"> </w:t>
      </w:r>
      <w:r>
        <w:rPr>
          <w:rFonts w:ascii="Arial" w:hAnsi="Arial" w:cs="Arial"/>
        </w:rPr>
        <w:t>For more information, visit the Writing Center website at</w:t>
      </w:r>
      <w:r>
        <w:rPr>
          <w:rFonts w:ascii="Arial" w:hAnsi="Arial" w:cs="Arial"/>
          <w:b/>
          <w:bCs/>
        </w:rPr>
        <w:t>:</w:t>
      </w:r>
      <w:r>
        <w:rPr>
          <w:rFonts w:ascii="Arial" w:hAnsi="Arial" w:cs="Arial"/>
        </w:rPr>
        <w:t xml:space="preserve"> </w:t>
      </w:r>
      <w:hyperlink r:id="rId17" w:history="1">
        <w:r w:rsidRPr="003A2434">
          <w:rPr>
            <w:rStyle w:val="Hyperlink"/>
            <w:rFonts w:ascii="Arial" w:hAnsi="Arial" w:cs="Arial"/>
          </w:rPr>
          <w:t>http://www.sjsu.edu/writingcenter or call 924-2308</w:t>
        </w:r>
      </w:hyperlink>
      <w:r w:rsidRPr="003A2434">
        <w:rPr>
          <w:rFonts w:ascii="Arial" w:hAnsi="Arial" w:cs="Arial"/>
        </w:rPr>
        <w:t xml:space="preserve">. </w:t>
      </w:r>
    </w:p>
    <w:p w:rsidR="003A2434" w:rsidRDefault="003A2434" w:rsidP="003A2434">
      <w:pPr>
        <w:spacing w:after="120"/>
      </w:pPr>
    </w:p>
    <w:p w:rsidR="00DE0D82" w:rsidRDefault="00C23DCE"/>
    <w:sectPr w:rsidR="00DE0D82" w:rsidSect="00A76BE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DCE" w:rsidRDefault="00C23DCE" w:rsidP="00CB491D">
      <w:r>
        <w:separator/>
      </w:r>
    </w:p>
  </w:endnote>
  <w:endnote w:type="continuationSeparator" w:id="0">
    <w:p w:rsidR="00C23DCE" w:rsidRDefault="00C23DCE" w:rsidP="00CB49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91D" w:rsidRDefault="00CB49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82980"/>
      <w:docPartObj>
        <w:docPartGallery w:val="Page Numbers (Bottom of Page)"/>
        <w:docPartUnique/>
      </w:docPartObj>
    </w:sdtPr>
    <w:sdtContent>
      <w:sdt>
        <w:sdtPr>
          <w:id w:val="565050523"/>
          <w:docPartObj>
            <w:docPartGallery w:val="Page Numbers (Top of Page)"/>
            <w:docPartUnique/>
          </w:docPartObj>
        </w:sdtPr>
        <w:sdtContent>
          <w:p w:rsidR="00CB491D" w:rsidRDefault="004C61A4" w:rsidP="00CB491D">
            <w:pPr>
              <w:pStyle w:val="Footer"/>
            </w:pPr>
            <w:r>
              <w:rPr>
                <w:sz w:val="22"/>
                <w:szCs w:val="22"/>
              </w:rPr>
              <w:t xml:space="preserve">JS100W Section </w:t>
            </w:r>
            <w:r>
              <w:rPr>
                <w:sz w:val="22"/>
                <w:szCs w:val="22"/>
              </w:rPr>
              <w:t>2</w:t>
            </w:r>
            <w:r w:rsidR="00CB491D">
              <w:rPr>
                <w:sz w:val="22"/>
                <w:szCs w:val="22"/>
              </w:rPr>
              <w:t xml:space="preserve"> Fall 2011                                                                                                      </w:t>
            </w:r>
            <w:r w:rsidR="00CB491D">
              <w:t xml:space="preserve">Page </w:t>
            </w:r>
            <w:r w:rsidR="00192F20">
              <w:rPr>
                <w:b/>
              </w:rPr>
              <w:fldChar w:fldCharType="begin"/>
            </w:r>
            <w:r w:rsidR="00CB491D">
              <w:rPr>
                <w:b/>
              </w:rPr>
              <w:instrText xml:space="preserve"> PAGE </w:instrText>
            </w:r>
            <w:r w:rsidR="00192F20">
              <w:rPr>
                <w:b/>
              </w:rPr>
              <w:fldChar w:fldCharType="separate"/>
            </w:r>
            <w:r>
              <w:rPr>
                <w:b/>
                <w:noProof/>
              </w:rPr>
              <w:t>1</w:t>
            </w:r>
            <w:r w:rsidR="00192F20">
              <w:rPr>
                <w:b/>
              </w:rPr>
              <w:fldChar w:fldCharType="end"/>
            </w:r>
            <w:r w:rsidR="00CB491D">
              <w:t xml:space="preserve"> of </w:t>
            </w:r>
            <w:r w:rsidR="00192F20">
              <w:rPr>
                <w:b/>
              </w:rPr>
              <w:fldChar w:fldCharType="begin"/>
            </w:r>
            <w:r w:rsidR="00CB491D">
              <w:rPr>
                <w:b/>
              </w:rPr>
              <w:instrText xml:space="preserve"> NUMPAGES  </w:instrText>
            </w:r>
            <w:r w:rsidR="00192F20">
              <w:rPr>
                <w:b/>
              </w:rPr>
              <w:fldChar w:fldCharType="separate"/>
            </w:r>
            <w:r>
              <w:rPr>
                <w:b/>
                <w:noProof/>
              </w:rPr>
              <w:t>9</w:t>
            </w:r>
            <w:r w:rsidR="00192F20">
              <w:rPr>
                <w:b/>
              </w:rPr>
              <w:fldChar w:fldCharType="end"/>
            </w:r>
          </w:p>
        </w:sdtContent>
      </w:sdt>
    </w:sdtContent>
  </w:sdt>
  <w:p w:rsidR="00CB491D" w:rsidRDefault="00CB49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91D" w:rsidRDefault="00CB49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DCE" w:rsidRDefault="00C23DCE" w:rsidP="00CB491D">
      <w:r>
        <w:separator/>
      </w:r>
    </w:p>
  </w:footnote>
  <w:footnote w:type="continuationSeparator" w:id="0">
    <w:p w:rsidR="00C23DCE" w:rsidRDefault="00C23DCE" w:rsidP="00CB49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91D" w:rsidRDefault="00CB49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91D" w:rsidRDefault="00CB49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91D" w:rsidRDefault="00CB49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3348"/>
    <w:multiLevelType w:val="hybridMultilevel"/>
    <w:tmpl w:val="3350F282"/>
    <w:lvl w:ilvl="0" w:tplc="0409000F">
      <w:start w:val="1"/>
      <w:numFmt w:val="decimal"/>
      <w:lvlText w:val="%1."/>
      <w:lvlJc w:val="left"/>
      <w:pPr>
        <w:ind w:left="1267" w:hanging="360"/>
      </w:pPr>
    </w:lvl>
    <w:lvl w:ilvl="1" w:tplc="04090019">
      <w:start w:val="1"/>
      <w:numFmt w:val="lowerLetter"/>
      <w:lvlText w:val="%2."/>
      <w:lvlJc w:val="left"/>
      <w:pPr>
        <w:ind w:left="1987"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3D727B9E"/>
    <w:multiLevelType w:val="hybridMultilevel"/>
    <w:tmpl w:val="7A8014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9B736D3"/>
    <w:multiLevelType w:val="hybridMultilevel"/>
    <w:tmpl w:val="061A749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DE97FF9"/>
    <w:multiLevelType w:val="hybridMultilevel"/>
    <w:tmpl w:val="9AC04280"/>
    <w:lvl w:ilvl="0" w:tplc="0409000F">
      <w:start w:val="1"/>
      <w:numFmt w:val="decimal"/>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4DC7E98"/>
    <w:multiLevelType w:val="hybridMultilevel"/>
    <w:tmpl w:val="E0B055A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A2434"/>
    <w:rsid w:val="00192F20"/>
    <w:rsid w:val="003A2434"/>
    <w:rsid w:val="003C3CF3"/>
    <w:rsid w:val="004C61A4"/>
    <w:rsid w:val="004D3D52"/>
    <w:rsid w:val="00543BC7"/>
    <w:rsid w:val="00A76BE4"/>
    <w:rsid w:val="00C23DCE"/>
    <w:rsid w:val="00CB491D"/>
    <w:rsid w:val="00EB36E4"/>
    <w:rsid w:val="00FC47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434"/>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3A2434"/>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semiHidden/>
    <w:unhideWhenUsed/>
    <w:qFormat/>
    <w:rsid w:val="003A2434"/>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semiHidden/>
    <w:unhideWhenUsed/>
    <w:qFormat/>
    <w:rsid w:val="003A2434"/>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2434"/>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3A2434"/>
    <w:rPr>
      <w:rFonts w:ascii="Arial" w:eastAsia="Times New Roman" w:hAnsi="Arial" w:cs="Arial"/>
      <w:b/>
      <w:bCs/>
      <w:iCs/>
      <w:sz w:val="24"/>
      <w:szCs w:val="28"/>
    </w:rPr>
  </w:style>
  <w:style w:type="character" w:customStyle="1" w:styleId="Heading3Char">
    <w:name w:val="Heading 3 Char"/>
    <w:basedOn w:val="DefaultParagraphFont"/>
    <w:link w:val="Heading3"/>
    <w:semiHidden/>
    <w:rsid w:val="003A2434"/>
    <w:rPr>
      <w:rFonts w:ascii="Arial" w:eastAsia="Times New Roman" w:hAnsi="Arial" w:cs="Times New Roman"/>
      <w:b/>
      <w:bCs/>
      <w:sz w:val="20"/>
      <w:szCs w:val="24"/>
    </w:rPr>
  </w:style>
  <w:style w:type="character" w:styleId="Hyperlink">
    <w:name w:val="Hyperlink"/>
    <w:semiHidden/>
    <w:unhideWhenUsed/>
    <w:rsid w:val="003A2434"/>
    <w:rPr>
      <w:color w:val="0000FF"/>
      <w:u w:val="single"/>
    </w:rPr>
  </w:style>
  <w:style w:type="paragraph" w:styleId="BodyText">
    <w:name w:val="Body Text"/>
    <w:basedOn w:val="Normal"/>
    <w:link w:val="BodyTextChar"/>
    <w:semiHidden/>
    <w:unhideWhenUsed/>
    <w:rsid w:val="003A2434"/>
    <w:pPr>
      <w:spacing w:after="120"/>
    </w:pPr>
    <w:rPr>
      <w:rFonts w:eastAsia="Times New Roman"/>
      <w:lang w:eastAsia="en-US"/>
    </w:rPr>
  </w:style>
  <w:style w:type="character" w:customStyle="1" w:styleId="BodyTextChar">
    <w:name w:val="Body Text Char"/>
    <w:basedOn w:val="DefaultParagraphFont"/>
    <w:link w:val="BodyText"/>
    <w:semiHidden/>
    <w:rsid w:val="003A2434"/>
    <w:rPr>
      <w:rFonts w:ascii="Times New Roman" w:eastAsia="Times New Roman" w:hAnsi="Times New Roman" w:cs="Times New Roman"/>
      <w:sz w:val="24"/>
      <w:szCs w:val="24"/>
    </w:rPr>
  </w:style>
  <w:style w:type="paragraph" w:styleId="ListParagraph">
    <w:name w:val="List Paragraph"/>
    <w:basedOn w:val="Normal"/>
    <w:uiPriority w:val="34"/>
    <w:qFormat/>
    <w:rsid w:val="003A2434"/>
    <w:pPr>
      <w:ind w:left="720"/>
      <w:contextualSpacing/>
    </w:pPr>
    <w:rPr>
      <w:rFonts w:eastAsia="Times New Roman"/>
      <w:lang w:eastAsia="en-US"/>
    </w:rPr>
  </w:style>
  <w:style w:type="paragraph" w:customStyle="1" w:styleId="Normalnumbered">
    <w:name w:val="Normal numbered"/>
    <w:basedOn w:val="Normal"/>
    <w:rsid w:val="003A2434"/>
    <w:pPr>
      <w:numPr>
        <w:numId w:val="1"/>
      </w:numPr>
      <w:spacing w:after="120"/>
    </w:pPr>
    <w:rPr>
      <w:rFonts w:eastAsia="Times New Roman"/>
      <w:lang w:eastAsia="en-US"/>
    </w:rPr>
  </w:style>
  <w:style w:type="paragraph" w:customStyle="1" w:styleId="contactheading">
    <w:name w:val="contact heading"/>
    <w:basedOn w:val="Heading2"/>
    <w:rsid w:val="003A2434"/>
    <w:pPr>
      <w:spacing w:before="120"/>
    </w:pPr>
    <w:rPr>
      <w:rFonts w:ascii="Times New Roman" w:hAnsi="Times New Roman"/>
    </w:rPr>
  </w:style>
  <w:style w:type="paragraph" w:customStyle="1" w:styleId="Default">
    <w:name w:val="Default"/>
    <w:rsid w:val="003A24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CB491D"/>
    <w:pPr>
      <w:tabs>
        <w:tab w:val="center" w:pos="4680"/>
        <w:tab w:val="right" w:pos="9360"/>
      </w:tabs>
    </w:pPr>
  </w:style>
  <w:style w:type="character" w:customStyle="1" w:styleId="HeaderChar">
    <w:name w:val="Header Char"/>
    <w:basedOn w:val="DefaultParagraphFont"/>
    <w:link w:val="Header"/>
    <w:uiPriority w:val="99"/>
    <w:semiHidden/>
    <w:rsid w:val="00CB491D"/>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CB491D"/>
    <w:pPr>
      <w:tabs>
        <w:tab w:val="center" w:pos="4680"/>
        <w:tab w:val="right" w:pos="9360"/>
      </w:tabs>
    </w:pPr>
  </w:style>
  <w:style w:type="character" w:customStyle="1" w:styleId="FooterChar">
    <w:name w:val="Footer Char"/>
    <w:basedOn w:val="DefaultParagraphFont"/>
    <w:link w:val="Footer"/>
    <w:uiPriority w:val="99"/>
    <w:rsid w:val="00CB491D"/>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92315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pdesk@sjsu.edu" TargetMode="External"/><Relationship Id="rId13" Type="http://schemas.openxmlformats.org/officeDocument/2006/relationships/hyperlink" Target="http://www.turnitin.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jsu.2learn.com" TargetMode="External"/><Relationship Id="rId12" Type="http://schemas.openxmlformats.org/officeDocument/2006/relationships/hyperlink" Target="http://libguides.sjsu.edu/justicestudies" TargetMode="External"/><Relationship Id="rId17" Type="http://schemas.openxmlformats.org/officeDocument/2006/relationships/hyperlink" Target="http://www.sjsu.edu/writingcenter%20or%20call%20924-230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sjsu.edu/judicial_affairs/students/student_conduct_code.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yle.Monday@sjsu.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sjsu.edu/judicial_affairs/students/academic_integrity.html" TargetMode="External"/><Relationship Id="rId23" Type="http://schemas.openxmlformats.org/officeDocument/2006/relationships/footer" Target="footer3.xml"/><Relationship Id="rId10" Type="http://schemas.openxmlformats.org/officeDocument/2006/relationships/hyperlink" Target="http://www.bn.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Amazon.com" TargetMode="External"/><Relationship Id="rId14" Type="http://schemas.openxmlformats.org/officeDocument/2006/relationships/hyperlink" Target="http://owl.english.purdue.edu/owl/resource/560/0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3394</Words>
  <Characters>19349</Characters>
  <Application>Microsoft Office Word</Application>
  <DocSecurity>0</DocSecurity>
  <Lines>161</Lines>
  <Paragraphs>45</Paragraphs>
  <ScaleCrop>false</ScaleCrop>
  <Company>Toshiba</Company>
  <LinksUpToDate>false</LinksUpToDate>
  <CharactersWithSpaces>22698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Jackie</cp:lastModifiedBy>
  <cp:revision>4</cp:revision>
  <dcterms:created xsi:type="dcterms:W3CDTF">2011-08-24T06:06:00Z</dcterms:created>
  <dcterms:modified xsi:type="dcterms:W3CDTF">2011-08-24T06:15:00Z</dcterms:modified>
</cp:coreProperties>
</file>