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A1" w:rsidRPr="00002B36" w:rsidRDefault="00676AA1" w:rsidP="00676AA1">
      <w:pPr>
        <w:pStyle w:val="Heading1"/>
        <w:spacing w:after="0"/>
        <w:rPr>
          <w:rFonts w:ascii="Times New Roman" w:hAnsi="Times New Roman" w:cs="Times New Roman"/>
          <w:sz w:val="24"/>
          <w:szCs w:val="24"/>
        </w:rPr>
      </w:pPr>
      <w:r w:rsidRPr="00002B36">
        <w:rPr>
          <w:rFonts w:ascii="Times New Roman" w:hAnsi="Times New Roman" w:cs="Times New Roman"/>
          <w:sz w:val="24"/>
          <w:szCs w:val="24"/>
        </w:rPr>
        <w:t>San José State University</w:t>
      </w:r>
      <w:r w:rsidRPr="00002B36">
        <w:rPr>
          <w:rFonts w:ascii="Times New Roman" w:hAnsi="Times New Roman" w:cs="Times New Roman"/>
          <w:sz w:val="24"/>
          <w:szCs w:val="24"/>
        </w:rPr>
        <w:br/>
        <w:t>Department of Justice Studies</w:t>
      </w:r>
      <w:r w:rsidRPr="00002B36">
        <w:rPr>
          <w:rFonts w:ascii="Times New Roman" w:hAnsi="Times New Roman" w:cs="Times New Roman"/>
          <w:sz w:val="24"/>
          <w:szCs w:val="24"/>
        </w:rPr>
        <w:br/>
        <w:t>JS 10 - Introduction to Justice Studies, Section 2</w:t>
      </w:r>
      <w:r w:rsidR="009818A0" w:rsidRPr="00002B36">
        <w:rPr>
          <w:rFonts w:ascii="Times New Roman" w:hAnsi="Times New Roman" w:cs="Times New Roman"/>
          <w:sz w:val="24"/>
          <w:szCs w:val="24"/>
        </w:rPr>
        <w:t xml:space="preserve"> (48889)</w:t>
      </w:r>
    </w:p>
    <w:p w:rsidR="00676AA1" w:rsidRPr="00002B36" w:rsidRDefault="009C2109" w:rsidP="00676AA1">
      <w:pPr>
        <w:pStyle w:val="Heading1"/>
        <w:spacing w:after="0"/>
        <w:rPr>
          <w:rFonts w:ascii="Times New Roman" w:hAnsi="Times New Roman" w:cs="Times New Roman"/>
          <w:sz w:val="24"/>
          <w:szCs w:val="24"/>
        </w:rPr>
      </w:pPr>
      <w:r w:rsidRPr="00002B36">
        <w:rPr>
          <w:rFonts w:ascii="Times New Roman" w:hAnsi="Times New Roman" w:cs="Times New Roman"/>
          <w:sz w:val="24"/>
          <w:szCs w:val="24"/>
        </w:rPr>
        <w:t>Fall</w:t>
      </w:r>
      <w:r w:rsidR="00676AA1" w:rsidRPr="00002B36">
        <w:rPr>
          <w:rFonts w:ascii="Times New Roman" w:hAnsi="Times New Roman" w:cs="Times New Roman"/>
          <w:sz w:val="24"/>
          <w:szCs w:val="24"/>
        </w:rPr>
        <w:t xml:space="preserve"> 2012</w:t>
      </w:r>
    </w:p>
    <w:p w:rsidR="00676AA1" w:rsidRPr="00002B36" w:rsidRDefault="00676AA1" w:rsidP="00676AA1">
      <w:pPr>
        <w:rPr>
          <w:lang w:eastAsia="en-US"/>
        </w:rPr>
      </w:pPr>
    </w:p>
    <w:tbl>
      <w:tblPr>
        <w:tblW w:w="8925" w:type="dxa"/>
        <w:tblLayout w:type="fixed"/>
        <w:tblLook w:val="01E0" w:firstRow="1" w:lastRow="1" w:firstColumn="1" w:lastColumn="1" w:noHBand="0" w:noVBand="0"/>
      </w:tblPr>
      <w:tblGrid>
        <w:gridCol w:w="2931"/>
        <w:gridCol w:w="5994"/>
      </w:tblGrid>
      <w:tr w:rsidR="00676AA1" w:rsidRPr="00002B36" w:rsidTr="00676AA1">
        <w:trPr>
          <w:trHeight w:val="463"/>
        </w:trPr>
        <w:tc>
          <w:tcPr>
            <w:tcW w:w="2933" w:type="dxa"/>
            <w:hideMark/>
          </w:tcPr>
          <w:p w:rsidR="00676AA1" w:rsidRPr="00002B36" w:rsidRDefault="00676AA1">
            <w:pPr>
              <w:pStyle w:val="contactheading"/>
              <w:rPr>
                <w:rFonts w:cs="Times New Roman"/>
                <w:szCs w:val="24"/>
              </w:rPr>
            </w:pPr>
            <w:r w:rsidRPr="00002B36">
              <w:rPr>
                <w:rFonts w:cs="Times New Roman"/>
                <w:szCs w:val="24"/>
              </w:rPr>
              <w:t>Instructor:</w:t>
            </w:r>
          </w:p>
        </w:tc>
        <w:tc>
          <w:tcPr>
            <w:tcW w:w="5999" w:type="dxa"/>
            <w:hideMark/>
          </w:tcPr>
          <w:p w:rsidR="00676AA1" w:rsidRPr="00002B36" w:rsidRDefault="00676AA1">
            <w:pPr>
              <w:spacing w:before="120"/>
            </w:pPr>
            <w:r w:rsidRPr="00002B36">
              <w:t>Jackye McClure</w:t>
            </w:r>
          </w:p>
        </w:tc>
      </w:tr>
      <w:tr w:rsidR="00676AA1" w:rsidRPr="00002B36" w:rsidTr="00676AA1">
        <w:trPr>
          <w:trHeight w:val="463"/>
        </w:trPr>
        <w:tc>
          <w:tcPr>
            <w:tcW w:w="2933" w:type="dxa"/>
            <w:hideMark/>
          </w:tcPr>
          <w:p w:rsidR="00676AA1" w:rsidRPr="00002B36" w:rsidRDefault="00676AA1">
            <w:pPr>
              <w:pStyle w:val="contactheading"/>
              <w:rPr>
                <w:rFonts w:cs="Times New Roman"/>
                <w:szCs w:val="24"/>
              </w:rPr>
            </w:pPr>
            <w:r w:rsidRPr="00002B36">
              <w:rPr>
                <w:rFonts w:cs="Times New Roman"/>
                <w:szCs w:val="24"/>
              </w:rPr>
              <w:t>Office Location:</w:t>
            </w:r>
          </w:p>
        </w:tc>
        <w:tc>
          <w:tcPr>
            <w:tcW w:w="5999" w:type="dxa"/>
            <w:hideMark/>
          </w:tcPr>
          <w:p w:rsidR="00676AA1" w:rsidRPr="00002B36" w:rsidRDefault="00676AA1">
            <w:pPr>
              <w:spacing w:before="120"/>
            </w:pPr>
            <w:r w:rsidRPr="00002B36">
              <w:t xml:space="preserve">MH 521 </w:t>
            </w:r>
          </w:p>
        </w:tc>
      </w:tr>
      <w:tr w:rsidR="00676AA1" w:rsidRPr="00002B36" w:rsidTr="00676AA1">
        <w:trPr>
          <w:trHeight w:val="492"/>
        </w:trPr>
        <w:tc>
          <w:tcPr>
            <w:tcW w:w="2933" w:type="dxa"/>
            <w:hideMark/>
          </w:tcPr>
          <w:p w:rsidR="00676AA1" w:rsidRPr="00002B36" w:rsidRDefault="00676AA1">
            <w:pPr>
              <w:pStyle w:val="contactheading"/>
              <w:rPr>
                <w:rFonts w:cs="Times New Roman"/>
                <w:szCs w:val="24"/>
              </w:rPr>
            </w:pPr>
            <w:r w:rsidRPr="00002B36">
              <w:rPr>
                <w:rFonts w:cs="Times New Roman"/>
                <w:szCs w:val="24"/>
              </w:rPr>
              <w:t>Telephone:</w:t>
            </w:r>
          </w:p>
        </w:tc>
        <w:tc>
          <w:tcPr>
            <w:tcW w:w="5999" w:type="dxa"/>
            <w:hideMark/>
          </w:tcPr>
          <w:p w:rsidR="00676AA1" w:rsidRPr="00002B36" w:rsidRDefault="00676AA1">
            <w:pPr>
              <w:spacing w:before="120"/>
            </w:pPr>
            <w:r w:rsidRPr="00002B36">
              <w:t>(</w:t>
            </w:r>
            <w:r w:rsidR="009818A0" w:rsidRPr="00002B36">
              <w:t>408) 807-2062 (cell</w:t>
            </w:r>
            <w:r w:rsidR="00A733A8">
              <w:t xml:space="preserve"> phone</w:t>
            </w:r>
            <w:r w:rsidRPr="00002B36">
              <w:t>)</w:t>
            </w:r>
          </w:p>
        </w:tc>
      </w:tr>
      <w:tr w:rsidR="00676AA1" w:rsidRPr="00002B36" w:rsidTr="00676AA1">
        <w:trPr>
          <w:trHeight w:val="463"/>
        </w:trPr>
        <w:tc>
          <w:tcPr>
            <w:tcW w:w="2933" w:type="dxa"/>
            <w:hideMark/>
          </w:tcPr>
          <w:p w:rsidR="00676AA1" w:rsidRPr="00002B36" w:rsidRDefault="00676AA1">
            <w:pPr>
              <w:pStyle w:val="contactheading"/>
              <w:rPr>
                <w:rFonts w:cs="Times New Roman"/>
                <w:szCs w:val="24"/>
              </w:rPr>
            </w:pPr>
            <w:r w:rsidRPr="00002B36">
              <w:rPr>
                <w:rFonts w:cs="Times New Roman"/>
                <w:szCs w:val="24"/>
              </w:rPr>
              <w:t>Email:</w:t>
            </w:r>
          </w:p>
        </w:tc>
        <w:tc>
          <w:tcPr>
            <w:tcW w:w="5999" w:type="dxa"/>
            <w:hideMark/>
          </w:tcPr>
          <w:p w:rsidR="00676AA1" w:rsidRPr="00002B36" w:rsidRDefault="009C2109">
            <w:pPr>
              <w:spacing w:before="120"/>
            </w:pPr>
            <w:r w:rsidRPr="00002B36">
              <w:t>j</w:t>
            </w:r>
            <w:r w:rsidR="00676AA1" w:rsidRPr="00002B36">
              <w:t>acquelyn.mcclure@email.sjsu.edu</w:t>
            </w:r>
          </w:p>
        </w:tc>
      </w:tr>
      <w:tr w:rsidR="00676AA1" w:rsidRPr="00002B36" w:rsidTr="00676AA1">
        <w:trPr>
          <w:trHeight w:val="463"/>
        </w:trPr>
        <w:tc>
          <w:tcPr>
            <w:tcW w:w="2933" w:type="dxa"/>
            <w:hideMark/>
          </w:tcPr>
          <w:p w:rsidR="00676AA1" w:rsidRPr="00002B36" w:rsidRDefault="00676AA1">
            <w:pPr>
              <w:pStyle w:val="contactheading"/>
              <w:rPr>
                <w:rFonts w:cs="Times New Roman"/>
                <w:szCs w:val="24"/>
              </w:rPr>
            </w:pPr>
            <w:r w:rsidRPr="00002B36">
              <w:rPr>
                <w:rFonts w:cs="Times New Roman"/>
                <w:szCs w:val="24"/>
              </w:rPr>
              <w:t>Office Hours:</w:t>
            </w:r>
          </w:p>
        </w:tc>
        <w:tc>
          <w:tcPr>
            <w:tcW w:w="5999" w:type="dxa"/>
            <w:hideMark/>
          </w:tcPr>
          <w:p w:rsidR="00676AA1" w:rsidRPr="00002B36" w:rsidRDefault="00FA5F53">
            <w:pPr>
              <w:spacing w:before="120"/>
            </w:pPr>
            <w:r w:rsidRPr="00002B36">
              <w:t>M &amp; W 11:00 – 11:</w:t>
            </w:r>
            <w:r w:rsidR="00B80278">
              <w:t>3</w:t>
            </w:r>
            <w:r w:rsidR="00FE7948" w:rsidRPr="00002B36">
              <w:t xml:space="preserve">0; additional </w:t>
            </w:r>
            <w:r w:rsidR="00266965" w:rsidRPr="00002B36">
              <w:t xml:space="preserve">in-person or on-line times by request </w:t>
            </w:r>
            <w:r w:rsidR="00FE7948" w:rsidRPr="00002B36">
              <w:t>(please coordinate with instructor.)</w:t>
            </w:r>
          </w:p>
        </w:tc>
      </w:tr>
      <w:tr w:rsidR="00676AA1" w:rsidRPr="00002B36" w:rsidTr="00676AA1">
        <w:trPr>
          <w:trHeight w:val="463"/>
        </w:trPr>
        <w:tc>
          <w:tcPr>
            <w:tcW w:w="2933" w:type="dxa"/>
            <w:hideMark/>
          </w:tcPr>
          <w:p w:rsidR="00676AA1" w:rsidRPr="00002B36" w:rsidRDefault="00676AA1">
            <w:pPr>
              <w:pStyle w:val="contactheading"/>
              <w:rPr>
                <w:rFonts w:cs="Times New Roman"/>
                <w:szCs w:val="24"/>
              </w:rPr>
            </w:pPr>
            <w:r w:rsidRPr="00002B36">
              <w:rPr>
                <w:rFonts w:cs="Times New Roman"/>
                <w:szCs w:val="24"/>
              </w:rPr>
              <w:t>Class Days/Time:</w:t>
            </w:r>
            <w:r w:rsidR="009C2109" w:rsidRPr="00002B36">
              <w:rPr>
                <w:rFonts w:cs="Times New Roman"/>
                <w:szCs w:val="24"/>
              </w:rPr>
              <w:t xml:space="preserve">                      </w:t>
            </w:r>
          </w:p>
        </w:tc>
        <w:tc>
          <w:tcPr>
            <w:tcW w:w="5999" w:type="dxa"/>
          </w:tcPr>
          <w:p w:rsidR="00676AA1" w:rsidRPr="00002B36" w:rsidRDefault="00FA5F53">
            <w:pPr>
              <w:spacing w:before="120"/>
            </w:pPr>
            <w:r w:rsidRPr="00002B36">
              <w:t>M &amp; W, 12:0</w:t>
            </w:r>
            <w:r w:rsidR="009C2109" w:rsidRPr="00002B36">
              <w:t>0 – 1:</w:t>
            </w:r>
            <w:r w:rsidRPr="00002B36">
              <w:t>1</w:t>
            </w:r>
            <w:r w:rsidR="009C2109" w:rsidRPr="00002B36">
              <w:t>5</w:t>
            </w:r>
          </w:p>
        </w:tc>
      </w:tr>
      <w:tr w:rsidR="00676AA1" w:rsidRPr="00002B36" w:rsidTr="00676AA1">
        <w:trPr>
          <w:trHeight w:val="463"/>
        </w:trPr>
        <w:tc>
          <w:tcPr>
            <w:tcW w:w="2933" w:type="dxa"/>
            <w:hideMark/>
          </w:tcPr>
          <w:p w:rsidR="00676AA1" w:rsidRPr="00002B36" w:rsidRDefault="00676AA1">
            <w:pPr>
              <w:pStyle w:val="contactheading"/>
              <w:rPr>
                <w:rFonts w:cs="Times New Roman"/>
                <w:szCs w:val="24"/>
              </w:rPr>
            </w:pPr>
            <w:r w:rsidRPr="00002B36">
              <w:rPr>
                <w:rFonts w:cs="Times New Roman"/>
                <w:szCs w:val="24"/>
              </w:rPr>
              <w:t>Classroom:</w:t>
            </w:r>
          </w:p>
        </w:tc>
        <w:tc>
          <w:tcPr>
            <w:tcW w:w="5999" w:type="dxa"/>
          </w:tcPr>
          <w:p w:rsidR="00676AA1" w:rsidRPr="00002B36" w:rsidRDefault="00FA5F53">
            <w:pPr>
              <w:spacing w:before="120"/>
            </w:pPr>
            <w:r w:rsidRPr="00002B36">
              <w:t>Sweeney Hall # 344</w:t>
            </w:r>
          </w:p>
        </w:tc>
      </w:tr>
    </w:tbl>
    <w:p w:rsidR="00676AA1" w:rsidRPr="00002B36" w:rsidRDefault="00676AA1" w:rsidP="00676AA1">
      <w:pPr>
        <w:rPr>
          <w:b/>
        </w:rPr>
      </w:pPr>
    </w:p>
    <w:p w:rsidR="00676AA1" w:rsidRPr="00E57C1C" w:rsidRDefault="00676AA1" w:rsidP="00676AA1">
      <w:pPr>
        <w:pStyle w:val="Heading2"/>
        <w:spacing w:before="240"/>
        <w:rPr>
          <w:rFonts w:ascii="Times New Roman" w:hAnsi="Times New Roman" w:cs="Times New Roman"/>
          <w:szCs w:val="24"/>
          <w:u w:val="single"/>
        </w:rPr>
      </w:pPr>
      <w:r w:rsidRPr="00E57C1C">
        <w:rPr>
          <w:rFonts w:ascii="Times New Roman" w:hAnsi="Times New Roman" w:cs="Times New Roman"/>
          <w:szCs w:val="24"/>
          <w:u w:val="single"/>
        </w:rPr>
        <w:t xml:space="preserve">Course Description </w:t>
      </w:r>
    </w:p>
    <w:p w:rsidR="00676AA1" w:rsidRPr="00002B36" w:rsidRDefault="00676AA1" w:rsidP="00676AA1">
      <w:pPr>
        <w:rPr>
          <w:lang w:eastAsia="en-US"/>
        </w:rPr>
      </w:pPr>
      <w:r w:rsidRPr="00002B36">
        <w:rPr>
          <w:lang w:eastAsia="en-US"/>
        </w:rPr>
        <w:t xml:space="preserve">This course is a survey the historical and philosophical development of the criminal justice system. </w:t>
      </w:r>
      <w:r w:rsidR="009818A0" w:rsidRPr="00002B36">
        <w:rPr>
          <w:lang w:eastAsia="en-US"/>
        </w:rPr>
        <w:t xml:space="preserve"> The course covers description, </w:t>
      </w:r>
      <w:r w:rsidR="004951C1" w:rsidRPr="00002B36">
        <w:rPr>
          <w:lang w:eastAsia="en-US"/>
        </w:rPr>
        <w:t xml:space="preserve">analysis, </w:t>
      </w:r>
      <w:r w:rsidR="009B2AFA">
        <w:rPr>
          <w:lang w:eastAsia="en-US"/>
        </w:rPr>
        <w:t xml:space="preserve">and </w:t>
      </w:r>
      <w:r w:rsidRPr="00002B36">
        <w:rPr>
          <w:lang w:eastAsia="en-US"/>
        </w:rPr>
        <w:t xml:space="preserve">evaluation of the </w:t>
      </w:r>
      <w:r w:rsidR="004951C1" w:rsidRPr="00002B36">
        <w:rPr>
          <w:lang w:eastAsia="en-US"/>
        </w:rPr>
        <w:t xml:space="preserve">three </w:t>
      </w:r>
      <w:r w:rsidRPr="00002B36">
        <w:rPr>
          <w:lang w:eastAsia="en-US"/>
        </w:rPr>
        <w:t xml:space="preserve">components of the </w:t>
      </w:r>
      <w:r w:rsidR="009B2AFA">
        <w:rPr>
          <w:lang w:eastAsia="en-US"/>
        </w:rPr>
        <w:t xml:space="preserve">criminal justice </w:t>
      </w:r>
      <w:r w:rsidRPr="00002B36">
        <w:rPr>
          <w:lang w:eastAsia="en-US"/>
        </w:rPr>
        <w:t>system: police, courts, and corre</w:t>
      </w:r>
      <w:r w:rsidR="009B2AFA">
        <w:rPr>
          <w:lang w:eastAsia="en-US"/>
        </w:rPr>
        <w:t>ctions;</w:t>
      </w:r>
      <w:r w:rsidR="004951C1" w:rsidRPr="00002B36">
        <w:rPr>
          <w:lang w:eastAsia="en-US"/>
        </w:rPr>
        <w:t xml:space="preserve"> </w:t>
      </w:r>
      <w:r w:rsidRPr="00002B36">
        <w:rPr>
          <w:lang w:eastAsia="en-US"/>
        </w:rPr>
        <w:t xml:space="preserve">the relationship between theory and practice, and </w:t>
      </w:r>
      <w:r w:rsidR="00060F14" w:rsidRPr="00002B36">
        <w:rPr>
          <w:lang w:eastAsia="en-US"/>
        </w:rPr>
        <w:t xml:space="preserve">the rights of individuals </w:t>
      </w:r>
      <w:r w:rsidRPr="00002B36">
        <w:rPr>
          <w:lang w:eastAsia="en-US"/>
        </w:rPr>
        <w:t>in a democratic society.</w:t>
      </w:r>
    </w:p>
    <w:p w:rsidR="00676AA1" w:rsidRPr="00002B36" w:rsidRDefault="00676AA1" w:rsidP="00676AA1">
      <w:pPr>
        <w:pStyle w:val="TxBrp7"/>
        <w:tabs>
          <w:tab w:val="left" w:pos="289"/>
        </w:tabs>
        <w:spacing w:line="277" w:lineRule="exact"/>
        <w:rPr>
          <w:szCs w:val="24"/>
        </w:rPr>
      </w:pPr>
    </w:p>
    <w:p w:rsidR="00676AA1" w:rsidRPr="00E57C1C" w:rsidRDefault="00676AA1" w:rsidP="00676AA1">
      <w:pPr>
        <w:rPr>
          <w:b/>
          <w:u w:val="single"/>
        </w:rPr>
      </w:pPr>
      <w:r w:rsidRPr="00E57C1C">
        <w:rPr>
          <w:b/>
          <w:u w:val="single"/>
        </w:rPr>
        <w:t>Student Learning Objectives</w:t>
      </w:r>
    </w:p>
    <w:p w:rsidR="00676AA1" w:rsidRPr="00002B36" w:rsidRDefault="00676AA1" w:rsidP="00676AA1">
      <w:pPr>
        <w:rPr>
          <w:b/>
        </w:rPr>
      </w:pPr>
    </w:p>
    <w:p w:rsidR="00676AA1" w:rsidRPr="00002B36" w:rsidRDefault="00676AA1" w:rsidP="00676AA1">
      <w:pPr>
        <w:pStyle w:val="BodyText"/>
      </w:pPr>
      <w:r w:rsidRPr="00002B36">
        <w:t>Upon successful completion of this course, students will be able to:</w:t>
      </w:r>
    </w:p>
    <w:p w:rsidR="00993091" w:rsidRPr="00002B36" w:rsidRDefault="00676AA1" w:rsidP="005C0C2E">
      <w:pPr>
        <w:pStyle w:val="BodyText"/>
        <w:spacing w:after="0"/>
        <w:ind w:left="540" w:hanging="540"/>
      </w:pPr>
      <w:r w:rsidRPr="00002B36">
        <w:rPr>
          <w:b/>
          <w:bCs/>
        </w:rPr>
        <w:t>LO1:</w:t>
      </w:r>
      <w:r w:rsidRPr="00002B36">
        <w:t xml:space="preserve"> </w:t>
      </w:r>
      <w:r w:rsidRPr="00002B36">
        <w:tab/>
        <w:t>Explain the characteristics, structure, a</w:t>
      </w:r>
      <w:r w:rsidR="00993091" w:rsidRPr="00002B36">
        <w:t xml:space="preserve">nd processes of justice system </w:t>
      </w:r>
      <w:r w:rsidRPr="00002B36">
        <w:t xml:space="preserve">operations in the </w:t>
      </w:r>
      <w:r w:rsidR="00993091" w:rsidRPr="00002B36">
        <w:t xml:space="preserve">                                 </w:t>
      </w:r>
    </w:p>
    <w:p w:rsidR="0049789A" w:rsidRPr="00002B36" w:rsidRDefault="00993091" w:rsidP="00993091">
      <w:pPr>
        <w:pStyle w:val="BodyText"/>
        <w:spacing w:after="0"/>
        <w:jc w:val="both"/>
        <w:rPr>
          <w:i/>
        </w:rPr>
      </w:pPr>
      <w:r w:rsidRPr="00002B36">
        <w:rPr>
          <w:b/>
          <w:bCs/>
        </w:rPr>
        <w:t xml:space="preserve">            </w:t>
      </w:r>
      <w:r w:rsidR="0049789A" w:rsidRPr="00002B36">
        <w:t>United States. </w:t>
      </w:r>
      <w:r w:rsidR="00676AA1" w:rsidRPr="00002B36">
        <w:rPr>
          <w:i/>
        </w:rPr>
        <w:t>Satisfaction of t</w:t>
      </w:r>
      <w:r w:rsidRPr="00002B36">
        <w:rPr>
          <w:i/>
        </w:rPr>
        <w:t xml:space="preserve">his learning objective will be </w:t>
      </w:r>
      <w:r w:rsidR="00676AA1" w:rsidRPr="00002B36">
        <w:rPr>
          <w:i/>
        </w:rPr>
        <w:t xml:space="preserve">measured through the </w:t>
      </w:r>
      <w:r w:rsidR="0049789A" w:rsidRPr="00002B36">
        <w:rPr>
          <w:i/>
        </w:rPr>
        <w:t xml:space="preserve">  </w:t>
      </w:r>
    </w:p>
    <w:p w:rsidR="0049789A" w:rsidRPr="00002B36" w:rsidRDefault="0049789A" w:rsidP="00993091">
      <w:pPr>
        <w:pStyle w:val="BodyText"/>
        <w:spacing w:after="0"/>
        <w:jc w:val="both"/>
        <w:rPr>
          <w:i/>
        </w:rPr>
      </w:pPr>
      <w:r w:rsidRPr="00002B36">
        <w:rPr>
          <w:i/>
        </w:rPr>
        <w:t xml:space="preserve">            </w:t>
      </w:r>
      <w:proofErr w:type="gramStart"/>
      <w:r w:rsidR="00676AA1" w:rsidRPr="00002B36">
        <w:rPr>
          <w:i/>
        </w:rPr>
        <w:t>evaluation</w:t>
      </w:r>
      <w:proofErr w:type="gramEnd"/>
      <w:r w:rsidR="00676AA1" w:rsidRPr="00002B36">
        <w:rPr>
          <w:i/>
        </w:rPr>
        <w:t xml:space="preserve"> of small group</w:t>
      </w:r>
      <w:r w:rsidR="00993091" w:rsidRPr="00002B36">
        <w:rPr>
          <w:i/>
        </w:rPr>
        <w:t xml:space="preserve"> exercises, short-answer essay </w:t>
      </w:r>
      <w:r w:rsidR="00676AA1" w:rsidRPr="00002B36">
        <w:rPr>
          <w:i/>
        </w:rPr>
        <w:t xml:space="preserve">responses, in-class </w:t>
      </w:r>
    </w:p>
    <w:p w:rsidR="00676AA1" w:rsidRPr="00002B36" w:rsidRDefault="0049789A" w:rsidP="00993091">
      <w:pPr>
        <w:pStyle w:val="BodyText"/>
        <w:spacing w:after="0"/>
        <w:jc w:val="both"/>
      </w:pPr>
      <w:r w:rsidRPr="00002B36">
        <w:rPr>
          <w:i/>
        </w:rPr>
        <w:t xml:space="preserve">            </w:t>
      </w:r>
      <w:proofErr w:type="gramStart"/>
      <w:r w:rsidR="00676AA1" w:rsidRPr="00002B36">
        <w:rPr>
          <w:i/>
        </w:rPr>
        <w:t>presentations</w:t>
      </w:r>
      <w:proofErr w:type="gramEnd"/>
      <w:r w:rsidR="00676AA1" w:rsidRPr="00002B36">
        <w:rPr>
          <w:i/>
        </w:rPr>
        <w:t>, individual essays, and objective examinations.</w:t>
      </w:r>
    </w:p>
    <w:p w:rsidR="00C558F4" w:rsidRPr="00002B36" w:rsidRDefault="00C558F4" w:rsidP="00676AA1">
      <w:pPr>
        <w:rPr>
          <w:b/>
          <w:bCs/>
        </w:rPr>
      </w:pPr>
    </w:p>
    <w:p w:rsidR="00993091" w:rsidRPr="00002B36" w:rsidRDefault="00676AA1" w:rsidP="00676AA1">
      <w:pPr>
        <w:rPr>
          <w:rFonts w:eastAsia="Times New Roman"/>
          <w:lang w:eastAsia="en-US"/>
        </w:rPr>
      </w:pPr>
      <w:r w:rsidRPr="00002B36">
        <w:rPr>
          <w:b/>
          <w:bCs/>
        </w:rPr>
        <w:t>LO2:</w:t>
      </w:r>
      <w:r w:rsidRPr="00002B36">
        <w:rPr>
          <w:b/>
          <w:bCs/>
        </w:rPr>
        <w:tab/>
      </w:r>
      <w:r w:rsidRPr="00002B36">
        <w:rPr>
          <w:bCs/>
        </w:rPr>
        <w:t>E</w:t>
      </w:r>
      <w:r w:rsidRPr="00002B36">
        <w:rPr>
          <w:rFonts w:eastAsia="Times New Roman"/>
          <w:lang w:eastAsia="en-US"/>
        </w:rPr>
        <w:t xml:space="preserve">xplain criminology, criminal law, criminal </w:t>
      </w:r>
      <w:r w:rsidR="00993091" w:rsidRPr="00002B36">
        <w:rPr>
          <w:rFonts w:eastAsia="Times New Roman"/>
          <w:lang w:eastAsia="en-US"/>
        </w:rPr>
        <w:t xml:space="preserve">statistics, and constitutional </w:t>
      </w:r>
      <w:r w:rsidRPr="00002B36">
        <w:rPr>
          <w:rFonts w:eastAsia="Times New Roman"/>
          <w:lang w:eastAsia="en-US"/>
        </w:rPr>
        <w:t xml:space="preserve">criminal </w:t>
      </w:r>
      <w:r w:rsidR="00993091" w:rsidRPr="00002B36">
        <w:rPr>
          <w:rFonts w:eastAsia="Times New Roman"/>
          <w:lang w:eastAsia="en-US"/>
        </w:rPr>
        <w:t xml:space="preserve">             </w:t>
      </w:r>
    </w:p>
    <w:p w:rsidR="00BA3F52" w:rsidRPr="00002B36" w:rsidRDefault="00993091" w:rsidP="00BA3F52">
      <w:pPr>
        <w:rPr>
          <w:i/>
        </w:rPr>
      </w:pPr>
      <w:r w:rsidRPr="00002B36">
        <w:rPr>
          <w:rFonts w:eastAsia="Times New Roman"/>
          <w:lang w:eastAsia="en-US"/>
        </w:rPr>
        <w:t xml:space="preserve">            </w:t>
      </w:r>
      <w:proofErr w:type="gramStart"/>
      <w:r w:rsidR="00676AA1" w:rsidRPr="00002B36">
        <w:rPr>
          <w:rFonts w:eastAsia="Times New Roman"/>
          <w:lang w:eastAsia="en-US"/>
        </w:rPr>
        <w:t>procedure</w:t>
      </w:r>
      <w:proofErr w:type="gramEnd"/>
      <w:r w:rsidR="00676AA1" w:rsidRPr="00002B36">
        <w:rPr>
          <w:rFonts w:eastAsia="Times New Roman"/>
          <w:lang w:eastAsia="en-US"/>
        </w:rPr>
        <w:t xml:space="preserve"> as they relate to practice</w:t>
      </w:r>
      <w:r w:rsidR="00BA3F52" w:rsidRPr="00002B36">
        <w:rPr>
          <w:rFonts w:eastAsia="Times New Roman"/>
          <w:lang w:eastAsia="en-US"/>
        </w:rPr>
        <w:t>s within the justice system. </w:t>
      </w:r>
      <w:r w:rsidR="00676AA1" w:rsidRPr="00002B36">
        <w:rPr>
          <w:i/>
        </w:rPr>
        <w:t xml:space="preserve">Satisfaction of this </w:t>
      </w:r>
    </w:p>
    <w:p w:rsidR="00BA3F52" w:rsidRPr="00002B36" w:rsidRDefault="00BA3F52" w:rsidP="00BA3F52">
      <w:pPr>
        <w:rPr>
          <w:i/>
        </w:rPr>
      </w:pPr>
      <w:r w:rsidRPr="00002B36">
        <w:rPr>
          <w:i/>
        </w:rPr>
        <w:t xml:space="preserve">            </w:t>
      </w:r>
      <w:proofErr w:type="gramStart"/>
      <w:r w:rsidR="00676AA1" w:rsidRPr="00002B36">
        <w:rPr>
          <w:i/>
        </w:rPr>
        <w:t>learning</w:t>
      </w:r>
      <w:proofErr w:type="gramEnd"/>
      <w:r w:rsidR="00676AA1" w:rsidRPr="00002B36">
        <w:rPr>
          <w:i/>
        </w:rPr>
        <w:t xml:space="preserve"> objective will be meas</w:t>
      </w:r>
      <w:r w:rsidRPr="00002B36">
        <w:rPr>
          <w:i/>
        </w:rPr>
        <w:t xml:space="preserve">ured through the evaluation of </w:t>
      </w:r>
      <w:r w:rsidR="00676AA1" w:rsidRPr="00002B36">
        <w:rPr>
          <w:i/>
        </w:rPr>
        <w:t xml:space="preserve">small group exercises, </w:t>
      </w:r>
    </w:p>
    <w:p w:rsidR="00BA3F52" w:rsidRPr="00002B36" w:rsidRDefault="00BA3F52" w:rsidP="00BA3F52">
      <w:pPr>
        <w:rPr>
          <w:i/>
        </w:rPr>
      </w:pPr>
      <w:r w:rsidRPr="00002B36">
        <w:rPr>
          <w:i/>
        </w:rPr>
        <w:t xml:space="preserve">            </w:t>
      </w:r>
      <w:proofErr w:type="gramStart"/>
      <w:r w:rsidR="00676AA1" w:rsidRPr="00002B36">
        <w:rPr>
          <w:i/>
        </w:rPr>
        <w:t>short-answer</w:t>
      </w:r>
      <w:proofErr w:type="gramEnd"/>
      <w:r w:rsidR="00676AA1" w:rsidRPr="00002B36">
        <w:rPr>
          <w:i/>
        </w:rPr>
        <w:t xml:space="preserve"> essay resp</w:t>
      </w:r>
      <w:r w:rsidRPr="00002B36">
        <w:rPr>
          <w:i/>
        </w:rPr>
        <w:t xml:space="preserve">onses, in-class presentations, </w:t>
      </w:r>
      <w:r w:rsidR="00676AA1" w:rsidRPr="00002B36">
        <w:rPr>
          <w:i/>
        </w:rPr>
        <w:t xml:space="preserve">individual essays, and objective </w:t>
      </w:r>
    </w:p>
    <w:p w:rsidR="00676AA1" w:rsidRPr="00002B36" w:rsidRDefault="00BA3F52" w:rsidP="00BA3F52">
      <w:pPr>
        <w:rPr>
          <w:rFonts w:eastAsia="Times New Roman"/>
          <w:lang w:eastAsia="en-US"/>
        </w:rPr>
      </w:pPr>
      <w:r w:rsidRPr="00002B36">
        <w:rPr>
          <w:i/>
        </w:rPr>
        <w:t xml:space="preserve">            </w:t>
      </w:r>
      <w:proofErr w:type="gramStart"/>
      <w:r w:rsidR="00676AA1" w:rsidRPr="00002B36">
        <w:rPr>
          <w:i/>
        </w:rPr>
        <w:t>examinations</w:t>
      </w:r>
      <w:proofErr w:type="gramEnd"/>
      <w:r w:rsidR="00676AA1" w:rsidRPr="00002B36">
        <w:rPr>
          <w:i/>
        </w:rPr>
        <w:t xml:space="preserve">. </w:t>
      </w:r>
    </w:p>
    <w:p w:rsidR="00C558F4" w:rsidRPr="00002B36" w:rsidRDefault="00C558F4" w:rsidP="00676AA1">
      <w:pPr>
        <w:rPr>
          <w:b/>
        </w:rPr>
      </w:pPr>
    </w:p>
    <w:p w:rsidR="00BA3F52" w:rsidRPr="00002B36" w:rsidRDefault="00676AA1" w:rsidP="00676AA1">
      <w:pPr>
        <w:rPr>
          <w:rFonts w:eastAsia="Times New Roman"/>
          <w:lang w:eastAsia="en-US"/>
        </w:rPr>
      </w:pPr>
      <w:r w:rsidRPr="00002B36">
        <w:rPr>
          <w:b/>
        </w:rPr>
        <w:t>LO3:</w:t>
      </w:r>
      <w:r w:rsidRPr="00002B36">
        <w:t xml:space="preserve"> </w:t>
      </w:r>
      <w:r w:rsidRPr="00002B36">
        <w:tab/>
        <w:t>De</w:t>
      </w:r>
      <w:r w:rsidRPr="00002B36">
        <w:rPr>
          <w:rFonts w:eastAsia="Times New Roman"/>
          <w:lang w:eastAsia="en-US"/>
        </w:rPr>
        <w:t xml:space="preserve">scribe and discuss the purpose, functions, critical issues, and societal </w:t>
      </w:r>
      <w:r w:rsidRPr="00002B36">
        <w:rPr>
          <w:rFonts w:eastAsia="Times New Roman"/>
          <w:lang w:eastAsia="en-US"/>
        </w:rPr>
        <w:tab/>
        <w:t xml:space="preserve">interactions of </w:t>
      </w:r>
    </w:p>
    <w:p w:rsidR="00BA3F52" w:rsidRPr="00002B36" w:rsidRDefault="00BA3F52" w:rsidP="00676AA1">
      <w:pPr>
        <w:rPr>
          <w:rFonts w:eastAsia="Times New Roman"/>
          <w:lang w:eastAsia="en-US"/>
        </w:rPr>
      </w:pPr>
      <w:r w:rsidRPr="00002B36">
        <w:rPr>
          <w:rFonts w:eastAsia="Times New Roman"/>
          <w:lang w:eastAsia="en-US"/>
        </w:rPr>
        <w:t xml:space="preserve">            </w:t>
      </w:r>
      <w:proofErr w:type="gramStart"/>
      <w:r w:rsidR="00676AA1" w:rsidRPr="00002B36">
        <w:rPr>
          <w:rFonts w:eastAsia="Times New Roman"/>
          <w:lang w:eastAsia="en-US"/>
        </w:rPr>
        <w:t>the</w:t>
      </w:r>
      <w:proofErr w:type="gramEnd"/>
      <w:r w:rsidR="00676AA1" w:rsidRPr="00002B36">
        <w:rPr>
          <w:rFonts w:eastAsia="Times New Roman"/>
          <w:lang w:eastAsia="en-US"/>
        </w:rPr>
        <w:t xml:space="preserve"> three major components of t</w:t>
      </w:r>
      <w:r w:rsidRPr="00002B36">
        <w:rPr>
          <w:rFonts w:eastAsia="Times New Roman"/>
          <w:lang w:eastAsia="en-US"/>
        </w:rPr>
        <w:t xml:space="preserve">he justice system: the police, courts, and </w:t>
      </w:r>
    </w:p>
    <w:p w:rsidR="00BA3F52" w:rsidRPr="00002B36" w:rsidRDefault="00BA3F52" w:rsidP="00676AA1">
      <w:pPr>
        <w:rPr>
          <w:i/>
        </w:rPr>
      </w:pPr>
      <w:r w:rsidRPr="00002B36">
        <w:rPr>
          <w:rFonts w:eastAsia="Times New Roman"/>
          <w:lang w:eastAsia="en-US"/>
        </w:rPr>
        <w:t xml:space="preserve">            </w:t>
      </w:r>
      <w:proofErr w:type="gramStart"/>
      <w:r w:rsidRPr="00002B36">
        <w:rPr>
          <w:rFonts w:eastAsia="Times New Roman"/>
          <w:lang w:eastAsia="en-US"/>
        </w:rPr>
        <w:t>corrections</w:t>
      </w:r>
      <w:proofErr w:type="gramEnd"/>
      <w:r w:rsidRPr="00002B36">
        <w:rPr>
          <w:rFonts w:eastAsia="Times New Roman"/>
          <w:lang w:eastAsia="en-US"/>
        </w:rPr>
        <w:t>. </w:t>
      </w:r>
      <w:r w:rsidR="00676AA1" w:rsidRPr="00002B36">
        <w:rPr>
          <w:i/>
        </w:rPr>
        <w:t>Satisfaction of this learning</w:t>
      </w:r>
      <w:r w:rsidRPr="00002B36">
        <w:rPr>
          <w:i/>
        </w:rPr>
        <w:t xml:space="preserve"> objective will be measured </w:t>
      </w:r>
      <w:r w:rsidR="00676AA1" w:rsidRPr="00002B36">
        <w:rPr>
          <w:i/>
        </w:rPr>
        <w:t xml:space="preserve">through the </w:t>
      </w:r>
    </w:p>
    <w:p w:rsidR="00BA3F52" w:rsidRPr="00002B36" w:rsidRDefault="00BA3F52" w:rsidP="00676AA1">
      <w:pPr>
        <w:rPr>
          <w:i/>
        </w:rPr>
      </w:pPr>
      <w:r w:rsidRPr="00002B36">
        <w:rPr>
          <w:i/>
        </w:rPr>
        <w:t xml:space="preserve">            </w:t>
      </w:r>
      <w:proofErr w:type="gramStart"/>
      <w:r w:rsidR="00676AA1" w:rsidRPr="00002B36">
        <w:rPr>
          <w:i/>
        </w:rPr>
        <w:t>evaluation</w:t>
      </w:r>
      <w:proofErr w:type="gramEnd"/>
      <w:r w:rsidR="00676AA1" w:rsidRPr="00002B36">
        <w:rPr>
          <w:i/>
        </w:rPr>
        <w:t xml:space="preserve"> of small group exercises,</w:t>
      </w:r>
      <w:r w:rsidRPr="00002B36">
        <w:rPr>
          <w:i/>
        </w:rPr>
        <w:t xml:space="preserve"> short-answer essay responses, </w:t>
      </w:r>
      <w:r w:rsidR="00676AA1" w:rsidRPr="00002B36">
        <w:rPr>
          <w:i/>
        </w:rPr>
        <w:t xml:space="preserve">in-class </w:t>
      </w:r>
    </w:p>
    <w:p w:rsidR="00676AA1" w:rsidRPr="00002B36" w:rsidRDefault="00BA3F52" w:rsidP="00676AA1">
      <w:pPr>
        <w:rPr>
          <w:i/>
        </w:rPr>
      </w:pPr>
      <w:r w:rsidRPr="00002B36">
        <w:rPr>
          <w:i/>
        </w:rPr>
        <w:t xml:space="preserve">            </w:t>
      </w:r>
      <w:proofErr w:type="gramStart"/>
      <w:r w:rsidR="00676AA1" w:rsidRPr="00002B36">
        <w:rPr>
          <w:i/>
        </w:rPr>
        <w:t>presentations</w:t>
      </w:r>
      <w:proofErr w:type="gramEnd"/>
      <w:r w:rsidR="00676AA1" w:rsidRPr="00002B36">
        <w:rPr>
          <w:i/>
        </w:rPr>
        <w:t>, and objective examinations.</w:t>
      </w:r>
    </w:p>
    <w:p w:rsidR="00676AA1" w:rsidRPr="00002B36" w:rsidRDefault="00676AA1" w:rsidP="00676AA1">
      <w:pPr>
        <w:rPr>
          <w:i/>
        </w:rPr>
      </w:pPr>
    </w:p>
    <w:p w:rsidR="00676AA1" w:rsidRPr="00E57C1C" w:rsidRDefault="00676AA1" w:rsidP="009A475C">
      <w:pPr>
        <w:pStyle w:val="BodyText"/>
        <w:rPr>
          <w:b/>
          <w:color w:val="000000"/>
          <w:u w:val="single"/>
        </w:rPr>
      </w:pPr>
      <w:r w:rsidRPr="00E57C1C">
        <w:rPr>
          <w:b/>
          <w:u w:val="single"/>
        </w:rPr>
        <w:t xml:space="preserve">Required Texts/Additional Readings/Other Materials </w:t>
      </w:r>
    </w:p>
    <w:p w:rsidR="00676AA1" w:rsidRPr="00002B36" w:rsidRDefault="00676AA1" w:rsidP="00676AA1">
      <w:pPr>
        <w:pStyle w:val="BodyText"/>
        <w:ind w:left="540" w:hanging="540"/>
      </w:pPr>
      <w:r w:rsidRPr="00002B36">
        <w:rPr>
          <w:b/>
        </w:rPr>
        <w:t>Textbook:</w:t>
      </w:r>
      <w:r w:rsidRPr="00002B36">
        <w:t xml:space="preserve">   </w:t>
      </w:r>
    </w:p>
    <w:p w:rsidR="00676AA1" w:rsidRPr="00B42510" w:rsidRDefault="00B42510" w:rsidP="00676AA1">
      <w:pPr>
        <w:pStyle w:val="BodyText"/>
        <w:ind w:left="540" w:hanging="540"/>
      </w:pPr>
      <w:r w:rsidRPr="00B42510">
        <w:t>Pearson Criminal Justice:  Introduction to Criminal Justice</w:t>
      </w:r>
    </w:p>
    <w:p w:rsidR="00B42510" w:rsidRDefault="00B42510" w:rsidP="00676AA1">
      <w:pPr>
        <w:pStyle w:val="BodyText"/>
        <w:ind w:left="540" w:hanging="540"/>
      </w:pPr>
      <w:r>
        <w:t xml:space="preserve">  </w:t>
      </w:r>
      <w:r w:rsidRPr="00DF4996">
        <w:rPr>
          <w:b/>
          <w:i/>
        </w:rPr>
        <w:t>NOTE:</w:t>
      </w:r>
      <w:r>
        <w:rPr>
          <w:i/>
        </w:rPr>
        <w:t xml:space="preserve">  </w:t>
      </w:r>
      <w:r>
        <w:t>This is a specially compiled version of</w:t>
      </w:r>
      <w:r w:rsidR="00DF4996">
        <w:t>:</w:t>
      </w:r>
    </w:p>
    <w:p w:rsidR="00B42510" w:rsidRPr="00DF4996" w:rsidRDefault="00B42510" w:rsidP="00676AA1">
      <w:pPr>
        <w:pStyle w:val="BodyText"/>
        <w:ind w:left="540" w:hanging="540"/>
      </w:pPr>
      <w:r>
        <w:rPr>
          <w:i/>
        </w:rPr>
        <w:t xml:space="preserve">              </w:t>
      </w:r>
      <w:r>
        <w:t xml:space="preserve"> Schmalle</w:t>
      </w:r>
      <w:r w:rsidR="00DF4996">
        <w:t>ger, F</w:t>
      </w:r>
      <w:r>
        <w:t xml:space="preserve">. </w:t>
      </w:r>
      <w:r w:rsidR="00DF4996">
        <w:t>2012.</w:t>
      </w:r>
      <w:r>
        <w:t xml:space="preserve"> </w:t>
      </w:r>
      <w:r>
        <w:rPr>
          <w:i/>
        </w:rPr>
        <w:t>Criminal Justice: A Brief Introduction, 9</w:t>
      </w:r>
      <w:r w:rsidRPr="00B42510">
        <w:rPr>
          <w:i/>
          <w:vertAlign w:val="superscript"/>
        </w:rPr>
        <w:t>th</w:t>
      </w:r>
      <w:r>
        <w:rPr>
          <w:i/>
        </w:rPr>
        <w:t xml:space="preserve"> Ed.</w:t>
      </w:r>
      <w:r w:rsidR="00DF4996">
        <w:rPr>
          <w:i/>
        </w:rPr>
        <w:t xml:space="preserve">  </w:t>
      </w:r>
      <w:r w:rsidR="00DF4996">
        <w:t>Boston, MA.</w:t>
      </w:r>
    </w:p>
    <w:p w:rsidR="00B42510" w:rsidRPr="00DF4996" w:rsidRDefault="00DF4996" w:rsidP="00676AA1">
      <w:pPr>
        <w:pStyle w:val="BodyText"/>
        <w:ind w:left="540" w:hanging="540"/>
      </w:pPr>
      <w:r>
        <w:rPr>
          <w:b/>
        </w:rPr>
        <w:t xml:space="preserve">ISBN </w:t>
      </w:r>
      <w:r>
        <w:t>10: 1-256-57151-2</w:t>
      </w:r>
    </w:p>
    <w:p w:rsidR="00676AA1" w:rsidRPr="00002B36" w:rsidRDefault="00676AA1" w:rsidP="00027925">
      <w:pPr>
        <w:pStyle w:val="BodyText"/>
        <w:rPr>
          <w:b/>
          <w:bCs/>
        </w:rPr>
      </w:pPr>
      <w:r w:rsidRPr="00002B36">
        <w:rPr>
          <w:b/>
          <w:bCs/>
        </w:rPr>
        <w:t xml:space="preserve">Other Materials </w:t>
      </w:r>
    </w:p>
    <w:p w:rsidR="00676AA1" w:rsidRPr="00002B36" w:rsidRDefault="00C558F4" w:rsidP="00C558F4">
      <w:pPr>
        <w:pStyle w:val="BodyText"/>
        <w:spacing w:after="0"/>
        <w:ind w:left="540" w:hanging="540"/>
        <w:rPr>
          <w:bCs/>
        </w:rPr>
      </w:pPr>
      <w:r w:rsidRPr="00002B36">
        <w:rPr>
          <w:bCs/>
        </w:rPr>
        <w:t xml:space="preserve">Four (4) scantrons for the examinations </w:t>
      </w:r>
      <w:r w:rsidR="00676AA1" w:rsidRPr="00002B36">
        <w:rPr>
          <w:bCs/>
        </w:rPr>
        <w:t>(Form 882-E available at the Spartan Bookstore</w:t>
      </w:r>
      <w:r w:rsidR="002D722F" w:rsidRPr="00002B36">
        <w:rPr>
          <w:bCs/>
        </w:rPr>
        <w:t xml:space="preserve">         </w:t>
      </w:r>
      <w:r w:rsidR="00676AA1" w:rsidRPr="00002B36">
        <w:rPr>
          <w:bCs/>
        </w:rPr>
        <w:t xml:space="preserve"> and at “Just Below” in MacQuarrie Hall) </w:t>
      </w:r>
    </w:p>
    <w:p w:rsidR="00676AA1" w:rsidRPr="00002B36" w:rsidRDefault="00676AA1" w:rsidP="00676AA1">
      <w:pPr>
        <w:pStyle w:val="BodyText"/>
        <w:spacing w:after="0"/>
        <w:ind w:left="540" w:hanging="540"/>
        <w:rPr>
          <w:bCs/>
        </w:rPr>
      </w:pPr>
      <w:r w:rsidRPr="00002B36">
        <w:rPr>
          <w:bCs/>
        </w:rPr>
        <w:t xml:space="preserve">A #2 pencil is required to fill in the scantron.  </w:t>
      </w:r>
    </w:p>
    <w:p w:rsidR="00676AA1" w:rsidRPr="00E57C1C" w:rsidRDefault="00676AA1" w:rsidP="00676AA1">
      <w:pPr>
        <w:pStyle w:val="Heading2"/>
        <w:spacing w:before="120"/>
        <w:rPr>
          <w:rFonts w:ascii="Times New Roman" w:hAnsi="Times New Roman" w:cs="Times New Roman"/>
          <w:szCs w:val="24"/>
          <w:u w:val="single"/>
        </w:rPr>
      </w:pPr>
      <w:r w:rsidRPr="00E57C1C">
        <w:rPr>
          <w:rFonts w:ascii="Times New Roman" w:hAnsi="Times New Roman" w:cs="Times New Roman"/>
          <w:szCs w:val="24"/>
          <w:u w:val="single"/>
        </w:rPr>
        <w:t>Library Liaison</w:t>
      </w:r>
    </w:p>
    <w:p w:rsidR="00676AA1" w:rsidRPr="00002B36" w:rsidRDefault="00676AA1" w:rsidP="00676AA1">
      <w:proofErr w:type="spellStart"/>
      <w:r w:rsidRPr="00002B36">
        <w:t>Nyle</w:t>
      </w:r>
      <w:proofErr w:type="spellEnd"/>
      <w:r w:rsidRPr="00002B36">
        <w:t xml:space="preserve"> Monday (</w:t>
      </w:r>
      <w:hyperlink r:id="rId9" w:history="1">
        <w:r w:rsidRPr="00002B36">
          <w:rPr>
            <w:rStyle w:val="Hyperlink"/>
          </w:rPr>
          <w:t>Nyle.Monday@sjsu.edu</w:t>
        </w:r>
      </w:hyperlink>
      <w:r w:rsidRPr="00002B36">
        <w:t xml:space="preserve">) </w:t>
      </w:r>
    </w:p>
    <w:p w:rsidR="00676AA1" w:rsidRPr="00002B36" w:rsidRDefault="00676AA1" w:rsidP="00676AA1">
      <w:r w:rsidRPr="00002B36">
        <w:t>(408) 808-2041</w:t>
      </w:r>
    </w:p>
    <w:p w:rsidR="00676AA1" w:rsidRPr="00E84551" w:rsidRDefault="001272CA" w:rsidP="00676AA1">
      <w:pPr>
        <w:rPr>
          <w:b/>
        </w:rPr>
      </w:pPr>
      <w:hyperlink r:id="rId10" w:history="1">
        <w:r w:rsidR="00676AA1" w:rsidRPr="00E84551">
          <w:rPr>
            <w:rStyle w:val="Hyperlink"/>
            <w:b/>
          </w:rPr>
          <w:t>http://libguides.sjsu.edu/justicestudies</w:t>
        </w:r>
      </w:hyperlink>
      <w:r w:rsidR="00676AA1" w:rsidRPr="00E84551">
        <w:rPr>
          <w:b/>
        </w:rPr>
        <w:t xml:space="preserve"> </w:t>
      </w:r>
    </w:p>
    <w:p w:rsidR="00676AA1" w:rsidRPr="00002B36" w:rsidRDefault="00676AA1" w:rsidP="00676AA1">
      <w:pPr>
        <w:pStyle w:val="BodyText"/>
        <w:ind w:left="540" w:hanging="540"/>
      </w:pPr>
    </w:p>
    <w:p w:rsidR="00676AA1" w:rsidRPr="00E57C1C" w:rsidRDefault="00676AA1" w:rsidP="00676AA1">
      <w:pPr>
        <w:pStyle w:val="Heading2"/>
        <w:spacing w:before="120"/>
        <w:rPr>
          <w:rFonts w:ascii="Times New Roman" w:hAnsi="Times New Roman" w:cs="Times New Roman"/>
          <w:szCs w:val="24"/>
          <w:u w:val="single"/>
        </w:rPr>
      </w:pPr>
      <w:r w:rsidRPr="00E57C1C">
        <w:rPr>
          <w:rFonts w:ascii="Times New Roman" w:hAnsi="Times New Roman" w:cs="Times New Roman"/>
          <w:szCs w:val="24"/>
          <w:u w:val="single"/>
        </w:rPr>
        <w:t>Student Expectations &amp; Classroom Protocol</w:t>
      </w:r>
    </w:p>
    <w:p w:rsidR="00676AA1" w:rsidRPr="00002B36" w:rsidRDefault="00676AA1" w:rsidP="00676AA1">
      <w:r w:rsidRPr="00002B36">
        <w:t>The college experience brings together individuals from diverse background and experiences.  Please observe the following so that you and others can get the most value from this course and your college experience.  All students in JS10 should:</w:t>
      </w:r>
    </w:p>
    <w:p w:rsidR="00676AA1" w:rsidRPr="00002B36" w:rsidRDefault="00676AA1" w:rsidP="00676AA1"/>
    <w:p w:rsidR="00676AA1" w:rsidRPr="00002B36" w:rsidRDefault="00676AA1" w:rsidP="00676AA1">
      <w:pPr>
        <w:pStyle w:val="Normalnumbered"/>
        <w:numPr>
          <w:ilvl w:val="0"/>
          <w:numId w:val="2"/>
        </w:numPr>
        <w:tabs>
          <w:tab w:val="left" w:pos="720"/>
        </w:tabs>
      </w:pPr>
      <w:r w:rsidRPr="00002B36">
        <w:t xml:space="preserve">Attend all class meetings, arrive on time, stay for the duration of the class period, complete all readings and assignments in accordance with the dates on the course schedule and </w:t>
      </w:r>
      <w:r w:rsidRPr="00002B36">
        <w:rPr>
          <w:bCs/>
        </w:rPr>
        <w:t>be aware of what materials you need to bring to class.</w:t>
      </w:r>
    </w:p>
    <w:p w:rsidR="00676AA1" w:rsidRPr="00002B36" w:rsidRDefault="00676AA1" w:rsidP="00676AA1">
      <w:pPr>
        <w:pStyle w:val="ListParagraph"/>
        <w:numPr>
          <w:ilvl w:val="0"/>
          <w:numId w:val="2"/>
        </w:numPr>
        <w:spacing w:after="120" w:line="276" w:lineRule="auto"/>
      </w:pPr>
      <w:r w:rsidRPr="00002B36">
        <w:t>Actively participate in all class discus</w:t>
      </w:r>
      <w:r w:rsidR="003D3F95">
        <w:t>sions and team activities. Active participation</w:t>
      </w:r>
      <w:r w:rsidRPr="00002B36">
        <w:t xml:space="preserve"> means </w:t>
      </w:r>
      <w:r w:rsidRPr="00002B36">
        <w:rPr>
          <w:u w:val="single"/>
        </w:rPr>
        <w:t>substantial</w:t>
      </w:r>
      <w:r w:rsidRPr="00002B36">
        <w:t xml:space="preserve"> </w:t>
      </w:r>
      <w:r w:rsidR="003D3F95">
        <w:t xml:space="preserve">contributions to class and </w:t>
      </w:r>
      <w:r w:rsidRPr="00002B36">
        <w:t xml:space="preserve">team discussions, and the team assignments. </w:t>
      </w:r>
    </w:p>
    <w:p w:rsidR="00676AA1" w:rsidRPr="00002B36" w:rsidRDefault="00676AA1" w:rsidP="00676AA1">
      <w:pPr>
        <w:pStyle w:val="Normalnumbered"/>
        <w:numPr>
          <w:ilvl w:val="0"/>
          <w:numId w:val="2"/>
        </w:numPr>
        <w:tabs>
          <w:tab w:val="left" w:pos="720"/>
        </w:tabs>
      </w:pPr>
      <w:r w:rsidRPr="00002B36">
        <w:t>Be responsible for all missed notes, materials and announcements due to absence (i.e., do not e-mail the instructor ask</w:t>
      </w:r>
      <w:r w:rsidR="003D3F95">
        <w:t>ing about what you missed). Each</w:t>
      </w:r>
      <w:r w:rsidRPr="00002B36">
        <w:t xml:space="preserve"> team should create an email list to update each other on class activities.</w:t>
      </w:r>
    </w:p>
    <w:p w:rsidR="00676AA1" w:rsidRPr="00002B36" w:rsidRDefault="00676AA1" w:rsidP="00676AA1">
      <w:pPr>
        <w:pStyle w:val="ListParagraph"/>
        <w:numPr>
          <w:ilvl w:val="0"/>
          <w:numId w:val="2"/>
        </w:numPr>
        <w:spacing w:after="120" w:line="276" w:lineRule="auto"/>
      </w:pPr>
      <w:r w:rsidRPr="00002B36">
        <w:rPr>
          <w:rFonts w:eastAsia="Times New Roman"/>
          <w:bCs/>
          <w:lang w:eastAsia="en-US"/>
        </w:rPr>
        <w:t>Be responsible for keepin</w:t>
      </w:r>
      <w:r w:rsidR="00027925">
        <w:rPr>
          <w:rFonts w:eastAsia="Times New Roman"/>
          <w:bCs/>
          <w:lang w:eastAsia="en-US"/>
        </w:rPr>
        <w:t>g track of points</w:t>
      </w:r>
      <w:r w:rsidRPr="00002B36">
        <w:rPr>
          <w:rFonts w:eastAsia="Times New Roman"/>
          <w:bCs/>
          <w:lang w:eastAsia="en-US"/>
        </w:rPr>
        <w:t xml:space="preserve"> earne</w:t>
      </w:r>
      <w:r w:rsidR="001C5890">
        <w:rPr>
          <w:rFonts w:eastAsia="Times New Roman"/>
          <w:bCs/>
          <w:lang w:eastAsia="en-US"/>
        </w:rPr>
        <w:t xml:space="preserve">d.  </w:t>
      </w:r>
    </w:p>
    <w:p w:rsidR="00676AA1" w:rsidRPr="00002B36" w:rsidRDefault="00B91A13" w:rsidP="00676AA1">
      <w:pPr>
        <w:pStyle w:val="Normalnumbered"/>
        <w:numPr>
          <w:ilvl w:val="0"/>
          <w:numId w:val="2"/>
        </w:numPr>
        <w:tabs>
          <w:tab w:val="left" w:pos="720"/>
        </w:tabs>
      </w:pPr>
      <w:r>
        <w:t xml:space="preserve">Arrive </w:t>
      </w:r>
      <w:r w:rsidR="001C5890">
        <w:t xml:space="preserve">to class </w:t>
      </w:r>
      <w:r>
        <w:t xml:space="preserve">on time.  </w:t>
      </w:r>
      <w:r w:rsidR="00027925">
        <w:t>If late</w:t>
      </w:r>
      <w:r w:rsidR="00676AA1" w:rsidRPr="00002B36">
        <w:t>, be courteous; enter the classroom quietly.  Be aware that frequently showing up late to class and/or leaving early is a violation of the student code of conduct.  More important, if you come in late you will miss the in-class quiz for that day, which cannot be made up.</w:t>
      </w:r>
    </w:p>
    <w:p w:rsidR="00676AA1" w:rsidRPr="00002B36" w:rsidRDefault="00676AA1" w:rsidP="00676AA1">
      <w:pPr>
        <w:pStyle w:val="ListParagraph"/>
        <w:numPr>
          <w:ilvl w:val="0"/>
          <w:numId w:val="2"/>
        </w:numPr>
        <w:spacing w:after="120" w:line="276" w:lineRule="auto"/>
      </w:pPr>
      <w:r w:rsidRPr="00002B36">
        <w:t>Turn off all electronic devices or set them to vibrate before class begins.</w:t>
      </w:r>
    </w:p>
    <w:p w:rsidR="00676AA1" w:rsidRPr="00002B36" w:rsidRDefault="00676AA1" w:rsidP="00676AA1">
      <w:pPr>
        <w:pStyle w:val="ListParagraph"/>
        <w:numPr>
          <w:ilvl w:val="0"/>
          <w:numId w:val="2"/>
        </w:numPr>
        <w:spacing w:after="120" w:line="276" w:lineRule="auto"/>
      </w:pPr>
      <w:r w:rsidRPr="00002B36">
        <w:t>Leave the classroom in the event that you must make or take a phone call.</w:t>
      </w:r>
    </w:p>
    <w:p w:rsidR="00676AA1" w:rsidRPr="00002B36" w:rsidRDefault="00C558F4" w:rsidP="00676AA1">
      <w:pPr>
        <w:pStyle w:val="ListParagraph"/>
        <w:numPr>
          <w:ilvl w:val="0"/>
          <w:numId w:val="2"/>
        </w:numPr>
        <w:spacing w:after="120" w:line="276" w:lineRule="auto"/>
      </w:pPr>
      <w:r w:rsidRPr="00002B36">
        <w:lastRenderedPageBreak/>
        <w:t xml:space="preserve">Be respectful. </w:t>
      </w:r>
      <w:r w:rsidR="00676AA1" w:rsidRPr="00002B36">
        <w:t>From time to time we may be di</w:t>
      </w:r>
      <w:r w:rsidRPr="00002B36">
        <w:t xml:space="preserve">scussing controversial topics. </w:t>
      </w:r>
      <w:r w:rsidR="00676AA1" w:rsidRPr="00002B36">
        <w:t xml:space="preserve">Though </w:t>
      </w:r>
      <w:r w:rsidR="001C5890">
        <w:t>you may not agree with another person’s</w:t>
      </w:r>
      <w:r w:rsidR="00676AA1" w:rsidRPr="00002B36">
        <w:t xml:space="preserve"> opinions, please be respectful and considerate while they are speaking.  </w:t>
      </w:r>
    </w:p>
    <w:p w:rsidR="00676AA1" w:rsidRPr="00002B36" w:rsidRDefault="00676AA1" w:rsidP="00676AA1">
      <w:pPr>
        <w:pStyle w:val="ListParagraph"/>
        <w:numPr>
          <w:ilvl w:val="0"/>
          <w:numId w:val="2"/>
        </w:numPr>
        <w:spacing w:after="120" w:line="276" w:lineRule="auto"/>
      </w:pPr>
      <w:r w:rsidRPr="00002B36">
        <w:rPr>
          <w:rFonts w:eastAsia="Times New Roman"/>
          <w:bCs/>
          <w:lang w:eastAsia="en-US"/>
        </w:rPr>
        <w:t>Check</w:t>
      </w:r>
      <w:r w:rsidR="00C558F4" w:rsidRPr="00002B36">
        <w:rPr>
          <w:rFonts w:eastAsia="Times New Roman"/>
          <w:bCs/>
          <w:lang w:eastAsia="en-US"/>
        </w:rPr>
        <w:t xml:space="preserve"> e-mail </w:t>
      </w:r>
      <w:r w:rsidRPr="00002B36">
        <w:rPr>
          <w:rFonts w:eastAsia="Times New Roman"/>
          <w:bCs/>
          <w:lang w:eastAsia="en-US"/>
        </w:rPr>
        <w:t>for class/course schedule announcements or updates - this should be done regularly, especially the night prior to a class meeting!</w:t>
      </w:r>
    </w:p>
    <w:p w:rsidR="00960424" w:rsidRDefault="00960424" w:rsidP="001C0742">
      <w:pPr>
        <w:rPr>
          <w:b/>
        </w:rPr>
      </w:pPr>
    </w:p>
    <w:p w:rsidR="001C0742" w:rsidRPr="00E57C1C" w:rsidRDefault="00B80278" w:rsidP="001C0742">
      <w:pPr>
        <w:rPr>
          <w:b/>
          <w:u w:val="single"/>
        </w:rPr>
      </w:pPr>
      <w:r w:rsidRPr="00E57C1C">
        <w:rPr>
          <w:b/>
          <w:u w:val="single"/>
        </w:rPr>
        <w:t xml:space="preserve">Department of </w:t>
      </w:r>
      <w:r w:rsidR="001C0742" w:rsidRPr="00E57C1C">
        <w:rPr>
          <w:b/>
          <w:u w:val="single"/>
        </w:rPr>
        <w:t>Justice Studies Writing Philosophy</w:t>
      </w:r>
    </w:p>
    <w:p w:rsidR="001C0742" w:rsidRPr="001C0742" w:rsidRDefault="001C0742" w:rsidP="001C0742">
      <w:pPr>
        <w:spacing w:before="100" w:beforeAutospacing="1" w:after="100" w:afterAutospacing="1"/>
      </w:pPr>
      <w:r w:rsidRPr="001C0742">
        <w:t xml:space="preserve">The Department of Justice Studies is committed to scholarly excellence. Therefore, the Department promotes academic, critical, and creative engagement with language, with emphasis on writing, throughout its curriculum.  </w:t>
      </w:r>
    </w:p>
    <w:p w:rsidR="001C0742" w:rsidRPr="001C0742" w:rsidRDefault="001C0742" w:rsidP="001C0742">
      <w:pPr>
        <w:spacing w:before="100" w:beforeAutospacing="1" w:after="100" w:afterAutospacing="1"/>
      </w:pPr>
      <w:r w:rsidRPr="001C0742">
        <w:t xml:space="preserve">A sustained and intensive exploration of language prepares students to think critically and to act meaningfully in interrelated areas of their lives–personal, professional, economic, social, political, ethical, and cultural. </w:t>
      </w:r>
    </w:p>
    <w:p w:rsidR="00C558F4" w:rsidRPr="001C0742" w:rsidRDefault="001C0742" w:rsidP="001C0742">
      <w:pPr>
        <w:spacing w:before="100" w:beforeAutospacing="1" w:after="100" w:afterAutospacing="1"/>
      </w:pPr>
      <w:r w:rsidRPr="001C0742">
        <w:t>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676AA1" w:rsidRPr="00E57C1C" w:rsidRDefault="00676AA1" w:rsidP="00676AA1">
      <w:pPr>
        <w:pStyle w:val="BodyText"/>
        <w:jc w:val="both"/>
        <w:rPr>
          <w:b/>
          <w:bCs/>
          <w:iCs/>
          <w:u w:val="single"/>
        </w:rPr>
      </w:pPr>
      <w:r w:rsidRPr="00E57C1C">
        <w:rPr>
          <w:b/>
          <w:bCs/>
          <w:iCs/>
          <w:u w:val="single"/>
        </w:rPr>
        <w:t>Dropping and Adding</w:t>
      </w:r>
    </w:p>
    <w:p w:rsidR="00BC6DAE" w:rsidRPr="00002B36" w:rsidRDefault="00676AA1" w:rsidP="00BC6DAE">
      <w:pPr>
        <w:pStyle w:val="Default"/>
        <w:rPr>
          <w:rFonts w:ascii="Times New Roman" w:hAnsi="Times New Roman" w:cs="Times New Roman"/>
        </w:rPr>
      </w:pPr>
      <w:r w:rsidRPr="00002B36">
        <w:rPr>
          <w:rFonts w:ascii="Times New Roman" w:hAnsi="Times New Roman" w:cs="Times New Roman"/>
        </w:rPr>
        <w:t>Students are responsible for understanding the</w:t>
      </w:r>
      <w:r w:rsidR="00BC6DAE" w:rsidRPr="00002B36">
        <w:rPr>
          <w:rFonts w:ascii="Times New Roman" w:hAnsi="Times New Roman" w:cs="Times New Roman"/>
        </w:rPr>
        <w:t xml:space="preserve"> policies and procedures concerning</w:t>
      </w:r>
      <w:r w:rsidR="008E02D7" w:rsidRPr="00002B36">
        <w:rPr>
          <w:rFonts w:ascii="Times New Roman" w:hAnsi="Times New Roman" w:cs="Times New Roman"/>
        </w:rPr>
        <w:t xml:space="preserve"> a</w:t>
      </w:r>
      <w:r w:rsidRPr="00002B36">
        <w:rPr>
          <w:rFonts w:ascii="Times New Roman" w:hAnsi="Times New Roman" w:cs="Times New Roman"/>
        </w:rPr>
        <w:t>dd/drops</w:t>
      </w:r>
      <w:r w:rsidR="008E02D7" w:rsidRPr="00002B36">
        <w:rPr>
          <w:rFonts w:ascii="Times New Roman" w:hAnsi="Times New Roman" w:cs="Times New Roman"/>
        </w:rPr>
        <w:t>,</w:t>
      </w:r>
      <w:r w:rsidR="00BC6DAE" w:rsidRPr="00002B36">
        <w:rPr>
          <w:rFonts w:ascii="Times New Roman" w:hAnsi="Times New Roman" w:cs="Times New Roman"/>
        </w:rPr>
        <w:t xml:space="preserve"> academic renewal, and current deadlines and penalties for adding and dropping classes. Information is available at</w:t>
      </w:r>
      <w:r w:rsidR="00BC6DAE" w:rsidRPr="00002B36">
        <w:rPr>
          <w:rStyle w:val="apple-converted-space"/>
          <w:rFonts w:ascii="Times New Roman" w:hAnsi="Times New Roman" w:cs="Times New Roman"/>
          <w:color w:val="222222"/>
        </w:rPr>
        <w:t> </w:t>
      </w:r>
      <w:hyperlink r:id="rId11" w:history="1">
        <w:r w:rsidR="00BC6DAE" w:rsidRPr="00E84551">
          <w:rPr>
            <w:rStyle w:val="Hyperlink"/>
            <w:rFonts w:ascii="Times New Roman" w:hAnsi="Times New Roman" w:cs="Times New Roman"/>
            <w:b/>
            <w:color w:val="FF0000"/>
          </w:rPr>
          <w:t>http://www.sjsu.edu/academics</w:t>
        </w:r>
      </w:hyperlink>
    </w:p>
    <w:p w:rsidR="00676AA1" w:rsidRPr="00002B36" w:rsidRDefault="00BC6DAE" w:rsidP="00BC6DAE">
      <w:pPr>
        <w:pStyle w:val="Default"/>
        <w:rPr>
          <w:rFonts w:ascii="Times New Roman" w:hAnsi="Times New Roman" w:cs="Times New Roman"/>
        </w:rPr>
      </w:pPr>
      <w:r w:rsidRPr="00002B36">
        <w:rPr>
          <w:rFonts w:ascii="Times New Roman" w:hAnsi="Times New Roman" w:cs="Times New Roman"/>
        </w:rPr>
        <w:t xml:space="preserve"> </w:t>
      </w:r>
    </w:p>
    <w:p w:rsidR="00676AA1" w:rsidRPr="00E57C1C" w:rsidRDefault="00676AA1" w:rsidP="00676AA1">
      <w:pPr>
        <w:pStyle w:val="BodyText"/>
        <w:spacing w:after="0" w:line="276" w:lineRule="auto"/>
        <w:ind w:left="540" w:hanging="540"/>
        <w:rPr>
          <w:u w:val="single"/>
        </w:rPr>
      </w:pPr>
      <w:r w:rsidRPr="00E57C1C">
        <w:rPr>
          <w:b/>
          <w:u w:val="single"/>
        </w:rPr>
        <w:t>Assignments</w:t>
      </w:r>
      <w:r w:rsidRPr="00E57C1C">
        <w:rPr>
          <w:u w:val="single"/>
        </w:rPr>
        <w:t xml:space="preserve"> </w:t>
      </w:r>
      <w:r w:rsidRPr="00E57C1C">
        <w:rPr>
          <w:b/>
          <w:u w:val="single"/>
        </w:rPr>
        <w:t>and Grading Policy</w:t>
      </w:r>
    </w:p>
    <w:p w:rsidR="00676AA1" w:rsidRPr="00002B36" w:rsidRDefault="00676AA1" w:rsidP="00676AA1"/>
    <w:p w:rsidR="00676AA1" w:rsidRPr="00002B36" w:rsidRDefault="00676AA1" w:rsidP="00676AA1">
      <w:r w:rsidRPr="00E57C1C">
        <w:rPr>
          <w:b/>
        </w:rPr>
        <w:t>Examinations</w:t>
      </w:r>
      <w:r w:rsidRPr="00E57C1C">
        <w:t>:</w:t>
      </w:r>
      <w:r w:rsidRPr="00002B36">
        <w:t xml:space="preserve">  There will be four (4) exams.  The exams are not comprehensive.  However, the final examination will include questions that relate to the entire crimina</w:t>
      </w:r>
      <w:r w:rsidR="007D321B" w:rsidRPr="00002B36">
        <w:t xml:space="preserve">l justice system as </w:t>
      </w:r>
      <w:r w:rsidRPr="00002B36">
        <w:t>covered throughout the semester.</w:t>
      </w:r>
    </w:p>
    <w:p w:rsidR="00676AA1" w:rsidRPr="00002B36" w:rsidRDefault="00676AA1" w:rsidP="00676AA1"/>
    <w:p w:rsidR="00676AA1" w:rsidRPr="00002B36" w:rsidRDefault="00676AA1" w:rsidP="00676AA1">
      <w:r w:rsidRPr="00002B36">
        <w:t>Each examination will cover the assigned reading from the text, lec</w:t>
      </w:r>
      <w:r w:rsidR="001C5890">
        <w:t>ture, guest speakers, and media</w:t>
      </w:r>
      <w:r w:rsidRPr="00002B36">
        <w:t xml:space="preserve"> for that section of the class.  The format for the examinations will be multiple-choice, matching, true/false, fill-in the blanks and short essay response questions.</w:t>
      </w:r>
    </w:p>
    <w:p w:rsidR="00676AA1" w:rsidRPr="00002B36" w:rsidRDefault="00676AA1" w:rsidP="00676AA1"/>
    <w:p w:rsidR="00676AA1" w:rsidRPr="00002B36" w:rsidRDefault="00676AA1" w:rsidP="00676AA1">
      <w:r w:rsidRPr="00002B36">
        <w:t>Refer to the class schedule for examination dates.</w:t>
      </w:r>
    </w:p>
    <w:p w:rsidR="00676AA1" w:rsidRPr="00002B36" w:rsidRDefault="00676AA1" w:rsidP="00676AA1">
      <w:pPr>
        <w:pStyle w:val="TxBrp3"/>
        <w:spacing w:line="240" w:lineRule="auto"/>
        <w:rPr>
          <w:b/>
          <w:szCs w:val="24"/>
          <w:u w:val="single"/>
        </w:rPr>
      </w:pPr>
    </w:p>
    <w:p w:rsidR="00676AA1" w:rsidRPr="00002B36" w:rsidRDefault="00676AA1" w:rsidP="00676AA1">
      <w:pPr>
        <w:pStyle w:val="TxBrp3"/>
        <w:spacing w:line="240" w:lineRule="auto"/>
        <w:rPr>
          <w:szCs w:val="24"/>
        </w:rPr>
      </w:pPr>
      <w:r w:rsidRPr="00E57C1C">
        <w:rPr>
          <w:b/>
          <w:szCs w:val="24"/>
        </w:rPr>
        <w:t>Pop quizzes</w:t>
      </w:r>
      <w:r w:rsidRPr="00002B36">
        <w:rPr>
          <w:szCs w:val="24"/>
        </w:rPr>
        <w:t xml:space="preserve"> will be True/False, multiple choice and short answer.  These quizzes will be at the beginning of class. Students are expected to keep up with the assigned readings in preparation for class and the pop quizzes.</w:t>
      </w:r>
    </w:p>
    <w:p w:rsidR="00676AA1" w:rsidRPr="00002B36" w:rsidRDefault="00676AA1" w:rsidP="00676AA1">
      <w:pPr>
        <w:pStyle w:val="TxBrp3"/>
        <w:spacing w:line="240" w:lineRule="auto"/>
        <w:jc w:val="both"/>
        <w:rPr>
          <w:szCs w:val="24"/>
        </w:rPr>
      </w:pPr>
      <w:r w:rsidRPr="00002B36">
        <w:rPr>
          <w:szCs w:val="24"/>
          <w:u w:val="single"/>
        </w:rPr>
        <w:t>Note</w:t>
      </w:r>
      <w:r w:rsidRPr="00002B36">
        <w:rPr>
          <w:szCs w:val="24"/>
        </w:rPr>
        <w:t>: Pop quizzes CANNOT be made up under any circumstances.</w:t>
      </w:r>
    </w:p>
    <w:p w:rsidR="00676AA1" w:rsidRPr="00002B36" w:rsidRDefault="00676AA1" w:rsidP="00676AA1">
      <w:pPr>
        <w:pStyle w:val="TxBrp3"/>
        <w:spacing w:line="240" w:lineRule="auto"/>
        <w:rPr>
          <w:szCs w:val="24"/>
        </w:rPr>
      </w:pPr>
    </w:p>
    <w:p w:rsidR="00676AA1" w:rsidRPr="00002B36" w:rsidRDefault="00676AA1" w:rsidP="00676AA1">
      <w:pPr>
        <w:pStyle w:val="TxBrp3"/>
        <w:spacing w:line="240" w:lineRule="auto"/>
        <w:rPr>
          <w:szCs w:val="24"/>
        </w:rPr>
      </w:pPr>
      <w:r w:rsidRPr="00E57C1C">
        <w:rPr>
          <w:b/>
          <w:szCs w:val="24"/>
        </w:rPr>
        <w:lastRenderedPageBreak/>
        <w:t>Make up exams</w:t>
      </w:r>
      <w:r w:rsidRPr="00002B36">
        <w:rPr>
          <w:b/>
          <w:szCs w:val="24"/>
        </w:rPr>
        <w:t xml:space="preserve"> </w:t>
      </w:r>
      <w:r w:rsidRPr="00002B36">
        <w:rPr>
          <w:szCs w:val="24"/>
        </w:rPr>
        <w:t xml:space="preserve">will be </w:t>
      </w:r>
      <w:r w:rsidRPr="00002B36">
        <w:rPr>
          <w:szCs w:val="24"/>
          <w:u w:val="single"/>
        </w:rPr>
        <w:t>essay</w:t>
      </w:r>
      <w:r w:rsidRPr="00002B36">
        <w:rPr>
          <w:szCs w:val="24"/>
        </w:rPr>
        <w:t xml:space="preserve"> style and should be made up as soon</w:t>
      </w:r>
      <w:r w:rsidR="00F262BC">
        <w:rPr>
          <w:szCs w:val="24"/>
        </w:rPr>
        <w:t xml:space="preserve"> as possible after the exam. A student</w:t>
      </w:r>
      <w:r w:rsidRPr="00002B36">
        <w:rPr>
          <w:szCs w:val="24"/>
        </w:rPr>
        <w:t xml:space="preserve"> may only make up </w:t>
      </w:r>
      <w:r w:rsidRPr="00002B36">
        <w:rPr>
          <w:szCs w:val="24"/>
          <w:u w:val="single"/>
        </w:rPr>
        <w:t>one</w:t>
      </w:r>
      <w:r w:rsidRPr="00002B36">
        <w:rPr>
          <w:szCs w:val="24"/>
        </w:rPr>
        <w:t xml:space="preserve"> exam; arrange make-up </w:t>
      </w:r>
      <w:r w:rsidRPr="00002B36">
        <w:rPr>
          <w:szCs w:val="24"/>
          <w:u w:val="single"/>
        </w:rPr>
        <w:t>prior</w:t>
      </w:r>
      <w:r w:rsidRPr="00002B36">
        <w:rPr>
          <w:szCs w:val="24"/>
        </w:rPr>
        <w:t xml:space="preserve"> to missing the scheduled exam.  </w:t>
      </w:r>
    </w:p>
    <w:p w:rsidR="00676AA1" w:rsidRPr="00002B36" w:rsidRDefault="00676AA1" w:rsidP="00676AA1">
      <w:pPr>
        <w:tabs>
          <w:tab w:val="left" w:pos="204"/>
        </w:tabs>
        <w:jc w:val="both"/>
      </w:pPr>
    </w:p>
    <w:p w:rsidR="00676AA1" w:rsidRPr="00002B36" w:rsidRDefault="00676AA1" w:rsidP="00676AA1">
      <w:pPr>
        <w:pStyle w:val="TxBrp3"/>
        <w:spacing w:line="240" w:lineRule="auto"/>
        <w:rPr>
          <w:szCs w:val="24"/>
        </w:rPr>
      </w:pPr>
      <w:r w:rsidRPr="00E57C1C">
        <w:rPr>
          <w:b/>
          <w:szCs w:val="24"/>
        </w:rPr>
        <w:t>Class Participation</w:t>
      </w:r>
      <w:r w:rsidR="007D321B" w:rsidRPr="00002B36">
        <w:rPr>
          <w:szCs w:val="24"/>
        </w:rPr>
        <w:t xml:space="preserve"> is encouraged and expected. Students</w:t>
      </w:r>
      <w:r w:rsidRPr="00002B36">
        <w:rPr>
          <w:szCs w:val="24"/>
        </w:rPr>
        <w:t xml:space="preserve"> w</w:t>
      </w:r>
      <w:r w:rsidR="007D321B" w:rsidRPr="00002B36">
        <w:rPr>
          <w:szCs w:val="24"/>
        </w:rPr>
        <w:t>ill be evaluated based upon their individual and team</w:t>
      </w:r>
      <w:r w:rsidRPr="00002B36">
        <w:rPr>
          <w:szCs w:val="24"/>
        </w:rPr>
        <w:t xml:space="preserve"> contrib</w:t>
      </w:r>
      <w:r w:rsidR="007D321B" w:rsidRPr="00002B36">
        <w:rPr>
          <w:szCs w:val="24"/>
        </w:rPr>
        <w:t>utions in class.</w:t>
      </w:r>
      <w:r w:rsidRPr="00002B36">
        <w:rPr>
          <w:szCs w:val="24"/>
        </w:rPr>
        <w:t xml:space="preserve"> Instructor reserves the right to increase final grade based upon outstanding student contributions throughout the semester.</w:t>
      </w:r>
    </w:p>
    <w:p w:rsidR="00676AA1" w:rsidRPr="00002B36" w:rsidRDefault="00676AA1" w:rsidP="00676AA1">
      <w:pPr>
        <w:pStyle w:val="TxBrp3"/>
        <w:spacing w:line="240" w:lineRule="auto"/>
        <w:rPr>
          <w:szCs w:val="24"/>
        </w:rPr>
      </w:pPr>
    </w:p>
    <w:p w:rsidR="00676AA1" w:rsidRPr="00002B36" w:rsidRDefault="00676AA1" w:rsidP="00676AA1">
      <w:pPr>
        <w:pStyle w:val="TxBrp3"/>
        <w:spacing w:line="240" w:lineRule="auto"/>
        <w:rPr>
          <w:szCs w:val="24"/>
        </w:rPr>
      </w:pPr>
      <w:r w:rsidRPr="00E57C1C">
        <w:rPr>
          <w:b/>
          <w:szCs w:val="24"/>
        </w:rPr>
        <w:t>Team work</w:t>
      </w:r>
      <w:r w:rsidRPr="00002B36">
        <w:rPr>
          <w:szCs w:val="24"/>
        </w:rPr>
        <w:t xml:space="preserve"> will occur throughout the semester.  Team work will include an in-class presenta</w:t>
      </w:r>
      <w:r w:rsidR="007D321B" w:rsidRPr="00002B36">
        <w:rPr>
          <w:szCs w:val="24"/>
        </w:rPr>
        <w:t xml:space="preserve">tion on a case assignment, </w:t>
      </w:r>
      <w:r w:rsidRPr="00002B36">
        <w:rPr>
          <w:szCs w:val="24"/>
        </w:rPr>
        <w:t xml:space="preserve">assigned </w:t>
      </w:r>
      <w:r w:rsidR="007D321B" w:rsidRPr="00002B36">
        <w:rPr>
          <w:szCs w:val="24"/>
        </w:rPr>
        <w:t xml:space="preserve">team </w:t>
      </w:r>
      <w:r w:rsidRPr="00002B36">
        <w:rPr>
          <w:szCs w:val="24"/>
        </w:rPr>
        <w:t xml:space="preserve">discussions and </w:t>
      </w:r>
      <w:r w:rsidR="007D321B" w:rsidRPr="00002B36">
        <w:rPr>
          <w:szCs w:val="24"/>
        </w:rPr>
        <w:t xml:space="preserve">team </w:t>
      </w:r>
      <w:r w:rsidR="001C5890">
        <w:rPr>
          <w:szCs w:val="24"/>
        </w:rPr>
        <w:t xml:space="preserve">collaboration on specified </w:t>
      </w:r>
      <w:r w:rsidRPr="00002B36">
        <w:rPr>
          <w:szCs w:val="24"/>
        </w:rPr>
        <w:t xml:space="preserve">written assignments.  </w:t>
      </w:r>
    </w:p>
    <w:p w:rsidR="00676AA1" w:rsidRPr="00002B36" w:rsidRDefault="00676AA1" w:rsidP="00676AA1">
      <w:pPr>
        <w:pStyle w:val="TxBrp3"/>
        <w:spacing w:line="240" w:lineRule="auto"/>
        <w:rPr>
          <w:b/>
          <w:szCs w:val="24"/>
          <w:u w:val="single"/>
        </w:rPr>
      </w:pPr>
    </w:p>
    <w:p w:rsidR="00676AA1" w:rsidRPr="00002B36" w:rsidRDefault="00676AA1" w:rsidP="00676AA1">
      <w:pPr>
        <w:pStyle w:val="TxBrp3"/>
        <w:spacing w:line="240" w:lineRule="auto"/>
        <w:rPr>
          <w:b/>
          <w:szCs w:val="24"/>
        </w:rPr>
      </w:pPr>
      <w:r w:rsidRPr="00002B36">
        <w:rPr>
          <w:b/>
          <w:szCs w:val="24"/>
          <w:u w:val="single"/>
        </w:rPr>
        <w:t>Written Assignments</w:t>
      </w:r>
      <w:r w:rsidRPr="00002B36">
        <w:rPr>
          <w:b/>
          <w:szCs w:val="24"/>
        </w:rPr>
        <w:t>:</w:t>
      </w:r>
    </w:p>
    <w:p w:rsidR="00676AA1" w:rsidRPr="00002B36" w:rsidRDefault="00676AA1" w:rsidP="00676AA1">
      <w:pPr>
        <w:pStyle w:val="TxBrp3"/>
        <w:spacing w:line="240" w:lineRule="auto"/>
        <w:rPr>
          <w:b/>
          <w:szCs w:val="24"/>
          <w:u w:val="single"/>
        </w:rPr>
      </w:pPr>
    </w:p>
    <w:p w:rsidR="00676AA1" w:rsidRPr="00002B36" w:rsidRDefault="00676AA1" w:rsidP="00676AA1">
      <w:pPr>
        <w:pStyle w:val="TxBrp3"/>
        <w:numPr>
          <w:ilvl w:val="0"/>
          <w:numId w:val="3"/>
        </w:numPr>
        <w:rPr>
          <w:szCs w:val="24"/>
        </w:rPr>
      </w:pPr>
      <w:r w:rsidRPr="00B10F2F">
        <w:rPr>
          <w:b/>
          <w:bCs/>
          <w:szCs w:val="24"/>
        </w:rPr>
        <w:t>Introduction Paper</w:t>
      </w:r>
      <w:r w:rsidR="004F67F2">
        <w:rPr>
          <w:szCs w:val="24"/>
        </w:rPr>
        <w:t xml:space="preserve"> -</w:t>
      </w:r>
      <w:r w:rsidR="00B10F2F">
        <w:rPr>
          <w:szCs w:val="24"/>
        </w:rPr>
        <w:t xml:space="preserve"> </w:t>
      </w:r>
      <w:r w:rsidRPr="00002B36">
        <w:rPr>
          <w:szCs w:val="24"/>
        </w:rPr>
        <w:t xml:space="preserve">a short ½ to ¾ page paper introducing </w:t>
      </w:r>
      <w:r w:rsidR="00022ACE" w:rsidRPr="00002B36">
        <w:rPr>
          <w:szCs w:val="24"/>
        </w:rPr>
        <w:t>yourself</w:t>
      </w:r>
      <w:r w:rsidR="006F04CC">
        <w:rPr>
          <w:szCs w:val="24"/>
        </w:rPr>
        <w:t xml:space="preserve"> to the instructor. </w:t>
      </w:r>
      <w:r w:rsidRPr="00002B36">
        <w:rPr>
          <w:szCs w:val="24"/>
        </w:rPr>
        <w:t xml:space="preserve">In this paper, tell me a little bit about yourself, why you are taking JS10, and what you hope to do upon graduation. The Introduction Paper should be typed, double-spaced and submitted to the D2L “DropBox” for this course.   </w:t>
      </w:r>
    </w:p>
    <w:p w:rsidR="00676AA1" w:rsidRPr="00002B36" w:rsidRDefault="00676AA1" w:rsidP="00676AA1">
      <w:pPr>
        <w:pStyle w:val="TxBrp3"/>
        <w:ind w:left="720"/>
        <w:rPr>
          <w:szCs w:val="24"/>
        </w:rPr>
      </w:pPr>
    </w:p>
    <w:p w:rsidR="00676AA1" w:rsidRPr="00002B36" w:rsidRDefault="00676AA1" w:rsidP="00676AA1">
      <w:pPr>
        <w:pStyle w:val="TxBrp3"/>
        <w:numPr>
          <w:ilvl w:val="0"/>
          <w:numId w:val="3"/>
        </w:numPr>
        <w:rPr>
          <w:szCs w:val="24"/>
          <w:u w:val="single"/>
        </w:rPr>
      </w:pPr>
      <w:r w:rsidRPr="00B10F2F">
        <w:rPr>
          <w:b/>
          <w:szCs w:val="24"/>
        </w:rPr>
        <w:t>Video Questions</w:t>
      </w:r>
      <w:r w:rsidR="00022ACE" w:rsidRPr="00002B36">
        <w:rPr>
          <w:szCs w:val="24"/>
        </w:rPr>
        <w:t xml:space="preserve"> will be available </w:t>
      </w:r>
      <w:r w:rsidRPr="00002B36">
        <w:rPr>
          <w:szCs w:val="24"/>
        </w:rPr>
        <w:t>at the beginning of each section of the class.  Several videos will be shown in class and others are to be viewed at the SJSU Ins</w:t>
      </w:r>
      <w:r w:rsidR="00022ACE" w:rsidRPr="00002B36">
        <w:rPr>
          <w:szCs w:val="24"/>
        </w:rPr>
        <w:t>tructional Resource Center (IRC</w:t>
      </w:r>
      <w:r w:rsidR="00B91A13">
        <w:rPr>
          <w:szCs w:val="24"/>
        </w:rPr>
        <w:t>)</w:t>
      </w:r>
      <w:r w:rsidRPr="00002B36">
        <w:rPr>
          <w:szCs w:val="24"/>
        </w:rPr>
        <w:t xml:space="preserve"> </w:t>
      </w:r>
      <w:hyperlink r:id="rId12" w:history="1">
        <w:r w:rsidRPr="00E84551">
          <w:rPr>
            <w:rStyle w:val="Hyperlink"/>
            <w:b/>
            <w:color w:val="FF0000"/>
            <w:szCs w:val="24"/>
          </w:rPr>
          <w:t>http://www.sjsu.edu/map</w:t>
        </w:r>
      </w:hyperlink>
      <w:r w:rsidRPr="00002B36">
        <w:rPr>
          <w:szCs w:val="24"/>
        </w:rPr>
        <w:t xml:space="preserve">   </w:t>
      </w:r>
      <w:proofErr w:type="gramStart"/>
      <w:r w:rsidRPr="00002B36">
        <w:rPr>
          <w:szCs w:val="24"/>
        </w:rPr>
        <w:t>For</w:t>
      </w:r>
      <w:proofErr w:type="gramEnd"/>
      <w:r w:rsidRPr="00002B36">
        <w:rPr>
          <w:szCs w:val="24"/>
        </w:rPr>
        <w:t xml:space="preserve"> those videos viewed at the IRC, your worksheet responses must be submitted to D2L “DropBox” on the dates indicated on the course syllabus.  </w:t>
      </w:r>
      <w:r w:rsidRPr="00002B36">
        <w:rPr>
          <w:szCs w:val="24"/>
          <w:u w:val="single"/>
        </w:rPr>
        <w:t>Worksheets must be completed and submitted on the dates assigned in order to get full credit.</w:t>
      </w:r>
    </w:p>
    <w:p w:rsidR="00676AA1" w:rsidRPr="00002B36" w:rsidRDefault="00676AA1" w:rsidP="00676AA1">
      <w:pPr>
        <w:pStyle w:val="ListParagraph"/>
        <w:rPr>
          <w:b/>
          <w:u w:val="single"/>
        </w:rPr>
      </w:pPr>
    </w:p>
    <w:p w:rsidR="00676AA1" w:rsidRPr="00002B36" w:rsidRDefault="00676AA1" w:rsidP="00676AA1">
      <w:pPr>
        <w:pStyle w:val="TxBrp3"/>
        <w:numPr>
          <w:ilvl w:val="0"/>
          <w:numId w:val="3"/>
        </w:numPr>
        <w:rPr>
          <w:szCs w:val="24"/>
        </w:rPr>
      </w:pPr>
      <w:r w:rsidRPr="00B10F2F">
        <w:rPr>
          <w:b/>
          <w:szCs w:val="24"/>
        </w:rPr>
        <w:t>Field observation and write-up</w:t>
      </w:r>
      <w:r w:rsidRPr="00002B36">
        <w:rPr>
          <w:szCs w:val="24"/>
        </w:rPr>
        <w:t xml:space="preserve"> must be done according to format provided. Sample write ups, guidelines and instructions are available on D2L.  Your write-up must be typed, double-spaced, and well written. Your write up should be 3-4 pages long, and be based upon a 4-6 hour </w:t>
      </w:r>
      <w:r w:rsidR="00FA2737">
        <w:rPr>
          <w:szCs w:val="24"/>
        </w:rPr>
        <w:t xml:space="preserve">ride-along </w:t>
      </w:r>
      <w:r w:rsidR="00FA2737" w:rsidRPr="00FA2737">
        <w:rPr>
          <w:b/>
          <w:szCs w:val="24"/>
          <w:u w:val="single"/>
        </w:rPr>
        <w:t>or</w:t>
      </w:r>
      <w:r w:rsidRPr="00002B36">
        <w:rPr>
          <w:szCs w:val="24"/>
        </w:rPr>
        <w:t xml:space="preserve"> court obser</w:t>
      </w:r>
      <w:r w:rsidR="00FA2737">
        <w:rPr>
          <w:szCs w:val="24"/>
        </w:rPr>
        <w:t>vation</w:t>
      </w:r>
      <w:r w:rsidRPr="00002B36">
        <w:rPr>
          <w:szCs w:val="24"/>
        </w:rPr>
        <w:t>. Grammar, punctuation, and spelling count – please proofread before you submit.</w:t>
      </w:r>
    </w:p>
    <w:p w:rsidR="00676AA1" w:rsidRPr="00002B36" w:rsidRDefault="00676AA1" w:rsidP="00676AA1">
      <w:pPr>
        <w:pStyle w:val="TxBrp3"/>
        <w:ind w:left="360"/>
        <w:rPr>
          <w:szCs w:val="24"/>
        </w:rPr>
      </w:pPr>
    </w:p>
    <w:p w:rsidR="00676AA1" w:rsidRPr="00002B36" w:rsidRDefault="00676AA1" w:rsidP="00676AA1">
      <w:pPr>
        <w:pStyle w:val="TxBrp3"/>
        <w:rPr>
          <w:i/>
          <w:szCs w:val="24"/>
        </w:rPr>
      </w:pPr>
      <w:r w:rsidRPr="00002B36">
        <w:rPr>
          <w:i/>
          <w:szCs w:val="24"/>
          <w:u w:val="single"/>
        </w:rPr>
        <w:t>Write-up is due i</w:t>
      </w:r>
      <w:r w:rsidR="001E7FEE" w:rsidRPr="00002B36">
        <w:rPr>
          <w:i/>
          <w:szCs w:val="24"/>
          <w:u w:val="single"/>
        </w:rPr>
        <w:t>mmediately after completing the</w:t>
      </w:r>
      <w:r w:rsidRPr="00002B36">
        <w:rPr>
          <w:i/>
          <w:szCs w:val="24"/>
          <w:u w:val="single"/>
        </w:rPr>
        <w:t xml:space="preserve"> field observation, but no later than</w:t>
      </w:r>
      <w:r w:rsidRPr="00002B36">
        <w:rPr>
          <w:i/>
          <w:szCs w:val="24"/>
        </w:rPr>
        <w:t>:</w:t>
      </w:r>
    </w:p>
    <w:p w:rsidR="00676AA1" w:rsidRPr="00002B36" w:rsidRDefault="00676AA1" w:rsidP="00676AA1">
      <w:pPr>
        <w:pStyle w:val="TxBrp3"/>
        <w:rPr>
          <w:i/>
          <w:szCs w:val="24"/>
        </w:rPr>
      </w:pPr>
      <w:r w:rsidRPr="00002B36">
        <w:rPr>
          <w:noProof/>
          <w:szCs w:val="24"/>
        </w:rPr>
        <mc:AlternateContent>
          <mc:Choice Requires="wps">
            <w:drawing>
              <wp:anchor distT="0" distB="0" distL="114300" distR="114300" simplePos="0" relativeHeight="251658240" behindDoc="0" locked="0" layoutInCell="1" allowOverlap="1" wp14:anchorId="254A6F5D" wp14:editId="339F0C37">
                <wp:simplePos x="0" y="0"/>
                <wp:positionH relativeFrom="column">
                  <wp:posOffset>469900</wp:posOffset>
                </wp:positionH>
                <wp:positionV relativeFrom="paragraph">
                  <wp:posOffset>175895</wp:posOffset>
                </wp:positionV>
                <wp:extent cx="3873500" cy="481965"/>
                <wp:effectExtent l="12700" t="13970" r="9525" b="184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481965"/>
                        </a:xfrm>
                        <a:prstGeom prst="rect">
                          <a:avLst/>
                        </a:prstGeom>
                        <a:solidFill>
                          <a:srgbClr val="FFFFFF"/>
                        </a:solidFill>
                        <a:ln w="19050">
                          <a:solidFill>
                            <a:srgbClr val="000000"/>
                          </a:solidFill>
                          <a:miter lim="800000"/>
                          <a:headEnd/>
                          <a:tailEnd/>
                        </a:ln>
                      </wps:spPr>
                      <wps:txbx>
                        <w:txbxContent>
                          <w:p w:rsidR="00676AA1" w:rsidRPr="006F04CC" w:rsidRDefault="00676AA1" w:rsidP="00676AA1">
                            <w:pPr>
                              <w:pStyle w:val="TxBrp3"/>
                              <w:ind w:left="204" w:hanging="204"/>
                              <w:jc w:val="center"/>
                              <w:rPr>
                                <w:rFonts w:ascii="Arial" w:hAnsi="Arial" w:cs="Arial"/>
                                <w:b/>
                              </w:rPr>
                            </w:pPr>
                            <w:r>
                              <w:rPr>
                                <w:rFonts w:ascii="Arial" w:hAnsi="Arial" w:cs="Arial"/>
                                <w:i/>
                              </w:rPr>
                              <w:t xml:space="preserve">Police Ride </w:t>
                            </w:r>
                            <w:proofErr w:type="gramStart"/>
                            <w:r>
                              <w:rPr>
                                <w:rFonts w:ascii="Arial" w:hAnsi="Arial" w:cs="Arial"/>
                                <w:i/>
                              </w:rPr>
                              <w:t>Along</w:t>
                            </w:r>
                            <w:proofErr w:type="gramEnd"/>
                            <w:r>
                              <w:rPr>
                                <w:rFonts w:ascii="Arial" w:hAnsi="Arial" w:cs="Arial"/>
                                <w:i/>
                              </w:rPr>
                              <w:t xml:space="preserve"> Write-Up due</w:t>
                            </w:r>
                            <w:r>
                              <w:rPr>
                                <w:rFonts w:ascii="Arial" w:hAnsi="Arial" w:cs="Arial"/>
                                <w:b/>
                              </w:rPr>
                              <w:t xml:space="preserve">:   </w:t>
                            </w:r>
                            <w:r w:rsidR="006F04CC">
                              <w:rPr>
                                <w:rFonts w:ascii="Arial" w:hAnsi="Arial" w:cs="Arial"/>
                                <w:b/>
                              </w:rPr>
                              <w:t>November 14</w:t>
                            </w:r>
                          </w:p>
                          <w:p w:rsidR="00676AA1" w:rsidRDefault="00676AA1" w:rsidP="00676AA1">
                            <w:pPr>
                              <w:pStyle w:val="TxBrp3"/>
                              <w:jc w:val="center"/>
                              <w:rPr>
                                <w:rFonts w:ascii="Arial" w:hAnsi="Arial" w:cs="Arial"/>
                                <w:i/>
                              </w:rPr>
                            </w:pPr>
                            <w:r>
                              <w:rPr>
                                <w:rFonts w:ascii="Arial" w:hAnsi="Arial" w:cs="Arial"/>
                                <w:i/>
                              </w:rPr>
                              <w:t>Court Observations Write-Up due</w:t>
                            </w:r>
                            <w:r w:rsidR="006F04CC">
                              <w:rPr>
                                <w:rFonts w:ascii="Arial" w:hAnsi="Arial" w:cs="Arial"/>
                              </w:rPr>
                              <w:t xml:space="preserve">: </w:t>
                            </w:r>
                            <w:r w:rsidR="006F04CC" w:rsidRPr="006F04CC">
                              <w:rPr>
                                <w:rFonts w:ascii="Arial" w:hAnsi="Arial" w:cs="Arial"/>
                                <w:b/>
                              </w:rPr>
                              <w:t>December 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pt;margin-top:13.85pt;width:305pt;height: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" strokeweight="1.5pt">
                <v:textbox style="mso-fit-shape-to-text:t">
                  <w:txbxContent>
                    <w:p w:rsidR="00676AA1" w:rsidRPr="006F04CC" w:rsidRDefault="00676AA1" w:rsidP="00676AA1">
                      <w:pPr>
                        <w:pStyle w:val="TxBrp3"/>
                        <w:ind w:left="204" w:hanging="204"/>
                        <w:jc w:val="center"/>
                        <w:rPr>
                          <w:rFonts w:ascii="Arial" w:hAnsi="Arial" w:cs="Arial"/>
                          <w:b/>
                        </w:rPr>
                      </w:pPr>
                      <w:r>
                        <w:rPr>
                          <w:rFonts w:ascii="Arial" w:hAnsi="Arial" w:cs="Arial"/>
                          <w:i/>
                        </w:rPr>
                        <w:t xml:space="preserve">Police Ride </w:t>
                      </w:r>
                      <w:proofErr w:type="gramStart"/>
                      <w:r>
                        <w:rPr>
                          <w:rFonts w:ascii="Arial" w:hAnsi="Arial" w:cs="Arial"/>
                          <w:i/>
                        </w:rPr>
                        <w:t>Along</w:t>
                      </w:r>
                      <w:proofErr w:type="gramEnd"/>
                      <w:r>
                        <w:rPr>
                          <w:rFonts w:ascii="Arial" w:hAnsi="Arial" w:cs="Arial"/>
                          <w:i/>
                        </w:rPr>
                        <w:t xml:space="preserve"> Write-Up due</w:t>
                      </w:r>
                      <w:r>
                        <w:rPr>
                          <w:rFonts w:ascii="Arial" w:hAnsi="Arial" w:cs="Arial"/>
                          <w:b/>
                        </w:rPr>
                        <w:t xml:space="preserve">:   </w:t>
                      </w:r>
                      <w:r w:rsidR="006F04CC">
                        <w:rPr>
                          <w:rFonts w:ascii="Arial" w:hAnsi="Arial" w:cs="Arial"/>
                          <w:b/>
                        </w:rPr>
                        <w:t>November 14</w:t>
                      </w:r>
                    </w:p>
                    <w:p w:rsidR="00676AA1" w:rsidRDefault="00676AA1" w:rsidP="00676AA1">
                      <w:pPr>
                        <w:pStyle w:val="TxBrp3"/>
                        <w:jc w:val="center"/>
                        <w:rPr>
                          <w:rFonts w:ascii="Arial" w:hAnsi="Arial" w:cs="Arial"/>
                          <w:i/>
                        </w:rPr>
                      </w:pPr>
                      <w:r>
                        <w:rPr>
                          <w:rFonts w:ascii="Arial" w:hAnsi="Arial" w:cs="Arial"/>
                          <w:i/>
                        </w:rPr>
                        <w:t>Court Observations Write-Up due</w:t>
                      </w:r>
                      <w:r w:rsidR="006F04CC">
                        <w:rPr>
                          <w:rFonts w:ascii="Arial" w:hAnsi="Arial" w:cs="Arial"/>
                        </w:rPr>
                        <w:t xml:space="preserve">: </w:t>
                      </w:r>
                      <w:r w:rsidR="006F04CC" w:rsidRPr="006F04CC">
                        <w:rPr>
                          <w:rFonts w:ascii="Arial" w:hAnsi="Arial" w:cs="Arial"/>
                          <w:b/>
                        </w:rPr>
                        <w:t>December 3</w:t>
                      </w:r>
                    </w:p>
                  </w:txbxContent>
                </v:textbox>
                <w10:wrap type="square"/>
              </v:shape>
            </w:pict>
          </mc:Fallback>
        </mc:AlternateContent>
      </w:r>
    </w:p>
    <w:p w:rsidR="00676AA1" w:rsidRPr="00002B36" w:rsidRDefault="00676AA1" w:rsidP="00676AA1">
      <w:pPr>
        <w:tabs>
          <w:tab w:val="left" w:pos="204"/>
        </w:tabs>
        <w:spacing w:line="272" w:lineRule="exact"/>
        <w:rPr>
          <w:b/>
          <w:u w:val="single"/>
        </w:rPr>
      </w:pPr>
    </w:p>
    <w:p w:rsidR="00676AA1" w:rsidRPr="00002B36" w:rsidRDefault="00676AA1" w:rsidP="00676AA1">
      <w:pPr>
        <w:pStyle w:val="TxBrp5"/>
        <w:spacing w:line="240" w:lineRule="auto"/>
        <w:rPr>
          <w:b/>
          <w:szCs w:val="24"/>
          <w:u w:val="single"/>
        </w:rPr>
      </w:pPr>
    </w:p>
    <w:p w:rsidR="00676AA1" w:rsidRPr="00002B36" w:rsidRDefault="00676AA1" w:rsidP="00676AA1">
      <w:pPr>
        <w:pStyle w:val="TxBrp5"/>
        <w:spacing w:line="240" w:lineRule="auto"/>
        <w:rPr>
          <w:b/>
          <w:szCs w:val="24"/>
          <w:u w:val="single"/>
        </w:rPr>
      </w:pPr>
    </w:p>
    <w:p w:rsidR="0074120F" w:rsidRDefault="0074120F" w:rsidP="00676AA1">
      <w:pPr>
        <w:pStyle w:val="TxBrp5"/>
        <w:spacing w:line="240" w:lineRule="auto"/>
        <w:rPr>
          <w:b/>
          <w:szCs w:val="24"/>
          <w:u w:val="single"/>
        </w:rPr>
      </w:pPr>
    </w:p>
    <w:p w:rsidR="003D2627" w:rsidRDefault="00676AA1" w:rsidP="00676AA1">
      <w:pPr>
        <w:pStyle w:val="TxBrp5"/>
        <w:spacing w:line="240" w:lineRule="auto"/>
        <w:rPr>
          <w:b/>
          <w:szCs w:val="24"/>
        </w:rPr>
      </w:pPr>
      <w:r w:rsidRPr="00002B36">
        <w:rPr>
          <w:b/>
          <w:szCs w:val="24"/>
          <w:u w:val="single"/>
        </w:rPr>
        <w:t>Evaluation</w:t>
      </w:r>
      <w:r w:rsidRPr="00002B36">
        <w:rPr>
          <w:b/>
          <w:szCs w:val="24"/>
        </w:rPr>
        <w:t xml:space="preserve">  </w:t>
      </w:r>
      <w:r w:rsidRPr="00002B36">
        <w:rPr>
          <w:b/>
          <w:szCs w:val="24"/>
        </w:rPr>
        <w:tab/>
      </w:r>
    </w:p>
    <w:p w:rsidR="00676AA1" w:rsidRPr="00002B36" w:rsidRDefault="00676AA1" w:rsidP="00676AA1">
      <w:pPr>
        <w:pStyle w:val="TxBrp5"/>
        <w:spacing w:line="240" w:lineRule="auto"/>
        <w:rPr>
          <w:szCs w:val="24"/>
        </w:rPr>
      </w:pPr>
      <w:r w:rsidRPr="00002B36">
        <w:rPr>
          <w:szCs w:val="24"/>
        </w:rPr>
        <w:t xml:space="preserve">Grades for JS 10 will be distributed as follows: </w:t>
      </w:r>
      <w:r w:rsidRPr="00002B36">
        <w:rPr>
          <w:szCs w:val="24"/>
        </w:rPr>
        <w:tab/>
      </w:r>
    </w:p>
    <w:p w:rsidR="00676AA1" w:rsidRPr="00002B36" w:rsidRDefault="00676AA1" w:rsidP="00676AA1">
      <w:pPr>
        <w:pStyle w:val="TxBrp5"/>
        <w:spacing w:line="240" w:lineRule="auto"/>
        <w:rPr>
          <w:szCs w:val="24"/>
        </w:rPr>
      </w:pPr>
    </w:p>
    <w:p w:rsidR="00676AA1" w:rsidRPr="00002B36" w:rsidRDefault="00676AA1" w:rsidP="00676AA1">
      <w:pPr>
        <w:pStyle w:val="TxBrt2"/>
        <w:tabs>
          <w:tab w:val="left" w:pos="1980"/>
        </w:tabs>
        <w:spacing w:line="240" w:lineRule="auto"/>
        <w:rPr>
          <w:szCs w:val="24"/>
        </w:rPr>
      </w:pPr>
      <w:r w:rsidRPr="00002B36">
        <w:rPr>
          <w:szCs w:val="24"/>
        </w:rPr>
        <w:tab/>
        <w:t xml:space="preserve"> 4 Examinations </w:t>
      </w:r>
      <w:r w:rsidRPr="00002B36">
        <w:rPr>
          <w:szCs w:val="24"/>
        </w:rPr>
        <w:tab/>
      </w:r>
      <w:r w:rsidRPr="00002B36">
        <w:rPr>
          <w:szCs w:val="24"/>
        </w:rPr>
        <w:tab/>
      </w:r>
      <w:r w:rsidR="00E84551">
        <w:rPr>
          <w:szCs w:val="24"/>
        </w:rPr>
        <w:t xml:space="preserve">           </w:t>
      </w:r>
      <w:r w:rsidR="00AF4BB8">
        <w:rPr>
          <w:szCs w:val="24"/>
        </w:rPr>
        <w:t xml:space="preserve">                       </w:t>
      </w:r>
      <w:r w:rsidR="00E84551">
        <w:rPr>
          <w:szCs w:val="24"/>
        </w:rPr>
        <w:t xml:space="preserve"> </w:t>
      </w:r>
      <w:r w:rsidR="00AF4BB8">
        <w:rPr>
          <w:szCs w:val="24"/>
        </w:rPr>
        <w:t xml:space="preserve"> </w:t>
      </w:r>
      <w:r w:rsidRPr="00002B36">
        <w:rPr>
          <w:szCs w:val="24"/>
        </w:rPr>
        <w:t>50%</w:t>
      </w:r>
    </w:p>
    <w:p w:rsidR="001976BC" w:rsidRDefault="00676AA1" w:rsidP="001976BC">
      <w:pPr>
        <w:pStyle w:val="TxBrt2"/>
        <w:tabs>
          <w:tab w:val="left" w:pos="1980"/>
        </w:tabs>
        <w:spacing w:line="240" w:lineRule="auto"/>
        <w:rPr>
          <w:szCs w:val="24"/>
        </w:rPr>
      </w:pPr>
      <w:r w:rsidRPr="00002B36">
        <w:rPr>
          <w:szCs w:val="24"/>
        </w:rPr>
        <w:t xml:space="preserve">                                  Pop Quizzes</w:t>
      </w:r>
      <w:r w:rsidRPr="00002B36">
        <w:rPr>
          <w:szCs w:val="24"/>
        </w:rPr>
        <w:tab/>
      </w:r>
      <w:r w:rsidRPr="00002B36">
        <w:rPr>
          <w:szCs w:val="24"/>
        </w:rPr>
        <w:tab/>
      </w:r>
      <w:r w:rsidRPr="00002B36">
        <w:rPr>
          <w:szCs w:val="24"/>
        </w:rPr>
        <w:tab/>
      </w:r>
      <w:r w:rsidR="00AF4BB8">
        <w:rPr>
          <w:szCs w:val="24"/>
        </w:rPr>
        <w:t xml:space="preserve">                        </w:t>
      </w:r>
      <w:r w:rsidRPr="00002B36">
        <w:rPr>
          <w:szCs w:val="24"/>
        </w:rPr>
        <w:t>10%</w:t>
      </w:r>
      <w:r w:rsidRPr="00002B36">
        <w:rPr>
          <w:szCs w:val="24"/>
        </w:rPr>
        <w:tab/>
      </w:r>
    </w:p>
    <w:p w:rsidR="00676AA1" w:rsidRPr="00002B36" w:rsidRDefault="001976BC" w:rsidP="001976BC">
      <w:pPr>
        <w:pStyle w:val="TxBrt2"/>
        <w:tabs>
          <w:tab w:val="left" w:pos="1980"/>
        </w:tabs>
        <w:spacing w:line="240" w:lineRule="auto"/>
        <w:rPr>
          <w:szCs w:val="24"/>
        </w:rPr>
      </w:pPr>
      <w:r>
        <w:rPr>
          <w:szCs w:val="24"/>
        </w:rPr>
        <w:t xml:space="preserve">                                  </w:t>
      </w:r>
      <w:r w:rsidR="00AF4BB8">
        <w:rPr>
          <w:szCs w:val="24"/>
        </w:rPr>
        <w:t xml:space="preserve">Team </w:t>
      </w:r>
      <w:r>
        <w:rPr>
          <w:szCs w:val="24"/>
        </w:rPr>
        <w:t>Case Presentation</w:t>
      </w:r>
      <w:r w:rsidR="00AF4BB8">
        <w:rPr>
          <w:szCs w:val="24"/>
        </w:rPr>
        <w:t>/Exercises</w:t>
      </w:r>
      <w:r>
        <w:rPr>
          <w:szCs w:val="24"/>
        </w:rPr>
        <w:tab/>
      </w:r>
      <w:r>
        <w:rPr>
          <w:szCs w:val="24"/>
        </w:rPr>
        <w:tab/>
        <w:t>15</w:t>
      </w:r>
      <w:r w:rsidR="00676AA1" w:rsidRPr="00002B36">
        <w:rPr>
          <w:szCs w:val="24"/>
        </w:rPr>
        <w:t>%</w:t>
      </w:r>
    </w:p>
    <w:p w:rsidR="00676AA1" w:rsidRPr="00002B36" w:rsidRDefault="00676AA1" w:rsidP="00676AA1">
      <w:pPr>
        <w:pStyle w:val="TxBrt2"/>
        <w:tabs>
          <w:tab w:val="left" w:pos="1474"/>
          <w:tab w:val="decimal" w:pos="5567"/>
        </w:tabs>
        <w:spacing w:line="240" w:lineRule="auto"/>
        <w:rPr>
          <w:szCs w:val="24"/>
        </w:rPr>
      </w:pPr>
      <w:r w:rsidRPr="00002B36">
        <w:rPr>
          <w:szCs w:val="24"/>
        </w:rPr>
        <w:tab/>
        <w:t xml:space="preserve">          Written Assignments              </w:t>
      </w:r>
      <w:r w:rsidR="00AF4BB8">
        <w:rPr>
          <w:szCs w:val="24"/>
        </w:rPr>
        <w:t xml:space="preserve">                       </w:t>
      </w:r>
      <w:r w:rsidRPr="00002B36">
        <w:rPr>
          <w:szCs w:val="24"/>
        </w:rPr>
        <w:t xml:space="preserve"> </w:t>
      </w:r>
      <w:r w:rsidR="00AF4BB8">
        <w:rPr>
          <w:szCs w:val="24"/>
        </w:rPr>
        <w:t xml:space="preserve"> </w:t>
      </w:r>
      <w:r w:rsidR="001976BC">
        <w:rPr>
          <w:szCs w:val="24"/>
          <w:u w:val="single"/>
        </w:rPr>
        <w:t xml:space="preserve"> 25</w:t>
      </w:r>
      <w:r w:rsidRPr="00002B36">
        <w:rPr>
          <w:szCs w:val="24"/>
          <w:u w:val="single"/>
        </w:rPr>
        <w:t xml:space="preserve">% </w:t>
      </w:r>
      <w:r w:rsidRPr="00002B36">
        <w:rPr>
          <w:szCs w:val="24"/>
        </w:rPr>
        <w:t xml:space="preserve">       </w:t>
      </w:r>
    </w:p>
    <w:p w:rsidR="00676AA1" w:rsidRPr="00002B36" w:rsidRDefault="00676AA1" w:rsidP="004B1909">
      <w:pPr>
        <w:pStyle w:val="TxBrt2"/>
        <w:tabs>
          <w:tab w:val="left" w:pos="1474"/>
          <w:tab w:val="decimal" w:pos="5567"/>
        </w:tabs>
        <w:spacing w:line="240" w:lineRule="auto"/>
        <w:rPr>
          <w:szCs w:val="24"/>
        </w:rPr>
      </w:pPr>
      <w:r w:rsidRPr="00002B36">
        <w:rPr>
          <w:szCs w:val="24"/>
        </w:rPr>
        <w:t xml:space="preserve">                                                                               </w:t>
      </w:r>
      <w:r w:rsidR="00E84551">
        <w:rPr>
          <w:szCs w:val="24"/>
        </w:rPr>
        <w:t xml:space="preserve"> </w:t>
      </w:r>
      <w:r w:rsidRPr="00002B36">
        <w:rPr>
          <w:szCs w:val="24"/>
        </w:rPr>
        <w:t xml:space="preserve"> </w:t>
      </w:r>
      <w:r w:rsidR="00AF4BB8">
        <w:rPr>
          <w:szCs w:val="24"/>
        </w:rPr>
        <w:t xml:space="preserve">                        </w:t>
      </w:r>
      <w:r w:rsidRPr="00002B36">
        <w:rPr>
          <w:szCs w:val="24"/>
        </w:rPr>
        <w:t xml:space="preserve"> 100%  </w:t>
      </w:r>
    </w:p>
    <w:p w:rsidR="00FA2737" w:rsidRDefault="00FA2737" w:rsidP="00676AA1">
      <w:pPr>
        <w:pStyle w:val="TxBrp5"/>
        <w:spacing w:line="240" w:lineRule="auto"/>
        <w:rPr>
          <w:b/>
          <w:szCs w:val="24"/>
        </w:rPr>
      </w:pPr>
    </w:p>
    <w:p w:rsidR="003D2627" w:rsidRDefault="003D2627" w:rsidP="00676AA1">
      <w:pPr>
        <w:pStyle w:val="TxBrp5"/>
        <w:spacing w:line="240" w:lineRule="auto"/>
        <w:rPr>
          <w:b/>
          <w:szCs w:val="24"/>
        </w:rPr>
      </w:pPr>
    </w:p>
    <w:p w:rsidR="00676AA1" w:rsidRPr="00B10F2F" w:rsidRDefault="00676AA1" w:rsidP="00676AA1">
      <w:pPr>
        <w:pStyle w:val="TxBrp5"/>
        <w:spacing w:line="240" w:lineRule="auto"/>
        <w:rPr>
          <w:b/>
          <w:szCs w:val="24"/>
        </w:rPr>
      </w:pPr>
      <w:r w:rsidRPr="00B10F2F">
        <w:rPr>
          <w:b/>
          <w:szCs w:val="24"/>
        </w:rPr>
        <w:t>Letter Grades</w:t>
      </w:r>
    </w:p>
    <w:p w:rsidR="00676AA1" w:rsidRPr="00002B36" w:rsidRDefault="00676AA1" w:rsidP="00676AA1">
      <w:pPr>
        <w:pStyle w:val="TxBrp5"/>
        <w:spacing w:line="240" w:lineRule="auto"/>
        <w:rPr>
          <w:b/>
          <w:szCs w:val="24"/>
        </w:rPr>
      </w:pPr>
    </w:p>
    <w:p w:rsidR="00676AA1" w:rsidRPr="00002B36" w:rsidRDefault="00676AA1" w:rsidP="00676AA1">
      <w:pPr>
        <w:rPr>
          <w:lang w:eastAsia="en-US"/>
        </w:rPr>
      </w:pPr>
      <w:r w:rsidRPr="00002B36">
        <w:rPr>
          <w:lang w:eastAsia="en-US"/>
        </w:rPr>
        <w:t xml:space="preserve">Distribution of letter grades will be based on the overall percentage of the </w:t>
      </w:r>
      <w:r w:rsidRPr="00002B36">
        <w:rPr>
          <w:u w:val="single"/>
          <w:lang w:eastAsia="en-US"/>
        </w:rPr>
        <w:t>total number of points</w:t>
      </w:r>
      <w:r w:rsidRPr="00002B36">
        <w:rPr>
          <w:lang w:eastAsia="en-US"/>
        </w:rPr>
        <w:t xml:space="preserve"> received on the 4 examinations, pop quizzes, written a</w:t>
      </w:r>
      <w:r w:rsidR="00335994" w:rsidRPr="00002B36">
        <w:rPr>
          <w:lang w:eastAsia="en-US"/>
        </w:rPr>
        <w:t>ssignments</w:t>
      </w:r>
      <w:r w:rsidR="00AF4BB8">
        <w:rPr>
          <w:lang w:eastAsia="en-US"/>
        </w:rPr>
        <w:t xml:space="preserve"> including media questions</w:t>
      </w:r>
      <w:r w:rsidR="00335994" w:rsidRPr="00002B36">
        <w:rPr>
          <w:lang w:eastAsia="en-US"/>
        </w:rPr>
        <w:t>,</w:t>
      </w:r>
      <w:r w:rsidRPr="00002B36">
        <w:rPr>
          <w:lang w:eastAsia="en-US"/>
        </w:rPr>
        <w:t xml:space="preserve"> </w:t>
      </w:r>
      <w:r w:rsidR="00AF4BB8">
        <w:rPr>
          <w:lang w:eastAsia="en-US"/>
        </w:rPr>
        <w:t xml:space="preserve">team case report, </w:t>
      </w:r>
      <w:r w:rsidRPr="00002B36">
        <w:rPr>
          <w:lang w:eastAsia="en-US"/>
        </w:rPr>
        <w:t>and</w:t>
      </w:r>
      <w:r w:rsidR="00AF4BB8">
        <w:rPr>
          <w:lang w:eastAsia="en-US"/>
        </w:rPr>
        <w:t xml:space="preserve"> team</w:t>
      </w:r>
      <w:r w:rsidRPr="00002B36">
        <w:rPr>
          <w:lang w:eastAsia="en-US"/>
        </w:rPr>
        <w:t xml:space="preserve"> in-class exercises.</w:t>
      </w:r>
    </w:p>
    <w:p w:rsidR="00676AA1" w:rsidRPr="00002B36" w:rsidRDefault="00676AA1" w:rsidP="00676AA1">
      <w:pPr>
        <w:rPr>
          <w:lang w:eastAsia="en-US"/>
        </w:rPr>
      </w:pPr>
    </w:p>
    <w:p w:rsidR="00676AA1" w:rsidRPr="00002B36" w:rsidRDefault="00676AA1" w:rsidP="00676AA1">
      <w:pPr>
        <w:rPr>
          <w:lang w:eastAsia="en-US"/>
        </w:rPr>
      </w:pPr>
      <w:r w:rsidRPr="00002B36">
        <w:rPr>
          <w:lang w:eastAsia="en-US"/>
        </w:rPr>
        <w:t xml:space="preserve">Percentage points will be distributed as follows: </w:t>
      </w:r>
    </w:p>
    <w:p w:rsidR="00676AA1" w:rsidRPr="00002B36" w:rsidRDefault="00676AA1" w:rsidP="00676AA1">
      <w:pPr>
        <w:rPr>
          <w:lang w:eastAsia="en-US"/>
        </w:rPr>
      </w:pPr>
    </w:p>
    <w:p w:rsidR="00676AA1" w:rsidRPr="00002B36" w:rsidRDefault="003A4CC8" w:rsidP="00676AA1">
      <w:pPr>
        <w:rPr>
          <w:lang w:eastAsia="en-US"/>
        </w:rPr>
      </w:pPr>
      <w:r>
        <w:rPr>
          <w:lang w:eastAsia="en-US"/>
        </w:rPr>
        <w:t xml:space="preserve">  </w:t>
      </w:r>
      <w:proofErr w:type="gramStart"/>
      <w:r w:rsidR="00022ACE" w:rsidRPr="00002B36">
        <w:rPr>
          <w:lang w:eastAsia="en-US"/>
        </w:rPr>
        <w:t>100</w:t>
      </w:r>
      <w:r w:rsidR="003417AE">
        <w:rPr>
          <w:lang w:eastAsia="en-US"/>
        </w:rPr>
        <w:t xml:space="preserve"> </w:t>
      </w:r>
      <w:r w:rsidR="00022ACE" w:rsidRPr="00002B36">
        <w:rPr>
          <w:lang w:eastAsia="en-US"/>
        </w:rPr>
        <w:t xml:space="preserve"> –</w:t>
      </w:r>
      <w:proofErr w:type="gramEnd"/>
      <w:r w:rsidR="00022ACE" w:rsidRPr="00002B36">
        <w:rPr>
          <w:lang w:eastAsia="en-US"/>
        </w:rPr>
        <w:t xml:space="preserve"> </w:t>
      </w:r>
      <w:r w:rsidR="003417AE">
        <w:rPr>
          <w:lang w:eastAsia="en-US"/>
        </w:rPr>
        <w:t xml:space="preserve">  </w:t>
      </w:r>
      <w:r>
        <w:rPr>
          <w:lang w:eastAsia="en-US"/>
        </w:rPr>
        <w:t xml:space="preserve">98% = A+       </w:t>
      </w:r>
      <w:r w:rsidR="00022ACE" w:rsidRPr="00002B36">
        <w:rPr>
          <w:lang w:eastAsia="en-US"/>
        </w:rPr>
        <w:t>97.99 - 93% = A            92.99 – 90% = A-</w:t>
      </w:r>
    </w:p>
    <w:p w:rsidR="00676AA1" w:rsidRPr="00002B36" w:rsidRDefault="00022ACE" w:rsidP="00676AA1">
      <w:pPr>
        <w:rPr>
          <w:lang w:eastAsia="en-US"/>
        </w:rPr>
      </w:pPr>
      <w:r w:rsidRPr="00002B36">
        <w:rPr>
          <w:lang w:eastAsia="en-US"/>
        </w:rPr>
        <w:t xml:space="preserve">  89.99 – 88</w:t>
      </w:r>
      <w:r w:rsidR="00676AA1" w:rsidRPr="00002B36">
        <w:rPr>
          <w:lang w:eastAsia="en-US"/>
        </w:rPr>
        <w:t xml:space="preserve">% = B+   </w:t>
      </w:r>
      <w:r w:rsidRPr="00002B36">
        <w:rPr>
          <w:lang w:eastAsia="en-US"/>
        </w:rPr>
        <w:t xml:space="preserve">    87.99 - 83% = B            </w:t>
      </w:r>
      <w:r w:rsidR="00676AA1" w:rsidRPr="00002B36">
        <w:rPr>
          <w:lang w:eastAsia="en-US"/>
        </w:rPr>
        <w:t>82</w:t>
      </w:r>
      <w:r w:rsidR="004600D4" w:rsidRPr="00002B36">
        <w:rPr>
          <w:lang w:eastAsia="en-US"/>
        </w:rPr>
        <w:t xml:space="preserve">.99 </w:t>
      </w:r>
      <w:proofErr w:type="gramStart"/>
      <w:r w:rsidR="004600D4" w:rsidRPr="00002B36">
        <w:rPr>
          <w:lang w:eastAsia="en-US"/>
        </w:rPr>
        <w:t xml:space="preserve">- </w:t>
      </w:r>
      <w:r w:rsidRPr="00002B36">
        <w:rPr>
          <w:lang w:eastAsia="en-US"/>
        </w:rPr>
        <w:t xml:space="preserve"> 80</w:t>
      </w:r>
      <w:proofErr w:type="gramEnd"/>
      <w:r w:rsidR="00676AA1" w:rsidRPr="00002B36">
        <w:rPr>
          <w:lang w:eastAsia="en-US"/>
        </w:rPr>
        <w:t xml:space="preserve">% = B-     </w:t>
      </w:r>
    </w:p>
    <w:p w:rsidR="00676AA1" w:rsidRPr="00002B36" w:rsidRDefault="004600D4" w:rsidP="00676AA1">
      <w:pPr>
        <w:rPr>
          <w:lang w:eastAsia="en-US"/>
        </w:rPr>
      </w:pPr>
      <w:r w:rsidRPr="00002B36">
        <w:rPr>
          <w:lang w:eastAsia="en-US"/>
        </w:rPr>
        <w:t xml:space="preserve">  79.99 – 78% = C+       77.99 - 73% = C            72.99</w:t>
      </w:r>
      <w:r w:rsidR="00676AA1" w:rsidRPr="00002B36">
        <w:rPr>
          <w:lang w:eastAsia="en-US"/>
        </w:rPr>
        <w:t xml:space="preserve"> </w:t>
      </w:r>
      <w:proofErr w:type="gramStart"/>
      <w:r w:rsidR="00676AA1" w:rsidRPr="00002B36">
        <w:rPr>
          <w:lang w:eastAsia="en-US"/>
        </w:rPr>
        <w:t xml:space="preserve">- </w:t>
      </w:r>
      <w:r w:rsidRPr="00002B36">
        <w:rPr>
          <w:lang w:eastAsia="en-US"/>
        </w:rPr>
        <w:t xml:space="preserve"> 70</w:t>
      </w:r>
      <w:proofErr w:type="gramEnd"/>
      <w:r w:rsidR="00676AA1" w:rsidRPr="00002B36">
        <w:rPr>
          <w:lang w:eastAsia="en-US"/>
        </w:rPr>
        <w:t>% = C-</w:t>
      </w:r>
    </w:p>
    <w:p w:rsidR="00676AA1" w:rsidRPr="00002B36" w:rsidRDefault="004600D4" w:rsidP="00676AA1">
      <w:pPr>
        <w:rPr>
          <w:lang w:eastAsia="en-US"/>
        </w:rPr>
      </w:pPr>
      <w:r w:rsidRPr="00002B36">
        <w:rPr>
          <w:lang w:eastAsia="en-US"/>
        </w:rPr>
        <w:t xml:space="preserve">  69.99 – 68% = D+       67.99 - 63</w:t>
      </w:r>
      <w:r w:rsidR="00676AA1" w:rsidRPr="00002B36">
        <w:rPr>
          <w:lang w:eastAsia="en-US"/>
        </w:rPr>
        <w:t xml:space="preserve">% </w:t>
      </w:r>
      <w:r w:rsidRPr="00002B36">
        <w:rPr>
          <w:lang w:eastAsia="en-US"/>
        </w:rPr>
        <w:t>= D            62.99 – 00% = F</w:t>
      </w:r>
    </w:p>
    <w:p w:rsidR="00676AA1" w:rsidRPr="00002B36" w:rsidRDefault="004600D4" w:rsidP="00676AA1">
      <w:pPr>
        <w:rPr>
          <w:lang w:eastAsia="en-US"/>
        </w:rPr>
      </w:pPr>
      <w:r w:rsidRPr="00002B36">
        <w:rPr>
          <w:lang w:eastAsia="en-US"/>
        </w:rPr>
        <w:t xml:space="preserve">  </w:t>
      </w:r>
    </w:p>
    <w:p w:rsidR="00676AA1" w:rsidRPr="00B10F2F" w:rsidRDefault="00676AA1" w:rsidP="00676AA1">
      <w:pPr>
        <w:rPr>
          <w:lang w:eastAsia="en-US"/>
        </w:rPr>
      </w:pPr>
      <w:r w:rsidRPr="00B10F2F">
        <w:rPr>
          <w:b/>
        </w:rPr>
        <w:t>Extra Credit:</w:t>
      </w:r>
    </w:p>
    <w:p w:rsidR="00676AA1" w:rsidRPr="00002B36" w:rsidRDefault="00676AA1" w:rsidP="00676AA1">
      <w:pPr>
        <w:tabs>
          <w:tab w:val="left" w:pos="204"/>
        </w:tabs>
        <w:spacing w:line="272" w:lineRule="exact"/>
        <w:rPr>
          <w:b/>
          <w:u w:val="single"/>
        </w:rPr>
      </w:pPr>
    </w:p>
    <w:p w:rsidR="00676AA1" w:rsidRPr="00002B36" w:rsidRDefault="00676AA1" w:rsidP="00676AA1">
      <w:pPr>
        <w:pStyle w:val="Heading2"/>
        <w:spacing w:before="0"/>
        <w:rPr>
          <w:rFonts w:ascii="Times New Roman" w:hAnsi="Times New Roman" w:cs="Times New Roman"/>
          <w:b w:val="0"/>
          <w:szCs w:val="24"/>
        </w:rPr>
      </w:pPr>
      <w:r w:rsidRPr="00002B36">
        <w:rPr>
          <w:rFonts w:ascii="Times New Roman" w:hAnsi="Times New Roman" w:cs="Times New Roman"/>
          <w:b w:val="0"/>
          <w:szCs w:val="24"/>
        </w:rPr>
        <w:t>It is expected that you will earn your grade in JS10 by coming to class, taking notes, keeping up with the reading</w:t>
      </w:r>
      <w:r w:rsidR="00AA03F8">
        <w:rPr>
          <w:rFonts w:ascii="Times New Roman" w:hAnsi="Times New Roman" w:cs="Times New Roman"/>
          <w:b w:val="0"/>
          <w:szCs w:val="24"/>
        </w:rPr>
        <w:t>, completing and submitting written assignments</w:t>
      </w:r>
      <w:r w:rsidRPr="00002B36">
        <w:rPr>
          <w:rFonts w:ascii="Times New Roman" w:hAnsi="Times New Roman" w:cs="Times New Roman"/>
          <w:b w:val="0"/>
          <w:szCs w:val="24"/>
        </w:rPr>
        <w:t xml:space="preserve"> on time and studying for</w:t>
      </w:r>
      <w:r w:rsidR="00090000" w:rsidRPr="00002B36">
        <w:rPr>
          <w:rFonts w:ascii="Times New Roman" w:hAnsi="Times New Roman" w:cs="Times New Roman"/>
          <w:b w:val="0"/>
          <w:szCs w:val="24"/>
        </w:rPr>
        <w:t xml:space="preserve"> the exams.  However, if</w:t>
      </w:r>
      <w:r w:rsidRPr="00002B36">
        <w:rPr>
          <w:rFonts w:ascii="Times New Roman" w:hAnsi="Times New Roman" w:cs="Times New Roman"/>
          <w:b w:val="0"/>
          <w:szCs w:val="24"/>
        </w:rPr>
        <w:t xml:space="preserve"> interested in extra credit, there may be opportunities to earn extra credit during the course of the semester as events occur that are pertinent to JS10.  Such opportunities will be announced in class or via email.  </w:t>
      </w:r>
    </w:p>
    <w:p w:rsidR="00676AA1" w:rsidRPr="00002B36" w:rsidRDefault="0074785F" w:rsidP="00676AA1">
      <w:pPr>
        <w:pStyle w:val="Heading2"/>
        <w:spacing w:before="0"/>
        <w:rPr>
          <w:rFonts w:ascii="Times New Roman" w:hAnsi="Times New Roman" w:cs="Times New Roman"/>
          <w:b w:val="0"/>
          <w:szCs w:val="24"/>
        </w:rPr>
      </w:pPr>
      <w:r>
        <w:rPr>
          <w:rFonts w:ascii="Times New Roman" w:hAnsi="Times New Roman" w:cs="Times New Roman"/>
          <w:b w:val="0"/>
          <w:szCs w:val="24"/>
        </w:rPr>
        <w:t>Approved E</w:t>
      </w:r>
      <w:r w:rsidR="00676AA1" w:rsidRPr="00002B36">
        <w:rPr>
          <w:rFonts w:ascii="Times New Roman" w:hAnsi="Times New Roman" w:cs="Times New Roman"/>
          <w:b w:val="0"/>
          <w:szCs w:val="24"/>
        </w:rPr>
        <w:t xml:space="preserve">xtra Credit papers/projects must be submitted by </w:t>
      </w:r>
      <w:r w:rsidR="004B1909">
        <w:rPr>
          <w:rFonts w:ascii="Times New Roman" w:hAnsi="Times New Roman" w:cs="Times New Roman"/>
          <w:szCs w:val="24"/>
          <w:u w:val="single"/>
        </w:rPr>
        <w:t>December 5</w:t>
      </w:r>
      <w:r w:rsidR="00676AA1" w:rsidRPr="00002B36">
        <w:rPr>
          <w:rFonts w:ascii="Times New Roman" w:hAnsi="Times New Roman" w:cs="Times New Roman"/>
          <w:b w:val="0"/>
          <w:szCs w:val="24"/>
        </w:rPr>
        <w:t xml:space="preserve">.   </w:t>
      </w:r>
      <w:r w:rsidR="00676AA1" w:rsidRPr="00002B36">
        <w:rPr>
          <w:rFonts w:ascii="Times New Roman" w:hAnsi="Times New Roman" w:cs="Times New Roman"/>
          <w:b w:val="0"/>
          <w:szCs w:val="24"/>
          <w:u w:val="single"/>
        </w:rPr>
        <w:t>No papers or extra credit assignments will be accepted after this date.</w:t>
      </w:r>
    </w:p>
    <w:p w:rsidR="00676AA1" w:rsidRDefault="00676AA1" w:rsidP="00676AA1">
      <w:pPr>
        <w:tabs>
          <w:tab w:val="left" w:pos="204"/>
        </w:tabs>
        <w:spacing w:line="272" w:lineRule="exact"/>
        <w:rPr>
          <w:u w:val="single"/>
        </w:rPr>
      </w:pPr>
    </w:p>
    <w:p w:rsidR="004B1909" w:rsidRDefault="00212C4D" w:rsidP="00212C4D">
      <w:pPr>
        <w:tabs>
          <w:tab w:val="left" w:pos="204"/>
        </w:tabs>
        <w:rPr>
          <w:b/>
        </w:rPr>
      </w:pPr>
      <w:r>
        <w:rPr>
          <w:b/>
        </w:rPr>
        <w:t>Incomplete Grades</w:t>
      </w:r>
      <w:r w:rsidR="004B1909" w:rsidRPr="00B10F2F">
        <w:rPr>
          <w:b/>
        </w:rPr>
        <w:t xml:space="preserve">:  </w:t>
      </w:r>
    </w:p>
    <w:p w:rsidR="00212C4D" w:rsidRPr="00B10F2F" w:rsidRDefault="00212C4D" w:rsidP="00212C4D">
      <w:pPr>
        <w:tabs>
          <w:tab w:val="left" w:pos="204"/>
        </w:tabs>
        <w:rPr>
          <w:b/>
        </w:rPr>
      </w:pPr>
    </w:p>
    <w:p w:rsidR="00212C4D" w:rsidRDefault="00865CF5" w:rsidP="00212C4D">
      <w:pPr>
        <w:pStyle w:val="Heading2"/>
        <w:spacing w:before="0"/>
        <w:rPr>
          <w:rFonts w:ascii="Times New Roman" w:hAnsi="Times New Roman" w:cs="Times New Roman"/>
          <w:b w:val="0"/>
        </w:rPr>
      </w:pPr>
      <w:r w:rsidRPr="00212C4D">
        <w:rPr>
          <w:rFonts w:ascii="Times New Roman" w:hAnsi="Times New Roman" w:cs="Times New Roman"/>
          <w:b w:val="0"/>
        </w:rPr>
        <w:t>Students who cannot fulfill all the work for a course due to a medical or family emergency may be assigned an incomplete only if arrangements are made with the instructor. An incomplete must be made up within one calendar year immediately following the end of the term in which it was assigned.</w:t>
      </w:r>
    </w:p>
    <w:p w:rsidR="00865CF5" w:rsidRPr="00212C4D" w:rsidRDefault="00865CF5" w:rsidP="00212C4D">
      <w:pPr>
        <w:pStyle w:val="Heading2"/>
        <w:spacing w:before="0"/>
        <w:rPr>
          <w:rFonts w:ascii="Times New Roman" w:hAnsi="Times New Roman" w:cs="Times New Roman"/>
          <w:b w:val="0"/>
        </w:rPr>
      </w:pPr>
      <w:r w:rsidRPr="00212C4D">
        <w:rPr>
          <w:rFonts w:ascii="Times New Roman" w:hAnsi="Times New Roman" w:cs="Times New Roman"/>
          <w:b w:val="0"/>
        </w:rPr>
        <w:t>It is the responsibility of the student to bring pertinent information to the instructor regarding why they cannot fulfill all the work during the current semester and to reach agreement on the means by which the remaining course requirements will be satisfied. If the instructor agrees, the instructor will enter an "I" grade for that course for that semester.</w:t>
      </w:r>
    </w:p>
    <w:p w:rsidR="00B10F2F" w:rsidRPr="00002B36" w:rsidRDefault="00B10F2F" w:rsidP="00676AA1">
      <w:pPr>
        <w:tabs>
          <w:tab w:val="left" w:pos="204"/>
        </w:tabs>
        <w:spacing w:line="272" w:lineRule="exact"/>
        <w:rPr>
          <w:u w:val="single"/>
        </w:rPr>
      </w:pPr>
    </w:p>
    <w:p w:rsidR="00AA03F8" w:rsidRDefault="00AA03F8" w:rsidP="00AA03F8">
      <w:pPr>
        <w:rPr>
          <w:b/>
          <w:u w:val="single"/>
        </w:rPr>
      </w:pPr>
    </w:p>
    <w:p w:rsidR="00AA03F8" w:rsidRDefault="00AA03F8" w:rsidP="00AA03F8">
      <w:pPr>
        <w:rPr>
          <w:b/>
          <w:u w:val="single"/>
        </w:rPr>
      </w:pPr>
    </w:p>
    <w:p w:rsidR="00AA03F8" w:rsidRDefault="00AA03F8" w:rsidP="00AA03F8">
      <w:pPr>
        <w:rPr>
          <w:b/>
          <w:u w:val="single"/>
        </w:rPr>
      </w:pPr>
    </w:p>
    <w:p w:rsidR="00AA03F8" w:rsidRDefault="00AA03F8" w:rsidP="00AA03F8">
      <w:pPr>
        <w:rPr>
          <w:b/>
          <w:u w:val="single"/>
        </w:rPr>
      </w:pPr>
    </w:p>
    <w:p w:rsidR="00AA03F8" w:rsidRDefault="00AA03F8" w:rsidP="00AA03F8">
      <w:pPr>
        <w:rPr>
          <w:b/>
          <w:u w:val="single"/>
        </w:rPr>
      </w:pPr>
    </w:p>
    <w:p w:rsidR="00AA03F8" w:rsidRDefault="00AA03F8" w:rsidP="00AA03F8">
      <w:pPr>
        <w:rPr>
          <w:b/>
          <w:u w:val="single"/>
        </w:rPr>
      </w:pPr>
    </w:p>
    <w:p w:rsidR="00AA03F8" w:rsidRDefault="00AA03F8" w:rsidP="00AA03F8">
      <w:pPr>
        <w:rPr>
          <w:b/>
          <w:u w:val="single"/>
        </w:rPr>
      </w:pPr>
    </w:p>
    <w:p w:rsidR="00AA03F8" w:rsidRDefault="00AA03F8" w:rsidP="00AA03F8">
      <w:pPr>
        <w:rPr>
          <w:b/>
          <w:u w:val="single"/>
        </w:rPr>
      </w:pPr>
    </w:p>
    <w:p w:rsidR="00AA03F8" w:rsidRDefault="00AA03F8" w:rsidP="00AA03F8">
      <w:pPr>
        <w:rPr>
          <w:b/>
          <w:u w:val="single"/>
        </w:rPr>
      </w:pPr>
    </w:p>
    <w:p w:rsidR="00AA03F8" w:rsidRDefault="00AA03F8" w:rsidP="00AA03F8">
      <w:pPr>
        <w:rPr>
          <w:b/>
          <w:u w:val="single"/>
        </w:rPr>
      </w:pPr>
    </w:p>
    <w:p w:rsidR="00AA03F8" w:rsidRDefault="00676AA1" w:rsidP="00AA03F8">
      <w:pPr>
        <w:rPr>
          <w:b/>
          <w:u w:val="single"/>
        </w:rPr>
      </w:pPr>
      <w:r w:rsidRPr="00B10F2F">
        <w:rPr>
          <w:b/>
          <w:u w:val="single"/>
        </w:rPr>
        <w:lastRenderedPageBreak/>
        <w:t>University Policies</w:t>
      </w:r>
    </w:p>
    <w:p w:rsidR="00AA03F8" w:rsidRDefault="00AA03F8" w:rsidP="00AA03F8">
      <w:pPr>
        <w:rPr>
          <w:b/>
          <w:u w:val="single"/>
        </w:rPr>
      </w:pPr>
    </w:p>
    <w:p w:rsidR="00AA03F8" w:rsidRPr="00AA03F8" w:rsidRDefault="00676AA1" w:rsidP="00AA03F8">
      <w:pPr>
        <w:rPr>
          <w:b/>
        </w:rPr>
      </w:pPr>
      <w:r w:rsidRPr="00AA03F8">
        <w:rPr>
          <w:b/>
        </w:rPr>
        <w:t xml:space="preserve">Academic Integrity  </w:t>
      </w:r>
    </w:p>
    <w:p w:rsidR="00090000" w:rsidRPr="00AA03F8" w:rsidRDefault="00676AA1" w:rsidP="00AA03F8">
      <w:pPr>
        <w:rPr>
          <w:u w:val="single"/>
          <w:lang w:eastAsia="en-US"/>
        </w:rPr>
      </w:pPr>
      <w:r w:rsidRPr="00002B36">
        <w:t xml:space="preserve">Your own commitment to learning, as evidenced by your enrollment at San Jose State University requires you to be honest in all your academic course work. Faculty </w:t>
      </w:r>
      <w:r w:rsidR="00090000" w:rsidRPr="00002B36">
        <w:t xml:space="preserve">members </w:t>
      </w:r>
      <w:r w:rsidRPr="00002B36">
        <w:t xml:space="preserve">are required to </w:t>
      </w:r>
      <w:r w:rsidR="00090000" w:rsidRPr="00002B36">
        <w:t>report all infractions to the O</w:t>
      </w:r>
      <w:r w:rsidRPr="00002B36">
        <w:t>ffice of Student Conduct &amp; Ethical Development. The website for Student Conduct and Ethical Development is available at</w:t>
      </w:r>
      <w:r w:rsidR="00090000" w:rsidRPr="00002B36">
        <w:t xml:space="preserve">:  </w:t>
      </w:r>
    </w:p>
    <w:p w:rsidR="00676AA1" w:rsidRPr="00002B36" w:rsidRDefault="00676AA1" w:rsidP="00676AA1">
      <w:pPr>
        <w:pStyle w:val="Heading3"/>
      </w:pPr>
      <w:r w:rsidRPr="00002B36">
        <w:rPr>
          <w:bCs w:val="0"/>
        </w:rPr>
        <w:t xml:space="preserve"> </w:t>
      </w:r>
      <w:hyperlink r:id="rId13" w:history="1">
        <w:r w:rsidR="00090000" w:rsidRPr="00002B36">
          <w:rPr>
            <w:rStyle w:val="Hyperlink"/>
          </w:rPr>
          <w:t>http://www.sjsu.edu/studentconduct/Students/Student_Academic_Integrity_Process/</w:t>
        </w:r>
      </w:hyperlink>
    </w:p>
    <w:p w:rsidR="004B1909" w:rsidRDefault="00676AA1" w:rsidP="00AA03F8">
      <w:pPr>
        <w:pStyle w:val="BodyText"/>
        <w:spacing w:after="0"/>
        <w:rPr>
          <w:bCs/>
        </w:rPr>
      </w:pPr>
      <w:r w:rsidRPr="00002B36">
        <w:rPr>
          <w:bCs/>
        </w:rPr>
        <w:t xml:space="preserve">Academic dishonesty will not be tolerated. Cheating on exams or plagiarism (presenting the work of another as your own, or the use of another person’s ideas without giving proper credit) will result in a minimum of a failing grade for the assignment and sanctions by the University. For this class, all assignments are to be completed by the individual student unless otherwise specified.  For more information about academic integrity go to:  </w:t>
      </w:r>
    </w:p>
    <w:p w:rsidR="004B1909" w:rsidRDefault="004B1909" w:rsidP="00AA03F8">
      <w:pPr>
        <w:pStyle w:val="BodyText"/>
        <w:spacing w:after="0"/>
        <w:rPr>
          <w:bCs/>
        </w:rPr>
      </w:pPr>
    </w:p>
    <w:p w:rsidR="004B1909" w:rsidRPr="004B1909" w:rsidRDefault="001272CA" w:rsidP="00E84551">
      <w:pPr>
        <w:pStyle w:val="BodyText"/>
        <w:rPr>
          <w:b/>
          <w:bCs/>
        </w:rPr>
      </w:pPr>
      <w:hyperlink r:id="rId14" w:history="1">
        <w:r w:rsidR="004B1909" w:rsidRPr="004B1909">
          <w:rPr>
            <w:rStyle w:val="Hyperlink"/>
            <w:b/>
          </w:rPr>
          <w:t>http://www.sjsu.edu/studentconduct/Students/Student_Academic_Integrity_Process/</w:t>
        </w:r>
      </w:hyperlink>
    </w:p>
    <w:p w:rsidR="00676AA1" w:rsidRPr="00002B36" w:rsidRDefault="00676AA1" w:rsidP="00676AA1">
      <w:pPr>
        <w:pStyle w:val="Heading3"/>
        <w:rPr>
          <w:b w:val="0"/>
        </w:rPr>
      </w:pPr>
      <w:r w:rsidRPr="00002B36">
        <w:rPr>
          <w:b w:val="0"/>
        </w:rPr>
        <w:t xml:space="preserve">If you need course adaptations or accommodations because of a disability, or if you need to make special arrangements in case the building must be evacuated, please make an appointment with me as soon as possible, or see me during office hours. </w:t>
      </w:r>
    </w:p>
    <w:p w:rsidR="00676AA1" w:rsidRPr="00002B36" w:rsidRDefault="00676AA1" w:rsidP="00090000">
      <w:pPr>
        <w:pStyle w:val="Heading3"/>
        <w:spacing w:after="0"/>
        <w:rPr>
          <w:b w:val="0"/>
        </w:rPr>
      </w:pPr>
      <w:r w:rsidRPr="00002B36">
        <w:rPr>
          <w:b w:val="0"/>
        </w:rPr>
        <w:t>Presidential Directive 97-03 requires that students with disabilities requesting accommodations must register with the DRC (Disability Resource Center) to establish a record of their disability.  Disability Resource Center is located in the Administration Building 110.  For mor</w:t>
      </w:r>
      <w:r w:rsidR="00090000" w:rsidRPr="00002B36">
        <w:rPr>
          <w:b w:val="0"/>
        </w:rPr>
        <w:t xml:space="preserve">e information on the DRC go to: </w:t>
      </w:r>
      <w:hyperlink r:id="rId15" w:history="1">
        <w:r w:rsidR="00090000" w:rsidRPr="00002B36">
          <w:rPr>
            <w:rStyle w:val="Hyperlink"/>
          </w:rPr>
          <w:t>http://www.drc.sjsu.edu/</w:t>
        </w:r>
      </w:hyperlink>
    </w:p>
    <w:p w:rsidR="00090000" w:rsidRPr="00002B36" w:rsidRDefault="00090000" w:rsidP="00676AA1">
      <w:pPr>
        <w:rPr>
          <w:b/>
          <w:lang w:eastAsia="en-US"/>
        </w:rPr>
      </w:pPr>
    </w:p>
    <w:p w:rsidR="00676AA1" w:rsidRPr="00B10F2F" w:rsidRDefault="00676AA1" w:rsidP="00676AA1">
      <w:pPr>
        <w:rPr>
          <w:b/>
          <w:u w:val="single"/>
          <w:lang w:eastAsia="en-US"/>
        </w:rPr>
      </w:pPr>
      <w:r w:rsidRPr="00B10F2F">
        <w:rPr>
          <w:b/>
          <w:u w:val="single"/>
          <w:lang w:eastAsia="en-US"/>
        </w:rPr>
        <w:t>Student Resource / Assistance Centers</w:t>
      </w:r>
    </w:p>
    <w:p w:rsidR="00676AA1" w:rsidRPr="00002B36" w:rsidRDefault="00676AA1" w:rsidP="00676AA1">
      <w:pPr>
        <w:rPr>
          <w:b/>
          <w:lang w:eastAsia="en-US"/>
        </w:rPr>
      </w:pPr>
    </w:p>
    <w:p w:rsidR="009C75BF" w:rsidRPr="009C75BF" w:rsidRDefault="009C75BF" w:rsidP="009C75BF">
      <w:pPr>
        <w:spacing w:before="100" w:beforeAutospacing="1" w:after="100" w:afterAutospacing="1"/>
        <w:rPr>
          <w:rFonts w:eastAsia="Times New Roman"/>
          <w:b/>
          <w:lang w:eastAsia="en-US"/>
        </w:rPr>
      </w:pPr>
      <w:r w:rsidRPr="009C75BF">
        <w:rPr>
          <w:rFonts w:eastAsia="Times New Roman"/>
          <w:b/>
          <w:lang w:eastAsia="en-US"/>
        </w:rPr>
        <w:t xml:space="preserve">College of Applied Sciences and Arts </w:t>
      </w:r>
      <w:r>
        <w:rPr>
          <w:rFonts w:eastAsia="Times New Roman"/>
          <w:b/>
          <w:lang w:eastAsia="en-US"/>
        </w:rPr>
        <w:t xml:space="preserve">(CASA) </w:t>
      </w:r>
      <w:r w:rsidRPr="009C75BF">
        <w:rPr>
          <w:rFonts w:eastAsia="Times New Roman"/>
          <w:b/>
          <w:lang w:eastAsia="en-US"/>
        </w:rPr>
        <w:t>Student Success Center</w:t>
      </w:r>
    </w:p>
    <w:p w:rsidR="00F150E7" w:rsidRPr="009C75BF" w:rsidRDefault="00F150E7" w:rsidP="009C75BF">
      <w:pPr>
        <w:spacing w:before="100" w:beforeAutospacing="1" w:after="100" w:afterAutospacing="1"/>
        <w:rPr>
          <w:rFonts w:eastAsia="Times New Roman"/>
          <w:lang w:eastAsia="en-US"/>
        </w:rPr>
      </w:pPr>
      <w:r>
        <w:rPr>
          <w:rFonts w:eastAsia="Times New Roman"/>
          <w:lang w:eastAsia="en-US"/>
        </w:rPr>
        <w:t xml:space="preserve">The </w:t>
      </w:r>
      <w:r w:rsidR="009C75BF" w:rsidRPr="009C75BF">
        <w:rPr>
          <w:rFonts w:eastAsia="Times New Roman"/>
          <w:lang w:eastAsia="en-US"/>
        </w:rPr>
        <w:t xml:space="preserve">Center </w:t>
      </w:r>
      <w:r>
        <w:rPr>
          <w:rFonts w:eastAsia="Times New Roman"/>
          <w:lang w:eastAsia="en-US"/>
        </w:rPr>
        <w:t>is a</w:t>
      </w:r>
      <w:r>
        <w:rPr>
          <w:rFonts w:eastAsia="Times New Roman"/>
          <w:lang w:eastAsia="en-US"/>
        </w:rPr>
        <w:t xml:space="preserve">vailable for all </w:t>
      </w:r>
      <w:r w:rsidRPr="009C75BF">
        <w:rPr>
          <w:rFonts w:eastAsia="Times New Roman"/>
          <w:lang w:eastAsia="en-US"/>
        </w:rPr>
        <w:t>CASA students and students who would like to b</w:t>
      </w:r>
      <w:r>
        <w:rPr>
          <w:rFonts w:eastAsia="Times New Roman"/>
          <w:lang w:eastAsia="en-US"/>
        </w:rPr>
        <w:t>e in CASA</w:t>
      </w:r>
      <w:r>
        <w:rPr>
          <w:rFonts w:eastAsia="Times New Roman"/>
          <w:lang w:eastAsia="en-US"/>
        </w:rPr>
        <w:t xml:space="preserve"> and offers</w:t>
      </w:r>
      <w:r w:rsidR="009C75BF" w:rsidRPr="009C75BF">
        <w:rPr>
          <w:rFonts w:eastAsia="Times New Roman"/>
          <w:lang w:eastAsia="en-US"/>
        </w:rPr>
        <w:t xml:space="preserve"> general education advising, help with changing majors, academic policy related questions, meeting with </w:t>
      </w:r>
      <w:r>
        <w:rPr>
          <w:rFonts w:eastAsia="Times New Roman"/>
          <w:lang w:eastAsia="en-US"/>
        </w:rPr>
        <w:t xml:space="preserve">peer advisors, and offers </w:t>
      </w:r>
      <w:r w:rsidR="009C75BF" w:rsidRPr="009C75BF">
        <w:rPr>
          <w:rFonts w:eastAsia="Times New Roman"/>
          <w:lang w:eastAsia="en-US"/>
        </w:rPr>
        <w:t>various regularly scheduled pre</w:t>
      </w:r>
      <w:r>
        <w:rPr>
          <w:rFonts w:eastAsia="Times New Roman"/>
          <w:lang w:eastAsia="en-US"/>
        </w:rPr>
        <w:t xml:space="preserve">sentations and workshops. It also offers a place to study and students can </w:t>
      </w:r>
      <w:r w:rsidR="009C75BF" w:rsidRPr="009C75BF">
        <w:rPr>
          <w:rFonts w:eastAsia="Times New Roman"/>
          <w:lang w:eastAsia="en-US"/>
        </w:rPr>
        <w:t>check out laptops.</w:t>
      </w:r>
      <w:r>
        <w:rPr>
          <w:rFonts w:eastAsia="Times New Roman"/>
          <w:lang w:eastAsia="en-US"/>
        </w:rPr>
        <w:t xml:space="preserve">  </w:t>
      </w:r>
      <w:r w:rsidR="009C75BF" w:rsidRPr="009C75BF">
        <w:rPr>
          <w:rFonts w:eastAsia="Times New Roman"/>
          <w:lang w:eastAsia="en-US"/>
        </w:rPr>
        <w:t>Location: MacQuarrie Hall (MH) 53</w:t>
      </w:r>
      <w:r>
        <w:rPr>
          <w:rFonts w:eastAsia="Times New Roman"/>
          <w:lang w:eastAsia="en-US"/>
        </w:rPr>
        <w:t>3.  For additional information call 408-924-</w:t>
      </w:r>
      <w:r w:rsidR="009C75BF" w:rsidRPr="009C75BF">
        <w:rPr>
          <w:rFonts w:eastAsia="Times New Roman"/>
          <w:lang w:eastAsia="en-US"/>
        </w:rPr>
        <w:t>2910</w:t>
      </w:r>
      <w:r>
        <w:rPr>
          <w:rFonts w:eastAsia="Times New Roman"/>
          <w:lang w:eastAsia="en-US"/>
        </w:rPr>
        <w:t xml:space="preserve"> or go to the Centers website at</w:t>
      </w:r>
      <w:bookmarkStart w:id="0" w:name="_GoBack"/>
      <w:bookmarkEnd w:id="0"/>
      <w:r>
        <w:rPr>
          <w:rFonts w:eastAsia="Times New Roman"/>
          <w:lang w:eastAsia="en-US"/>
        </w:rPr>
        <w:t xml:space="preserve"> </w:t>
      </w:r>
      <w:hyperlink r:id="rId16" w:history="1">
        <w:r w:rsidRPr="00F150E7">
          <w:rPr>
            <w:rStyle w:val="Hyperlink"/>
            <w:rFonts w:eastAsia="Times New Roman"/>
            <w:b/>
            <w:lang w:eastAsia="en-US"/>
          </w:rPr>
          <w:t>http://www.sjsu.edu/casa/ssc/</w:t>
        </w:r>
      </w:hyperlink>
    </w:p>
    <w:p w:rsidR="00676AA1" w:rsidRPr="00B10F2F" w:rsidRDefault="00676AA1" w:rsidP="00676AA1">
      <w:pPr>
        <w:pStyle w:val="Heading2"/>
        <w:spacing w:before="0" w:after="0"/>
        <w:rPr>
          <w:rFonts w:ascii="Times New Roman" w:hAnsi="Times New Roman" w:cs="Times New Roman"/>
          <w:szCs w:val="24"/>
        </w:rPr>
      </w:pPr>
      <w:r w:rsidRPr="00B10F2F">
        <w:rPr>
          <w:rFonts w:ascii="Times New Roman" w:hAnsi="Times New Roman" w:cs="Times New Roman"/>
          <w:szCs w:val="24"/>
        </w:rPr>
        <w:t xml:space="preserve">Student Technology Resources </w:t>
      </w:r>
    </w:p>
    <w:p w:rsidR="00F150E7" w:rsidRDefault="00F150E7" w:rsidP="00676AA1"/>
    <w:p w:rsidR="00676AA1" w:rsidRPr="00002B36" w:rsidRDefault="00676AA1" w:rsidP="00676AA1">
      <w:r w:rsidRPr="00002B36">
        <w:t xml:space="preserve">Computer labs for student use are available in the Academic Success Center located on the </w:t>
      </w:r>
      <w:bookmarkStart w:id="1" w:name="OLE_LINK2"/>
      <w:bookmarkStart w:id="2" w:name="OLE_LINK1"/>
      <w:r w:rsidRPr="00002B36">
        <w:t>1</w:t>
      </w:r>
      <w:r w:rsidRPr="00002B36">
        <w:rPr>
          <w:vertAlign w:val="superscript"/>
        </w:rPr>
        <w:t>st</w:t>
      </w:r>
      <w:r w:rsidRPr="00002B36">
        <w:t xml:space="preserve"> </w:t>
      </w:r>
      <w:bookmarkEnd w:id="1"/>
      <w:bookmarkEnd w:id="2"/>
      <w:r w:rsidRPr="00002B36">
        <w:t>floor of Clark Hall and on the 2</w:t>
      </w:r>
      <w:r w:rsidRPr="00002B36">
        <w:rPr>
          <w:vertAlign w:val="superscript"/>
        </w:rPr>
        <w:t>nd</w:t>
      </w:r>
      <w:r w:rsidRPr="00002B36">
        <w:t xml:space="preserve"> floor of the Student Union. Computers are also available in the Martin Luther King Library.</w:t>
      </w:r>
    </w:p>
    <w:p w:rsidR="00676AA1" w:rsidRPr="00002B36" w:rsidRDefault="00676AA1" w:rsidP="00676AA1">
      <w:pPr>
        <w:pStyle w:val="TxBrp3"/>
        <w:spacing w:line="240" w:lineRule="auto"/>
        <w:rPr>
          <w:szCs w:val="24"/>
        </w:rPr>
      </w:pPr>
      <w:r w:rsidRPr="00002B36">
        <w:rPr>
          <w:szCs w:val="24"/>
        </w:rPr>
        <w:tab/>
      </w:r>
      <w:r w:rsidRPr="00002B36">
        <w:rPr>
          <w:szCs w:val="24"/>
        </w:rPr>
        <w:tab/>
      </w:r>
      <w:r w:rsidRPr="00002B36">
        <w:rPr>
          <w:szCs w:val="24"/>
        </w:rPr>
        <w:tab/>
      </w:r>
      <w:r w:rsidRPr="00002B36">
        <w:rPr>
          <w:szCs w:val="24"/>
        </w:rPr>
        <w:tab/>
      </w:r>
    </w:p>
    <w:p w:rsidR="00676AA1" w:rsidRPr="00B10F2F" w:rsidRDefault="00676AA1" w:rsidP="00676AA1">
      <w:pPr>
        <w:pStyle w:val="TxBrp3"/>
        <w:spacing w:line="240" w:lineRule="auto"/>
        <w:rPr>
          <w:b/>
          <w:szCs w:val="24"/>
        </w:rPr>
      </w:pPr>
      <w:r w:rsidRPr="00B10F2F">
        <w:rPr>
          <w:b/>
          <w:szCs w:val="24"/>
        </w:rPr>
        <w:t xml:space="preserve">Learning Assistance Resource Center </w:t>
      </w:r>
    </w:p>
    <w:p w:rsidR="00676AA1" w:rsidRPr="00002B36" w:rsidRDefault="00676AA1" w:rsidP="00676AA1">
      <w:pPr>
        <w:rPr>
          <w:lang w:eastAsia="en-US"/>
        </w:rPr>
      </w:pPr>
      <w:r w:rsidRPr="00002B36">
        <w:t xml:space="preserve">The Learning Assistance Resource Center (LARC) is located in Room 600 in the Student Services Center on the corner of 10th Street and San Fernando Street. It is designed to assist students in the development of their full academic potential and to inspire them to become </w:t>
      </w:r>
      <w:r w:rsidRPr="00002B36">
        <w:lastRenderedPageBreak/>
        <w:t xml:space="preserve">independent learners. The Center's tutors are trained and nationally certified. They provide content-based tutoring in many lower division courses </w:t>
      </w:r>
      <w:r w:rsidRPr="00002B36">
        <w:rPr>
          <w:b/>
        </w:rPr>
        <w:t>as well as writing and study skills assistance. Small group, individual, and drop-in</w:t>
      </w:r>
      <w:r w:rsidRPr="00002B36">
        <w:t xml:space="preserve"> tutoring are available. </w:t>
      </w:r>
      <w:hyperlink r:id="rId17" w:tgtFrame="_blank" w:history="1">
        <w:r w:rsidRPr="00E84551">
          <w:rPr>
            <w:rStyle w:val="Hyperlink"/>
            <w:b/>
          </w:rPr>
          <w:t>http://www.sjsu.edu/larc/</w:t>
        </w:r>
      </w:hyperlink>
      <w:r w:rsidRPr="00002B36">
        <w:t xml:space="preserve"> </w:t>
      </w:r>
      <w:r w:rsidRPr="00002B36">
        <w:br/>
      </w:r>
    </w:p>
    <w:p w:rsidR="00676AA1" w:rsidRPr="00B10F2F" w:rsidRDefault="00676AA1" w:rsidP="00676AA1">
      <w:pPr>
        <w:pStyle w:val="Heading2"/>
        <w:spacing w:before="0" w:after="0"/>
        <w:rPr>
          <w:rFonts w:ascii="Times New Roman" w:hAnsi="Times New Roman" w:cs="Times New Roman"/>
          <w:szCs w:val="24"/>
        </w:rPr>
      </w:pPr>
      <w:r w:rsidRPr="00B10F2F">
        <w:rPr>
          <w:rFonts w:ascii="Times New Roman" w:hAnsi="Times New Roman" w:cs="Times New Roman"/>
          <w:szCs w:val="24"/>
        </w:rPr>
        <w:t xml:space="preserve">SJSU Writing Center </w:t>
      </w:r>
    </w:p>
    <w:p w:rsidR="00676AA1" w:rsidRPr="00002B36" w:rsidRDefault="00676AA1" w:rsidP="00676AA1">
      <w:pPr>
        <w:pStyle w:val="BodyText"/>
      </w:pPr>
      <w:r w:rsidRPr="00002B36">
        <w:t xml:space="preserve">The Writing Center in Clark Hall 126 offers tutoring in all courses. Writing Specialists assist in all areas of the writing process, including grammar, organization, paragraph development, coherence, syntax, and documentation styles.   </w:t>
      </w:r>
      <w:r w:rsidRPr="00E84551">
        <w:rPr>
          <w:b/>
        </w:rPr>
        <w:t xml:space="preserve"> </w:t>
      </w:r>
      <w:hyperlink r:id="rId18" w:history="1">
        <w:r w:rsidRPr="00E84551">
          <w:rPr>
            <w:rStyle w:val="Hyperlink"/>
            <w:b/>
          </w:rPr>
          <w:t>http://www.sjsu.edu/writingcenter</w:t>
        </w:r>
      </w:hyperlink>
      <w:r w:rsidRPr="00002B36">
        <w:t xml:space="preserve"> </w:t>
      </w:r>
    </w:p>
    <w:p w:rsidR="00676AA1" w:rsidRPr="00002B36" w:rsidRDefault="00676AA1" w:rsidP="00676AA1"/>
    <w:p w:rsidR="00676AA1" w:rsidRPr="00002B36" w:rsidRDefault="00676AA1" w:rsidP="00676AA1"/>
    <w:sectPr w:rsidR="00676AA1" w:rsidRPr="00002B3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2CA" w:rsidRDefault="001272CA" w:rsidP="0074120F">
      <w:r>
        <w:separator/>
      </w:r>
    </w:p>
  </w:endnote>
  <w:endnote w:type="continuationSeparator" w:id="0">
    <w:p w:rsidR="001272CA" w:rsidRDefault="001272CA" w:rsidP="0074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213507"/>
      <w:docPartObj>
        <w:docPartGallery w:val="Page Numbers (Bottom of Page)"/>
        <w:docPartUnique/>
      </w:docPartObj>
    </w:sdtPr>
    <w:sdtEndPr/>
    <w:sdtContent>
      <w:sdt>
        <w:sdtPr>
          <w:id w:val="860082579"/>
          <w:docPartObj>
            <w:docPartGallery w:val="Page Numbers (Top of Page)"/>
            <w:docPartUnique/>
          </w:docPartObj>
        </w:sdtPr>
        <w:sdtEndPr/>
        <w:sdtContent>
          <w:p w:rsidR="0074120F" w:rsidRDefault="0074120F">
            <w:pPr>
              <w:pStyle w:val="Footer"/>
              <w:jc w:val="right"/>
            </w:pPr>
            <w:r>
              <w:t xml:space="preserve">Page </w:t>
            </w:r>
            <w:r>
              <w:rPr>
                <w:b/>
                <w:bCs/>
              </w:rPr>
              <w:fldChar w:fldCharType="begin"/>
            </w:r>
            <w:r>
              <w:rPr>
                <w:b/>
                <w:bCs/>
              </w:rPr>
              <w:instrText xml:space="preserve"> PAGE </w:instrText>
            </w:r>
            <w:r>
              <w:rPr>
                <w:b/>
                <w:bCs/>
              </w:rPr>
              <w:fldChar w:fldCharType="separate"/>
            </w:r>
            <w:r w:rsidR="00F150E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150E7">
              <w:rPr>
                <w:b/>
                <w:bCs/>
                <w:noProof/>
              </w:rPr>
              <w:t>7</w:t>
            </w:r>
            <w:r>
              <w:rPr>
                <w:b/>
                <w:bCs/>
              </w:rPr>
              <w:fldChar w:fldCharType="end"/>
            </w:r>
          </w:p>
        </w:sdtContent>
      </w:sdt>
    </w:sdtContent>
  </w:sdt>
  <w:p w:rsidR="0074120F" w:rsidRDefault="0074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2CA" w:rsidRDefault="001272CA" w:rsidP="0074120F">
      <w:r>
        <w:separator/>
      </w:r>
    </w:p>
  </w:footnote>
  <w:footnote w:type="continuationSeparator" w:id="0">
    <w:p w:rsidR="001272CA" w:rsidRDefault="001272CA" w:rsidP="00741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7199"/>
    <w:multiLevelType w:val="multilevel"/>
    <w:tmpl w:val="BBFC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63C13925"/>
    <w:multiLevelType w:val="hybridMultilevel"/>
    <w:tmpl w:val="DA2A0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C1572B9"/>
    <w:multiLevelType w:val="hybridMultilevel"/>
    <w:tmpl w:val="FA948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A1"/>
    <w:rsid w:val="00002B36"/>
    <w:rsid w:val="00022ACE"/>
    <w:rsid w:val="00027925"/>
    <w:rsid w:val="00060F14"/>
    <w:rsid w:val="00090000"/>
    <w:rsid w:val="00122B4A"/>
    <w:rsid w:val="001272CA"/>
    <w:rsid w:val="001976BC"/>
    <w:rsid w:val="001C0742"/>
    <w:rsid w:val="001C5890"/>
    <w:rsid w:val="001E7FEE"/>
    <w:rsid w:val="00212C4D"/>
    <w:rsid w:val="00266965"/>
    <w:rsid w:val="002C050B"/>
    <w:rsid w:val="002D5658"/>
    <w:rsid w:val="002D722F"/>
    <w:rsid w:val="002F4051"/>
    <w:rsid w:val="00335994"/>
    <w:rsid w:val="003417AE"/>
    <w:rsid w:val="003A4CC8"/>
    <w:rsid w:val="003D2627"/>
    <w:rsid w:val="003D3F95"/>
    <w:rsid w:val="004600D4"/>
    <w:rsid w:val="004951C1"/>
    <w:rsid w:val="0049789A"/>
    <w:rsid w:val="004B1909"/>
    <w:rsid w:val="004F67F2"/>
    <w:rsid w:val="005C0C2E"/>
    <w:rsid w:val="00676AA1"/>
    <w:rsid w:val="006F04CC"/>
    <w:rsid w:val="0074120F"/>
    <w:rsid w:val="0074785F"/>
    <w:rsid w:val="007D2201"/>
    <w:rsid w:val="007D321B"/>
    <w:rsid w:val="00865CF5"/>
    <w:rsid w:val="008E02D7"/>
    <w:rsid w:val="00960424"/>
    <w:rsid w:val="009818A0"/>
    <w:rsid w:val="00993091"/>
    <w:rsid w:val="009A475C"/>
    <w:rsid w:val="009B2AFA"/>
    <w:rsid w:val="009C2109"/>
    <w:rsid w:val="009C75BF"/>
    <w:rsid w:val="00A733A8"/>
    <w:rsid w:val="00AA03F8"/>
    <w:rsid w:val="00AF4BB8"/>
    <w:rsid w:val="00B10F2F"/>
    <w:rsid w:val="00B42510"/>
    <w:rsid w:val="00B80278"/>
    <w:rsid w:val="00B91A13"/>
    <w:rsid w:val="00BA3F52"/>
    <w:rsid w:val="00BC6DAE"/>
    <w:rsid w:val="00C558F4"/>
    <w:rsid w:val="00DF4996"/>
    <w:rsid w:val="00E42646"/>
    <w:rsid w:val="00E57C1C"/>
    <w:rsid w:val="00E84551"/>
    <w:rsid w:val="00EC754B"/>
    <w:rsid w:val="00F150E7"/>
    <w:rsid w:val="00F1542A"/>
    <w:rsid w:val="00F262BC"/>
    <w:rsid w:val="00F64AD6"/>
    <w:rsid w:val="00FA2737"/>
    <w:rsid w:val="00FA5F53"/>
    <w:rsid w:val="00FE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A1"/>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676AA1"/>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nhideWhenUsed/>
    <w:qFormat/>
    <w:rsid w:val="00676AA1"/>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unhideWhenUsed/>
    <w:qFormat/>
    <w:rsid w:val="00676AA1"/>
    <w:pPr>
      <w:keepNext/>
      <w:spacing w:before="120" w:after="120"/>
      <w:outlineLvl w:val="2"/>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AA1"/>
    <w:rPr>
      <w:rFonts w:ascii="Arial" w:eastAsia="Times New Roman" w:hAnsi="Arial" w:cs="Arial"/>
      <w:b/>
      <w:bCs/>
      <w:kern w:val="32"/>
      <w:sz w:val="32"/>
      <w:szCs w:val="32"/>
    </w:rPr>
  </w:style>
  <w:style w:type="character" w:customStyle="1" w:styleId="Heading2Char">
    <w:name w:val="Heading 2 Char"/>
    <w:basedOn w:val="DefaultParagraphFont"/>
    <w:link w:val="Heading2"/>
    <w:rsid w:val="00676AA1"/>
    <w:rPr>
      <w:rFonts w:ascii="Arial" w:eastAsia="Times New Roman" w:hAnsi="Arial" w:cs="Arial"/>
      <w:b/>
      <w:bCs/>
      <w:iCs/>
      <w:sz w:val="24"/>
      <w:szCs w:val="28"/>
    </w:rPr>
  </w:style>
  <w:style w:type="character" w:customStyle="1" w:styleId="Heading3Char">
    <w:name w:val="Heading 3 Char"/>
    <w:basedOn w:val="DefaultParagraphFont"/>
    <w:link w:val="Heading3"/>
    <w:rsid w:val="00676AA1"/>
    <w:rPr>
      <w:rFonts w:ascii="Times New Roman" w:eastAsia="Times New Roman" w:hAnsi="Times New Roman" w:cs="Times New Roman"/>
      <w:b/>
      <w:bCs/>
      <w:sz w:val="24"/>
      <w:szCs w:val="24"/>
    </w:rPr>
  </w:style>
  <w:style w:type="character" w:styleId="Hyperlink">
    <w:name w:val="Hyperlink"/>
    <w:uiPriority w:val="99"/>
    <w:unhideWhenUsed/>
    <w:rsid w:val="00676AA1"/>
    <w:rPr>
      <w:color w:val="0000FF"/>
      <w:u w:val="single"/>
    </w:rPr>
  </w:style>
  <w:style w:type="paragraph" w:styleId="BodyText">
    <w:name w:val="Body Text"/>
    <w:basedOn w:val="Normal"/>
    <w:link w:val="BodyTextChar"/>
    <w:unhideWhenUsed/>
    <w:rsid w:val="00676AA1"/>
    <w:pPr>
      <w:spacing w:after="120"/>
    </w:pPr>
    <w:rPr>
      <w:rFonts w:eastAsia="Times New Roman"/>
      <w:lang w:eastAsia="en-US"/>
    </w:rPr>
  </w:style>
  <w:style w:type="character" w:customStyle="1" w:styleId="BodyTextChar">
    <w:name w:val="Body Text Char"/>
    <w:basedOn w:val="DefaultParagraphFont"/>
    <w:link w:val="BodyText"/>
    <w:rsid w:val="00676AA1"/>
    <w:rPr>
      <w:rFonts w:ascii="Times New Roman" w:eastAsia="Times New Roman" w:hAnsi="Times New Roman" w:cs="Times New Roman"/>
      <w:sz w:val="24"/>
      <w:szCs w:val="24"/>
    </w:rPr>
  </w:style>
  <w:style w:type="paragraph" w:styleId="ListParagraph">
    <w:name w:val="List Paragraph"/>
    <w:basedOn w:val="Normal"/>
    <w:qFormat/>
    <w:rsid w:val="00676AA1"/>
    <w:pPr>
      <w:ind w:left="720"/>
    </w:pPr>
  </w:style>
  <w:style w:type="paragraph" w:customStyle="1" w:styleId="Normalnumbered">
    <w:name w:val="Normal numbered"/>
    <w:basedOn w:val="Normal"/>
    <w:rsid w:val="00676AA1"/>
    <w:pPr>
      <w:numPr>
        <w:numId w:val="1"/>
      </w:numPr>
      <w:spacing w:after="120"/>
    </w:pPr>
    <w:rPr>
      <w:rFonts w:eastAsia="Times New Roman"/>
      <w:lang w:eastAsia="en-US"/>
    </w:rPr>
  </w:style>
  <w:style w:type="paragraph" w:customStyle="1" w:styleId="contactheading">
    <w:name w:val="contact heading"/>
    <w:basedOn w:val="Heading2"/>
    <w:rsid w:val="00676AA1"/>
    <w:pPr>
      <w:spacing w:before="120"/>
    </w:pPr>
    <w:rPr>
      <w:rFonts w:ascii="Times New Roman" w:hAnsi="Times New Roman"/>
    </w:rPr>
  </w:style>
  <w:style w:type="paragraph" w:customStyle="1" w:styleId="TxBrp7">
    <w:name w:val="TxBr_p7"/>
    <w:basedOn w:val="Normal"/>
    <w:rsid w:val="00676AA1"/>
    <w:pPr>
      <w:snapToGrid w:val="0"/>
      <w:spacing w:line="277" w:lineRule="atLeast"/>
      <w:ind w:left="703" w:hanging="289"/>
    </w:pPr>
    <w:rPr>
      <w:rFonts w:eastAsia="Times New Roman"/>
      <w:szCs w:val="20"/>
      <w:lang w:eastAsia="en-US"/>
    </w:rPr>
  </w:style>
  <w:style w:type="paragraph" w:customStyle="1" w:styleId="TxBrp3">
    <w:name w:val="TxBr_p3"/>
    <w:basedOn w:val="Normal"/>
    <w:rsid w:val="00676AA1"/>
    <w:pPr>
      <w:tabs>
        <w:tab w:val="left" w:pos="204"/>
      </w:tabs>
      <w:snapToGrid w:val="0"/>
      <w:spacing w:line="277" w:lineRule="atLeast"/>
    </w:pPr>
    <w:rPr>
      <w:rFonts w:eastAsia="Times New Roman"/>
      <w:szCs w:val="20"/>
      <w:lang w:eastAsia="en-US"/>
    </w:rPr>
  </w:style>
  <w:style w:type="paragraph" w:customStyle="1" w:styleId="TxBrp5">
    <w:name w:val="TxBr_p5"/>
    <w:basedOn w:val="Normal"/>
    <w:rsid w:val="00676AA1"/>
    <w:pPr>
      <w:tabs>
        <w:tab w:val="left" w:pos="204"/>
      </w:tabs>
      <w:snapToGrid w:val="0"/>
      <w:spacing w:line="240" w:lineRule="atLeast"/>
    </w:pPr>
    <w:rPr>
      <w:rFonts w:eastAsia="Times New Roman"/>
      <w:szCs w:val="20"/>
      <w:lang w:eastAsia="en-US"/>
    </w:rPr>
  </w:style>
  <w:style w:type="paragraph" w:customStyle="1" w:styleId="TxBrt2">
    <w:name w:val="TxBr_t2"/>
    <w:basedOn w:val="Normal"/>
    <w:rsid w:val="00676AA1"/>
    <w:pPr>
      <w:snapToGrid w:val="0"/>
      <w:spacing w:line="240" w:lineRule="atLeast"/>
    </w:pPr>
    <w:rPr>
      <w:rFonts w:eastAsia="Times New Roman"/>
      <w:szCs w:val="20"/>
      <w:lang w:eastAsia="en-US"/>
    </w:rPr>
  </w:style>
  <w:style w:type="character" w:styleId="FollowedHyperlink">
    <w:name w:val="FollowedHyperlink"/>
    <w:basedOn w:val="DefaultParagraphFont"/>
    <w:uiPriority w:val="99"/>
    <w:semiHidden/>
    <w:unhideWhenUsed/>
    <w:rsid w:val="008E02D7"/>
    <w:rPr>
      <w:color w:val="800080" w:themeColor="followedHyperlink"/>
      <w:u w:val="single"/>
    </w:rPr>
  </w:style>
  <w:style w:type="character" w:styleId="HTMLCite">
    <w:name w:val="HTML Cite"/>
    <w:basedOn w:val="DefaultParagraphFont"/>
    <w:uiPriority w:val="99"/>
    <w:semiHidden/>
    <w:unhideWhenUsed/>
    <w:rsid w:val="00BC6DAE"/>
    <w:rPr>
      <w:i/>
      <w:iCs/>
    </w:rPr>
  </w:style>
  <w:style w:type="paragraph" w:customStyle="1" w:styleId="Default">
    <w:name w:val="Default"/>
    <w:rsid w:val="00BC6DAE"/>
    <w:pPr>
      <w:autoSpaceDE w:val="0"/>
      <w:autoSpaceDN w:val="0"/>
      <w:adjustRightInd w:val="0"/>
      <w:spacing w:after="0" w:line="240" w:lineRule="auto"/>
    </w:pPr>
    <w:rPr>
      <w:rFonts w:ascii="Book Antiqua" w:hAnsi="Book Antiqua" w:cs="Book Antiqua"/>
      <w:color w:val="000000"/>
      <w:sz w:val="24"/>
      <w:szCs w:val="24"/>
    </w:rPr>
  </w:style>
  <w:style w:type="character" w:customStyle="1" w:styleId="apple-converted-space">
    <w:name w:val="apple-converted-space"/>
    <w:basedOn w:val="DefaultParagraphFont"/>
    <w:rsid w:val="00BC6DAE"/>
  </w:style>
  <w:style w:type="paragraph" w:styleId="Header">
    <w:name w:val="header"/>
    <w:basedOn w:val="Normal"/>
    <w:link w:val="HeaderChar"/>
    <w:uiPriority w:val="99"/>
    <w:unhideWhenUsed/>
    <w:rsid w:val="0074120F"/>
    <w:pPr>
      <w:tabs>
        <w:tab w:val="center" w:pos="4680"/>
        <w:tab w:val="right" w:pos="9360"/>
      </w:tabs>
    </w:pPr>
  </w:style>
  <w:style w:type="character" w:customStyle="1" w:styleId="HeaderChar">
    <w:name w:val="Header Char"/>
    <w:basedOn w:val="DefaultParagraphFont"/>
    <w:link w:val="Header"/>
    <w:uiPriority w:val="99"/>
    <w:rsid w:val="0074120F"/>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4120F"/>
    <w:pPr>
      <w:tabs>
        <w:tab w:val="center" w:pos="4680"/>
        <w:tab w:val="right" w:pos="9360"/>
      </w:tabs>
    </w:pPr>
  </w:style>
  <w:style w:type="character" w:customStyle="1" w:styleId="FooterChar">
    <w:name w:val="Footer Char"/>
    <w:basedOn w:val="DefaultParagraphFont"/>
    <w:link w:val="Footer"/>
    <w:uiPriority w:val="99"/>
    <w:rsid w:val="0074120F"/>
    <w:rPr>
      <w:rFonts w:ascii="Times New Roman" w:eastAsia="SimSun" w:hAnsi="Times New Roman" w:cs="Times New Roman"/>
      <w:sz w:val="24"/>
      <w:szCs w:val="24"/>
      <w:lang w:eastAsia="zh-CN"/>
    </w:rPr>
  </w:style>
  <w:style w:type="paragraph" w:styleId="NormalWeb">
    <w:name w:val="Normal (Web)"/>
    <w:basedOn w:val="Normal"/>
    <w:uiPriority w:val="99"/>
    <w:semiHidden/>
    <w:unhideWhenUsed/>
    <w:rsid w:val="00865CF5"/>
    <w:pPr>
      <w:spacing w:before="100" w:beforeAutospacing="1" w:after="100" w:afterAutospacing="1"/>
    </w:pPr>
    <w:rPr>
      <w:rFonts w:eastAsia="Times New Roman"/>
      <w:lang w:eastAsia="en-US"/>
    </w:rPr>
  </w:style>
  <w:style w:type="character" w:styleId="Strong">
    <w:name w:val="Strong"/>
    <w:basedOn w:val="DefaultParagraphFont"/>
    <w:uiPriority w:val="22"/>
    <w:qFormat/>
    <w:rsid w:val="00865C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A1"/>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676AA1"/>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nhideWhenUsed/>
    <w:qFormat/>
    <w:rsid w:val="00676AA1"/>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unhideWhenUsed/>
    <w:qFormat/>
    <w:rsid w:val="00676AA1"/>
    <w:pPr>
      <w:keepNext/>
      <w:spacing w:before="120" w:after="120"/>
      <w:outlineLvl w:val="2"/>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AA1"/>
    <w:rPr>
      <w:rFonts w:ascii="Arial" w:eastAsia="Times New Roman" w:hAnsi="Arial" w:cs="Arial"/>
      <w:b/>
      <w:bCs/>
      <w:kern w:val="32"/>
      <w:sz w:val="32"/>
      <w:szCs w:val="32"/>
    </w:rPr>
  </w:style>
  <w:style w:type="character" w:customStyle="1" w:styleId="Heading2Char">
    <w:name w:val="Heading 2 Char"/>
    <w:basedOn w:val="DefaultParagraphFont"/>
    <w:link w:val="Heading2"/>
    <w:rsid w:val="00676AA1"/>
    <w:rPr>
      <w:rFonts w:ascii="Arial" w:eastAsia="Times New Roman" w:hAnsi="Arial" w:cs="Arial"/>
      <w:b/>
      <w:bCs/>
      <w:iCs/>
      <w:sz w:val="24"/>
      <w:szCs w:val="28"/>
    </w:rPr>
  </w:style>
  <w:style w:type="character" w:customStyle="1" w:styleId="Heading3Char">
    <w:name w:val="Heading 3 Char"/>
    <w:basedOn w:val="DefaultParagraphFont"/>
    <w:link w:val="Heading3"/>
    <w:rsid w:val="00676AA1"/>
    <w:rPr>
      <w:rFonts w:ascii="Times New Roman" w:eastAsia="Times New Roman" w:hAnsi="Times New Roman" w:cs="Times New Roman"/>
      <w:b/>
      <w:bCs/>
      <w:sz w:val="24"/>
      <w:szCs w:val="24"/>
    </w:rPr>
  </w:style>
  <w:style w:type="character" w:styleId="Hyperlink">
    <w:name w:val="Hyperlink"/>
    <w:uiPriority w:val="99"/>
    <w:unhideWhenUsed/>
    <w:rsid w:val="00676AA1"/>
    <w:rPr>
      <w:color w:val="0000FF"/>
      <w:u w:val="single"/>
    </w:rPr>
  </w:style>
  <w:style w:type="paragraph" w:styleId="BodyText">
    <w:name w:val="Body Text"/>
    <w:basedOn w:val="Normal"/>
    <w:link w:val="BodyTextChar"/>
    <w:unhideWhenUsed/>
    <w:rsid w:val="00676AA1"/>
    <w:pPr>
      <w:spacing w:after="120"/>
    </w:pPr>
    <w:rPr>
      <w:rFonts w:eastAsia="Times New Roman"/>
      <w:lang w:eastAsia="en-US"/>
    </w:rPr>
  </w:style>
  <w:style w:type="character" w:customStyle="1" w:styleId="BodyTextChar">
    <w:name w:val="Body Text Char"/>
    <w:basedOn w:val="DefaultParagraphFont"/>
    <w:link w:val="BodyText"/>
    <w:rsid w:val="00676AA1"/>
    <w:rPr>
      <w:rFonts w:ascii="Times New Roman" w:eastAsia="Times New Roman" w:hAnsi="Times New Roman" w:cs="Times New Roman"/>
      <w:sz w:val="24"/>
      <w:szCs w:val="24"/>
    </w:rPr>
  </w:style>
  <w:style w:type="paragraph" w:styleId="ListParagraph">
    <w:name w:val="List Paragraph"/>
    <w:basedOn w:val="Normal"/>
    <w:qFormat/>
    <w:rsid w:val="00676AA1"/>
    <w:pPr>
      <w:ind w:left="720"/>
    </w:pPr>
  </w:style>
  <w:style w:type="paragraph" w:customStyle="1" w:styleId="Normalnumbered">
    <w:name w:val="Normal numbered"/>
    <w:basedOn w:val="Normal"/>
    <w:rsid w:val="00676AA1"/>
    <w:pPr>
      <w:numPr>
        <w:numId w:val="1"/>
      </w:numPr>
      <w:spacing w:after="120"/>
    </w:pPr>
    <w:rPr>
      <w:rFonts w:eastAsia="Times New Roman"/>
      <w:lang w:eastAsia="en-US"/>
    </w:rPr>
  </w:style>
  <w:style w:type="paragraph" w:customStyle="1" w:styleId="contactheading">
    <w:name w:val="contact heading"/>
    <w:basedOn w:val="Heading2"/>
    <w:rsid w:val="00676AA1"/>
    <w:pPr>
      <w:spacing w:before="120"/>
    </w:pPr>
    <w:rPr>
      <w:rFonts w:ascii="Times New Roman" w:hAnsi="Times New Roman"/>
    </w:rPr>
  </w:style>
  <w:style w:type="paragraph" w:customStyle="1" w:styleId="TxBrp7">
    <w:name w:val="TxBr_p7"/>
    <w:basedOn w:val="Normal"/>
    <w:rsid w:val="00676AA1"/>
    <w:pPr>
      <w:snapToGrid w:val="0"/>
      <w:spacing w:line="277" w:lineRule="atLeast"/>
      <w:ind w:left="703" w:hanging="289"/>
    </w:pPr>
    <w:rPr>
      <w:rFonts w:eastAsia="Times New Roman"/>
      <w:szCs w:val="20"/>
      <w:lang w:eastAsia="en-US"/>
    </w:rPr>
  </w:style>
  <w:style w:type="paragraph" w:customStyle="1" w:styleId="TxBrp3">
    <w:name w:val="TxBr_p3"/>
    <w:basedOn w:val="Normal"/>
    <w:rsid w:val="00676AA1"/>
    <w:pPr>
      <w:tabs>
        <w:tab w:val="left" w:pos="204"/>
      </w:tabs>
      <w:snapToGrid w:val="0"/>
      <w:spacing w:line="277" w:lineRule="atLeast"/>
    </w:pPr>
    <w:rPr>
      <w:rFonts w:eastAsia="Times New Roman"/>
      <w:szCs w:val="20"/>
      <w:lang w:eastAsia="en-US"/>
    </w:rPr>
  </w:style>
  <w:style w:type="paragraph" w:customStyle="1" w:styleId="TxBrp5">
    <w:name w:val="TxBr_p5"/>
    <w:basedOn w:val="Normal"/>
    <w:rsid w:val="00676AA1"/>
    <w:pPr>
      <w:tabs>
        <w:tab w:val="left" w:pos="204"/>
      </w:tabs>
      <w:snapToGrid w:val="0"/>
      <w:spacing w:line="240" w:lineRule="atLeast"/>
    </w:pPr>
    <w:rPr>
      <w:rFonts w:eastAsia="Times New Roman"/>
      <w:szCs w:val="20"/>
      <w:lang w:eastAsia="en-US"/>
    </w:rPr>
  </w:style>
  <w:style w:type="paragraph" w:customStyle="1" w:styleId="TxBrt2">
    <w:name w:val="TxBr_t2"/>
    <w:basedOn w:val="Normal"/>
    <w:rsid w:val="00676AA1"/>
    <w:pPr>
      <w:snapToGrid w:val="0"/>
      <w:spacing w:line="240" w:lineRule="atLeast"/>
    </w:pPr>
    <w:rPr>
      <w:rFonts w:eastAsia="Times New Roman"/>
      <w:szCs w:val="20"/>
      <w:lang w:eastAsia="en-US"/>
    </w:rPr>
  </w:style>
  <w:style w:type="character" w:styleId="FollowedHyperlink">
    <w:name w:val="FollowedHyperlink"/>
    <w:basedOn w:val="DefaultParagraphFont"/>
    <w:uiPriority w:val="99"/>
    <w:semiHidden/>
    <w:unhideWhenUsed/>
    <w:rsid w:val="008E02D7"/>
    <w:rPr>
      <w:color w:val="800080" w:themeColor="followedHyperlink"/>
      <w:u w:val="single"/>
    </w:rPr>
  </w:style>
  <w:style w:type="character" w:styleId="HTMLCite">
    <w:name w:val="HTML Cite"/>
    <w:basedOn w:val="DefaultParagraphFont"/>
    <w:uiPriority w:val="99"/>
    <w:semiHidden/>
    <w:unhideWhenUsed/>
    <w:rsid w:val="00BC6DAE"/>
    <w:rPr>
      <w:i/>
      <w:iCs/>
    </w:rPr>
  </w:style>
  <w:style w:type="paragraph" w:customStyle="1" w:styleId="Default">
    <w:name w:val="Default"/>
    <w:rsid w:val="00BC6DAE"/>
    <w:pPr>
      <w:autoSpaceDE w:val="0"/>
      <w:autoSpaceDN w:val="0"/>
      <w:adjustRightInd w:val="0"/>
      <w:spacing w:after="0" w:line="240" w:lineRule="auto"/>
    </w:pPr>
    <w:rPr>
      <w:rFonts w:ascii="Book Antiqua" w:hAnsi="Book Antiqua" w:cs="Book Antiqua"/>
      <w:color w:val="000000"/>
      <w:sz w:val="24"/>
      <w:szCs w:val="24"/>
    </w:rPr>
  </w:style>
  <w:style w:type="character" w:customStyle="1" w:styleId="apple-converted-space">
    <w:name w:val="apple-converted-space"/>
    <w:basedOn w:val="DefaultParagraphFont"/>
    <w:rsid w:val="00BC6DAE"/>
  </w:style>
  <w:style w:type="paragraph" w:styleId="Header">
    <w:name w:val="header"/>
    <w:basedOn w:val="Normal"/>
    <w:link w:val="HeaderChar"/>
    <w:uiPriority w:val="99"/>
    <w:unhideWhenUsed/>
    <w:rsid w:val="0074120F"/>
    <w:pPr>
      <w:tabs>
        <w:tab w:val="center" w:pos="4680"/>
        <w:tab w:val="right" w:pos="9360"/>
      </w:tabs>
    </w:pPr>
  </w:style>
  <w:style w:type="character" w:customStyle="1" w:styleId="HeaderChar">
    <w:name w:val="Header Char"/>
    <w:basedOn w:val="DefaultParagraphFont"/>
    <w:link w:val="Header"/>
    <w:uiPriority w:val="99"/>
    <w:rsid w:val="0074120F"/>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4120F"/>
    <w:pPr>
      <w:tabs>
        <w:tab w:val="center" w:pos="4680"/>
        <w:tab w:val="right" w:pos="9360"/>
      </w:tabs>
    </w:pPr>
  </w:style>
  <w:style w:type="character" w:customStyle="1" w:styleId="FooterChar">
    <w:name w:val="Footer Char"/>
    <w:basedOn w:val="DefaultParagraphFont"/>
    <w:link w:val="Footer"/>
    <w:uiPriority w:val="99"/>
    <w:rsid w:val="0074120F"/>
    <w:rPr>
      <w:rFonts w:ascii="Times New Roman" w:eastAsia="SimSun" w:hAnsi="Times New Roman" w:cs="Times New Roman"/>
      <w:sz w:val="24"/>
      <w:szCs w:val="24"/>
      <w:lang w:eastAsia="zh-CN"/>
    </w:rPr>
  </w:style>
  <w:style w:type="paragraph" w:styleId="NormalWeb">
    <w:name w:val="Normal (Web)"/>
    <w:basedOn w:val="Normal"/>
    <w:uiPriority w:val="99"/>
    <w:semiHidden/>
    <w:unhideWhenUsed/>
    <w:rsid w:val="00865CF5"/>
    <w:pPr>
      <w:spacing w:before="100" w:beforeAutospacing="1" w:after="100" w:afterAutospacing="1"/>
    </w:pPr>
    <w:rPr>
      <w:rFonts w:eastAsia="Times New Roman"/>
      <w:lang w:eastAsia="en-US"/>
    </w:rPr>
  </w:style>
  <w:style w:type="character" w:styleId="Strong">
    <w:name w:val="Strong"/>
    <w:basedOn w:val="DefaultParagraphFont"/>
    <w:uiPriority w:val="22"/>
    <w:qFormat/>
    <w:rsid w:val="00865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4758">
      <w:bodyDiv w:val="1"/>
      <w:marLeft w:val="0"/>
      <w:marRight w:val="0"/>
      <w:marTop w:val="0"/>
      <w:marBottom w:val="0"/>
      <w:divBdr>
        <w:top w:val="none" w:sz="0" w:space="0" w:color="auto"/>
        <w:left w:val="none" w:sz="0" w:space="0" w:color="auto"/>
        <w:bottom w:val="none" w:sz="0" w:space="0" w:color="auto"/>
        <w:right w:val="none" w:sz="0" w:space="0" w:color="auto"/>
      </w:divBdr>
    </w:div>
    <w:div w:id="804860403">
      <w:bodyDiv w:val="1"/>
      <w:marLeft w:val="0"/>
      <w:marRight w:val="0"/>
      <w:marTop w:val="0"/>
      <w:marBottom w:val="0"/>
      <w:divBdr>
        <w:top w:val="none" w:sz="0" w:space="0" w:color="auto"/>
        <w:left w:val="none" w:sz="0" w:space="0" w:color="auto"/>
        <w:bottom w:val="none" w:sz="0" w:space="0" w:color="auto"/>
        <w:right w:val="none" w:sz="0" w:space="0" w:color="auto"/>
      </w:divBdr>
    </w:div>
    <w:div w:id="1037899459">
      <w:bodyDiv w:val="1"/>
      <w:marLeft w:val="0"/>
      <w:marRight w:val="0"/>
      <w:marTop w:val="0"/>
      <w:marBottom w:val="0"/>
      <w:divBdr>
        <w:top w:val="none" w:sz="0" w:space="0" w:color="auto"/>
        <w:left w:val="none" w:sz="0" w:space="0" w:color="auto"/>
        <w:bottom w:val="none" w:sz="0" w:space="0" w:color="auto"/>
        <w:right w:val="none" w:sz="0" w:space="0" w:color="auto"/>
      </w:divBdr>
    </w:div>
    <w:div w:id="18646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jsu.edu/studentconduct/Students/Student_Academic_Integrity_Process/" TargetMode="External"/><Relationship Id="rId18" Type="http://schemas.openxmlformats.org/officeDocument/2006/relationships/hyperlink" Target="http://www.sjsu.edu/writingcent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jsu.edu/map" TargetMode="External"/><Relationship Id="rId17" Type="http://schemas.openxmlformats.org/officeDocument/2006/relationships/hyperlink" Target="http://www.sjsu.edu/larc/" TargetMode="External"/><Relationship Id="rId2" Type="http://schemas.openxmlformats.org/officeDocument/2006/relationships/numbering" Target="numbering.xml"/><Relationship Id="rId16" Type="http://schemas.openxmlformats.org/officeDocument/2006/relationships/hyperlink" Target="http://www.sjsu.edu/casa/ss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academics" TargetMode="External"/><Relationship Id="rId5" Type="http://schemas.openxmlformats.org/officeDocument/2006/relationships/settings" Target="settings.xml"/><Relationship Id="rId15" Type="http://schemas.openxmlformats.org/officeDocument/2006/relationships/hyperlink" Target="http://www.drc.sjsu.edu/" TargetMode="External"/><Relationship Id="rId10" Type="http://schemas.openxmlformats.org/officeDocument/2006/relationships/hyperlink" Target="http://libguides.sjsu.edu/justicestudie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yle.Monday@sjsu.edu" TargetMode="External"/><Relationship Id="rId14" Type="http://schemas.openxmlformats.org/officeDocument/2006/relationships/hyperlink" Target="http://www.sjsu.edu/studentconduct/Students/Student_Academic_Integrity_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E74300-7B0A-4637-A1A1-F7B3DFAF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7</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Jackye</dc:creator>
  <cp:lastModifiedBy>Jackye</cp:lastModifiedBy>
  <cp:revision>53</cp:revision>
  <dcterms:created xsi:type="dcterms:W3CDTF">2012-08-03T23:26:00Z</dcterms:created>
  <dcterms:modified xsi:type="dcterms:W3CDTF">2012-08-14T18:37:00Z</dcterms:modified>
</cp:coreProperties>
</file>