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4B76" w:rsidRDefault="00444C92" w:rsidP="00614B76">
      <w:pPr>
        <w:pStyle w:val="Heading1"/>
        <w:spacing w:after="0"/>
        <w:rPr>
          <w:sz w:val="24"/>
        </w:rPr>
      </w:pPr>
      <w:r>
        <w:t>San José State University</w:t>
      </w:r>
      <w:r>
        <w:br/>
      </w:r>
      <w:r w:rsidR="00FC3BCF" w:rsidRPr="00FC3BCF">
        <w:rPr>
          <w:sz w:val="24"/>
        </w:rPr>
        <w:t>College of Applied Sciences and Arts</w:t>
      </w:r>
      <w:r w:rsidRPr="00FC3BCF">
        <w:rPr>
          <w:sz w:val="24"/>
        </w:rPr>
        <w:t>/</w:t>
      </w:r>
      <w:r w:rsidR="00FC3BCF" w:rsidRPr="00FC3BCF">
        <w:rPr>
          <w:sz w:val="24"/>
        </w:rPr>
        <w:t xml:space="preserve">Justice Studies </w:t>
      </w:r>
      <w:r w:rsidRPr="00FC3BCF">
        <w:rPr>
          <w:sz w:val="24"/>
        </w:rPr>
        <w:t>Department</w:t>
      </w:r>
      <w:r w:rsidRPr="00FC3BCF">
        <w:rPr>
          <w:sz w:val="24"/>
        </w:rPr>
        <w:br/>
      </w:r>
    </w:p>
    <w:p w:rsidR="00614B76" w:rsidRPr="003E0A22" w:rsidRDefault="00951AF2" w:rsidP="00614B76">
      <w:pPr>
        <w:pStyle w:val="Heading1"/>
        <w:spacing w:after="0"/>
        <w:rPr>
          <w:sz w:val="24"/>
        </w:rPr>
      </w:pPr>
      <w:r>
        <w:rPr>
          <w:sz w:val="24"/>
        </w:rPr>
        <w:t>Justice Studies</w:t>
      </w:r>
      <w:r w:rsidR="00496A41">
        <w:rPr>
          <w:sz w:val="24"/>
        </w:rPr>
        <w:t xml:space="preserve"> 1</w:t>
      </w:r>
      <w:r w:rsidR="00DC0F98">
        <w:rPr>
          <w:sz w:val="24"/>
        </w:rPr>
        <w:t>40</w:t>
      </w:r>
    </w:p>
    <w:p w:rsidR="003E0A22" w:rsidRDefault="00D5196E" w:rsidP="00614B76">
      <w:pPr>
        <w:pStyle w:val="Heading1"/>
        <w:spacing w:after="0"/>
        <w:rPr>
          <w:sz w:val="24"/>
        </w:rPr>
      </w:pPr>
      <w:r>
        <w:rPr>
          <w:sz w:val="24"/>
        </w:rPr>
        <w:t>Record Clearance Project</w:t>
      </w:r>
      <w:r w:rsidR="00D55662">
        <w:rPr>
          <w:sz w:val="24"/>
        </w:rPr>
        <w:t xml:space="preserve"> </w:t>
      </w:r>
      <w:r w:rsidR="009E2DB3">
        <w:rPr>
          <w:sz w:val="24"/>
        </w:rPr>
        <w:t>–</w:t>
      </w:r>
      <w:r w:rsidR="00444C92" w:rsidRPr="00FC3BCF">
        <w:rPr>
          <w:sz w:val="24"/>
        </w:rPr>
        <w:t xml:space="preserve"> </w:t>
      </w:r>
      <w:r w:rsidR="003E0A22">
        <w:rPr>
          <w:sz w:val="24"/>
        </w:rPr>
        <w:t>Practical Legal Skills</w:t>
      </w:r>
    </w:p>
    <w:p w:rsidR="00424096" w:rsidRDefault="00424096" w:rsidP="00424096">
      <w:pPr>
        <w:pStyle w:val="Heading1"/>
        <w:spacing w:after="0"/>
        <w:rPr>
          <w:sz w:val="24"/>
        </w:rPr>
      </w:pPr>
      <w:r>
        <w:rPr>
          <w:sz w:val="24"/>
        </w:rPr>
        <w:t>Spring 2012</w:t>
      </w:r>
    </w:p>
    <w:p w:rsidR="00424096" w:rsidRPr="00CD68FF" w:rsidRDefault="00424096" w:rsidP="00424096">
      <w:pPr>
        <w:rPr>
          <w:rFonts w:eastAsia="Times New Roman"/>
        </w:rPr>
      </w:pPr>
    </w:p>
    <w:p w:rsidR="008A6FEB" w:rsidRPr="00CD68FF" w:rsidRDefault="008A6FEB" w:rsidP="00444C92">
      <w:pPr>
        <w:rPr>
          <w:rFonts w:eastAsia="Times New Roman"/>
        </w:rPr>
        <w:sectPr w:rsidR="008A6FEB" w:rsidRPr="00CD68FF" w:rsidSect="008A6FEB">
          <w:footerReference w:type="default" r:id="rId8"/>
          <w:type w:val="continuous"/>
          <w:pgSz w:w="12240" w:h="15840"/>
          <w:pgMar w:top="1440" w:right="1440" w:bottom="1008" w:left="1440" w:header="720" w:footer="720" w:gutter="0"/>
          <w:cols w:space="720"/>
          <w:docGrid w:linePitch="360"/>
        </w:sectPr>
      </w:pPr>
    </w:p>
    <w:p w:rsidR="00F60493" w:rsidRPr="00CD68FF" w:rsidRDefault="00FF3B0C" w:rsidP="00BD7C5F">
      <w:pPr>
        <w:tabs>
          <w:tab w:val="left" w:pos="2520"/>
        </w:tabs>
        <w:spacing w:line="276" w:lineRule="auto"/>
        <w:rPr>
          <w:rFonts w:eastAsia="Times New Roman"/>
          <w:b/>
          <w:bCs/>
          <w:iCs/>
          <w:szCs w:val="28"/>
        </w:rPr>
      </w:pPr>
      <w:r w:rsidRPr="00CD68FF">
        <w:rPr>
          <w:rFonts w:eastAsia="Times New Roman"/>
          <w:b/>
          <w:bCs/>
          <w:iCs/>
          <w:szCs w:val="28"/>
        </w:rPr>
        <w:lastRenderedPageBreak/>
        <w:t xml:space="preserve">Instructor: </w:t>
      </w:r>
      <w:r w:rsidRPr="00CD68FF">
        <w:rPr>
          <w:rFonts w:eastAsia="Times New Roman"/>
          <w:b/>
          <w:bCs/>
          <w:iCs/>
          <w:szCs w:val="28"/>
        </w:rPr>
        <w:tab/>
      </w:r>
      <w:r w:rsidRPr="00CD68FF">
        <w:rPr>
          <w:rFonts w:eastAsia="Times New Roman"/>
          <w:bCs/>
          <w:iCs/>
          <w:szCs w:val="28"/>
        </w:rPr>
        <w:t>Margaret (Peggy) Stevenson</w:t>
      </w:r>
    </w:p>
    <w:p w:rsidR="00FF3B0C" w:rsidRPr="00CD68FF" w:rsidRDefault="00FF3B0C" w:rsidP="00BD7C5F">
      <w:pPr>
        <w:tabs>
          <w:tab w:val="left" w:pos="2520"/>
        </w:tabs>
        <w:spacing w:line="276" w:lineRule="auto"/>
        <w:rPr>
          <w:rFonts w:eastAsia="Times New Roman"/>
          <w:b/>
          <w:bCs/>
          <w:iCs/>
          <w:szCs w:val="28"/>
        </w:rPr>
      </w:pPr>
      <w:r w:rsidRPr="00CD68FF">
        <w:rPr>
          <w:rFonts w:eastAsia="Times New Roman"/>
          <w:b/>
          <w:bCs/>
          <w:iCs/>
          <w:szCs w:val="28"/>
        </w:rPr>
        <w:t>Office:</w:t>
      </w:r>
      <w:r w:rsidRPr="00CD68FF">
        <w:rPr>
          <w:rFonts w:eastAsia="Times New Roman"/>
          <w:b/>
          <w:bCs/>
          <w:iCs/>
          <w:szCs w:val="28"/>
        </w:rPr>
        <w:tab/>
      </w:r>
      <w:r w:rsidRPr="00CD68FF">
        <w:rPr>
          <w:rFonts w:eastAsia="Times New Roman"/>
          <w:bCs/>
          <w:iCs/>
          <w:szCs w:val="28"/>
        </w:rPr>
        <w:t>MH 521</w:t>
      </w:r>
    </w:p>
    <w:p w:rsidR="00FF3B0C" w:rsidRPr="00CD68FF" w:rsidRDefault="00FF3B0C" w:rsidP="00BD7C5F">
      <w:pPr>
        <w:tabs>
          <w:tab w:val="left" w:pos="2520"/>
        </w:tabs>
        <w:spacing w:line="276" w:lineRule="auto"/>
        <w:rPr>
          <w:rFonts w:eastAsia="Times New Roman"/>
          <w:b/>
          <w:bCs/>
          <w:iCs/>
          <w:szCs w:val="28"/>
        </w:rPr>
      </w:pPr>
      <w:r w:rsidRPr="00CD68FF">
        <w:rPr>
          <w:rFonts w:eastAsia="Times New Roman"/>
          <w:b/>
          <w:bCs/>
          <w:iCs/>
          <w:szCs w:val="28"/>
        </w:rPr>
        <w:t xml:space="preserve">Telephone:  </w:t>
      </w:r>
      <w:r w:rsidRPr="00CD68FF">
        <w:rPr>
          <w:rFonts w:eastAsia="Times New Roman"/>
          <w:b/>
          <w:bCs/>
          <w:iCs/>
          <w:szCs w:val="28"/>
        </w:rPr>
        <w:tab/>
      </w:r>
      <w:r w:rsidRPr="00CD68FF">
        <w:rPr>
          <w:rFonts w:eastAsia="Times New Roman"/>
          <w:bCs/>
          <w:iCs/>
          <w:szCs w:val="28"/>
        </w:rPr>
        <w:t>(650) 248-7067</w:t>
      </w:r>
    </w:p>
    <w:p w:rsidR="00FF3B0C" w:rsidRPr="00CD68FF" w:rsidRDefault="00FF3B0C" w:rsidP="00BD7C5F">
      <w:pPr>
        <w:tabs>
          <w:tab w:val="left" w:pos="2520"/>
        </w:tabs>
        <w:spacing w:line="276" w:lineRule="auto"/>
        <w:rPr>
          <w:rFonts w:eastAsia="Times New Roman"/>
          <w:bCs/>
          <w:iCs/>
          <w:szCs w:val="28"/>
        </w:rPr>
      </w:pPr>
      <w:r w:rsidRPr="00CD68FF">
        <w:rPr>
          <w:rFonts w:eastAsia="Times New Roman"/>
          <w:b/>
          <w:bCs/>
          <w:iCs/>
          <w:szCs w:val="28"/>
        </w:rPr>
        <w:t>Email:</w:t>
      </w:r>
      <w:r w:rsidRPr="00CD68FF">
        <w:rPr>
          <w:rFonts w:eastAsia="Times New Roman"/>
          <w:b/>
          <w:bCs/>
          <w:iCs/>
          <w:szCs w:val="28"/>
        </w:rPr>
        <w:tab/>
      </w:r>
      <w:hyperlink r:id="rId9" w:history="1">
        <w:r w:rsidRPr="00CD68FF">
          <w:rPr>
            <w:rStyle w:val="Hyperlink"/>
            <w:rFonts w:eastAsia="Times New Roman"/>
            <w:bCs/>
            <w:iCs/>
            <w:szCs w:val="28"/>
          </w:rPr>
          <w:t>Margaret.stevenson@sjsu.edu</w:t>
        </w:r>
      </w:hyperlink>
      <w:r w:rsidRPr="00CD68FF">
        <w:rPr>
          <w:rFonts w:eastAsia="Times New Roman"/>
          <w:bCs/>
          <w:iCs/>
          <w:szCs w:val="28"/>
        </w:rPr>
        <w:t xml:space="preserve"> (preferred)</w:t>
      </w:r>
    </w:p>
    <w:p w:rsidR="00FF3B0C" w:rsidRPr="00CD68FF" w:rsidRDefault="00FF3B0C" w:rsidP="00BD7C5F">
      <w:pPr>
        <w:tabs>
          <w:tab w:val="left" w:pos="2520"/>
        </w:tabs>
        <w:spacing w:line="276" w:lineRule="auto"/>
        <w:rPr>
          <w:rFonts w:eastAsia="Times New Roman"/>
          <w:bCs/>
          <w:iCs/>
          <w:szCs w:val="28"/>
        </w:rPr>
      </w:pPr>
      <w:r w:rsidRPr="00CD68FF">
        <w:rPr>
          <w:rFonts w:eastAsia="Times New Roman"/>
          <w:b/>
          <w:bCs/>
          <w:iCs/>
          <w:szCs w:val="28"/>
        </w:rPr>
        <w:t xml:space="preserve">Office hours:  </w:t>
      </w:r>
      <w:r w:rsidRPr="00CD68FF">
        <w:rPr>
          <w:rFonts w:eastAsia="Times New Roman"/>
          <w:b/>
          <w:bCs/>
          <w:iCs/>
          <w:szCs w:val="28"/>
        </w:rPr>
        <w:tab/>
      </w:r>
      <w:r w:rsidRPr="00CD68FF">
        <w:rPr>
          <w:rFonts w:eastAsia="Times New Roman"/>
          <w:bCs/>
          <w:iCs/>
          <w:szCs w:val="28"/>
        </w:rPr>
        <w:t>Tuesdays &amp; Thursdays 12:30 – 2:30 p.m.</w:t>
      </w:r>
    </w:p>
    <w:p w:rsidR="00FF3B0C" w:rsidRPr="00CD68FF" w:rsidRDefault="00FF3B0C" w:rsidP="00BD7C5F">
      <w:pPr>
        <w:tabs>
          <w:tab w:val="left" w:pos="2520"/>
        </w:tabs>
        <w:spacing w:line="276" w:lineRule="auto"/>
        <w:rPr>
          <w:rFonts w:eastAsia="Times New Roman"/>
          <w:b/>
          <w:bCs/>
          <w:iCs/>
          <w:szCs w:val="28"/>
        </w:rPr>
      </w:pPr>
      <w:r w:rsidRPr="00CD68FF">
        <w:rPr>
          <w:rFonts w:eastAsia="Times New Roman"/>
          <w:b/>
          <w:bCs/>
          <w:iCs/>
          <w:szCs w:val="28"/>
        </w:rPr>
        <w:t xml:space="preserve">Class Days /Time:  </w:t>
      </w:r>
      <w:r w:rsidR="00D56277" w:rsidRPr="00CD68FF">
        <w:rPr>
          <w:rFonts w:eastAsia="Times New Roman"/>
          <w:b/>
          <w:bCs/>
          <w:iCs/>
          <w:szCs w:val="28"/>
        </w:rPr>
        <w:tab/>
      </w:r>
      <w:r w:rsidR="006B7A98">
        <w:rPr>
          <w:rFonts w:eastAsia="Times New Roman"/>
          <w:bCs/>
          <w:iCs/>
          <w:szCs w:val="28"/>
        </w:rPr>
        <w:t xml:space="preserve">Tuesdays &amp; Thursdays </w:t>
      </w:r>
      <w:r w:rsidRPr="00CD68FF">
        <w:rPr>
          <w:rFonts w:eastAsia="Times New Roman"/>
          <w:bCs/>
          <w:iCs/>
          <w:szCs w:val="28"/>
        </w:rPr>
        <w:t>3:00 – 4:15 p.m.</w:t>
      </w:r>
    </w:p>
    <w:p w:rsidR="00FF3B0C" w:rsidRPr="00CD68FF" w:rsidRDefault="00FF3B0C" w:rsidP="00BD7C5F">
      <w:pPr>
        <w:tabs>
          <w:tab w:val="left" w:pos="2520"/>
        </w:tabs>
        <w:spacing w:line="276" w:lineRule="auto"/>
        <w:rPr>
          <w:rFonts w:eastAsia="Times New Roman"/>
          <w:b/>
          <w:bCs/>
          <w:iCs/>
          <w:szCs w:val="28"/>
        </w:rPr>
      </w:pPr>
      <w:r w:rsidRPr="00CD68FF">
        <w:rPr>
          <w:rFonts w:eastAsia="Times New Roman"/>
          <w:b/>
          <w:bCs/>
          <w:iCs/>
          <w:szCs w:val="28"/>
        </w:rPr>
        <w:t xml:space="preserve">Classroom:   </w:t>
      </w:r>
      <w:r w:rsidRPr="00CD68FF">
        <w:rPr>
          <w:rFonts w:eastAsia="Times New Roman"/>
          <w:b/>
          <w:bCs/>
          <w:iCs/>
          <w:szCs w:val="28"/>
        </w:rPr>
        <w:tab/>
      </w:r>
      <w:r w:rsidRPr="00CD68FF">
        <w:rPr>
          <w:rFonts w:eastAsia="Times New Roman"/>
          <w:bCs/>
          <w:iCs/>
          <w:szCs w:val="28"/>
        </w:rPr>
        <w:t>Spartan Complex 211</w:t>
      </w:r>
    </w:p>
    <w:p w:rsidR="00FF3B0C" w:rsidRPr="00CD68FF" w:rsidRDefault="00FF3B0C" w:rsidP="00BD7C5F">
      <w:pPr>
        <w:tabs>
          <w:tab w:val="left" w:pos="2520"/>
        </w:tabs>
        <w:spacing w:line="276" w:lineRule="auto"/>
        <w:rPr>
          <w:rFonts w:eastAsia="Times New Roman"/>
          <w:bCs/>
          <w:iCs/>
          <w:szCs w:val="28"/>
        </w:rPr>
      </w:pPr>
      <w:r w:rsidRPr="00CD68FF">
        <w:rPr>
          <w:rFonts w:eastAsia="Times New Roman"/>
          <w:b/>
          <w:bCs/>
          <w:iCs/>
          <w:szCs w:val="28"/>
        </w:rPr>
        <w:t xml:space="preserve">Prerequisites: </w:t>
      </w:r>
      <w:r w:rsidRPr="00CD68FF">
        <w:rPr>
          <w:rFonts w:eastAsia="Times New Roman"/>
          <w:b/>
          <w:bCs/>
          <w:iCs/>
          <w:szCs w:val="28"/>
        </w:rPr>
        <w:tab/>
      </w:r>
      <w:r w:rsidRPr="00CD68FF">
        <w:rPr>
          <w:rFonts w:eastAsia="Times New Roman"/>
          <w:bCs/>
          <w:iCs/>
          <w:szCs w:val="28"/>
        </w:rPr>
        <w:t xml:space="preserve">Upper Division standing, 100W </w:t>
      </w:r>
    </w:p>
    <w:p w:rsidR="00FF3B0C" w:rsidRPr="00CD68FF" w:rsidRDefault="00FF3B0C" w:rsidP="00BD7C5F">
      <w:pPr>
        <w:tabs>
          <w:tab w:val="left" w:pos="2520"/>
        </w:tabs>
        <w:spacing w:line="276" w:lineRule="auto"/>
        <w:rPr>
          <w:rFonts w:eastAsia="Times New Roman"/>
          <w:b/>
          <w:bCs/>
          <w:iCs/>
          <w:szCs w:val="28"/>
        </w:rPr>
      </w:pPr>
      <w:r w:rsidRPr="00CD68FF">
        <w:rPr>
          <w:rFonts w:eastAsia="Times New Roman"/>
          <w:b/>
          <w:bCs/>
          <w:iCs/>
          <w:szCs w:val="28"/>
        </w:rPr>
        <w:t xml:space="preserve">Competency area: </w:t>
      </w:r>
      <w:r w:rsidRPr="00CD68FF">
        <w:rPr>
          <w:rFonts w:eastAsia="Times New Roman"/>
          <w:b/>
          <w:bCs/>
          <w:iCs/>
          <w:szCs w:val="28"/>
        </w:rPr>
        <w:tab/>
      </w:r>
      <w:r w:rsidRPr="00CD68FF">
        <w:rPr>
          <w:rFonts w:eastAsia="Times New Roman"/>
          <w:bCs/>
          <w:iCs/>
          <w:szCs w:val="28"/>
        </w:rPr>
        <w:t>F – Experiential learning</w:t>
      </w:r>
    </w:p>
    <w:p w:rsidR="00F60493" w:rsidRDefault="00F60493" w:rsidP="00444C92">
      <w:pPr>
        <w:rPr>
          <w:rFonts w:ascii="Arial" w:eastAsia="Times New Roman" w:hAnsi="Arial"/>
          <w:b/>
          <w:bCs/>
          <w:iCs/>
          <w:szCs w:val="28"/>
        </w:rPr>
      </w:pPr>
    </w:p>
    <w:p w:rsidR="00643057" w:rsidRDefault="00523C3C" w:rsidP="00444C92">
      <w:pPr>
        <w:rPr>
          <w:rFonts w:ascii="Arial" w:eastAsia="Times New Roman" w:hAnsi="Arial"/>
          <w:b/>
          <w:bCs/>
          <w:iCs/>
          <w:szCs w:val="28"/>
        </w:rPr>
      </w:pPr>
      <w:r w:rsidRPr="00523C3C">
        <w:rPr>
          <w:rFonts w:ascii="Arial" w:eastAsia="Times New Roman" w:hAnsi="Arial"/>
          <w:b/>
          <w:bCs/>
          <w:iCs/>
          <w:szCs w:val="28"/>
        </w:rPr>
        <w:t>Catalog Description:</w:t>
      </w:r>
    </w:p>
    <w:p w:rsidR="00D55662" w:rsidRPr="00D55662" w:rsidRDefault="00D55662" w:rsidP="00444C92">
      <w:pPr>
        <w:rPr>
          <w:rFonts w:eastAsia="Times New Roman"/>
        </w:rPr>
      </w:pPr>
      <w:r w:rsidRPr="00D55662">
        <w:rPr>
          <w:rFonts w:eastAsia="Times New Roman"/>
        </w:rPr>
        <w:t xml:space="preserve">RCP teaches students to give community education presentations and </w:t>
      </w:r>
      <w:proofErr w:type="gramStart"/>
      <w:r w:rsidRPr="00D55662">
        <w:rPr>
          <w:rFonts w:eastAsia="Times New Roman"/>
        </w:rPr>
        <w:t>advise</w:t>
      </w:r>
      <w:proofErr w:type="gramEnd"/>
      <w:r w:rsidRPr="00D55662">
        <w:rPr>
          <w:rFonts w:eastAsia="Times New Roman"/>
        </w:rPr>
        <w:t xml:space="preserve"> clients regarding court procedures to clear criminal convictions.  Students learn legal interviewing, counseling, ethics, reading rap sheets, performing legal research and writing, </w:t>
      </w:r>
      <w:r w:rsidR="002E78B6">
        <w:rPr>
          <w:rFonts w:eastAsia="Times New Roman"/>
        </w:rPr>
        <w:t xml:space="preserve">the mechanics of </w:t>
      </w:r>
      <w:r w:rsidRPr="00D55662">
        <w:rPr>
          <w:rFonts w:eastAsia="Times New Roman"/>
        </w:rPr>
        <w:t>court interpreting and related skills.</w:t>
      </w:r>
    </w:p>
    <w:p w:rsidR="00523C3C" w:rsidRPr="00523C3C" w:rsidRDefault="00523C3C" w:rsidP="00444C92">
      <w:pPr>
        <w:rPr>
          <w:b/>
        </w:rPr>
      </w:pPr>
    </w:p>
    <w:p w:rsidR="0032424F" w:rsidRPr="0032424F" w:rsidRDefault="00444C92" w:rsidP="000379D5">
      <w:pPr>
        <w:pStyle w:val="Heading2"/>
        <w:spacing w:before="0" w:after="0"/>
      </w:pPr>
      <w:r>
        <w:t>Course Description</w:t>
      </w:r>
      <w:r w:rsidR="000379D5">
        <w:t>:</w:t>
      </w:r>
    </w:p>
    <w:p w:rsidR="006563E3" w:rsidRDefault="005B548A" w:rsidP="005B548A">
      <w:pPr>
        <w:pStyle w:val="BodyText"/>
        <w:tabs>
          <w:tab w:val="left" w:pos="540"/>
        </w:tabs>
      </w:pPr>
      <w:r w:rsidRPr="00FE31AE">
        <w:rPr>
          <w:rFonts w:eastAsia="SimSun"/>
          <w:b/>
          <w:bCs/>
          <w:iCs/>
        </w:rPr>
        <w:t>Record Clearance Project</w:t>
      </w:r>
      <w:r w:rsidR="004F72ED" w:rsidRPr="00FE31AE">
        <w:rPr>
          <w:rFonts w:eastAsia="SimSun"/>
          <w:b/>
          <w:bCs/>
          <w:iCs/>
        </w:rPr>
        <w:t xml:space="preserve"> (RCP)</w:t>
      </w:r>
      <w:r w:rsidRPr="00FE31AE">
        <w:rPr>
          <w:rFonts w:eastAsia="SimSun"/>
          <w:b/>
          <w:bCs/>
          <w:iCs/>
        </w:rPr>
        <w:t>.</w:t>
      </w:r>
      <w:r>
        <w:rPr>
          <w:rFonts w:eastAsia="SimSun"/>
          <w:bCs/>
          <w:iCs/>
        </w:rPr>
        <w:t xml:space="preserve">  </w:t>
      </w:r>
      <w:r w:rsidR="00840A3A">
        <w:rPr>
          <w:rFonts w:eastAsia="SimSun"/>
          <w:bCs/>
          <w:iCs/>
        </w:rPr>
        <w:t xml:space="preserve">Students taking </w:t>
      </w:r>
      <w:r w:rsidR="003C7D12" w:rsidRPr="008F295C">
        <w:rPr>
          <w:rFonts w:eastAsia="SimSun"/>
          <w:bCs/>
          <w:iCs/>
        </w:rPr>
        <w:t>Record Clearance Project</w:t>
      </w:r>
      <w:r w:rsidR="00840A3A">
        <w:rPr>
          <w:rFonts w:eastAsia="SimSun"/>
          <w:bCs/>
          <w:iCs/>
        </w:rPr>
        <w:t xml:space="preserve"> gain the legal skills necessary to </w:t>
      </w:r>
      <w:r w:rsidR="00904BCE">
        <w:t xml:space="preserve">help eligible individuals prepare petitions to clear their criminal convictions.  </w:t>
      </w:r>
      <w:r w:rsidR="00840A3A">
        <w:t xml:space="preserve">These skills are applicable in other legal settings as well.  </w:t>
      </w:r>
      <w:r w:rsidR="007341AC">
        <w:t>Completion of this</w:t>
      </w:r>
      <w:r w:rsidR="003D2E51">
        <w:t xml:space="preserve"> </w:t>
      </w:r>
      <w:r w:rsidR="002B3329">
        <w:t xml:space="preserve">course </w:t>
      </w:r>
      <w:r w:rsidR="007341AC">
        <w:t>is</w:t>
      </w:r>
      <w:r w:rsidR="002B3329">
        <w:t xml:space="preserve"> a prerequisite to </w:t>
      </w:r>
      <w:r w:rsidR="006563E3">
        <w:t xml:space="preserve">the </w:t>
      </w:r>
      <w:r w:rsidR="002B3329">
        <w:t xml:space="preserve">RCP </w:t>
      </w:r>
      <w:r w:rsidR="000E7AC1">
        <w:t>Representation</w:t>
      </w:r>
      <w:r w:rsidR="006563E3">
        <w:t xml:space="preserve"> course </w:t>
      </w:r>
      <w:r w:rsidR="007341AC">
        <w:t>(JS 141) in which</w:t>
      </w:r>
      <w:r w:rsidR="006563E3">
        <w:t xml:space="preserve"> students directly assist clients.  </w:t>
      </w:r>
    </w:p>
    <w:p w:rsidR="00F84465" w:rsidRDefault="00DD3F02" w:rsidP="005B548A">
      <w:pPr>
        <w:pStyle w:val="BodyText"/>
        <w:tabs>
          <w:tab w:val="left" w:pos="540"/>
        </w:tabs>
      </w:pPr>
      <w:r>
        <w:t xml:space="preserve">In </w:t>
      </w:r>
      <w:r w:rsidR="00840A3A">
        <w:t>RCP</w:t>
      </w:r>
      <w:r>
        <w:t>,</w:t>
      </w:r>
      <w:r w:rsidR="00840A3A">
        <w:t xml:space="preserve"> students learn to </w:t>
      </w:r>
      <w:r w:rsidR="00522F7A">
        <w:t xml:space="preserve">interview clients, </w:t>
      </w:r>
      <w:r w:rsidR="00B04650">
        <w:t>apply</w:t>
      </w:r>
      <w:r w:rsidR="00840A3A">
        <w:t xml:space="preserve"> </w:t>
      </w:r>
      <w:r w:rsidR="008677EB">
        <w:t xml:space="preserve">the law regarding dismissal of criminal convictions, understand </w:t>
      </w:r>
      <w:r w:rsidR="00840A3A">
        <w:t>legal ethical and professional obligations, read criminal histories</w:t>
      </w:r>
      <w:r w:rsidR="00AF78C2">
        <w:t xml:space="preserve"> (“rap sheets”)</w:t>
      </w:r>
      <w:r w:rsidR="00840A3A">
        <w:t xml:space="preserve">, </w:t>
      </w:r>
      <w:r w:rsidR="00904BCE">
        <w:t xml:space="preserve">draft </w:t>
      </w:r>
      <w:r w:rsidR="00840A3A">
        <w:t xml:space="preserve">legal </w:t>
      </w:r>
      <w:r w:rsidR="00904BCE">
        <w:t>petitions</w:t>
      </w:r>
      <w:r w:rsidR="00840A3A">
        <w:t xml:space="preserve"> seeking to dismiss criminal convictions</w:t>
      </w:r>
      <w:r w:rsidR="00522F7A">
        <w:t>, perform</w:t>
      </w:r>
      <w:r w:rsidR="00840A3A">
        <w:t xml:space="preserve"> basic legal </w:t>
      </w:r>
      <w:proofErr w:type="gramStart"/>
      <w:r w:rsidR="00840A3A">
        <w:t>research</w:t>
      </w:r>
      <w:proofErr w:type="gramEnd"/>
      <w:r w:rsidR="00840A3A">
        <w:t>, make community education presentations, and related tasks</w:t>
      </w:r>
      <w:r w:rsidR="00A934F2">
        <w:t xml:space="preserve">.  </w:t>
      </w:r>
      <w:r w:rsidR="00B04650">
        <w:t xml:space="preserve">Students </w:t>
      </w:r>
      <w:r w:rsidR="00BB148E">
        <w:t xml:space="preserve">attend a court hearing on record clearance petitions (scheduled during class time) and </w:t>
      </w:r>
      <w:r w:rsidR="00840A3A">
        <w:t>conduct several client interviews at a Speed Screen</w:t>
      </w:r>
      <w:r w:rsidR="005317EA">
        <w:t xml:space="preserve">ing event.  </w:t>
      </w:r>
    </w:p>
    <w:p w:rsidR="00444C92" w:rsidRDefault="00324787" w:rsidP="00444C92">
      <w:pPr>
        <w:pStyle w:val="Heading2"/>
      </w:pPr>
      <w:r>
        <w:t>C</w:t>
      </w:r>
      <w:r w:rsidR="00444C92">
        <w:t>ourse Goals and Student Learning Objectives</w:t>
      </w:r>
    </w:p>
    <w:p w:rsidR="00DD3F02" w:rsidRDefault="00402290" w:rsidP="009B53D9">
      <w:r>
        <w:t xml:space="preserve">After satisfactorily completing RCP, </w:t>
      </w:r>
      <w:r w:rsidR="00F20DA5">
        <w:t>s</w:t>
      </w:r>
      <w:r w:rsidR="009806A0">
        <w:t xml:space="preserve">tudents </w:t>
      </w:r>
      <w:r w:rsidR="00100AC4">
        <w:t>ar</w:t>
      </w:r>
      <w:r w:rsidR="00F20DA5">
        <w:t xml:space="preserve">e ready to assist </w:t>
      </w:r>
      <w:r w:rsidR="00726CF3">
        <w:t xml:space="preserve">their own </w:t>
      </w:r>
      <w:r w:rsidR="00F20DA5">
        <w:t>clients in the RCP</w:t>
      </w:r>
      <w:r w:rsidR="00726CF3">
        <w:t xml:space="preserve"> </w:t>
      </w:r>
      <w:r w:rsidR="000E7AC1">
        <w:t xml:space="preserve">Representation class </w:t>
      </w:r>
      <w:r w:rsidR="00726CF3">
        <w:t xml:space="preserve">(under attorney supervision), and have background </w:t>
      </w:r>
      <w:r w:rsidR="00100AC4">
        <w:t xml:space="preserve">skills </w:t>
      </w:r>
      <w:r w:rsidR="00726CF3">
        <w:t xml:space="preserve">applicable in other </w:t>
      </w:r>
      <w:r w:rsidR="00DD3F02">
        <w:t>situations that</w:t>
      </w:r>
      <w:r w:rsidR="00726CF3">
        <w:t xml:space="preserve"> involv</w:t>
      </w:r>
      <w:r w:rsidR="00DD3F02">
        <w:t>e</w:t>
      </w:r>
      <w:r w:rsidR="00726CF3">
        <w:t xml:space="preserve"> assisting clients </w:t>
      </w:r>
      <w:r w:rsidR="00DD3F02">
        <w:t>in a legal setting</w:t>
      </w:r>
      <w:r w:rsidR="00F20DA5">
        <w:t xml:space="preserve">.  </w:t>
      </w:r>
      <w:r w:rsidR="00DD3F02">
        <w:t>By the end of the course, in addition to skills, students should have gained experience and insight regarding the criminal justice system, those involved in it, and some of the ways in which processes might be improved.</w:t>
      </w:r>
    </w:p>
    <w:p w:rsidR="000A746B" w:rsidRDefault="00726CF3" w:rsidP="00AA25A2">
      <w:pPr>
        <w:pStyle w:val="ListParagraph"/>
      </w:pPr>
      <w:r>
        <w:t>S</w:t>
      </w:r>
      <w:r w:rsidR="00DD3F02">
        <w:t xml:space="preserve">pecifically, </w:t>
      </w:r>
      <w:r w:rsidR="000A746B">
        <w:t>students have the following learning objectives (SLOs), as measured by the assignments noted (assignments described more fully in section below):</w:t>
      </w:r>
    </w:p>
    <w:p w:rsidR="00A84F7A" w:rsidRDefault="000A746B" w:rsidP="00A84F7A">
      <w:pPr>
        <w:pStyle w:val="ListParagraph"/>
        <w:numPr>
          <w:ilvl w:val="0"/>
          <w:numId w:val="7"/>
        </w:numPr>
        <w:ind w:left="720"/>
      </w:pPr>
      <w:r w:rsidRPr="000A746B">
        <w:lastRenderedPageBreak/>
        <w:t>Students learn legal interviewing and counseling skills involved in legal work.</w:t>
      </w:r>
    </w:p>
    <w:p w:rsidR="008D3B11" w:rsidRPr="00A84F7A" w:rsidRDefault="000A746B" w:rsidP="00A84F7A">
      <w:pPr>
        <w:pStyle w:val="ListParagraph"/>
        <w:numPr>
          <w:ilvl w:val="0"/>
          <w:numId w:val="7"/>
        </w:numPr>
        <w:ind w:left="720"/>
      </w:pPr>
      <w:r w:rsidRPr="00A84F7A">
        <w:t>Students learn ethical and professional obligations involved in legal work.</w:t>
      </w:r>
    </w:p>
    <w:p w:rsidR="008D3B11" w:rsidRDefault="000A746B" w:rsidP="00A84F7A">
      <w:pPr>
        <w:numPr>
          <w:ilvl w:val="0"/>
          <w:numId w:val="7"/>
        </w:numPr>
        <w:spacing w:before="100" w:beforeAutospacing="1" w:after="100" w:afterAutospacing="1"/>
        <w:ind w:left="720"/>
        <w:rPr>
          <w:rFonts w:eastAsia="Times New Roman"/>
          <w:lang w:eastAsia="en-US"/>
        </w:rPr>
      </w:pPr>
      <w:r w:rsidRPr="008D3B11">
        <w:rPr>
          <w:rFonts w:eastAsia="Times New Roman"/>
          <w:lang w:eastAsia="en-US"/>
        </w:rPr>
        <w:t xml:space="preserve">Students learn how </w:t>
      </w:r>
      <w:r w:rsidR="00D805D2">
        <w:rPr>
          <w:rFonts w:eastAsia="Times New Roman"/>
          <w:lang w:eastAsia="en-US"/>
        </w:rPr>
        <w:t xml:space="preserve">to prepare </w:t>
      </w:r>
      <w:r w:rsidRPr="008D3B11">
        <w:rPr>
          <w:rFonts w:eastAsia="Times New Roman"/>
          <w:lang w:eastAsia="en-US"/>
        </w:rPr>
        <w:t>legal paperwork for court, how to apply facts to the law and how to use advocacy in presenting material</w:t>
      </w:r>
      <w:r w:rsidR="00D805D2">
        <w:rPr>
          <w:rFonts w:eastAsia="Times New Roman"/>
          <w:lang w:eastAsia="en-US"/>
        </w:rPr>
        <w:t xml:space="preserve"> to the court</w:t>
      </w:r>
      <w:r w:rsidRPr="008D3B11">
        <w:rPr>
          <w:rFonts w:eastAsia="Times New Roman"/>
          <w:lang w:eastAsia="en-US"/>
        </w:rPr>
        <w:t>.</w:t>
      </w:r>
    </w:p>
    <w:p w:rsidR="008D3B11" w:rsidRDefault="0000755E" w:rsidP="00A84F7A">
      <w:pPr>
        <w:numPr>
          <w:ilvl w:val="0"/>
          <w:numId w:val="7"/>
        </w:numPr>
        <w:spacing w:before="100" w:beforeAutospacing="1" w:after="100" w:afterAutospacing="1"/>
        <w:ind w:left="720"/>
        <w:rPr>
          <w:rFonts w:eastAsia="Times New Roman"/>
          <w:lang w:eastAsia="en-US"/>
        </w:rPr>
      </w:pPr>
      <w:r w:rsidRPr="008D3B11">
        <w:rPr>
          <w:rFonts w:eastAsia="Times New Roman"/>
          <w:lang w:eastAsia="en-US"/>
        </w:rPr>
        <w:t xml:space="preserve">Students learn public speaking skills, </w:t>
      </w:r>
      <w:r w:rsidR="00A84F7A">
        <w:rPr>
          <w:rFonts w:eastAsia="Times New Roman"/>
          <w:lang w:eastAsia="en-US"/>
        </w:rPr>
        <w:t xml:space="preserve">how to </w:t>
      </w:r>
      <w:r w:rsidRPr="008D3B11">
        <w:rPr>
          <w:rFonts w:eastAsia="Times New Roman"/>
          <w:lang w:eastAsia="en-US"/>
        </w:rPr>
        <w:t>master</w:t>
      </w:r>
      <w:r w:rsidR="00A84F7A">
        <w:rPr>
          <w:rFonts w:eastAsia="Times New Roman"/>
          <w:lang w:eastAsia="en-US"/>
        </w:rPr>
        <w:t xml:space="preserve"> </w:t>
      </w:r>
      <w:r w:rsidRPr="008D3B11">
        <w:rPr>
          <w:rFonts w:eastAsia="Times New Roman"/>
          <w:lang w:eastAsia="en-US"/>
        </w:rPr>
        <w:t xml:space="preserve">legal concepts and </w:t>
      </w:r>
      <w:r w:rsidR="00A84F7A">
        <w:rPr>
          <w:rFonts w:eastAsia="Times New Roman"/>
          <w:lang w:eastAsia="en-US"/>
        </w:rPr>
        <w:t xml:space="preserve">how to </w:t>
      </w:r>
      <w:r w:rsidRPr="008D3B11">
        <w:rPr>
          <w:rFonts w:eastAsia="Times New Roman"/>
          <w:lang w:eastAsia="en-US"/>
        </w:rPr>
        <w:t>present legal information effectively to community groups.</w:t>
      </w:r>
    </w:p>
    <w:p w:rsidR="000A746B" w:rsidRDefault="000A746B" w:rsidP="00A84F7A">
      <w:pPr>
        <w:numPr>
          <w:ilvl w:val="0"/>
          <w:numId w:val="7"/>
        </w:numPr>
        <w:spacing w:before="100" w:beforeAutospacing="1" w:after="100" w:afterAutospacing="1"/>
        <w:ind w:left="720"/>
        <w:rPr>
          <w:rFonts w:eastAsia="Times New Roman"/>
          <w:lang w:eastAsia="en-US"/>
        </w:rPr>
      </w:pPr>
      <w:r w:rsidRPr="008D3B11">
        <w:rPr>
          <w:rFonts w:eastAsia="Times New Roman"/>
          <w:lang w:eastAsia="en-US"/>
        </w:rPr>
        <w:t>Students learn how to look up the law</w:t>
      </w:r>
      <w:r w:rsidR="00C20F9A" w:rsidRPr="008D3B11">
        <w:rPr>
          <w:rFonts w:eastAsia="Times New Roman"/>
          <w:lang w:eastAsia="en-US"/>
        </w:rPr>
        <w:t xml:space="preserve"> and relevant facts</w:t>
      </w:r>
      <w:r w:rsidRPr="008D3B11">
        <w:rPr>
          <w:rFonts w:eastAsia="Times New Roman"/>
          <w:lang w:eastAsia="en-US"/>
        </w:rPr>
        <w:t>.</w:t>
      </w:r>
    </w:p>
    <w:p w:rsidR="008D3B11" w:rsidRDefault="008D3B11" w:rsidP="00A84F7A">
      <w:pPr>
        <w:numPr>
          <w:ilvl w:val="0"/>
          <w:numId w:val="7"/>
        </w:numPr>
        <w:spacing w:before="100" w:beforeAutospacing="1" w:after="100" w:afterAutospacing="1"/>
        <w:ind w:left="720"/>
        <w:rPr>
          <w:rFonts w:eastAsia="Times New Roman"/>
          <w:lang w:eastAsia="en-US"/>
        </w:rPr>
      </w:pPr>
      <w:r w:rsidRPr="008D3B11">
        <w:rPr>
          <w:rFonts w:eastAsia="Times New Roman"/>
          <w:lang w:eastAsia="en-US"/>
        </w:rPr>
        <w:t>S</w:t>
      </w:r>
      <w:r w:rsidR="000A746B" w:rsidRPr="008D3B11">
        <w:rPr>
          <w:rFonts w:eastAsia="Times New Roman"/>
          <w:lang w:eastAsia="en-US"/>
        </w:rPr>
        <w:t>tudents learn how to work effectively with an interpreter, or be an effective interpreter in the legal context.</w:t>
      </w:r>
    </w:p>
    <w:p w:rsidR="00C05AB6" w:rsidRDefault="000A746B" w:rsidP="00765110">
      <w:pPr>
        <w:numPr>
          <w:ilvl w:val="0"/>
          <w:numId w:val="7"/>
        </w:numPr>
        <w:spacing w:before="100" w:beforeAutospacing="1" w:after="100" w:afterAutospacing="1"/>
        <w:ind w:left="720"/>
      </w:pPr>
      <w:r w:rsidRPr="0044553F">
        <w:rPr>
          <w:rFonts w:eastAsia="Times New Roman"/>
          <w:lang w:eastAsia="en-US"/>
        </w:rPr>
        <w:t xml:space="preserve">Students learn how the adversary system functions (in part), how </w:t>
      </w:r>
      <w:r w:rsidR="00E126CF" w:rsidRPr="0044553F">
        <w:rPr>
          <w:rFonts w:eastAsia="Times New Roman"/>
          <w:lang w:eastAsia="en-US"/>
        </w:rPr>
        <w:t xml:space="preserve">to prepare </w:t>
      </w:r>
      <w:r w:rsidRPr="0044553F">
        <w:rPr>
          <w:rFonts w:eastAsia="Times New Roman"/>
          <w:lang w:eastAsia="en-US"/>
        </w:rPr>
        <w:t>clients for a court appearance, how a judge deliberates, how th</w:t>
      </w:r>
      <w:r w:rsidR="0044553F" w:rsidRPr="0044553F">
        <w:rPr>
          <w:rFonts w:eastAsia="Times New Roman"/>
          <w:lang w:eastAsia="en-US"/>
        </w:rPr>
        <w:t>os</w:t>
      </w:r>
      <w:r w:rsidRPr="0044553F">
        <w:rPr>
          <w:rFonts w:eastAsia="Times New Roman"/>
          <w:lang w:eastAsia="en-US"/>
        </w:rPr>
        <w:t xml:space="preserve">e </w:t>
      </w:r>
      <w:r w:rsidR="0044553F" w:rsidRPr="0044553F">
        <w:rPr>
          <w:rFonts w:eastAsia="Times New Roman"/>
          <w:lang w:eastAsia="en-US"/>
        </w:rPr>
        <w:t>involved</w:t>
      </w:r>
      <w:r w:rsidRPr="0044553F">
        <w:rPr>
          <w:rFonts w:eastAsia="Times New Roman"/>
          <w:lang w:eastAsia="en-US"/>
        </w:rPr>
        <w:t xml:space="preserve"> – including judge, attorneys, probation department, </w:t>
      </w:r>
      <w:r w:rsidR="0044553F" w:rsidRPr="0044553F">
        <w:rPr>
          <w:rFonts w:eastAsia="Times New Roman"/>
          <w:lang w:eastAsia="en-US"/>
        </w:rPr>
        <w:t xml:space="preserve">and </w:t>
      </w:r>
      <w:r w:rsidRPr="0044553F">
        <w:rPr>
          <w:rFonts w:eastAsia="Times New Roman"/>
          <w:lang w:eastAsia="en-US"/>
        </w:rPr>
        <w:t xml:space="preserve">court </w:t>
      </w:r>
      <w:r w:rsidR="0044553F" w:rsidRPr="0044553F">
        <w:rPr>
          <w:rFonts w:eastAsia="Times New Roman"/>
          <w:lang w:eastAsia="en-US"/>
        </w:rPr>
        <w:t>personnel</w:t>
      </w:r>
      <w:r w:rsidRPr="0044553F">
        <w:rPr>
          <w:rFonts w:eastAsia="Times New Roman"/>
          <w:lang w:eastAsia="en-US"/>
        </w:rPr>
        <w:t xml:space="preserve"> – perform their roles in a court hearing.</w:t>
      </w:r>
    </w:p>
    <w:p w:rsidR="00444C92" w:rsidRPr="00C05AB6" w:rsidRDefault="00444C92" w:rsidP="00765110">
      <w:pPr>
        <w:rPr>
          <w:rFonts w:ascii="Arial" w:eastAsia="Times New Roman" w:hAnsi="Arial" w:cs="Arial"/>
          <w:b/>
          <w:bCs/>
          <w:iCs/>
          <w:szCs w:val="28"/>
          <w:lang w:eastAsia="en-US"/>
        </w:rPr>
      </w:pPr>
      <w:r w:rsidRPr="00C05AB6">
        <w:rPr>
          <w:rFonts w:ascii="Arial" w:eastAsia="Times New Roman" w:hAnsi="Arial" w:cs="Arial"/>
          <w:b/>
          <w:bCs/>
          <w:iCs/>
          <w:szCs w:val="28"/>
          <w:lang w:eastAsia="en-US"/>
        </w:rPr>
        <w:t xml:space="preserve">Required Texts/Readings </w:t>
      </w:r>
    </w:p>
    <w:p w:rsidR="00444C92" w:rsidRPr="00A315FE" w:rsidRDefault="00444C92" w:rsidP="00444C92">
      <w:pPr>
        <w:pStyle w:val="Heading3"/>
        <w:rPr>
          <w:sz w:val="24"/>
        </w:rPr>
      </w:pPr>
      <w:proofErr w:type="gramStart"/>
      <w:r>
        <w:t>Textbook</w:t>
      </w:r>
      <w:r w:rsidR="00A315FE">
        <w:tab/>
      </w:r>
      <w:r w:rsidR="00A315FE" w:rsidRPr="00A315FE">
        <w:rPr>
          <w:rFonts w:ascii="Times New Roman" w:hAnsi="Times New Roman"/>
          <w:b w:val="0"/>
          <w:sz w:val="24"/>
        </w:rPr>
        <w:t>None</w:t>
      </w:r>
      <w:r w:rsidR="00A47160">
        <w:rPr>
          <w:rFonts w:ascii="Times New Roman" w:hAnsi="Times New Roman"/>
          <w:b w:val="0"/>
          <w:sz w:val="24"/>
        </w:rPr>
        <w:t>.</w:t>
      </w:r>
      <w:proofErr w:type="gramEnd"/>
      <w:r w:rsidR="00A47160">
        <w:rPr>
          <w:rFonts w:ascii="Times New Roman" w:hAnsi="Times New Roman"/>
          <w:b w:val="0"/>
          <w:sz w:val="24"/>
        </w:rPr>
        <w:t xml:space="preserve">   A photocopied course reader </w:t>
      </w:r>
      <w:r w:rsidR="0044553F">
        <w:rPr>
          <w:rFonts w:ascii="Times New Roman" w:hAnsi="Times New Roman"/>
          <w:b w:val="0"/>
          <w:sz w:val="24"/>
        </w:rPr>
        <w:t>is</w:t>
      </w:r>
      <w:r w:rsidR="00A47160">
        <w:rPr>
          <w:rFonts w:ascii="Times New Roman" w:hAnsi="Times New Roman"/>
          <w:b w:val="0"/>
          <w:sz w:val="24"/>
        </w:rPr>
        <w:t xml:space="preserve"> available </w:t>
      </w:r>
      <w:r w:rsidR="0044553F">
        <w:rPr>
          <w:rFonts w:ascii="Times New Roman" w:hAnsi="Times New Roman"/>
          <w:b w:val="0"/>
          <w:sz w:val="24"/>
        </w:rPr>
        <w:t>from Maple Press</w:t>
      </w:r>
      <w:r w:rsidR="00A47160">
        <w:rPr>
          <w:rFonts w:ascii="Times New Roman" w:hAnsi="Times New Roman"/>
          <w:b w:val="0"/>
          <w:sz w:val="24"/>
        </w:rPr>
        <w:t xml:space="preserve"> for purchase</w:t>
      </w:r>
      <w:r w:rsidR="0044553F">
        <w:rPr>
          <w:rFonts w:ascii="Times New Roman" w:hAnsi="Times New Roman"/>
          <w:b w:val="0"/>
          <w:sz w:val="24"/>
        </w:rPr>
        <w:t>.  A</w:t>
      </w:r>
      <w:r w:rsidR="00A47160">
        <w:rPr>
          <w:rFonts w:ascii="Times New Roman" w:hAnsi="Times New Roman"/>
          <w:b w:val="0"/>
          <w:sz w:val="24"/>
        </w:rPr>
        <w:t>ll materials are posted on the website.</w:t>
      </w:r>
    </w:p>
    <w:p w:rsidR="00C24F02" w:rsidRPr="001D70BC" w:rsidRDefault="00444C92" w:rsidP="001D70BC">
      <w:pPr>
        <w:pStyle w:val="Heading3"/>
        <w:rPr>
          <w:rFonts w:ascii="Times New Roman" w:hAnsi="Times New Roman"/>
          <w:b w:val="0"/>
          <w:sz w:val="24"/>
        </w:rPr>
      </w:pPr>
      <w:r>
        <w:t>Other Readings</w:t>
      </w:r>
      <w:r w:rsidR="001D70BC">
        <w:tab/>
      </w:r>
      <w:r w:rsidR="004C11D3" w:rsidRPr="001D70BC">
        <w:rPr>
          <w:rFonts w:ascii="Times New Roman" w:hAnsi="Times New Roman"/>
          <w:b w:val="0"/>
          <w:sz w:val="24"/>
        </w:rPr>
        <w:t>Training materials and</w:t>
      </w:r>
      <w:r w:rsidR="00E126CF">
        <w:rPr>
          <w:rFonts w:ascii="Times New Roman" w:hAnsi="Times New Roman"/>
          <w:b w:val="0"/>
          <w:sz w:val="24"/>
        </w:rPr>
        <w:t xml:space="preserve"> other</w:t>
      </w:r>
      <w:r w:rsidR="004C11D3" w:rsidRPr="001D70BC">
        <w:rPr>
          <w:rFonts w:ascii="Times New Roman" w:hAnsi="Times New Roman"/>
          <w:b w:val="0"/>
          <w:sz w:val="24"/>
        </w:rPr>
        <w:t xml:space="preserve"> r</w:t>
      </w:r>
      <w:r w:rsidR="009E1E39" w:rsidRPr="001D70BC">
        <w:rPr>
          <w:rFonts w:ascii="Times New Roman" w:hAnsi="Times New Roman"/>
          <w:b w:val="0"/>
          <w:sz w:val="24"/>
        </w:rPr>
        <w:t xml:space="preserve">equired readings are posted on the course website.  Reading assignments for each day are to be completed </w:t>
      </w:r>
      <w:r w:rsidR="009E1E39" w:rsidRPr="00FE31AE">
        <w:rPr>
          <w:rFonts w:ascii="Times New Roman" w:hAnsi="Times New Roman"/>
          <w:b w:val="0"/>
          <w:sz w:val="24"/>
        </w:rPr>
        <w:t>before</w:t>
      </w:r>
      <w:r w:rsidR="001D70BC" w:rsidRPr="00FE31AE">
        <w:rPr>
          <w:rFonts w:ascii="Times New Roman" w:hAnsi="Times New Roman"/>
          <w:b w:val="0"/>
          <w:sz w:val="24"/>
        </w:rPr>
        <w:t xml:space="preserve"> </w:t>
      </w:r>
      <w:r w:rsidR="009E1E39" w:rsidRPr="001D70BC">
        <w:rPr>
          <w:rFonts w:ascii="Times New Roman" w:hAnsi="Times New Roman"/>
          <w:b w:val="0"/>
          <w:sz w:val="24"/>
        </w:rPr>
        <w:t>coming to class.</w:t>
      </w:r>
      <w:r w:rsidR="00C24F02" w:rsidRPr="001D70BC">
        <w:rPr>
          <w:rFonts w:ascii="Times New Roman" w:hAnsi="Times New Roman"/>
          <w:b w:val="0"/>
          <w:sz w:val="24"/>
        </w:rPr>
        <w:t xml:space="preserve"> </w:t>
      </w:r>
    </w:p>
    <w:p w:rsidR="00C24F02" w:rsidRDefault="00C24F02" w:rsidP="00C24F02">
      <w:pPr>
        <w:pStyle w:val="BodyText"/>
      </w:pPr>
      <w:r w:rsidRPr="00FE31AE">
        <w:t>Additional readings</w:t>
      </w:r>
      <w:r>
        <w:t xml:space="preserve"> are assigned beyond those in the syllabus as the semester progresses.  Additionally, I will post new readings from curre</w:t>
      </w:r>
      <w:r w:rsidR="006563E3">
        <w:t>nt events on the course website.</w:t>
      </w:r>
    </w:p>
    <w:p w:rsidR="002626A8" w:rsidRDefault="002626A8" w:rsidP="002626A8">
      <w:pPr>
        <w:pStyle w:val="Heading2"/>
      </w:pPr>
      <w:r>
        <w:t>Course website:</w:t>
      </w:r>
    </w:p>
    <w:p w:rsidR="002626A8" w:rsidRDefault="002626A8" w:rsidP="002626A8">
      <w:r>
        <w:t xml:space="preserve">Course materials including the syllabus, readings, class notes, </w:t>
      </w:r>
      <w:r w:rsidR="00E126CF">
        <w:t xml:space="preserve">sample documents, </w:t>
      </w:r>
      <w:r>
        <w:t xml:space="preserve">resources and other materials are found on the course website Desire2Learn, at </w:t>
      </w:r>
      <w:r w:rsidRPr="00417060">
        <w:t>http://sjsu.desire2learn.com</w:t>
      </w:r>
      <w:proofErr w:type="gramStart"/>
      <w:r w:rsidRPr="00417060">
        <w:t>/</w:t>
      </w:r>
      <w:r>
        <w:t xml:space="preserve"> .</w:t>
      </w:r>
      <w:proofErr w:type="gramEnd"/>
      <w:r>
        <w:t xml:space="preserve">  </w:t>
      </w:r>
      <w:r w:rsidR="00D842EB">
        <w:t xml:space="preserve">Your username is your first </w:t>
      </w:r>
      <w:proofErr w:type="spellStart"/>
      <w:r w:rsidR="00D842EB">
        <w:t>name.last</w:t>
      </w:r>
      <w:proofErr w:type="spellEnd"/>
      <w:r w:rsidR="00D842EB">
        <w:t xml:space="preserve"> name (with a period separating your first and last names).  Your password is your student ID number.  (You can change the password once you are logged on.)  All your courses will appear once you log </w:t>
      </w:r>
      <w:proofErr w:type="gramStart"/>
      <w:r w:rsidR="00D842EB">
        <w:t>in,</w:t>
      </w:r>
      <w:proofErr w:type="gramEnd"/>
      <w:r w:rsidR="00D842EB">
        <w:t xml:space="preserve"> click on JS 140 for this course.</w:t>
      </w:r>
    </w:p>
    <w:p w:rsidR="00444C92" w:rsidRPr="002B46F4" w:rsidRDefault="00444C92" w:rsidP="00444C92">
      <w:pPr>
        <w:pStyle w:val="Heading2"/>
      </w:pPr>
      <w:r w:rsidRPr="002B46F4">
        <w:t>Classroom Protocol</w:t>
      </w:r>
    </w:p>
    <w:p w:rsidR="00EC360E" w:rsidRDefault="00160F37" w:rsidP="00160830">
      <w:pPr>
        <w:pStyle w:val="BodyText"/>
      </w:pPr>
      <w:proofErr w:type="gramStart"/>
      <w:r w:rsidRPr="00FE31AE">
        <w:rPr>
          <w:b/>
        </w:rPr>
        <w:t>Timeliness and c</w:t>
      </w:r>
      <w:r w:rsidR="00205365" w:rsidRPr="00FE31AE">
        <w:rPr>
          <w:b/>
        </w:rPr>
        <w:t>ommunication.</w:t>
      </w:r>
      <w:proofErr w:type="gramEnd"/>
      <w:r w:rsidR="00205365">
        <w:t xml:space="preserve">  </w:t>
      </w:r>
      <w:r w:rsidR="00082BBD">
        <w:t xml:space="preserve">Check the course </w:t>
      </w:r>
      <w:r w:rsidR="00082BBD" w:rsidRPr="002E223E">
        <w:rPr>
          <w:u w:val="single"/>
        </w:rPr>
        <w:t xml:space="preserve">website at least </w:t>
      </w:r>
      <w:r w:rsidR="00100AC4" w:rsidRPr="002E223E">
        <w:rPr>
          <w:u w:val="single"/>
        </w:rPr>
        <w:t>twic</w:t>
      </w:r>
      <w:r w:rsidR="00082BBD" w:rsidRPr="002E223E">
        <w:rPr>
          <w:u w:val="single"/>
        </w:rPr>
        <w:t>e a week</w:t>
      </w:r>
      <w:r w:rsidR="00082BBD">
        <w:t xml:space="preserve"> for updates.  Check your </w:t>
      </w:r>
      <w:r w:rsidR="00082BBD" w:rsidRPr="002E223E">
        <w:rPr>
          <w:u w:val="single"/>
        </w:rPr>
        <w:t>email daily</w:t>
      </w:r>
      <w:r w:rsidR="00082BBD">
        <w:t xml:space="preserve"> and respond promptly to notes to you from teaching assistants and me.</w:t>
      </w:r>
      <w:r w:rsidR="00DD3F02">
        <w:t xml:space="preserve"> </w:t>
      </w:r>
    </w:p>
    <w:p w:rsidR="00205365" w:rsidRDefault="00A315FE" w:rsidP="00205365">
      <w:r w:rsidRPr="00EC254A">
        <w:t xml:space="preserve">Please fill out the </w:t>
      </w:r>
      <w:r w:rsidR="00FE31AE">
        <w:t>“</w:t>
      </w:r>
      <w:r w:rsidRPr="00FE31AE">
        <w:t xml:space="preserve">Student </w:t>
      </w:r>
      <w:r w:rsidR="006710E4" w:rsidRPr="00FE31AE">
        <w:t>contact information</w:t>
      </w:r>
      <w:r w:rsidR="00FE31AE">
        <w:t>”</w:t>
      </w:r>
      <w:r w:rsidR="00205365">
        <w:t xml:space="preserve"> </w:t>
      </w:r>
      <w:r w:rsidR="006710E4">
        <w:t xml:space="preserve">in the </w:t>
      </w:r>
      <w:proofErr w:type="spellStart"/>
      <w:r w:rsidR="006710E4">
        <w:t>Dropbox</w:t>
      </w:r>
      <w:proofErr w:type="spellEnd"/>
      <w:r w:rsidR="006710E4">
        <w:t xml:space="preserve"> folder at the class website on Desire2Learn </w:t>
      </w:r>
      <w:r w:rsidR="00205365">
        <w:t xml:space="preserve">and </w:t>
      </w:r>
      <w:r w:rsidRPr="00EC254A">
        <w:t xml:space="preserve">update </w:t>
      </w:r>
      <w:r w:rsidR="00160F37">
        <w:t xml:space="preserve">any changes in information </w:t>
      </w:r>
      <w:r w:rsidRPr="00EC254A">
        <w:t>over the semester.</w:t>
      </w:r>
      <w:r>
        <w:t xml:space="preserve"> </w:t>
      </w:r>
      <w:r w:rsidR="004C11D3">
        <w:t xml:space="preserve"> This is important so that I can get in touch with you regarding </w:t>
      </w:r>
      <w:r w:rsidR="00A90EB2">
        <w:t xml:space="preserve">any client-related </w:t>
      </w:r>
      <w:r w:rsidR="004C11D3">
        <w:t>matters</w:t>
      </w:r>
      <w:r w:rsidR="00160830">
        <w:t xml:space="preserve"> that come up during Speed Screening</w:t>
      </w:r>
      <w:r w:rsidR="00D842EB">
        <w:t xml:space="preserve"> or community education presentations.</w:t>
      </w:r>
      <w:r w:rsidR="00205365">
        <w:t xml:space="preserve">  </w:t>
      </w:r>
    </w:p>
    <w:p w:rsidR="00A315FE" w:rsidRDefault="00A315FE" w:rsidP="00A315FE">
      <w:pPr>
        <w:rPr>
          <w:u w:val="single"/>
        </w:rPr>
      </w:pPr>
    </w:p>
    <w:p w:rsidR="00F44556" w:rsidRDefault="00205365" w:rsidP="00D262B3">
      <w:proofErr w:type="gramStart"/>
      <w:r w:rsidRPr="00FE31AE">
        <w:rPr>
          <w:b/>
        </w:rPr>
        <w:t>Class</w:t>
      </w:r>
      <w:r w:rsidR="00D13DD7" w:rsidRPr="00FE31AE">
        <w:rPr>
          <w:b/>
        </w:rPr>
        <w:t xml:space="preserve"> and assignments</w:t>
      </w:r>
      <w:r w:rsidRPr="00FE31AE">
        <w:rPr>
          <w:b/>
        </w:rPr>
        <w:t>.</w:t>
      </w:r>
      <w:proofErr w:type="gramEnd"/>
      <w:r w:rsidRPr="00FE31AE">
        <w:rPr>
          <w:b/>
        </w:rPr>
        <w:t xml:space="preserve">  </w:t>
      </w:r>
      <w:r w:rsidR="00D262B3">
        <w:t>Attend all classes; complete reading assignments</w:t>
      </w:r>
      <w:r w:rsidR="00DA103D">
        <w:t xml:space="preserve"> on time</w:t>
      </w:r>
      <w:r w:rsidR="00D262B3">
        <w:t>; participate in training</w:t>
      </w:r>
      <w:r w:rsidR="00D13DD7">
        <w:t>, including taking and passing quizzes on each class topic to indicate mastery of content</w:t>
      </w:r>
      <w:r w:rsidR="00D262B3">
        <w:t xml:space="preserve">; </w:t>
      </w:r>
      <w:r w:rsidR="000C4EF1">
        <w:t xml:space="preserve">maintain professional integrity by observing all </w:t>
      </w:r>
      <w:r w:rsidR="00D262B3">
        <w:t xml:space="preserve">ethical and legal </w:t>
      </w:r>
      <w:r w:rsidR="000C4EF1">
        <w:t>obligation</w:t>
      </w:r>
      <w:r w:rsidR="00D262B3">
        <w:t xml:space="preserve">s; </w:t>
      </w:r>
      <w:r>
        <w:t xml:space="preserve">present information to a community group regarding record clearances; </w:t>
      </w:r>
      <w:r w:rsidR="00D13DD7">
        <w:t xml:space="preserve">participate in Speed Screening interviewing event with clients; </w:t>
      </w:r>
      <w:r w:rsidR="00D262B3">
        <w:t>represent the Record Clearance Project and SJSU professionally</w:t>
      </w:r>
      <w:r w:rsidR="00D13DD7">
        <w:t xml:space="preserve"> in all </w:t>
      </w:r>
      <w:r w:rsidR="00D13DD7">
        <w:lastRenderedPageBreak/>
        <w:t xml:space="preserve">interactions; </w:t>
      </w:r>
      <w:r w:rsidR="00D47E9C">
        <w:t xml:space="preserve">attend workshops on special training areas </w:t>
      </w:r>
      <w:r w:rsidR="00D13DD7">
        <w:t xml:space="preserve">and turn in all written assignments as indicated on the </w:t>
      </w:r>
      <w:r w:rsidR="00D262B3">
        <w:t>Course Calendar, following</w:t>
      </w:r>
      <w:r w:rsidR="00D13DD7">
        <w:t>.</w:t>
      </w:r>
      <w:r w:rsidR="00D262B3">
        <w:t xml:space="preserve"> </w:t>
      </w:r>
    </w:p>
    <w:p w:rsidR="00D13DD7" w:rsidRDefault="00D13DD7" w:rsidP="00D262B3"/>
    <w:p w:rsidR="00BE6DA3" w:rsidRDefault="00F23FB6" w:rsidP="00D262B3">
      <w:proofErr w:type="gramStart"/>
      <w:r w:rsidRPr="00FE31AE">
        <w:rPr>
          <w:b/>
        </w:rPr>
        <w:t>Scheduling.</w:t>
      </w:r>
      <w:proofErr w:type="gramEnd"/>
      <w:r w:rsidR="00160830">
        <w:t xml:space="preserve">  </w:t>
      </w:r>
      <w:r w:rsidR="007A46FD">
        <w:t>S</w:t>
      </w:r>
      <w:r w:rsidR="00C94132">
        <w:t xml:space="preserve">ome </w:t>
      </w:r>
      <w:r w:rsidR="007B1F91">
        <w:t xml:space="preserve">RCP </w:t>
      </w:r>
      <w:r w:rsidR="00C94132">
        <w:t xml:space="preserve">events occur outside </w:t>
      </w:r>
      <w:r w:rsidR="007A46FD">
        <w:t xml:space="preserve">our </w:t>
      </w:r>
      <w:r w:rsidR="00C94132">
        <w:t xml:space="preserve">class </w:t>
      </w:r>
      <w:r w:rsidR="002E78B6">
        <w:t xml:space="preserve">meeting time.  </w:t>
      </w:r>
      <w:r w:rsidR="00BE6DA3">
        <w:t>These</w:t>
      </w:r>
      <w:r w:rsidR="00C94132">
        <w:t xml:space="preserve"> </w:t>
      </w:r>
      <w:r w:rsidR="00CE5AEC">
        <w:t xml:space="preserve">events </w:t>
      </w:r>
      <w:r w:rsidR="006306D6">
        <w:t xml:space="preserve">appear on the </w:t>
      </w:r>
      <w:r w:rsidR="00C94132">
        <w:t xml:space="preserve">Course Calendar, for your information.  </w:t>
      </w:r>
      <w:r w:rsidR="00D47E9C">
        <w:t xml:space="preserve">Workshops on specific training subjects will be scheduled so that attendance is possible.  </w:t>
      </w:r>
      <w:r w:rsidR="00CE5AEC">
        <w:t>Attendance at</w:t>
      </w:r>
      <w:r w:rsidR="00D47E9C">
        <w:t xml:space="preserve"> other RCP-related</w:t>
      </w:r>
      <w:r w:rsidR="00CE5AEC">
        <w:t xml:space="preserve"> events scheduled outside our class time is </w:t>
      </w:r>
      <w:r w:rsidR="00160830">
        <w:t xml:space="preserve">strongly </w:t>
      </w:r>
      <w:r w:rsidR="00CE5AEC">
        <w:t xml:space="preserve">encouraged.  </w:t>
      </w:r>
      <w:r w:rsidR="00C94132">
        <w:t>Other</w:t>
      </w:r>
      <w:r w:rsidR="00CE5AEC">
        <w:t xml:space="preserve"> events</w:t>
      </w:r>
      <w:r w:rsidR="00C94132">
        <w:t xml:space="preserve"> </w:t>
      </w:r>
      <w:r w:rsidR="002E78B6">
        <w:t xml:space="preserve">such as community education presentations </w:t>
      </w:r>
      <w:r w:rsidR="00C94132">
        <w:t xml:space="preserve">will be scheduled </w:t>
      </w:r>
      <w:r w:rsidR="00CE5AEC">
        <w:t xml:space="preserve">outside class time, </w:t>
      </w:r>
      <w:r w:rsidR="00C94132">
        <w:t xml:space="preserve">according to your availability.  </w:t>
      </w:r>
    </w:p>
    <w:p w:rsidR="00CE5AEC" w:rsidRDefault="00CE5AEC" w:rsidP="00D262B3"/>
    <w:p w:rsidR="00BE6DA3" w:rsidRDefault="006306D6" w:rsidP="00D262B3">
      <w:r>
        <w:t>T</w:t>
      </w:r>
      <w:r w:rsidR="00BE6DA3">
        <w:t xml:space="preserve">he </w:t>
      </w:r>
      <w:r w:rsidR="00100AC4">
        <w:t>syllabus</w:t>
      </w:r>
      <w:r w:rsidR="00BE6DA3">
        <w:t xml:space="preserve"> is subject to change.</w:t>
      </w:r>
      <w:r w:rsidR="005F7ABD">
        <w:t xml:space="preserve">  </w:t>
      </w:r>
      <w:r>
        <w:t xml:space="preserve">When </w:t>
      </w:r>
      <w:r w:rsidR="005F7ABD">
        <w:t xml:space="preserve">I know of a change, I will send an email to the class list, put an announcement on the website and post a revision of the syllabus with the change.  (The date of the syllabus is in the upper </w:t>
      </w:r>
      <w:r w:rsidR="00750ECC">
        <w:t xml:space="preserve">left corner of the </w:t>
      </w:r>
      <w:r w:rsidR="00100AC4">
        <w:t>syllabus</w:t>
      </w:r>
      <w:r w:rsidR="005F7ABD">
        <w:t xml:space="preserve">.)  </w:t>
      </w:r>
    </w:p>
    <w:p w:rsidR="00F23FB6" w:rsidRPr="00F23FB6" w:rsidRDefault="00F23FB6" w:rsidP="00D262B3">
      <w:r>
        <w:t xml:space="preserve"> </w:t>
      </w:r>
    </w:p>
    <w:p w:rsidR="00F44556" w:rsidRDefault="00BE6DA3" w:rsidP="00F44556">
      <w:pPr>
        <w:pStyle w:val="BodyText"/>
      </w:pPr>
      <w:proofErr w:type="gramStart"/>
      <w:r w:rsidRPr="00FE31AE">
        <w:rPr>
          <w:b/>
        </w:rPr>
        <w:t>Problems.</w:t>
      </w:r>
      <w:proofErr w:type="gramEnd"/>
      <w:r>
        <w:t xml:space="preserve">  </w:t>
      </w:r>
      <w:r w:rsidR="00F44556">
        <w:t xml:space="preserve">Please check with me if you experience or anticipate </w:t>
      </w:r>
      <w:r w:rsidR="00F44556" w:rsidRPr="00FE31AE">
        <w:t>any problems or issues</w:t>
      </w:r>
      <w:r w:rsidR="00F44556">
        <w:t xml:space="preserve"> regard</w:t>
      </w:r>
      <w:r w:rsidR="00E126CF">
        <w:t>ing</w:t>
      </w:r>
      <w:r w:rsidR="00F44556">
        <w:t xml:space="preserve"> class.  </w:t>
      </w:r>
      <w:r w:rsidR="000C7C37">
        <w:t>Since p</w:t>
      </w:r>
      <w:r w:rsidR="00F44556">
        <w:t>roblems are best dealt with early on, getting in touch sooner rather than later is best.</w:t>
      </w:r>
    </w:p>
    <w:p w:rsidR="00444C92" w:rsidRDefault="00444C92" w:rsidP="00444C92">
      <w:pPr>
        <w:pStyle w:val="Heading2"/>
      </w:pPr>
      <w:r>
        <w:t>Dropping and Adding</w:t>
      </w:r>
    </w:p>
    <w:p w:rsidR="00444C92" w:rsidRDefault="00444C92" w:rsidP="00444C92">
      <w:r>
        <w:t xml:space="preserve">Students are responsible for understanding the policies and procedures about add/drops, academic renewal, etc. </w:t>
      </w:r>
      <w:hyperlink r:id="rId10" w:history="1">
        <w:r w:rsidR="003306A3" w:rsidRPr="006715D3">
          <w:rPr>
            <w:rStyle w:val="Hyperlink"/>
            <w:color w:val="auto"/>
            <w:u w:val="none"/>
          </w:rPr>
          <w:t xml:space="preserve">Information on add/drops is at </w:t>
        </w:r>
        <w:r w:rsidR="003306A3" w:rsidRPr="00360473">
          <w:rPr>
            <w:rStyle w:val="Hyperlink"/>
          </w:rPr>
          <w:t>http://info.sjsu.edu/web-dbgen/narr/soc-fall/rec-298.html</w:t>
        </w:r>
      </w:hyperlink>
      <w:r>
        <w:t xml:space="preserve">. </w:t>
      </w:r>
      <w:hyperlink r:id="rId11" w:history="1">
        <w:r w:rsidR="006715D3" w:rsidRPr="004C1374">
          <w:rPr>
            <w:rStyle w:val="Hyperlink"/>
            <w:color w:val="auto"/>
            <w:u w:val="none"/>
          </w:rPr>
          <w:t xml:space="preserve">Information about late drops is at </w:t>
        </w:r>
        <w:r w:rsidR="006715D3" w:rsidRPr="00360473">
          <w:rPr>
            <w:rStyle w:val="Hyperlink"/>
          </w:rPr>
          <w:t xml:space="preserve">http://www.sjsu.edu/sac/advising/latedrops/policy/ </w:t>
        </w:r>
      </w:hyperlink>
      <w:r>
        <w:rPr>
          <w:b/>
        </w:rPr>
        <w:t xml:space="preserve">. </w:t>
      </w:r>
      <w:r>
        <w:t xml:space="preserve">Students </w:t>
      </w:r>
      <w:r w:rsidR="00BE6DA3">
        <w:t>need to</w:t>
      </w:r>
      <w:r>
        <w:t xml:space="preserve"> be aware of the current deadlines and penalties for adding and dropping classes. </w:t>
      </w:r>
    </w:p>
    <w:p w:rsidR="00534FEE" w:rsidRDefault="00534FEE" w:rsidP="00444C92"/>
    <w:p w:rsidR="00534FEE" w:rsidRPr="00577701" w:rsidRDefault="00AB7516" w:rsidP="00444C92">
      <w:r>
        <w:t xml:space="preserve">This class involves professional interaction with real people – and attendant responsibilities.  Therefore, if you do not consistently meet the serious and important course requirements that assure the ethically required legal competence and professionalism, you will be asked to find an alternative class and not receive credit for any work you may have performed.  </w:t>
      </w:r>
      <w:r w:rsidR="00534FEE">
        <w:t xml:space="preserve">Since this may happen at any time in the semester, it is particularly </w:t>
      </w:r>
      <w:r w:rsidR="00153077">
        <w:t>important</w:t>
      </w:r>
      <w:r w:rsidR="00534FEE">
        <w:t xml:space="preserve"> in this class that students meet requirements and understand the heightened risk </w:t>
      </w:r>
      <w:r w:rsidR="00153077">
        <w:t xml:space="preserve">in JS 140, as opposed to other courses, </w:t>
      </w:r>
      <w:r w:rsidR="00534FEE">
        <w:t>of not receiving credit for work done that is involved in this class.</w:t>
      </w:r>
    </w:p>
    <w:p w:rsidR="00BD1DFE" w:rsidRDefault="00444C92" w:rsidP="004B2E74">
      <w:pPr>
        <w:pStyle w:val="Heading2"/>
      </w:pPr>
      <w:r>
        <w:t>Assignments and Grading Policy</w:t>
      </w:r>
    </w:p>
    <w:p w:rsidR="00DF655D" w:rsidRDefault="00DF655D" w:rsidP="009F356B">
      <w:pPr>
        <w:rPr>
          <w:lang w:eastAsia="en-US"/>
        </w:rPr>
      </w:pPr>
      <w:r>
        <w:rPr>
          <w:lang w:eastAsia="en-US"/>
        </w:rPr>
        <w:t>(Related Student Learning Objectives (SLOs) are listed following the assignment.)</w:t>
      </w:r>
    </w:p>
    <w:p w:rsidR="00DF655D" w:rsidRPr="00DF655D" w:rsidRDefault="00DF655D" w:rsidP="009F356B">
      <w:pPr>
        <w:rPr>
          <w:lang w:eastAsia="en-US"/>
        </w:rPr>
      </w:pPr>
    </w:p>
    <w:p w:rsidR="00153077" w:rsidRDefault="00BD1DFE" w:rsidP="009F356B">
      <w:pPr>
        <w:rPr>
          <w:lang w:eastAsia="en-US"/>
        </w:rPr>
      </w:pPr>
      <w:proofErr w:type="gramStart"/>
      <w:r w:rsidRPr="00FE31AE">
        <w:rPr>
          <w:b/>
          <w:lang w:eastAsia="en-US"/>
        </w:rPr>
        <w:t>Reading assignments.</w:t>
      </w:r>
      <w:proofErr w:type="gramEnd"/>
      <w:r>
        <w:rPr>
          <w:lang w:eastAsia="en-US"/>
        </w:rPr>
        <w:t xml:space="preserve">  There is no assigned text</w:t>
      </w:r>
      <w:r w:rsidR="004B2E74">
        <w:rPr>
          <w:lang w:eastAsia="en-US"/>
        </w:rPr>
        <w:t>book</w:t>
      </w:r>
      <w:r>
        <w:rPr>
          <w:lang w:eastAsia="en-US"/>
        </w:rPr>
        <w:t xml:space="preserve"> for the class</w:t>
      </w:r>
      <w:r w:rsidR="00153077">
        <w:rPr>
          <w:lang w:eastAsia="en-US"/>
        </w:rPr>
        <w:t xml:space="preserve"> but there is a course reader available from Maple Press (approximately $ 25)</w:t>
      </w:r>
      <w:r>
        <w:rPr>
          <w:lang w:eastAsia="en-US"/>
        </w:rPr>
        <w:t xml:space="preserve">.  </w:t>
      </w:r>
      <w:r w:rsidR="00153077">
        <w:rPr>
          <w:lang w:eastAsia="en-US"/>
        </w:rPr>
        <w:t xml:space="preserve">All material in the course reader, as well as additional material, is </w:t>
      </w:r>
      <w:r>
        <w:rPr>
          <w:lang w:eastAsia="en-US"/>
        </w:rPr>
        <w:t xml:space="preserve">posted on the class website.  </w:t>
      </w:r>
      <w:r w:rsidR="00153077">
        <w:rPr>
          <w:lang w:eastAsia="en-US"/>
        </w:rPr>
        <w:t xml:space="preserve">However, I have selected certain things to include </w:t>
      </w:r>
      <w:proofErr w:type="gramStart"/>
      <w:r w:rsidR="00153077">
        <w:rPr>
          <w:lang w:eastAsia="en-US"/>
        </w:rPr>
        <w:t>to make</w:t>
      </w:r>
      <w:proofErr w:type="gramEnd"/>
      <w:r w:rsidR="00153077">
        <w:rPr>
          <w:lang w:eastAsia="en-US"/>
        </w:rPr>
        <w:t xml:space="preserve"> them more accessible.</w:t>
      </w:r>
    </w:p>
    <w:p w:rsidR="00153077" w:rsidRDefault="00153077" w:rsidP="009F356B">
      <w:pPr>
        <w:rPr>
          <w:lang w:eastAsia="en-US"/>
        </w:rPr>
      </w:pPr>
    </w:p>
    <w:p w:rsidR="001F0916" w:rsidRDefault="00BD1DFE" w:rsidP="009F356B">
      <w:pPr>
        <w:rPr>
          <w:lang w:eastAsia="en-US"/>
        </w:rPr>
      </w:pPr>
      <w:r>
        <w:rPr>
          <w:lang w:eastAsia="en-US"/>
        </w:rPr>
        <w:t xml:space="preserve">You are responsible for </w:t>
      </w:r>
      <w:r w:rsidR="00830928">
        <w:rPr>
          <w:lang w:eastAsia="en-US"/>
        </w:rPr>
        <w:t>masteri</w:t>
      </w:r>
      <w:r>
        <w:rPr>
          <w:lang w:eastAsia="en-US"/>
        </w:rPr>
        <w:t xml:space="preserve">ng the content of the reading material, and for being familiar with the contents of the reference information.  </w:t>
      </w:r>
      <w:r w:rsidR="00A44560">
        <w:rPr>
          <w:lang w:eastAsia="en-US"/>
        </w:rPr>
        <w:t xml:space="preserve">The readings are posted by week; complete the readings </w:t>
      </w:r>
      <w:r w:rsidR="00A44560" w:rsidRPr="00700B03">
        <w:rPr>
          <w:u w:val="single"/>
          <w:lang w:eastAsia="en-US"/>
        </w:rPr>
        <w:t>before</w:t>
      </w:r>
      <w:r w:rsidR="00A44560">
        <w:rPr>
          <w:lang w:eastAsia="en-US"/>
        </w:rPr>
        <w:t xml:space="preserve"> class </w:t>
      </w:r>
      <w:r w:rsidR="00175343">
        <w:rPr>
          <w:lang w:eastAsia="en-US"/>
        </w:rPr>
        <w:t xml:space="preserve">for the </w:t>
      </w:r>
      <w:r w:rsidR="00A44560">
        <w:rPr>
          <w:lang w:eastAsia="en-US"/>
        </w:rPr>
        <w:t>week</w:t>
      </w:r>
      <w:r w:rsidR="00175343">
        <w:rPr>
          <w:lang w:eastAsia="en-US"/>
        </w:rPr>
        <w:t xml:space="preserve"> that it is posted</w:t>
      </w:r>
      <w:r w:rsidR="00A44560">
        <w:rPr>
          <w:lang w:eastAsia="en-US"/>
        </w:rPr>
        <w:t xml:space="preserve">.  </w:t>
      </w:r>
      <w:r w:rsidR="00DF655D">
        <w:rPr>
          <w:lang w:eastAsia="en-US"/>
        </w:rPr>
        <w:t xml:space="preserve"> (S</w:t>
      </w:r>
      <w:r w:rsidR="004916BD">
        <w:rPr>
          <w:lang w:eastAsia="en-US"/>
        </w:rPr>
        <w:t>LOs 1-7</w:t>
      </w:r>
      <w:r w:rsidR="00DF655D">
        <w:rPr>
          <w:lang w:eastAsia="en-US"/>
        </w:rPr>
        <w:t>)</w:t>
      </w:r>
    </w:p>
    <w:p w:rsidR="00A44560" w:rsidRDefault="00A44560" w:rsidP="009F356B">
      <w:pPr>
        <w:rPr>
          <w:lang w:eastAsia="en-US"/>
        </w:rPr>
      </w:pPr>
    </w:p>
    <w:p w:rsidR="00D73B0F" w:rsidRDefault="003F3757" w:rsidP="009F356B">
      <w:pPr>
        <w:rPr>
          <w:lang w:eastAsia="en-US"/>
        </w:rPr>
      </w:pPr>
      <w:r>
        <w:rPr>
          <w:b/>
          <w:lang w:eastAsia="en-US"/>
        </w:rPr>
        <w:lastRenderedPageBreak/>
        <w:t>In-class e</w:t>
      </w:r>
      <w:r w:rsidR="009C43D3" w:rsidRPr="00FE31AE">
        <w:rPr>
          <w:b/>
          <w:lang w:eastAsia="en-US"/>
        </w:rPr>
        <w:t>xercise</w:t>
      </w:r>
      <w:r w:rsidR="00A44560" w:rsidRPr="00FE31AE">
        <w:rPr>
          <w:b/>
          <w:lang w:eastAsia="en-US"/>
        </w:rPr>
        <w:t>s</w:t>
      </w:r>
      <w:r w:rsidR="00FE31AE">
        <w:rPr>
          <w:b/>
          <w:lang w:eastAsia="en-US"/>
        </w:rPr>
        <w:t>.</w:t>
      </w:r>
      <w:r w:rsidR="00A44560">
        <w:rPr>
          <w:lang w:eastAsia="en-US"/>
        </w:rPr>
        <w:t xml:space="preserve">  We have frequent </w:t>
      </w:r>
      <w:r w:rsidR="00065A08">
        <w:rPr>
          <w:lang w:eastAsia="en-US"/>
        </w:rPr>
        <w:t xml:space="preserve">in-class </w:t>
      </w:r>
      <w:r w:rsidR="009C43D3">
        <w:rPr>
          <w:lang w:eastAsia="en-US"/>
        </w:rPr>
        <w:t>exercise</w:t>
      </w:r>
      <w:r w:rsidR="00A44560">
        <w:rPr>
          <w:lang w:eastAsia="en-US"/>
        </w:rPr>
        <w:t>s</w:t>
      </w:r>
      <w:r w:rsidR="00065A08">
        <w:rPr>
          <w:lang w:eastAsia="en-US"/>
        </w:rPr>
        <w:t xml:space="preserve">, such as mock interviews or practice community education presentations, </w:t>
      </w:r>
      <w:r w:rsidR="00A44560">
        <w:rPr>
          <w:lang w:eastAsia="en-US"/>
        </w:rPr>
        <w:t>to assure tha</w:t>
      </w:r>
      <w:r w:rsidR="00E0496D">
        <w:rPr>
          <w:lang w:eastAsia="en-US"/>
        </w:rPr>
        <w:t>t students are keeping up with learning content.</w:t>
      </w:r>
      <w:r w:rsidR="005D08BE">
        <w:rPr>
          <w:lang w:eastAsia="en-US"/>
        </w:rPr>
        <w:t xml:space="preserve">  </w:t>
      </w:r>
      <w:r w:rsidR="009C43D3">
        <w:rPr>
          <w:lang w:eastAsia="en-US"/>
        </w:rPr>
        <w:t xml:space="preserve">Most require reading </w:t>
      </w:r>
      <w:r>
        <w:rPr>
          <w:lang w:eastAsia="en-US"/>
        </w:rPr>
        <w:t>and</w:t>
      </w:r>
      <w:r w:rsidR="009C43D3">
        <w:rPr>
          <w:lang w:eastAsia="en-US"/>
        </w:rPr>
        <w:t xml:space="preserve"> preparing for the exercise</w:t>
      </w:r>
      <w:r>
        <w:rPr>
          <w:lang w:eastAsia="en-US"/>
        </w:rPr>
        <w:t>; p</w:t>
      </w:r>
      <w:r w:rsidR="00D73B0F">
        <w:rPr>
          <w:lang w:eastAsia="en-US"/>
        </w:rPr>
        <w:t>lease do</w:t>
      </w:r>
      <w:r w:rsidR="009F64DE">
        <w:rPr>
          <w:lang w:eastAsia="en-US"/>
        </w:rPr>
        <w:t xml:space="preserve"> so</w:t>
      </w:r>
      <w:r w:rsidR="00D73B0F">
        <w:rPr>
          <w:lang w:eastAsia="en-US"/>
        </w:rPr>
        <w:t xml:space="preserve"> thoroughly.</w:t>
      </w:r>
      <w:r w:rsidR="00B637F5">
        <w:rPr>
          <w:lang w:eastAsia="en-US"/>
        </w:rPr>
        <w:t xml:space="preserve">  </w:t>
      </w:r>
      <w:r w:rsidR="00153077">
        <w:rPr>
          <w:lang w:eastAsia="en-US"/>
        </w:rPr>
        <w:t xml:space="preserve">Obviously, it is important to attend class in order to participate in these exercises.  </w:t>
      </w:r>
      <w:r w:rsidR="00DF655D">
        <w:rPr>
          <w:lang w:eastAsia="en-US"/>
        </w:rPr>
        <w:t>(SLOs 1-</w:t>
      </w:r>
      <w:r w:rsidR="004916BD">
        <w:rPr>
          <w:lang w:eastAsia="en-US"/>
        </w:rPr>
        <w:t>7</w:t>
      </w:r>
      <w:r w:rsidR="00DF655D">
        <w:rPr>
          <w:lang w:eastAsia="en-US"/>
        </w:rPr>
        <w:t>)</w:t>
      </w:r>
    </w:p>
    <w:p w:rsidR="00065A08" w:rsidRDefault="00065A08" w:rsidP="009F356B">
      <w:pPr>
        <w:rPr>
          <w:lang w:eastAsia="en-US"/>
        </w:rPr>
      </w:pPr>
    </w:p>
    <w:p w:rsidR="00A4313B" w:rsidRDefault="003F3757" w:rsidP="00B132BC">
      <w:pPr>
        <w:rPr>
          <w:lang w:eastAsia="en-US"/>
        </w:rPr>
      </w:pPr>
      <w:r>
        <w:rPr>
          <w:b/>
          <w:lang w:eastAsia="en-US"/>
        </w:rPr>
        <w:t xml:space="preserve">Homework exercises.  </w:t>
      </w:r>
      <w:r w:rsidR="00A4313B">
        <w:rPr>
          <w:lang w:eastAsia="en-US"/>
        </w:rPr>
        <w:t xml:space="preserve">Homework exercises </w:t>
      </w:r>
      <w:r w:rsidR="00A4313B" w:rsidRPr="002A4A82">
        <w:rPr>
          <w:lang w:eastAsia="en-US"/>
        </w:rPr>
        <w:t>are short</w:t>
      </w:r>
      <w:r w:rsidR="009F64DE">
        <w:rPr>
          <w:lang w:eastAsia="en-US"/>
        </w:rPr>
        <w:t>,</w:t>
      </w:r>
      <w:r w:rsidR="00A4313B">
        <w:rPr>
          <w:lang w:eastAsia="en-US"/>
        </w:rPr>
        <w:t xml:space="preserve"> </w:t>
      </w:r>
      <w:r w:rsidR="00A4313B" w:rsidRPr="002A4A82">
        <w:rPr>
          <w:lang w:eastAsia="en-US"/>
        </w:rPr>
        <w:t xml:space="preserve">open-book exercises </w:t>
      </w:r>
      <w:r w:rsidR="00142A64">
        <w:rPr>
          <w:lang w:eastAsia="en-US"/>
        </w:rPr>
        <w:t xml:space="preserve">designed to demonstrate </w:t>
      </w:r>
      <w:r w:rsidR="00A4313B" w:rsidRPr="002A4A82">
        <w:rPr>
          <w:lang w:eastAsia="en-US"/>
        </w:rPr>
        <w:t>master</w:t>
      </w:r>
      <w:r w:rsidR="00142A64">
        <w:rPr>
          <w:lang w:eastAsia="en-US"/>
        </w:rPr>
        <w:t>y of</w:t>
      </w:r>
      <w:r w:rsidR="00A4313B" w:rsidRPr="002A4A82">
        <w:rPr>
          <w:lang w:eastAsia="en-US"/>
        </w:rPr>
        <w:t xml:space="preserve"> </w:t>
      </w:r>
      <w:r w:rsidR="00A4313B">
        <w:rPr>
          <w:lang w:eastAsia="en-US"/>
        </w:rPr>
        <w:t xml:space="preserve">a </w:t>
      </w:r>
      <w:r w:rsidR="00A4313B" w:rsidRPr="002A4A82">
        <w:rPr>
          <w:lang w:eastAsia="en-US"/>
        </w:rPr>
        <w:t>specific topic.  They must be completed by the date listed on the syllabus.</w:t>
      </w:r>
    </w:p>
    <w:p w:rsidR="00936315" w:rsidRDefault="00936315" w:rsidP="00B132BC">
      <w:pPr>
        <w:rPr>
          <w:lang w:eastAsia="en-US"/>
        </w:rPr>
      </w:pPr>
    </w:p>
    <w:p w:rsidR="0092267F" w:rsidRDefault="00936315" w:rsidP="00B132BC">
      <w:pPr>
        <w:rPr>
          <w:lang w:eastAsia="en-US"/>
        </w:rPr>
      </w:pPr>
      <w:proofErr w:type="gramStart"/>
      <w:r w:rsidRPr="00936315">
        <w:rPr>
          <w:b/>
          <w:lang w:eastAsia="en-US"/>
        </w:rPr>
        <w:t>Workshops.</w:t>
      </w:r>
      <w:proofErr w:type="gramEnd"/>
      <w:r>
        <w:rPr>
          <w:b/>
          <w:lang w:eastAsia="en-US"/>
        </w:rPr>
        <w:t xml:space="preserve">  </w:t>
      </w:r>
      <w:r w:rsidR="0092267F" w:rsidRPr="0092267F">
        <w:rPr>
          <w:lang w:eastAsia="en-US"/>
        </w:rPr>
        <w:t>T</w:t>
      </w:r>
      <w:r w:rsidR="0092267F">
        <w:rPr>
          <w:lang w:eastAsia="en-US"/>
        </w:rPr>
        <w:t>o provide practice and further in-depth training in key areas, out of class w</w:t>
      </w:r>
      <w:r>
        <w:rPr>
          <w:lang w:eastAsia="en-US"/>
        </w:rPr>
        <w:t xml:space="preserve">orkshops on </w:t>
      </w:r>
      <w:r w:rsidR="0092267F">
        <w:rPr>
          <w:lang w:eastAsia="en-US"/>
        </w:rPr>
        <w:t>four</w:t>
      </w:r>
      <w:r>
        <w:rPr>
          <w:lang w:eastAsia="en-US"/>
        </w:rPr>
        <w:t xml:space="preserve"> topics are scheduled.  You</w:t>
      </w:r>
      <w:r w:rsidR="0092267F">
        <w:rPr>
          <w:lang w:eastAsia="en-US"/>
        </w:rPr>
        <w:t xml:space="preserve"> are required to attend a workshop in each of the </w:t>
      </w:r>
      <w:r w:rsidR="0092267F" w:rsidRPr="00936F8D">
        <w:rPr>
          <w:lang w:eastAsia="en-US"/>
        </w:rPr>
        <w:t>four areas: (1) Legal eligibility and rap sheets, (2) Community education presentation practice, (3) Speed Screening practice, and (4) Petition writing preparation.</w:t>
      </w:r>
      <w:r w:rsidR="00936F8D">
        <w:rPr>
          <w:lang w:eastAsia="en-US"/>
        </w:rPr>
        <w:t xml:space="preserve">  There are dates by which you need to complete each workshop.</w:t>
      </w:r>
    </w:p>
    <w:p w:rsidR="0092267F" w:rsidRDefault="0092267F" w:rsidP="00B132BC">
      <w:pPr>
        <w:rPr>
          <w:lang w:eastAsia="en-US"/>
        </w:rPr>
      </w:pPr>
    </w:p>
    <w:p w:rsidR="002955C2" w:rsidRDefault="00153077" w:rsidP="00B132BC">
      <w:pPr>
        <w:rPr>
          <w:lang w:eastAsia="en-US"/>
        </w:rPr>
      </w:pPr>
      <w:r>
        <w:rPr>
          <w:lang w:eastAsia="en-US"/>
        </w:rPr>
        <w:t>S</w:t>
      </w:r>
      <w:r w:rsidR="00936315">
        <w:rPr>
          <w:lang w:eastAsia="en-US"/>
        </w:rPr>
        <w:t>ign up ahead of time.  Once you sign up, you are expec</w:t>
      </w:r>
      <w:r w:rsidR="00755545">
        <w:rPr>
          <w:lang w:eastAsia="en-US"/>
        </w:rPr>
        <w:t>ted to attend except in the case of an</w:t>
      </w:r>
      <w:r w:rsidR="00936315">
        <w:rPr>
          <w:lang w:eastAsia="en-US"/>
        </w:rPr>
        <w:t xml:space="preserve"> emergency.  This is because we plan workshops sessions specifically based on the number of people attending.  </w:t>
      </w:r>
      <w:r w:rsidR="00755545">
        <w:rPr>
          <w:lang w:eastAsia="en-US"/>
        </w:rPr>
        <w:t xml:space="preserve">Workshops are led by advanced students.  </w:t>
      </w:r>
    </w:p>
    <w:p w:rsidR="002955C2" w:rsidRDefault="002955C2" w:rsidP="00B132BC">
      <w:pPr>
        <w:rPr>
          <w:lang w:eastAsia="en-US"/>
        </w:rPr>
      </w:pPr>
    </w:p>
    <w:p w:rsidR="00A4313B" w:rsidRDefault="00936F8D" w:rsidP="00B132BC">
      <w:pPr>
        <w:rPr>
          <w:lang w:eastAsia="en-US"/>
        </w:rPr>
      </w:pPr>
      <w:r>
        <w:rPr>
          <w:lang w:eastAsia="en-US"/>
        </w:rPr>
        <w:t>On or before</w:t>
      </w:r>
      <w:r w:rsidR="002955C2">
        <w:rPr>
          <w:lang w:eastAsia="en-US"/>
        </w:rPr>
        <w:t xml:space="preserve"> four specified dates (see course calendar below), email me a short statement stating (1) when you attended, (2) what you did well at the workshop, and (3) where – if at all - you feel the workshop helped you improve.  </w:t>
      </w:r>
      <w:r w:rsidR="00936315">
        <w:rPr>
          <w:lang w:eastAsia="en-US"/>
        </w:rPr>
        <w:t>(SLOs 1-7)</w:t>
      </w:r>
    </w:p>
    <w:p w:rsidR="00936315" w:rsidRDefault="00936315" w:rsidP="00B132BC">
      <w:pPr>
        <w:rPr>
          <w:b/>
          <w:lang w:eastAsia="en-US"/>
        </w:rPr>
      </w:pPr>
      <w:r>
        <w:rPr>
          <w:lang w:eastAsia="en-US"/>
        </w:rPr>
        <w:t xml:space="preserve"> </w:t>
      </w:r>
    </w:p>
    <w:p w:rsidR="00DF655D" w:rsidRDefault="00A4313B" w:rsidP="00DF655D">
      <w:pPr>
        <w:rPr>
          <w:lang w:eastAsia="en-US"/>
        </w:rPr>
      </w:pPr>
      <w:proofErr w:type="gramStart"/>
      <w:r>
        <w:rPr>
          <w:b/>
          <w:lang w:eastAsia="en-US"/>
        </w:rPr>
        <w:t>Quizzes.</w:t>
      </w:r>
      <w:proofErr w:type="gramEnd"/>
      <w:r w:rsidR="00142A64">
        <w:rPr>
          <w:b/>
          <w:lang w:eastAsia="en-US"/>
        </w:rPr>
        <w:t xml:space="preserve">  </w:t>
      </w:r>
      <w:r w:rsidR="005D08BE">
        <w:rPr>
          <w:lang w:eastAsia="en-US"/>
        </w:rPr>
        <w:t>There are two</w:t>
      </w:r>
      <w:r w:rsidR="00142A64">
        <w:rPr>
          <w:lang w:eastAsia="en-US"/>
        </w:rPr>
        <w:t xml:space="preserve"> closed </w:t>
      </w:r>
      <w:proofErr w:type="gramStart"/>
      <w:r w:rsidR="00142A64">
        <w:rPr>
          <w:lang w:eastAsia="en-US"/>
        </w:rPr>
        <w:t>book</w:t>
      </w:r>
      <w:proofErr w:type="gramEnd"/>
      <w:r w:rsidR="00142A64">
        <w:rPr>
          <w:lang w:eastAsia="en-US"/>
        </w:rPr>
        <w:t>,</w:t>
      </w:r>
      <w:r w:rsidR="005D08BE">
        <w:rPr>
          <w:lang w:eastAsia="en-US"/>
        </w:rPr>
        <w:t xml:space="preserve"> </w:t>
      </w:r>
      <w:r w:rsidR="00B637F5" w:rsidRPr="002A4A82">
        <w:rPr>
          <w:lang w:eastAsia="en-US"/>
        </w:rPr>
        <w:t>in-class quizzes</w:t>
      </w:r>
      <w:r w:rsidR="00142A64">
        <w:rPr>
          <w:lang w:eastAsia="en-US"/>
        </w:rPr>
        <w:t xml:space="preserve">.  </w:t>
      </w:r>
      <w:r w:rsidR="00DF655D">
        <w:rPr>
          <w:lang w:eastAsia="en-US"/>
        </w:rPr>
        <w:t>(SLOs 1-</w:t>
      </w:r>
      <w:r w:rsidR="004916BD">
        <w:rPr>
          <w:lang w:eastAsia="en-US"/>
        </w:rPr>
        <w:t>7</w:t>
      </w:r>
      <w:r w:rsidR="00DF655D">
        <w:rPr>
          <w:lang w:eastAsia="en-US"/>
        </w:rPr>
        <w:t>)</w:t>
      </w:r>
      <w:r w:rsidR="00026D19">
        <w:rPr>
          <w:lang w:eastAsia="en-US"/>
        </w:rPr>
        <w:t xml:space="preserve">  There is no final exam.</w:t>
      </w:r>
    </w:p>
    <w:p w:rsidR="00BD1DFE" w:rsidRDefault="00B637F5" w:rsidP="00065A08">
      <w:pPr>
        <w:ind w:left="720"/>
        <w:rPr>
          <w:lang w:eastAsia="en-US"/>
        </w:rPr>
      </w:pPr>
      <w:r>
        <w:rPr>
          <w:lang w:eastAsia="en-US"/>
        </w:rPr>
        <w:t xml:space="preserve">  </w:t>
      </w:r>
    </w:p>
    <w:p w:rsidR="00B32E19" w:rsidRDefault="00160830" w:rsidP="00142A64">
      <w:pPr>
        <w:rPr>
          <w:lang w:eastAsia="en-US"/>
        </w:rPr>
      </w:pPr>
      <w:r w:rsidRPr="002A4A82">
        <w:rPr>
          <w:b/>
          <w:lang w:eastAsia="en-US"/>
        </w:rPr>
        <w:t>Speed Screening</w:t>
      </w:r>
      <w:r>
        <w:rPr>
          <w:lang w:eastAsia="en-US"/>
        </w:rPr>
        <w:t xml:space="preserve"> is session of individual interviews with clients during which students, under attorney supervision, review clients’ rap sheets </w:t>
      </w:r>
      <w:r w:rsidR="005C5F51">
        <w:rPr>
          <w:lang w:eastAsia="en-US"/>
        </w:rPr>
        <w:t xml:space="preserve">to determine which convictions are </w:t>
      </w:r>
      <w:r>
        <w:rPr>
          <w:lang w:eastAsia="en-US"/>
        </w:rPr>
        <w:t>eligibl</w:t>
      </w:r>
      <w:r w:rsidR="005C5F51">
        <w:rPr>
          <w:lang w:eastAsia="en-US"/>
        </w:rPr>
        <w:t>e</w:t>
      </w:r>
      <w:r>
        <w:rPr>
          <w:lang w:eastAsia="en-US"/>
        </w:rPr>
        <w:t xml:space="preserve"> to </w:t>
      </w:r>
      <w:r w:rsidR="005C5F51">
        <w:rPr>
          <w:lang w:eastAsia="en-US"/>
        </w:rPr>
        <w:t>be</w:t>
      </w:r>
      <w:r>
        <w:rPr>
          <w:lang w:eastAsia="en-US"/>
        </w:rPr>
        <w:t xml:space="preserve"> dismissed.  It also is a </w:t>
      </w:r>
      <w:r w:rsidR="00B32E19">
        <w:rPr>
          <w:lang w:eastAsia="en-US"/>
        </w:rPr>
        <w:t>way to</w:t>
      </w:r>
      <w:r>
        <w:rPr>
          <w:lang w:eastAsia="en-US"/>
        </w:rPr>
        <w:t xml:space="preserve"> screen clients </w:t>
      </w:r>
      <w:r w:rsidR="00214981">
        <w:rPr>
          <w:lang w:eastAsia="en-US"/>
        </w:rPr>
        <w:t>for t</w:t>
      </w:r>
      <w:r>
        <w:rPr>
          <w:lang w:eastAsia="en-US"/>
        </w:rPr>
        <w:t>he RCP</w:t>
      </w:r>
      <w:r w:rsidR="00214981">
        <w:rPr>
          <w:lang w:eastAsia="en-US"/>
        </w:rPr>
        <w:t xml:space="preserve"> Representation class</w:t>
      </w:r>
      <w:r>
        <w:rPr>
          <w:lang w:eastAsia="en-US"/>
        </w:rPr>
        <w:t>.</w:t>
      </w:r>
      <w:r w:rsidR="00B147EA">
        <w:rPr>
          <w:lang w:eastAsia="en-US"/>
        </w:rPr>
        <w:t xml:space="preserve">  </w:t>
      </w:r>
      <w:r w:rsidR="00B32E19">
        <w:rPr>
          <w:lang w:eastAsia="en-US"/>
        </w:rPr>
        <w:t xml:space="preserve">Two Speed Screenings at community settings are scheduled each semester.  </w:t>
      </w:r>
    </w:p>
    <w:p w:rsidR="00B32E19" w:rsidRDefault="00B32E19" w:rsidP="00142A64">
      <w:pPr>
        <w:rPr>
          <w:lang w:eastAsia="en-US"/>
        </w:rPr>
      </w:pPr>
    </w:p>
    <w:p w:rsidR="00160830" w:rsidRDefault="00214981" w:rsidP="00142A64">
      <w:pPr>
        <w:rPr>
          <w:lang w:eastAsia="en-US"/>
        </w:rPr>
      </w:pPr>
      <w:r>
        <w:rPr>
          <w:lang w:eastAsia="en-US"/>
        </w:rPr>
        <w:t>RCP</w:t>
      </w:r>
      <w:r w:rsidR="00B147EA">
        <w:rPr>
          <w:lang w:eastAsia="en-US"/>
        </w:rPr>
        <w:t xml:space="preserve"> students who have satisfactorily completed other coursework participate in these interviews, as part of an interviewing team.</w:t>
      </w:r>
      <w:r w:rsidR="00142A64">
        <w:rPr>
          <w:lang w:eastAsia="en-US"/>
        </w:rPr>
        <w:t xml:space="preserve"> </w:t>
      </w:r>
      <w:r w:rsidR="000A746B">
        <w:rPr>
          <w:lang w:eastAsia="en-US"/>
        </w:rPr>
        <w:t xml:space="preserve"> </w:t>
      </w:r>
      <w:r w:rsidR="00142A64" w:rsidRPr="002A4A82">
        <w:rPr>
          <w:lang w:eastAsia="en-US"/>
        </w:rPr>
        <w:t xml:space="preserve">Students </w:t>
      </w:r>
      <w:r w:rsidR="005C5F51">
        <w:rPr>
          <w:lang w:eastAsia="en-US"/>
        </w:rPr>
        <w:t xml:space="preserve">who have not </w:t>
      </w:r>
      <w:r w:rsidR="00142A64" w:rsidRPr="002A4A82">
        <w:rPr>
          <w:lang w:eastAsia="en-US"/>
        </w:rPr>
        <w:t>satisfactorily completed t</w:t>
      </w:r>
      <w:r w:rsidR="00142A64">
        <w:rPr>
          <w:lang w:eastAsia="en-US"/>
        </w:rPr>
        <w:t>he quizzes and other coursework</w:t>
      </w:r>
      <w:r w:rsidR="005C5F51">
        <w:rPr>
          <w:lang w:eastAsia="en-US"/>
        </w:rPr>
        <w:t xml:space="preserve"> </w:t>
      </w:r>
      <w:r w:rsidR="005C5F51" w:rsidRPr="002A4A82">
        <w:rPr>
          <w:lang w:eastAsia="en-US"/>
        </w:rPr>
        <w:t>are not permitted to participate in Speed Screening</w:t>
      </w:r>
      <w:r w:rsidR="00142A64">
        <w:rPr>
          <w:lang w:eastAsia="en-US"/>
        </w:rPr>
        <w:t xml:space="preserve">, and consequently earn 0 points for Speed Screening-related work.  </w:t>
      </w:r>
      <w:r w:rsidR="000A746B">
        <w:rPr>
          <w:lang w:eastAsia="en-US"/>
        </w:rPr>
        <w:t>(SLOs 1–</w:t>
      </w:r>
      <w:r w:rsidR="004916BD">
        <w:rPr>
          <w:lang w:eastAsia="en-US"/>
        </w:rPr>
        <w:t>7</w:t>
      </w:r>
      <w:r w:rsidR="000A746B">
        <w:rPr>
          <w:lang w:eastAsia="en-US"/>
        </w:rPr>
        <w:t>)</w:t>
      </w:r>
    </w:p>
    <w:p w:rsidR="00867714" w:rsidRDefault="00867714" w:rsidP="00142A64">
      <w:pPr>
        <w:rPr>
          <w:lang w:eastAsia="en-US"/>
        </w:rPr>
      </w:pPr>
    </w:p>
    <w:p w:rsidR="00867714" w:rsidRDefault="00867714" w:rsidP="00142A64">
      <w:pPr>
        <w:rPr>
          <w:lang w:eastAsia="en-US"/>
        </w:rPr>
      </w:pPr>
      <w:proofErr w:type="gramStart"/>
      <w:r w:rsidRPr="00867714">
        <w:rPr>
          <w:b/>
          <w:lang w:eastAsia="en-US"/>
        </w:rPr>
        <w:t>Court session</w:t>
      </w:r>
      <w:r>
        <w:rPr>
          <w:lang w:eastAsia="en-US"/>
        </w:rPr>
        <w:t>.</w:t>
      </w:r>
      <w:proofErr w:type="gramEnd"/>
      <w:r>
        <w:rPr>
          <w:lang w:eastAsia="en-US"/>
        </w:rPr>
        <w:t xml:space="preserve">  Students attend </w:t>
      </w:r>
      <w:r w:rsidR="00B32E19">
        <w:rPr>
          <w:lang w:eastAsia="en-US"/>
        </w:rPr>
        <w:t>at least two</w:t>
      </w:r>
      <w:r>
        <w:rPr>
          <w:lang w:eastAsia="en-US"/>
        </w:rPr>
        <w:t xml:space="preserve"> court session</w:t>
      </w:r>
      <w:r w:rsidR="00B32E19">
        <w:rPr>
          <w:lang w:eastAsia="en-US"/>
        </w:rPr>
        <w:t xml:space="preserve">s </w:t>
      </w:r>
      <w:r>
        <w:rPr>
          <w:lang w:eastAsia="en-US"/>
        </w:rPr>
        <w:t>at which a judge decides RCP cases.  Unless there is an unavoidable scheduling change, the hearing</w:t>
      </w:r>
      <w:r w:rsidR="00B32E19">
        <w:rPr>
          <w:lang w:eastAsia="en-US"/>
        </w:rPr>
        <w:t>s</w:t>
      </w:r>
      <w:r>
        <w:rPr>
          <w:lang w:eastAsia="en-US"/>
        </w:rPr>
        <w:t xml:space="preserve"> </w:t>
      </w:r>
      <w:r w:rsidR="00B32E19">
        <w:rPr>
          <w:lang w:eastAsia="en-US"/>
        </w:rPr>
        <w:t>are</w:t>
      </w:r>
      <w:r>
        <w:rPr>
          <w:lang w:eastAsia="en-US"/>
        </w:rPr>
        <w:t xml:space="preserve"> set during</w:t>
      </w:r>
      <w:r w:rsidR="004C1226">
        <w:rPr>
          <w:lang w:eastAsia="en-US"/>
        </w:rPr>
        <w:t xml:space="preserve"> regular class hours</w:t>
      </w:r>
      <w:r>
        <w:rPr>
          <w:lang w:eastAsia="en-US"/>
        </w:rPr>
        <w:t xml:space="preserve">.  Following the hearing, the judge, </w:t>
      </w:r>
      <w:r w:rsidR="004C1226">
        <w:rPr>
          <w:lang w:eastAsia="en-US"/>
        </w:rPr>
        <w:t xml:space="preserve">Deputy </w:t>
      </w:r>
      <w:r>
        <w:rPr>
          <w:lang w:eastAsia="en-US"/>
        </w:rPr>
        <w:t xml:space="preserve">District Attorney, </w:t>
      </w:r>
      <w:r w:rsidR="004C1226">
        <w:rPr>
          <w:lang w:eastAsia="en-US"/>
        </w:rPr>
        <w:t xml:space="preserve">Deputy </w:t>
      </w:r>
      <w:r>
        <w:rPr>
          <w:lang w:eastAsia="en-US"/>
        </w:rPr>
        <w:t>Public Defender, Probation officer and court clerks will address the class and answer questions.  Professionalism and timeliness are critically important</w:t>
      </w:r>
      <w:r w:rsidR="004C1226">
        <w:rPr>
          <w:lang w:eastAsia="en-US"/>
        </w:rPr>
        <w:t xml:space="preserve"> at the court hearing</w:t>
      </w:r>
      <w:r>
        <w:rPr>
          <w:lang w:eastAsia="en-US"/>
        </w:rPr>
        <w:t>.  (SLOs 1-3, 5-</w:t>
      </w:r>
      <w:r w:rsidR="00B828F1">
        <w:rPr>
          <w:lang w:eastAsia="en-US"/>
        </w:rPr>
        <w:t>7</w:t>
      </w:r>
      <w:r>
        <w:rPr>
          <w:lang w:eastAsia="en-US"/>
        </w:rPr>
        <w:t>)</w:t>
      </w:r>
    </w:p>
    <w:p w:rsidR="00B147EA" w:rsidRPr="00160830" w:rsidRDefault="00B147EA" w:rsidP="009F356B">
      <w:pPr>
        <w:rPr>
          <w:lang w:eastAsia="en-US"/>
        </w:rPr>
      </w:pPr>
    </w:p>
    <w:p w:rsidR="00073DB0" w:rsidRPr="002A4A82" w:rsidRDefault="005D6B06" w:rsidP="002A41E2">
      <w:proofErr w:type="gramStart"/>
      <w:r w:rsidRPr="002A4A82">
        <w:rPr>
          <w:b/>
        </w:rPr>
        <w:t>Written assignments</w:t>
      </w:r>
      <w:r w:rsidR="002A4A82">
        <w:rPr>
          <w:b/>
        </w:rPr>
        <w:t>.</w:t>
      </w:r>
      <w:proofErr w:type="gramEnd"/>
      <w:r>
        <w:t xml:space="preserve">  </w:t>
      </w:r>
      <w:r w:rsidR="003A7D2F">
        <w:t xml:space="preserve">  </w:t>
      </w:r>
      <w:r w:rsidR="00A363F7" w:rsidRPr="002A4A82">
        <w:t>The</w:t>
      </w:r>
      <w:r w:rsidR="00073DB0" w:rsidRPr="002A4A82">
        <w:t>re are t</w:t>
      </w:r>
      <w:r w:rsidR="001572FF" w:rsidRPr="002A4A82">
        <w:t>hree</w:t>
      </w:r>
      <w:r w:rsidR="003A7D2F" w:rsidRPr="002A4A82">
        <w:t xml:space="preserve"> written assignment</w:t>
      </w:r>
      <w:r w:rsidR="00073DB0" w:rsidRPr="002A4A82">
        <w:t>s</w:t>
      </w:r>
      <w:r w:rsidR="003A7D2F" w:rsidRPr="002A4A82">
        <w:t xml:space="preserve"> for class</w:t>
      </w:r>
      <w:r w:rsidR="00073DB0" w:rsidRPr="002A4A82">
        <w:t>: a hearing paper</w:t>
      </w:r>
      <w:r w:rsidR="00651576" w:rsidRPr="002A4A82">
        <w:t>, a Speed Screening client profile</w:t>
      </w:r>
      <w:r w:rsidR="004E5EF7">
        <w:t xml:space="preserve">, and </w:t>
      </w:r>
      <w:r w:rsidR="004E5EF7" w:rsidRPr="002A4A82">
        <w:t>a mock petition</w:t>
      </w:r>
      <w:r w:rsidR="00651576" w:rsidRPr="002A4A82">
        <w:t>.</w:t>
      </w:r>
      <w:r w:rsidR="00DF655D" w:rsidRPr="002A4A82">
        <w:t xml:space="preserve">  (SLOs 1-</w:t>
      </w:r>
      <w:r w:rsidR="004916BD" w:rsidRPr="002A4A82">
        <w:t>3</w:t>
      </w:r>
      <w:r w:rsidR="001A33A6" w:rsidRPr="002A4A82">
        <w:t>, 7</w:t>
      </w:r>
      <w:r w:rsidR="00DF655D" w:rsidRPr="002A4A82">
        <w:t>)</w:t>
      </w:r>
    </w:p>
    <w:p w:rsidR="00073DB0" w:rsidRPr="002A4A82" w:rsidRDefault="00073DB0" w:rsidP="002A41E2"/>
    <w:p w:rsidR="00073DB0" w:rsidRPr="002A4A82" w:rsidRDefault="006E2182" w:rsidP="002A41E2">
      <w:proofErr w:type="gramStart"/>
      <w:r>
        <w:rPr>
          <w:i/>
        </w:rPr>
        <w:t>Hearing paper.</w:t>
      </w:r>
      <w:proofErr w:type="gramEnd"/>
      <w:r>
        <w:rPr>
          <w:i/>
        </w:rPr>
        <w:t xml:space="preserve">  </w:t>
      </w:r>
      <w:r w:rsidR="00073DB0" w:rsidRPr="002A4A82">
        <w:t xml:space="preserve">The hearing paper is </w:t>
      </w:r>
      <w:proofErr w:type="gramStart"/>
      <w:r w:rsidR="00073DB0" w:rsidRPr="002A4A82">
        <w:t xml:space="preserve">a </w:t>
      </w:r>
      <w:r w:rsidR="00142A64">
        <w:t xml:space="preserve">3-4 page, APA-style </w:t>
      </w:r>
      <w:r>
        <w:t>paper</w:t>
      </w:r>
      <w:proofErr w:type="gramEnd"/>
      <w:r>
        <w:t xml:space="preserve">.  It </w:t>
      </w:r>
      <w:r w:rsidR="00142A64">
        <w:t xml:space="preserve">should synthesize how </w:t>
      </w:r>
      <w:r w:rsidR="00E32180">
        <w:t xml:space="preserve">the court hearing reflects and relates to </w:t>
      </w:r>
      <w:r w:rsidR="00142A64">
        <w:t>what you have learned</w:t>
      </w:r>
      <w:r w:rsidR="00AF4C00">
        <w:t xml:space="preserve"> </w:t>
      </w:r>
      <w:r w:rsidR="00E32180">
        <w:t>in</w:t>
      </w:r>
      <w:r w:rsidR="00AF4C00">
        <w:t xml:space="preserve"> class</w:t>
      </w:r>
      <w:r w:rsidR="00142A64">
        <w:t xml:space="preserve">. </w:t>
      </w:r>
      <w:r w:rsidR="00297C50">
        <w:t xml:space="preserve"> Read the posted declarations </w:t>
      </w:r>
      <w:r w:rsidR="00297C50">
        <w:lastRenderedPageBreak/>
        <w:t xml:space="preserve">before the hearing. </w:t>
      </w:r>
      <w:r w:rsidR="00142A64">
        <w:t xml:space="preserve"> </w:t>
      </w:r>
      <w:r w:rsidR="00297C50">
        <w:t xml:space="preserve">Analyze the judge’s decisions, the roles of those involved, and the procedure followed.   Reflect on what went well, and what could be improved in future sessions.  </w:t>
      </w:r>
      <w:r w:rsidR="004916BD" w:rsidRPr="002A4A82">
        <w:t>(SLO 7</w:t>
      </w:r>
      <w:r w:rsidR="00DF655D" w:rsidRPr="002A4A82">
        <w:t>)</w:t>
      </w:r>
      <w:r w:rsidR="00AF4C00">
        <w:t xml:space="preserve">  </w:t>
      </w:r>
    </w:p>
    <w:p w:rsidR="001572FF" w:rsidRPr="002A4A82" w:rsidRDefault="001572FF" w:rsidP="00146734"/>
    <w:p w:rsidR="00871F87" w:rsidRDefault="004312CB" w:rsidP="00146734">
      <w:r>
        <w:rPr>
          <w:i/>
        </w:rPr>
        <w:t xml:space="preserve">Speed </w:t>
      </w:r>
      <w:proofErr w:type="gramStart"/>
      <w:r>
        <w:rPr>
          <w:i/>
        </w:rPr>
        <w:t>Screening</w:t>
      </w:r>
      <w:proofErr w:type="gramEnd"/>
      <w:r>
        <w:rPr>
          <w:i/>
        </w:rPr>
        <w:t xml:space="preserve"> client profile.  </w:t>
      </w:r>
      <w:r w:rsidR="00651576" w:rsidRPr="002A4A82">
        <w:t xml:space="preserve">The Speed Screening client profile is a short </w:t>
      </w:r>
      <w:r w:rsidR="005137D5">
        <w:t xml:space="preserve">(2-3 </w:t>
      </w:r>
      <w:proofErr w:type="gramStart"/>
      <w:r w:rsidR="005137D5">
        <w:t>page</w:t>
      </w:r>
      <w:proofErr w:type="gramEnd"/>
      <w:r w:rsidR="005137D5">
        <w:t xml:space="preserve">) </w:t>
      </w:r>
      <w:r w:rsidR="00651576" w:rsidRPr="002A4A82">
        <w:t xml:space="preserve">description of someone you interviewed at Speed Screening.  This can be in the form of a </w:t>
      </w:r>
      <w:r w:rsidR="001572FF" w:rsidRPr="002A4A82">
        <w:t xml:space="preserve">draft declaration </w:t>
      </w:r>
      <w:r w:rsidR="00651576" w:rsidRPr="002A4A82">
        <w:t>if you heard relevant information, or simply a review</w:t>
      </w:r>
      <w:r w:rsidR="00755545">
        <w:t xml:space="preserve"> of a person’s situation</w:t>
      </w:r>
      <w:r w:rsidR="00651576" w:rsidRPr="002A4A82">
        <w:t xml:space="preserve">, relating how the person corresponds to the profile of other RCP participants we have seen or read about.  </w:t>
      </w:r>
      <w:r w:rsidR="007F6904">
        <w:t xml:space="preserve">What were your impressions?  Was there anything surprising regarding the person?  What went well in your interview?  What will you improve on next time, if anything?  </w:t>
      </w:r>
      <w:r w:rsidR="0000755E" w:rsidRPr="002A4A82">
        <w:t>(SLOs 1-3</w:t>
      </w:r>
      <w:r w:rsidR="001A33A6" w:rsidRPr="002A4A82">
        <w:t>, 7</w:t>
      </w:r>
      <w:r w:rsidR="0000755E" w:rsidRPr="002A4A82">
        <w:t>)</w:t>
      </w:r>
    </w:p>
    <w:p w:rsidR="006B7A98" w:rsidRDefault="006B7A98" w:rsidP="00146734"/>
    <w:p w:rsidR="006B7A98" w:rsidRDefault="006B7A98" w:rsidP="006B7A98">
      <w:proofErr w:type="gramStart"/>
      <w:r>
        <w:rPr>
          <w:i/>
        </w:rPr>
        <w:t>Mock petition.</w:t>
      </w:r>
      <w:proofErr w:type="gramEnd"/>
      <w:r>
        <w:t xml:space="preserve">  Students p</w:t>
      </w:r>
      <w:r w:rsidRPr="002A4A82">
        <w:t>repar</w:t>
      </w:r>
      <w:r>
        <w:t>e</w:t>
      </w:r>
      <w:r w:rsidRPr="002A4A82">
        <w:t xml:space="preserve"> a mock </w:t>
      </w:r>
      <w:r>
        <w:t xml:space="preserve">record clearance </w:t>
      </w:r>
      <w:r w:rsidRPr="002A4A82">
        <w:t>petition</w:t>
      </w:r>
      <w:r>
        <w:t xml:space="preserve">, based on a role-played in-class interview.  </w:t>
      </w:r>
    </w:p>
    <w:p w:rsidR="006B7A98" w:rsidRDefault="006B7A98" w:rsidP="006B7A98"/>
    <w:p w:rsidR="006B7A98" w:rsidRPr="002A4A82" w:rsidRDefault="006B7A98" w:rsidP="00146734">
      <w:r w:rsidRPr="002A4A82">
        <w:t xml:space="preserve">The first part </w:t>
      </w:r>
      <w:r>
        <w:t xml:space="preserve">of the </w:t>
      </w:r>
      <w:r w:rsidR="00C02ADD">
        <w:t xml:space="preserve">mock </w:t>
      </w:r>
      <w:r>
        <w:t>petition (</w:t>
      </w:r>
      <w:r w:rsidRPr="002A4A82">
        <w:t>the “shell”</w:t>
      </w:r>
      <w:r>
        <w:t>) gives</w:t>
      </w:r>
      <w:r w:rsidRPr="002A4A82">
        <w:t xml:space="preserve"> notice to the District Attorney and Probation Department of the petition, </w:t>
      </w:r>
      <w:r>
        <w:t>lists</w:t>
      </w:r>
      <w:r w:rsidRPr="002A4A82">
        <w:t xml:space="preserve"> the charges involved, outlin</w:t>
      </w:r>
      <w:r>
        <w:t>es</w:t>
      </w:r>
      <w:r w:rsidRPr="002A4A82">
        <w:t xml:space="preserve"> the related law, and request</w:t>
      </w:r>
      <w:r>
        <w:t>s</w:t>
      </w:r>
      <w:r w:rsidRPr="002A4A82">
        <w:t xml:space="preserve"> relief.  </w:t>
      </w:r>
      <w:r>
        <w:t xml:space="preserve">It must accurately reflect the details of the case presented, following the outline in a model shell.  </w:t>
      </w:r>
      <w:r w:rsidRPr="002A4A82">
        <w:t>The second part</w:t>
      </w:r>
      <w:r>
        <w:t xml:space="preserve"> (</w:t>
      </w:r>
      <w:r w:rsidRPr="002A4A82">
        <w:t>the “declaration”</w:t>
      </w:r>
      <w:r>
        <w:t>) presents</w:t>
      </w:r>
      <w:r w:rsidRPr="002A4A82">
        <w:t xml:space="preserve"> the client’s statement regarding his/her case. </w:t>
      </w:r>
      <w:r>
        <w:t xml:space="preserve">It must be accurate and persuasive.  It should include sufficient detail so as to complete the picture of the “defendant,” reflecting how “that was then, this is now” to convince the judge that the “interests of justice” support dismissing the conviction. </w:t>
      </w:r>
      <w:r w:rsidRPr="002A4A82">
        <w:t xml:space="preserve"> (SLOs 1-3, 7)</w:t>
      </w:r>
    </w:p>
    <w:p w:rsidR="001572FF" w:rsidRPr="002A4A82" w:rsidRDefault="001572FF" w:rsidP="00146734"/>
    <w:p w:rsidR="00871F87" w:rsidRDefault="00871F87" w:rsidP="00146734">
      <w:proofErr w:type="gramStart"/>
      <w:r w:rsidRPr="002A4A82">
        <w:rPr>
          <w:b/>
        </w:rPr>
        <w:t>Community education presentation.</w:t>
      </w:r>
      <w:proofErr w:type="gramEnd"/>
      <w:r>
        <w:t xml:space="preserve">  </w:t>
      </w:r>
      <w:r w:rsidR="006A1629">
        <w:t xml:space="preserve">Each student will be part of a team that </w:t>
      </w:r>
      <w:r>
        <w:t>present</w:t>
      </w:r>
      <w:r w:rsidR="006A1629">
        <w:t>s</w:t>
      </w:r>
      <w:r>
        <w:t xml:space="preserve"> information to community groups</w:t>
      </w:r>
      <w:r w:rsidR="00DB0BEC">
        <w:t xml:space="preserve"> regarding how people can dismiss </w:t>
      </w:r>
      <w:r w:rsidR="00063FF4">
        <w:t xml:space="preserve">eligible </w:t>
      </w:r>
      <w:r w:rsidR="00DB0BEC">
        <w:t>convictions</w:t>
      </w:r>
      <w:r w:rsidR="006A1629">
        <w:t>, and the services of the SJSU RCP</w:t>
      </w:r>
      <w:r w:rsidR="00DB0BEC">
        <w:t>.</w:t>
      </w:r>
      <w:r w:rsidR="003F4BFD">
        <w:t xml:space="preserve">  </w:t>
      </w:r>
      <w:r w:rsidR="006A1629">
        <w:t xml:space="preserve">These are scheduled according to community group meeting needs and student availability.  </w:t>
      </w:r>
      <w:r w:rsidR="004916BD">
        <w:t>(SLO</w:t>
      </w:r>
      <w:r w:rsidR="001A33A6">
        <w:t>s</w:t>
      </w:r>
      <w:r w:rsidR="004916BD">
        <w:t xml:space="preserve"> </w:t>
      </w:r>
      <w:r w:rsidR="001A33A6">
        <w:t xml:space="preserve">1, </w:t>
      </w:r>
      <w:r w:rsidR="004916BD">
        <w:t>4)</w:t>
      </w:r>
    </w:p>
    <w:p w:rsidR="00063FF4" w:rsidRDefault="00063FF4" w:rsidP="00146734"/>
    <w:p w:rsidR="004B2E74" w:rsidRDefault="004B2E74" w:rsidP="004B2E74">
      <w:pPr>
        <w:rPr>
          <w:lang w:eastAsia="en-US"/>
        </w:rPr>
      </w:pPr>
      <w:r w:rsidRPr="002A4A82">
        <w:rPr>
          <w:b/>
          <w:lang w:eastAsia="en-US"/>
        </w:rPr>
        <w:t xml:space="preserve">Grading </w:t>
      </w:r>
      <w:r>
        <w:rPr>
          <w:lang w:eastAsia="en-US"/>
        </w:rPr>
        <w:t>is based on accumulated points</w:t>
      </w:r>
      <w:r w:rsidR="00494E1F">
        <w:rPr>
          <w:lang w:eastAsia="en-US"/>
        </w:rPr>
        <w:t xml:space="preserve"> earned from work on the above</w:t>
      </w:r>
      <w:r>
        <w:rPr>
          <w:lang w:eastAsia="en-US"/>
        </w:rPr>
        <w:t xml:space="preserve">.  </w:t>
      </w:r>
      <w:r w:rsidR="00494E1F">
        <w:rPr>
          <w:lang w:eastAsia="en-US"/>
        </w:rPr>
        <w:t>Relative weight of each component</w:t>
      </w:r>
      <w:r w:rsidR="005137D5">
        <w:rPr>
          <w:lang w:eastAsia="en-US"/>
        </w:rPr>
        <w:t xml:space="preserve"> appears in the following table.</w:t>
      </w:r>
    </w:p>
    <w:p w:rsidR="00F966CC" w:rsidRDefault="00F966CC" w:rsidP="004B2E74">
      <w:pPr>
        <w:rPr>
          <w:lang w:eastAsia="en-US"/>
        </w:rPr>
      </w:pPr>
    </w:p>
    <w:p w:rsidR="00F966CC" w:rsidRDefault="00F966CC" w:rsidP="00F966CC">
      <w:pPr>
        <w:pStyle w:val="BodyText"/>
      </w:pPr>
      <w:r w:rsidRPr="002A4A82">
        <w:rPr>
          <w:b/>
        </w:rPr>
        <w:t>Total points</w:t>
      </w:r>
      <w:r>
        <w:rPr>
          <w:b/>
        </w:rPr>
        <w:t xml:space="preserve">: </w:t>
      </w:r>
      <w:r w:rsidR="00A85756" w:rsidRPr="003F4C76">
        <w:t>2</w:t>
      </w:r>
      <w:r w:rsidR="0088658B">
        <w:t>4</w:t>
      </w:r>
      <w:r w:rsidR="004022C1">
        <w:t>5</w:t>
      </w:r>
      <w:r>
        <w:t xml:space="preserve"> points total</w:t>
      </w:r>
      <w:r w:rsidRPr="006A7B5D">
        <w:t>.</w:t>
      </w:r>
      <w:r>
        <w:t xml:space="preserve">  For exceptional quality, I may add one or two points to totals for regular activities or assignments.  </w:t>
      </w:r>
    </w:p>
    <w:p w:rsidR="00F966CC" w:rsidRDefault="00F966CC" w:rsidP="00F966CC">
      <w:pPr>
        <w:pStyle w:val="BodyText"/>
      </w:pPr>
      <w:r w:rsidRPr="008B6054">
        <w:t>Point totals</w:t>
      </w:r>
      <w:r>
        <w:t xml:space="preserve"> are calculated and posted </w:t>
      </w:r>
      <w:r w:rsidRPr="008B6054">
        <w:t>on the course website.</w:t>
      </w:r>
      <w:r w:rsidRPr="003E238B">
        <w:t xml:space="preserve">  </w:t>
      </w:r>
      <w:r>
        <w:t>Please check each week to assure that the points posted accurately reflect the assignments you have turned in.  The totals are calculated automatically, but please double-check the accuracy of the calculations.  It is your responsibility to assure that you are meeting class requirements.</w:t>
      </w:r>
    </w:p>
    <w:p w:rsidR="00926E2C" w:rsidRDefault="00926E2C" w:rsidP="00F966CC"/>
    <w:tbl>
      <w:tblPr>
        <w:tblW w:w="853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09"/>
        <w:gridCol w:w="754"/>
        <w:gridCol w:w="766"/>
        <w:gridCol w:w="925"/>
        <w:gridCol w:w="1050"/>
        <w:gridCol w:w="935"/>
      </w:tblGrid>
      <w:tr w:rsidR="00122DC1" w:rsidRPr="00926E2C" w:rsidTr="00122DC1">
        <w:trPr>
          <w:trHeight w:val="765"/>
        </w:trPr>
        <w:tc>
          <w:tcPr>
            <w:tcW w:w="4109" w:type="dxa"/>
            <w:shd w:val="clear" w:color="auto" w:fill="auto"/>
            <w:vAlign w:val="center"/>
            <w:hideMark/>
          </w:tcPr>
          <w:p w:rsidR="00122DC1" w:rsidRPr="00926E2C" w:rsidRDefault="00122DC1" w:rsidP="00926E2C">
            <w:pPr>
              <w:rPr>
                <w:rFonts w:ascii="Calibri" w:eastAsia="Times New Roman" w:hAnsi="Calibri"/>
                <w:b/>
                <w:bCs/>
                <w:color w:val="000000"/>
                <w:sz w:val="22"/>
                <w:szCs w:val="22"/>
                <w:lang w:eastAsia="en-US"/>
              </w:rPr>
            </w:pPr>
            <w:r w:rsidRPr="00926E2C">
              <w:rPr>
                <w:rFonts w:ascii="Calibri" w:eastAsia="Times New Roman" w:hAnsi="Calibri"/>
                <w:b/>
                <w:bCs/>
                <w:color w:val="000000"/>
                <w:sz w:val="22"/>
                <w:szCs w:val="22"/>
                <w:lang w:eastAsia="en-US"/>
              </w:rPr>
              <w:t>Grading Category</w:t>
            </w:r>
          </w:p>
        </w:tc>
        <w:tc>
          <w:tcPr>
            <w:tcW w:w="754" w:type="dxa"/>
            <w:vAlign w:val="center"/>
          </w:tcPr>
          <w:p w:rsidR="00122DC1" w:rsidRPr="00926E2C" w:rsidRDefault="00122DC1" w:rsidP="00926E2C">
            <w:pPr>
              <w:jc w:val="center"/>
              <w:rPr>
                <w:rFonts w:ascii="Calibri" w:eastAsia="Times New Roman" w:hAnsi="Calibri"/>
                <w:b/>
                <w:bCs/>
                <w:color w:val="000000"/>
                <w:sz w:val="22"/>
                <w:szCs w:val="22"/>
                <w:lang w:eastAsia="en-US"/>
              </w:rPr>
            </w:pPr>
            <w:r>
              <w:rPr>
                <w:rFonts w:ascii="Calibri" w:eastAsia="Times New Roman" w:hAnsi="Calibri"/>
                <w:b/>
                <w:bCs/>
                <w:color w:val="000000"/>
                <w:sz w:val="22"/>
                <w:szCs w:val="22"/>
                <w:lang w:eastAsia="en-US"/>
              </w:rPr>
              <w:t>SLOs</w:t>
            </w:r>
          </w:p>
        </w:tc>
        <w:tc>
          <w:tcPr>
            <w:tcW w:w="766" w:type="dxa"/>
            <w:shd w:val="clear" w:color="auto" w:fill="auto"/>
            <w:vAlign w:val="center"/>
            <w:hideMark/>
          </w:tcPr>
          <w:p w:rsidR="00122DC1" w:rsidRPr="00926E2C" w:rsidRDefault="00122DC1" w:rsidP="00926E2C">
            <w:pPr>
              <w:jc w:val="center"/>
              <w:rPr>
                <w:rFonts w:ascii="Calibri" w:eastAsia="Times New Roman" w:hAnsi="Calibri"/>
                <w:b/>
                <w:bCs/>
                <w:color w:val="000000"/>
                <w:sz w:val="22"/>
                <w:szCs w:val="22"/>
                <w:lang w:eastAsia="en-US"/>
              </w:rPr>
            </w:pPr>
            <w:r w:rsidRPr="00926E2C">
              <w:rPr>
                <w:rFonts w:ascii="Calibri" w:eastAsia="Times New Roman" w:hAnsi="Calibri"/>
                <w:b/>
                <w:bCs/>
                <w:color w:val="000000"/>
                <w:sz w:val="22"/>
                <w:szCs w:val="22"/>
                <w:lang w:eastAsia="en-US"/>
              </w:rPr>
              <w:t>#</w:t>
            </w:r>
          </w:p>
        </w:tc>
        <w:tc>
          <w:tcPr>
            <w:tcW w:w="925" w:type="dxa"/>
            <w:shd w:val="clear" w:color="auto" w:fill="auto"/>
            <w:vAlign w:val="center"/>
            <w:hideMark/>
          </w:tcPr>
          <w:p w:rsidR="00122DC1" w:rsidRPr="00926E2C" w:rsidRDefault="00122DC1" w:rsidP="00926E2C">
            <w:pPr>
              <w:jc w:val="center"/>
              <w:rPr>
                <w:rFonts w:ascii="Calibri" w:eastAsia="Times New Roman" w:hAnsi="Calibri"/>
                <w:b/>
                <w:bCs/>
                <w:color w:val="000000"/>
                <w:sz w:val="22"/>
                <w:szCs w:val="22"/>
                <w:lang w:eastAsia="en-US"/>
              </w:rPr>
            </w:pPr>
            <w:r w:rsidRPr="00926E2C">
              <w:rPr>
                <w:rFonts w:ascii="Calibri" w:eastAsia="Times New Roman" w:hAnsi="Calibri"/>
                <w:b/>
                <w:bCs/>
                <w:color w:val="000000"/>
                <w:sz w:val="22"/>
                <w:szCs w:val="22"/>
                <w:lang w:eastAsia="en-US"/>
              </w:rPr>
              <w:t>pts for each</w:t>
            </w:r>
          </w:p>
        </w:tc>
        <w:tc>
          <w:tcPr>
            <w:tcW w:w="1050" w:type="dxa"/>
            <w:shd w:val="clear" w:color="auto" w:fill="auto"/>
            <w:vAlign w:val="center"/>
            <w:hideMark/>
          </w:tcPr>
          <w:p w:rsidR="00122DC1" w:rsidRPr="00926E2C" w:rsidRDefault="00122DC1" w:rsidP="00926E2C">
            <w:pPr>
              <w:jc w:val="center"/>
              <w:rPr>
                <w:rFonts w:ascii="Calibri" w:eastAsia="Times New Roman" w:hAnsi="Calibri"/>
                <w:b/>
                <w:bCs/>
                <w:color w:val="000000"/>
                <w:sz w:val="22"/>
                <w:szCs w:val="22"/>
                <w:lang w:eastAsia="en-US"/>
              </w:rPr>
            </w:pPr>
            <w:r w:rsidRPr="00926E2C">
              <w:rPr>
                <w:rFonts w:ascii="Calibri" w:eastAsia="Times New Roman" w:hAnsi="Calibri"/>
                <w:b/>
                <w:bCs/>
                <w:color w:val="000000"/>
                <w:sz w:val="22"/>
                <w:szCs w:val="22"/>
                <w:lang w:eastAsia="en-US"/>
              </w:rPr>
              <w:t>total pts</w:t>
            </w:r>
          </w:p>
        </w:tc>
        <w:tc>
          <w:tcPr>
            <w:tcW w:w="935" w:type="dxa"/>
            <w:shd w:val="clear" w:color="auto" w:fill="auto"/>
            <w:vAlign w:val="center"/>
            <w:hideMark/>
          </w:tcPr>
          <w:p w:rsidR="00122DC1" w:rsidRPr="00926E2C" w:rsidRDefault="00122DC1" w:rsidP="00926E2C">
            <w:pPr>
              <w:jc w:val="center"/>
              <w:rPr>
                <w:rFonts w:ascii="Calibri" w:eastAsia="Times New Roman" w:hAnsi="Calibri"/>
                <w:b/>
                <w:bCs/>
                <w:color w:val="000000"/>
                <w:sz w:val="22"/>
                <w:szCs w:val="22"/>
                <w:lang w:eastAsia="en-US"/>
              </w:rPr>
            </w:pPr>
            <w:r w:rsidRPr="00926E2C">
              <w:rPr>
                <w:rFonts w:ascii="Calibri" w:eastAsia="Times New Roman" w:hAnsi="Calibri"/>
                <w:b/>
                <w:bCs/>
                <w:color w:val="000000"/>
                <w:sz w:val="22"/>
                <w:szCs w:val="22"/>
                <w:lang w:eastAsia="en-US"/>
              </w:rPr>
              <w:t>% of grade</w:t>
            </w:r>
          </w:p>
        </w:tc>
      </w:tr>
      <w:tr w:rsidR="00122DC1" w:rsidRPr="00926E2C" w:rsidTr="00122DC1">
        <w:trPr>
          <w:trHeight w:val="300"/>
        </w:trPr>
        <w:tc>
          <w:tcPr>
            <w:tcW w:w="4109" w:type="dxa"/>
            <w:shd w:val="clear" w:color="auto" w:fill="auto"/>
            <w:vAlign w:val="bottom"/>
            <w:hideMark/>
          </w:tcPr>
          <w:p w:rsidR="00122DC1" w:rsidRPr="00926E2C" w:rsidRDefault="00122DC1" w:rsidP="00926E2C">
            <w:pPr>
              <w:rPr>
                <w:rFonts w:ascii="Calibri" w:eastAsia="Times New Roman" w:hAnsi="Calibri"/>
                <w:color w:val="000000"/>
                <w:sz w:val="22"/>
                <w:szCs w:val="22"/>
                <w:lang w:eastAsia="en-US"/>
              </w:rPr>
            </w:pPr>
            <w:r w:rsidRPr="00926E2C">
              <w:rPr>
                <w:rFonts w:ascii="Calibri" w:eastAsia="Times New Roman" w:hAnsi="Calibri"/>
                <w:color w:val="000000"/>
                <w:sz w:val="22"/>
                <w:szCs w:val="22"/>
                <w:lang w:eastAsia="en-US"/>
              </w:rPr>
              <w:t>In-class exercises</w:t>
            </w:r>
          </w:p>
        </w:tc>
        <w:tc>
          <w:tcPr>
            <w:tcW w:w="754" w:type="dxa"/>
            <w:vAlign w:val="center"/>
          </w:tcPr>
          <w:p w:rsidR="00122DC1" w:rsidRPr="00926E2C" w:rsidRDefault="00122DC1" w:rsidP="00562395">
            <w:pPr>
              <w:jc w:val="center"/>
              <w:rPr>
                <w:rFonts w:ascii="Calibri" w:eastAsia="Times New Roman" w:hAnsi="Calibri"/>
                <w:color w:val="000000"/>
                <w:sz w:val="22"/>
                <w:szCs w:val="22"/>
                <w:lang w:eastAsia="en-US"/>
              </w:rPr>
            </w:pPr>
            <w:r>
              <w:rPr>
                <w:rFonts w:ascii="Calibri" w:eastAsia="Times New Roman" w:hAnsi="Calibri"/>
                <w:color w:val="000000"/>
                <w:sz w:val="22"/>
                <w:szCs w:val="22"/>
                <w:lang w:eastAsia="en-US"/>
              </w:rPr>
              <w:t>1-7</w:t>
            </w:r>
          </w:p>
        </w:tc>
        <w:tc>
          <w:tcPr>
            <w:tcW w:w="766" w:type="dxa"/>
            <w:shd w:val="clear" w:color="auto" w:fill="auto"/>
            <w:vAlign w:val="center"/>
            <w:hideMark/>
          </w:tcPr>
          <w:p w:rsidR="00122DC1" w:rsidRPr="00926E2C" w:rsidRDefault="00122DC1" w:rsidP="00562395">
            <w:pPr>
              <w:jc w:val="center"/>
              <w:rPr>
                <w:rFonts w:ascii="Calibri" w:eastAsia="Times New Roman" w:hAnsi="Calibri"/>
                <w:color w:val="000000"/>
                <w:sz w:val="22"/>
                <w:szCs w:val="22"/>
                <w:lang w:eastAsia="en-US"/>
              </w:rPr>
            </w:pPr>
            <w:r w:rsidRPr="00926E2C">
              <w:rPr>
                <w:rFonts w:ascii="Calibri" w:eastAsia="Times New Roman" w:hAnsi="Calibri"/>
                <w:color w:val="000000"/>
                <w:sz w:val="22"/>
                <w:szCs w:val="22"/>
                <w:lang w:eastAsia="en-US"/>
              </w:rPr>
              <w:t>5</w:t>
            </w:r>
          </w:p>
        </w:tc>
        <w:tc>
          <w:tcPr>
            <w:tcW w:w="925" w:type="dxa"/>
            <w:shd w:val="clear" w:color="auto" w:fill="auto"/>
            <w:vAlign w:val="center"/>
            <w:hideMark/>
          </w:tcPr>
          <w:p w:rsidR="00122DC1" w:rsidRPr="00926E2C" w:rsidRDefault="00122DC1" w:rsidP="00562395">
            <w:pPr>
              <w:jc w:val="center"/>
              <w:rPr>
                <w:rFonts w:ascii="Calibri" w:eastAsia="Times New Roman" w:hAnsi="Calibri"/>
                <w:color w:val="000000"/>
                <w:sz w:val="22"/>
                <w:szCs w:val="22"/>
                <w:lang w:eastAsia="en-US"/>
              </w:rPr>
            </w:pPr>
            <w:r w:rsidRPr="00926E2C">
              <w:rPr>
                <w:rFonts w:ascii="Calibri" w:eastAsia="Times New Roman" w:hAnsi="Calibri"/>
                <w:color w:val="000000"/>
                <w:sz w:val="22"/>
                <w:szCs w:val="22"/>
                <w:lang w:eastAsia="en-US"/>
              </w:rPr>
              <w:t>3</w:t>
            </w:r>
          </w:p>
        </w:tc>
        <w:tc>
          <w:tcPr>
            <w:tcW w:w="1050" w:type="dxa"/>
            <w:shd w:val="clear" w:color="auto" w:fill="auto"/>
            <w:vAlign w:val="center"/>
            <w:hideMark/>
          </w:tcPr>
          <w:p w:rsidR="00122DC1" w:rsidRPr="00926E2C" w:rsidRDefault="00122DC1" w:rsidP="00562395">
            <w:pPr>
              <w:jc w:val="center"/>
              <w:rPr>
                <w:rFonts w:ascii="Calibri" w:eastAsia="Times New Roman" w:hAnsi="Calibri"/>
                <w:color w:val="000000"/>
                <w:sz w:val="22"/>
                <w:szCs w:val="22"/>
                <w:lang w:eastAsia="en-US"/>
              </w:rPr>
            </w:pPr>
            <w:r w:rsidRPr="00926E2C">
              <w:rPr>
                <w:rFonts w:ascii="Calibri" w:eastAsia="Times New Roman" w:hAnsi="Calibri"/>
                <w:color w:val="000000"/>
                <w:sz w:val="22"/>
                <w:szCs w:val="22"/>
                <w:lang w:eastAsia="en-US"/>
              </w:rPr>
              <w:t>15</w:t>
            </w:r>
          </w:p>
        </w:tc>
        <w:tc>
          <w:tcPr>
            <w:tcW w:w="935" w:type="dxa"/>
            <w:shd w:val="clear" w:color="auto" w:fill="auto"/>
            <w:vAlign w:val="center"/>
            <w:hideMark/>
          </w:tcPr>
          <w:p w:rsidR="00122DC1" w:rsidRPr="00926E2C" w:rsidRDefault="00181762" w:rsidP="00562395">
            <w:pPr>
              <w:jc w:val="center"/>
              <w:rPr>
                <w:rFonts w:ascii="Calibri" w:eastAsia="Times New Roman" w:hAnsi="Calibri"/>
                <w:color w:val="000000"/>
                <w:sz w:val="22"/>
                <w:szCs w:val="22"/>
                <w:lang w:eastAsia="en-US"/>
              </w:rPr>
            </w:pPr>
            <w:r>
              <w:rPr>
                <w:rFonts w:ascii="Calibri" w:eastAsia="Times New Roman" w:hAnsi="Calibri"/>
                <w:color w:val="000000"/>
                <w:sz w:val="22"/>
                <w:szCs w:val="22"/>
                <w:lang w:eastAsia="en-US"/>
              </w:rPr>
              <w:t>6</w:t>
            </w:r>
          </w:p>
        </w:tc>
      </w:tr>
      <w:tr w:rsidR="00122DC1" w:rsidRPr="00926E2C" w:rsidTr="00122DC1">
        <w:trPr>
          <w:trHeight w:val="300"/>
        </w:trPr>
        <w:tc>
          <w:tcPr>
            <w:tcW w:w="4109" w:type="dxa"/>
            <w:shd w:val="clear" w:color="auto" w:fill="auto"/>
            <w:vAlign w:val="bottom"/>
            <w:hideMark/>
          </w:tcPr>
          <w:p w:rsidR="00122DC1" w:rsidRPr="00926E2C" w:rsidRDefault="00122DC1" w:rsidP="00926E2C">
            <w:pPr>
              <w:rPr>
                <w:rFonts w:ascii="Arial" w:eastAsia="Times New Roman" w:hAnsi="Arial" w:cs="Arial"/>
                <w:sz w:val="20"/>
                <w:szCs w:val="20"/>
                <w:lang w:eastAsia="en-US"/>
              </w:rPr>
            </w:pPr>
            <w:r>
              <w:rPr>
                <w:rFonts w:ascii="Arial" w:eastAsia="Times New Roman" w:hAnsi="Arial" w:cs="Arial"/>
                <w:sz w:val="20"/>
                <w:szCs w:val="20"/>
                <w:lang w:eastAsia="en-US"/>
              </w:rPr>
              <w:t>Homework</w:t>
            </w:r>
            <w:r w:rsidRPr="00926E2C">
              <w:rPr>
                <w:rFonts w:ascii="Arial" w:eastAsia="Times New Roman" w:hAnsi="Arial" w:cs="Arial"/>
                <w:sz w:val="20"/>
                <w:szCs w:val="20"/>
                <w:lang w:eastAsia="en-US"/>
              </w:rPr>
              <w:t xml:space="preserve"> exercises</w:t>
            </w:r>
          </w:p>
        </w:tc>
        <w:tc>
          <w:tcPr>
            <w:tcW w:w="754" w:type="dxa"/>
            <w:vAlign w:val="center"/>
          </w:tcPr>
          <w:p w:rsidR="00122DC1" w:rsidRPr="00926E2C" w:rsidRDefault="00122DC1" w:rsidP="00562395">
            <w:pPr>
              <w:jc w:val="center"/>
              <w:rPr>
                <w:rFonts w:ascii="Calibri" w:eastAsia="Times New Roman" w:hAnsi="Calibri"/>
                <w:color w:val="000000"/>
                <w:sz w:val="22"/>
                <w:szCs w:val="22"/>
                <w:lang w:eastAsia="en-US"/>
              </w:rPr>
            </w:pPr>
            <w:r>
              <w:rPr>
                <w:rFonts w:ascii="Calibri" w:eastAsia="Times New Roman" w:hAnsi="Calibri"/>
                <w:color w:val="000000"/>
                <w:sz w:val="22"/>
                <w:szCs w:val="22"/>
                <w:lang w:eastAsia="en-US"/>
              </w:rPr>
              <w:t>1-7</w:t>
            </w:r>
          </w:p>
        </w:tc>
        <w:tc>
          <w:tcPr>
            <w:tcW w:w="766" w:type="dxa"/>
            <w:shd w:val="clear" w:color="auto" w:fill="auto"/>
            <w:vAlign w:val="center"/>
            <w:hideMark/>
          </w:tcPr>
          <w:p w:rsidR="00122DC1" w:rsidRPr="00926E2C" w:rsidRDefault="00122DC1" w:rsidP="00562395">
            <w:pPr>
              <w:jc w:val="center"/>
              <w:rPr>
                <w:rFonts w:ascii="Calibri" w:eastAsia="Times New Roman" w:hAnsi="Calibri"/>
                <w:color w:val="000000"/>
                <w:sz w:val="22"/>
                <w:szCs w:val="22"/>
                <w:lang w:eastAsia="en-US"/>
              </w:rPr>
            </w:pPr>
            <w:r w:rsidRPr="00926E2C">
              <w:rPr>
                <w:rFonts w:ascii="Calibri" w:eastAsia="Times New Roman" w:hAnsi="Calibri"/>
                <w:color w:val="000000"/>
                <w:sz w:val="22"/>
                <w:szCs w:val="22"/>
                <w:lang w:eastAsia="en-US"/>
              </w:rPr>
              <w:t>7</w:t>
            </w:r>
          </w:p>
        </w:tc>
        <w:tc>
          <w:tcPr>
            <w:tcW w:w="925" w:type="dxa"/>
            <w:shd w:val="clear" w:color="auto" w:fill="auto"/>
            <w:vAlign w:val="center"/>
            <w:hideMark/>
          </w:tcPr>
          <w:p w:rsidR="00122DC1" w:rsidRPr="00926E2C" w:rsidRDefault="00122DC1" w:rsidP="00562395">
            <w:pPr>
              <w:jc w:val="center"/>
              <w:rPr>
                <w:rFonts w:ascii="Calibri" w:eastAsia="Times New Roman" w:hAnsi="Calibri"/>
                <w:color w:val="000000"/>
                <w:sz w:val="22"/>
                <w:szCs w:val="22"/>
                <w:lang w:eastAsia="en-US"/>
              </w:rPr>
            </w:pPr>
            <w:r w:rsidRPr="00926E2C">
              <w:rPr>
                <w:rFonts w:ascii="Calibri" w:eastAsia="Times New Roman" w:hAnsi="Calibri"/>
                <w:color w:val="000000"/>
                <w:sz w:val="22"/>
                <w:szCs w:val="22"/>
                <w:lang w:eastAsia="en-US"/>
              </w:rPr>
              <w:t>10</w:t>
            </w:r>
          </w:p>
        </w:tc>
        <w:tc>
          <w:tcPr>
            <w:tcW w:w="1050" w:type="dxa"/>
            <w:shd w:val="clear" w:color="auto" w:fill="auto"/>
            <w:vAlign w:val="center"/>
            <w:hideMark/>
          </w:tcPr>
          <w:p w:rsidR="00122DC1" w:rsidRPr="00926E2C" w:rsidRDefault="00122DC1" w:rsidP="00562395">
            <w:pPr>
              <w:jc w:val="center"/>
              <w:rPr>
                <w:rFonts w:ascii="Calibri" w:eastAsia="Times New Roman" w:hAnsi="Calibri"/>
                <w:color w:val="000000"/>
                <w:sz w:val="22"/>
                <w:szCs w:val="22"/>
                <w:lang w:eastAsia="en-US"/>
              </w:rPr>
            </w:pPr>
            <w:r w:rsidRPr="00926E2C">
              <w:rPr>
                <w:rFonts w:ascii="Calibri" w:eastAsia="Times New Roman" w:hAnsi="Calibri"/>
                <w:color w:val="000000"/>
                <w:sz w:val="22"/>
                <w:szCs w:val="22"/>
                <w:lang w:eastAsia="en-US"/>
              </w:rPr>
              <w:t>70</w:t>
            </w:r>
          </w:p>
        </w:tc>
        <w:tc>
          <w:tcPr>
            <w:tcW w:w="935" w:type="dxa"/>
            <w:shd w:val="clear" w:color="auto" w:fill="auto"/>
            <w:vAlign w:val="center"/>
            <w:hideMark/>
          </w:tcPr>
          <w:p w:rsidR="00122DC1" w:rsidRPr="00926E2C" w:rsidRDefault="00181762" w:rsidP="00E95475">
            <w:pPr>
              <w:jc w:val="center"/>
              <w:rPr>
                <w:rFonts w:ascii="Calibri" w:eastAsia="Times New Roman" w:hAnsi="Calibri"/>
                <w:color w:val="000000"/>
                <w:sz w:val="22"/>
                <w:szCs w:val="22"/>
                <w:lang w:eastAsia="en-US"/>
              </w:rPr>
            </w:pPr>
            <w:r>
              <w:rPr>
                <w:rFonts w:ascii="Calibri" w:eastAsia="Times New Roman" w:hAnsi="Calibri"/>
                <w:color w:val="000000"/>
                <w:sz w:val="22"/>
                <w:szCs w:val="22"/>
                <w:lang w:eastAsia="en-US"/>
              </w:rPr>
              <w:t>29</w:t>
            </w:r>
          </w:p>
        </w:tc>
      </w:tr>
      <w:tr w:rsidR="00122DC1" w:rsidRPr="00926E2C" w:rsidTr="00122DC1">
        <w:trPr>
          <w:trHeight w:val="300"/>
        </w:trPr>
        <w:tc>
          <w:tcPr>
            <w:tcW w:w="4109" w:type="dxa"/>
            <w:shd w:val="clear" w:color="auto" w:fill="auto"/>
            <w:vAlign w:val="bottom"/>
            <w:hideMark/>
          </w:tcPr>
          <w:p w:rsidR="00122DC1" w:rsidRPr="00926E2C" w:rsidRDefault="00122DC1" w:rsidP="00926E2C">
            <w:pPr>
              <w:rPr>
                <w:rFonts w:ascii="Arial" w:eastAsia="Times New Roman" w:hAnsi="Arial" w:cs="Arial"/>
                <w:sz w:val="20"/>
                <w:szCs w:val="20"/>
                <w:lang w:eastAsia="en-US"/>
              </w:rPr>
            </w:pPr>
            <w:r w:rsidRPr="00926E2C">
              <w:rPr>
                <w:rFonts w:ascii="Arial" w:eastAsia="Times New Roman" w:hAnsi="Arial" w:cs="Arial"/>
                <w:sz w:val="20"/>
                <w:szCs w:val="20"/>
                <w:lang w:eastAsia="en-US"/>
              </w:rPr>
              <w:t>In-class quizzes</w:t>
            </w:r>
          </w:p>
        </w:tc>
        <w:tc>
          <w:tcPr>
            <w:tcW w:w="754" w:type="dxa"/>
            <w:vAlign w:val="center"/>
          </w:tcPr>
          <w:p w:rsidR="00122DC1" w:rsidRPr="00926E2C" w:rsidRDefault="00122DC1" w:rsidP="00562395">
            <w:pPr>
              <w:jc w:val="center"/>
              <w:rPr>
                <w:rFonts w:ascii="Calibri" w:eastAsia="Times New Roman" w:hAnsi="Calibri"/>
                <w:color w:val="000000"/>
                <w:sz w:val="22"/>
                <w:szCs w:val="22"/>
                <w:lang w:eastAsia="en-US"/>
              </w:rPr>
            </w:pPr>
            <w:r>
              <w:rPr>
                <w:rFonts w:ascii="Calibri" w:eastAsia="Times New Roman" w:hAnsi="Calibri"/>
                <w:color w:val="000000"/>
                <w:sz w:val="22"/>
                <w:szCs w:val="22"/>
                <w:lang w:eastAsia="en-US"/>
              </w:rPr>
              <w:t>1-7</w:t>
            </w:r>
          </w:p>
        </w:tc>
        <w:tc>
          <w:tcPr>
            <w:tcW w:w="766" w:type="dxa"/>
            <w:shd w:val="clear" w:color="auto" w:fill="auto"/>
            <w:vAlign w:val="center"/>
            <w:hideMark/>
          </w:tcPr>
          <w:p w:rsidR="00122DC1" w:rsidRPr="00926E2C" w:rsidRDefault="00122DC1" w:rsidP="00562395">
            <w:pPr>
              <w:jc w:val="center"/>
              <w:rPr>
                <w:rFonts w:ascii="Calibri" w:eastAsia="Times New Roman" w:hAnsi="Calibri"/>
                <w:color w:val="000000"/>
                <w:sz w:val="22"/>
                <w:szCs w:val="22"/>
                <w:lang w:eastAsia="en-US"/>
              </w:rPr>
            </w:pPr>
            <w:r w:rsidRPr="00926E2C">
              <w:rPr>
                <w:rFonts w:ascii="Calibri" w:eastAsia="Times New Roman" w:hAnsi="Calibri"/>
                <w:color w:val="000000"/>
                <w:sz w:val="22"/>
                <w:szCs w:val="22"/>
                <w:lang w:eastAsia="en-US"/>
              </w:rPr>
              <w:t>2</w:t>
            </w:r>
          </w:p>
        </w:tc>
        <w:tc>
          <w:tcPr>
            <w:tcW w:w="925" w:type="dxa"/>
            <w:shd w:val="clear" w:color="auto" w:fill="auto"/>
            <w:vAlign w:val="center"/>
            <w:hideMark/>
          </w:tcPr>
          <w:p w:rsidR="00122DC1" w:rsidRPr="00926E2C" w:rsidRDefault="00122DC1" w:rsidP="00562395">
            <w:pPr>
              <w:jc w:val="center"/>
              <w:rPr>
                <w:rFonts w:ascii="Calibri" w:eastAsia="Times New Roman" w:hAnsi="Calibri"/>
                <w:color w:val="000000"/>
                <w:sz w:val="22"/>
                <w:szCs w:val="22"/>
                <w:lang w:eastAsia="en-US"/>
              </w:rPr>
            </w:pPr>
            <w:r w:rsidRPr="00926E2C">
              <w:rPr>
                <w:rFonts w:ascii="Calibri" w:eastAsia="Times New Roman" w:hAnsi="Calibri"/>
                <w:color w:val="000000"/>
                <w:sz w:val="22"/>
                <w:szCs w:val="22"/>
                <w:lang w:eastAsia="en-US"/>
              </w:rPr>
              <w:t>2</w:t>
            </w:r>
            <w:r>
              <w:rPr>
                <w:rFonts w:ascii="Calibri" w:eastAsia="Times New Roman" w:hAnsi="Calibri"/>
                <w:color w:val="000000"/>
                <w:sz w:val="22"/>
                <w:szCs w:val="22"/>
                <w:lang w:eastAsia="en-US"/>
              </w:rPr>
              <w:t>5</w:t>
            </w:r>
          </w:p>
        </w:tc>
        <w:tc>
          <w:tcPr>
            <w:tcW w:w="1050" w:type="dxa"/>
            <w:shd w:val="clear" w:color="auto" w:fill="auto"/>
            <w:vAlign w:val="center"/>
            <w:hideMark/>
          </w:tcPr>
          <w:p w:rsidR="00122DC1" w:rsidRPr="00926E2C" w:rsidRDefault="00122DC1" w:rsidP="00562395">
            <w:pPr>
              <w:jc w:val="center"/>
              <w:rPr>
                <w:rFonts w:ascii="Calibri" w:eastAsia="Times New Roman" w:hAnsi="Calibri"/>
                <w:color w:val="000000"/>
                <w:sz w:val="22"/>
                <w:szCs w:val="22"/>
                <w:lang w:eastAsia="en-US"/>
              </w:rPr>
            </w:pPr>
            <w:r>
              <w:rPr>
                <w:rFonts w:ascii="Calibri" w:eastAsia="Times New Roman" w:hAnsi="Calibri"/>
                <w:color w:val="000000"/>
                <w:sz w:val="22"/>
                <w:szCs w:val="22"/>
                <w:lang w:eastAsia="en-US"/>
              </w:rPr>
              <w:t>5</w:t>
            </w:r>
            <w:r w:rsidRPr="00926E2C">
              <w:rPr>
                <w:rFonts w:ascii="Calibri" w:eastAsia="Times New Roman" w:hAnsi="Calibri"/>
                <w:color w:val="000000"/>
                <w:sz w:val="22"/>
                <w:szCs w:val="22"/>
                <w:lang w:eastAsia="en-US"/>
              </w:rPr>
              <w:t>0</w:t>
            </w:r>
          </w:p>
        </w:tc>
        <w:tc>
          <w:tcPr>
            <w:tcW w:w="935" w:type="dxa"/>
            <w:shd w:val="clear" w:color="auto" w:fill="auto"/>
            <w:vAlign w:val="center"/>
            <w:hideMark/>
          </w:tcPr>
          <w:p w:rsidR="00122DC1" w:rsidRPr="00926E2C" w:rsidRDefault="00122DC1" w:rsidP="004022C1">
            <w:pPr>
              <w:jc w:val="center"/>
              <w:rPr>
                <w:rFonts w:ascii="Calibri" w:eastAsia="Times New Roman" w:hAnsi="Calibri"/>
                <w:color w:val="000000"/>
                <w:sz w:val="22"/>
                <w:szCs w:val="22"/>
                <w:lang w:eastAsia="en-US"/>
              </w:rPr>
            </w:pPr>
            <w:r>
              <w:rPr>
                <w:rFonts w:ascii="Calibri" w:eastAsia="Times New Roman" w:hAnsi="Calibri"/>
                <w:color w:val="000000"/>
                <w:sz w:val="22"/>
                <w:szCs w:val="22"/>
                <w:lang w:eastAsia="en-US"/>
              </w:rPr>
              <w:t>2</w:t>
            </w:r>
            <w:r w:rsidR="004022C1">
              <w:rPr>
                <w:rFonts w:ascii="Calibri" w:eastAsia="Times New Roman" w:hAnsi="Calibri"/>
                <w:color w:val="000000"/>
                <w:sz w:val="22"/>
                <w:szCs w:val="22"/>
                <w:lang w:eastAsia="en-US"/>
              </w:rPr>
              <w:t>0</w:t>
            </w:r>
          </w:p>
        </w:tc>
      </w:tr>
      <w:tr w:rsidR="00122DC1" w:rsidRPr="00926E2C" w:rsidTr="00122DC1">
        <w:trPr>
          <w:trHeight w:val="300"/>
        </w:trPr>
        <w:tc>
          <w:tcPr>
            <w:tcW w:w="4109" w:type="dxa"/>
            <w:shd w:val="clear" w:color="auto" w:fill="auto"/>
            <w:vAlign w:val="bottom"/>
            <w:hideMark/>
          </w:tcPr>
          <w:p w:rsidR="00122DC1" w:rsidRPr="00926E2C" w:rsidRDefault="00122DC1" w:rsidP="00926E2C">
            <w:pPr>
              <w:rPr>
                <w:rFonts w:ascii="Arial" w:eastAsia="Times New Roman" w:hAnsi="Arial" w:cs="Arial"/>
                <w:sz w:val="20"/>
                <w:szCs w:val="20"/>
                <w:lang w:eastAsia="en-US"/>
              </w:rPr>
            </w:pPr>
            <w:r w:rsidRPr="00926E2C">
              <w:rPr>
                <w:rFonts w:ascii="Arial" w:eastAsia="Times New Roman" w:hAnsi="Arial" w:cs="Arial"/>
                <w:sz w:val="20"/>
                <w:szCs w:val="20"/>
                <w:lang w:eastAsia="en-US"/>
              </w:rPr>
              <w:t>Written assignment: hearing paper</w:t>
            </w:r>
          </w:p>
        </w:tc>
        <w:tc>
          <w:tcPr>
            <w:tcW w:w="754" w:type="dxa"/>
            <w:vAlign w:val="center"/>
          </w:tcPr>
          <w:p w:rsidR="00122DC1" w:rsidRPr="00926E2C" w:rsidRDefault="00122DC1" w:rsidP="00562395">
            <w:pPr>
              <w:jc w:val="center"/>
              <w:rPr>
                <w:rFonts w:ascii="Calibri" w:eastAsia="Times New Roman" w:hAnsi="Calibri"/>
                <w:color w:val="000000"/>
                <w:sz w:val="22"/>
                <w:szCs w:val="22"/>
                <w:lang w:eastAsia="en-US"/>
              </w:rPr>
            </w:pPr>
            <w:r>
              <w:rPr>
                <w:rFonts w:ascii="Calibri" w:eastAsia="Times New Roman" w:hAnsi="Calibri"/>
                <w:color w:val="000000"/>
                <w:sz w:val="22"/>
                <w:szCs w:val="22"/>
                <w:lang w:eastAsia="en-US"/>
              </w:rPr>
              <w:t>1-3, 7</w:t>
            </w:r>
          </w:p>
        </w:tc>
        <w:tc>
          <w:tcPr>
            <w:tcW w:w="766" w:type="dxa"/>
            <w:shd w:val="clear" w:color="auto" w:fill="auto"/>
            <w:vAlign w:val="center"/>
            <w:hideMark/>
          </w:tcPr>
          <w:p w:rsidR="00122DC1" w:rsidRPr="00926E2C" w:rsidRDefault="00122DC1" w:rsidP="00562395">
            <w:pPr>
              <w:jc w:val="center"/>
              <w:rPr>
                <w:rFonts w:ascii="Calibri" w:eastAsia="Times New Roman" w:hAnsi="Calibri"/>
                <w:color w:val="000000"/>
                <w:sz w:val="22"/>
                <w:szCs w:val="22"/>
                <w:lang w:eastAsia="en-US"/>
              </w:rPr>
            </w:pPr>
            <w:r w:rsidRPr="00926E2C">
              <w:rPr>
                <w:rFonts w:ascii="Calibri" w:eastAsia="Times New Roman" w:hAnsi="Calibri"/>
                <w:color w:val="000000"/>
                <w:sz w:val="22"/>
                <w:szCs w:val="22"/>
                <w:lang w:eastAsia="en-US"/>
              </w:rPr>
              <w:t>1</w:t>
            </w:r>
          </w:p>
        </w:tc>
        <w:tc>
          <w:tcPr>
            <w:tcW w:w="925" w:type="dxa"/>
            <w:shd w:val="clear" w:color="auto" w:fill="auto"/>
            <w:vAlign w:val="center"/>
            <w:hideMark/>
          </w:tcPr>
          <w:p w:rsidR="00122DC1" w:rsidRPr="00926E2C" w:rsidRDefault="00122DC1" w:rsidP="00562395">
            <w:pPr>
              <w:jc w:val="center"/>
              <w:rPr>
                <w:rFonts w:ascii="Calibri" w:eastAsia="Times New Roman" w:hAnsi="Calibri"/>
                <w:color w:val="000000"/>
                <w:sz w:val="22"/>
                <w:szCs w:val="22"/>
                <w:lang w:eastAsia="en-US"/>
              </w:rPr>
            </w:pPr>
            <w:r w:rsidRPr="00926E2C">
              <w:rPr>
                <w:rFonts w:ascii="Calibri" w:eastAsia="Times New Roman" w:hAnsi="Calibri"/>
                <w:color w:val="000000"/>
                <w:sz w:val="22"/>
                <w:szCs w:val="22"/>
                <w:lang w:eastAsia="en-US"/>
              </w:rPr>
              <w:t>10</w:t>
            </w:r>
          </w:p>
        </w:tc>
        <w:tc>
          <w:tcPr>
            <w:tcW w:w="1050" w:type="dxa"/>
            <w:shd w:val="clear" w:color="auto" w:fill="auto"/>
            <w:vAlign w:val="center"/>
            <w:hideMark/>
          </w:tcPr>
          <w:p w:rsidR="00122DC1" w:rsidRPr="00926E2C" w:rsidRDefault="00122DC1" w:rsidP="00562395">
            <w:pPr>
              <w:jc w:val="center"/>
              <w:rPr>
                <w:rFonts w:ascii="Calibri" w:eastAsia="Times New Roman" w:hAnsi="Calibri"/>
                <w:color w:val="000000"/>
                <w:sz w:val="22"/>
                <w:szCs w:val="22"/>
                <w:lang w:eastAsia="en-US"/>
              </w:rPr>
            </w:pPr>
            <w:r w:rsidRPr="00926E2C">
              <w:rPr>
                <w:rFonts w:ascii="Calibri" w:eastAsia="Times New Roman" w:hAnsi="Calibri"/>
                <w:color w:val="000000"/>
                <w:sz w:val="22"/>
                <w:szCs w:val="22"/>
                <w:lang w:eastAsia="en-US"/>
              </w:rPr>
              <w:t>10</w:t>
            </w:r>
          </w:p>
        </w:tc>
        <w:tc>
          <w:tcPr>
            <w:tcW w:w="935" w:type="dxa"/>
            <w:shd w:val="clear" w:color="auto" w:fill="auto"/>
            <w:vAlign w:val="center"/>
            <w:hideMark/>
          </w:tcPr>
          <w:p w:rsidR="00122DC1" w:rsidRPr="00926E2C" w:rsidRDefault="004022C1" w:rsidP="00562395">
            <w:pPr>
              <w:jc w:val="center"/>
              <w:rPr>
                <w:rFonts w:ascii="Calibri" w:eastAsia="Times New Roman" w:hAnsi="Calibri"/>
                <w:color w:val="000000"/>
                <w:sz w:val="22"/>
                <w:szCs w:val="22"/>
                <w:lang w:eastAsia="en-US"/>
              </w:rPr>
            </w:pPr>
            <w:r>
              <w:rPr>
                <w:rFonts w:ascii="Calibri" w:eastAsia="Times New Roman" w:hAnsi="Calibri"/>
                <w:color w:val="000000"/>
                <w:sz w:val="22"/>
                <w:szCs w:val="22"/>
                <w:lang w:eastAsia="en-US"/>
              </w:rPr>
              <w:t>4</w:t>
            </w:r>
          </w:p>
        </w:tc>
      </w:tr>
      <w:tr w:rsidR="00122DC1" w:rsidRPr="00926E2C" w:rsidTr="00122DC1">
        <w:trPr>
          <w:trHeight w:val="525"/>
        </w:trPr>
        <w:tc>
          <w:tcPr>
            <w:tcW w:w="4109" w:type="dxa"/>
            <w:shd w:val="clear" w:color="auto" w:fill="auto"/>
            <w:vAlign w:val="bottom"/>
            <w:hideMark/>
          </w:tcPr>
          <w:p w:rsidR="00122DC1" w:rsidRPr="00926E2C" w:rsidRDefault="00122DC1" w:rsidP="00926E2C">
            <w:pPr>
              <w:rPr>
                <w:rFonts w:ascii="Arial" w:eastAsia="Times New Roman" w:hAnsi="Arial" w:cs="Arial"/>
                <w:sz w:val="20"/>
                <w:szCs w:val="20"/>
                <w:lang w:eastAsia="en-US"/>
              </w:rPr>
            </w:pPr>
            <w:r w:rsidRPr="00926E2C">
              <w:rPr>
                <w:rFonts w:ascii="Arial" w:eastAsia="Times New Roman" w:hAnsi="Arial" w:cs="Arial"/>
                <w:sz w:val="20"/>
                <w:szCs w:val="20"/>
                <w:lang w:eastAsia="en-US"/>
              </w:rPr>
              <w:t>Written assignments:  petition "shell" &amp; declaration</w:t>
            </w:r>
          </w:p>
        </w:tc>
        <w:tc>
          <w:tcPr>
            <w:tcW w:w="754" w:type="dxa"/>
            <w:vAlign w:val="center"/>
          </w:tcPr>
          <w:p w:rsidR="00122DC1" w:rsidRPr="00926E2C" w:rsidRDefault="00122DC1" w:rsidP="00562395">
            <w:pPr>
              <w:jc w:val="center"/>
              <w:rPr>
                <w:rFonts w:ascii="Calibri" w:eastAsia="Times New Roman" w:hAnsi="Calibri"/>
                <w:color w:val="000000"/>
                <w:sz w:val="22"/>
                <w:szCs w:val="22"/>
                <w:lang w:eastAsia="en-US"/>
              </w:rPr>
            </w:pPr>
            <w:r>
              <w:rPr>
                <w:rFonts w:ascii="Calibri" w:eastAsia="Times New Roman" w:hAnsi="Calibri"/>
                <w:color w:val="000000"/>
                <w:sz w:val="22"/>
                <w:szCs w:val="22"/>
                <w:lang w:eastAsia="en-US"/>
              </w:rPr>
              <w:t>1-3, 7</w:t>
            </w:r>
          </w:p>
        </w:tc>
        <w:tc>
          <w:tcPr>
            <w:tcW w:w="766" w:type="dxa"/>
            <w:shd w:val="clear" w:color="auto" w:fill="auto"/>
            <w:vAlign w:val="center"/>
            <w:hideMark/>
          </w:tcPr>
          <w:p w:rsidR="00122DC1" w:rsidRPr="00926E2C" w:rsidRDefault="00122DC1" w:rsidP="00562395">
            <w:pPr>
              <w:jc w:val="center"/>
              <w:rPr>
                <w:rFonts w:ascii="Calibri" w:eastAsia="Times New Roman" w:hAnsi="Calibri"/>
                <w:color w:val="000000"/>
                <w:sz w:val="22"/>
                <w:szCs w:val="22"/>
                <w:lang w:eastAsia="en-US"/>
              </w:rPr>
            </w:pPr>
            <w:r w:rsidRPr="00926E2C">
              <w:rPr>
                <w:rFonts w:ascii="Calibri" w:eastAsia="Times New Roman" w:hAnsi="Calibri"/>
                <w:color w:val="000000"/>
                <w:sz w:val="22"/>
                <w:szCs w:val="22"/>
                <w:lang w:eastAsia="en-US"/>
              </w:rPr>
              <w:t>1</w:t>
            </w:r>
          </w:p>
        </w:tc>
        <w:tc>
          <w:tcPr>
            <w:tcW w:w="925" w:type="dxa"/>
            <w:shd w:val="clear" w:color="auto" w:fill="auto"/>
            <w:vAlign w:val="center"/>
            <w:hideMark/>
          </w:tcPr>
          <w:p w:rsidR="00122DC1" w:rsidRPr="00926E2C" w:rsidRDefault="00181762" w:rsidP="00562395">
            <w:pPr>
              <w:jc w:val="center"/>
              <w:rPr>
                <w:rFonts w:ascii="Calibri" w:eastAsia="Times New Roman" w:hAnsi="Calibri"/>
                <w:color w:val="000000"/>
                <w:sz w:val="22"/>
                <w:szCs w:val="22"/>
                <w:lang w:eastAsia="en-US"/>
              </w:rPr>
            </w:pPr>
            <w:r>
              <w:rPr>
                <w:rFonts w:ascii="Calibri" w:eastAsia="Times New Roman" w:hAnsi="Calibri"/>
                <w:color w:val="000000"/>
                <w:sz w:val="22"/>
                <w:szCs w:val="22"/>
                <w:lang w:eastAsia="en-US"/>
              </w:rPr>
              <w:t>20</w:t>
            </w:r>
          </w:p>
        </w:tc>
        <w:tc>
          <w:tcPr>
            <w:tcW w:w="1050" w:type="dxa"/>
            <w:shd w:val="clear" w:color="auto" w:fill="auto"/>
            <w:vAlign w:val="center"/>
            <w:hideMark/>
          </w:tcPr>
          <w:p w:rsidR="00122DC1" w:rsidRPr="00926E2C" w:rsidRDefault="004022C1" w:rsidP="00562395">
            <w:pPr>
              <w:jc w:val="center"/>
              <w:rPr>
                <w:rFonts w:ascii="Calibri" w:eastAsia="Times New Roman" w:hAnsi="Calibri"/>
                <w:color w:val="000000"/>
                <w:sz w:val="22"/>
                <w:szCs w:val="22"/>
                <w:lang w:eastAsia="en-US"/>
              </w:rPr>
            </w:pPr>
            <w:r>
              <w:rPr>
                <w:rFonts w:ascii="Calibri" w:eastAsia="Times New Roman" w:hAnsi="Calibri"/>
                <w:color w:val="000000"/>
                <w:sz w:val="22"/>
                <w:szCs w:val="22"/>
                <w:lang w:eastAsia="en-US"/>
              </w:rPr>
              <w:t>20</w:t>
            </w:r>
          </w:p>
        </w:tc>
        <w:tc>
          <w:tcPr>
            <w:tcW w:w="935" w:type="dxa"/>
            <w:shd w:val="clear" w:color="auto" w:fill="auto"/>
            <w:vAlign w:val="center"/>
            <w:hideMark/>
          </w:tcPr>
          <w:p w:rsidR="00122DC1" w:rsidRPr="00926E2C" w:rsidRDefault="00181762" w:rsidP="00562395">
            <w:pPr>
              <w:jc w:val="center"/>
              <w:rPr>
                <w:rFonts w:ascii="Calibri" w:eastAsia="Times New Roman" w:hAnsi="Calibri"/>
                <w:color w:val="000000"/>
                <w:sz w:val="22"/>
                <w:szCs w:val="22"/>
                <w:lang w:eastAsia="en-US"/>
              </w:rPr>
            </w:pPr>
            <w:r>
              <w:rPr>
                <w:rFonts w:ascii="Calibri" w:eastAsia="Times New Roman" w:hAnsi="Calibri"/>
                <w:color w:val="000000"/>
                <w:sz w:val="22"/>
                <w:szCs w:val="22"/>
                <w:lang w:eastAsia="en-US"/>
              </w:rPr>
              <w:t>8</w:t>
            </w:r>
          </w:p>
        </w:tc>
      </w:tr>
      <w:tr w:rsidR="00122DC1" w:rsidRPr="00926E2C" w:rsidTr="00122DC1">
        <w:trPr>
          <w:trHeight w:val="525"/>
        </w:trPr>
        <w:tc>
          <w:tcPr>
            <w:tcW w:w="4109" w:type="dxa"/>
            <w:shd w:val="clear" w:color="auto" w:fill="auto"/>
            <w:vAlign w:val="bottom"/>
            <w:hideMark/>
          </w:tcPr>
          <w:p w:rsidR="00122DC1" w:rsidRPr="00926E2C" w:rsidRDefault="00122DC1" w:rsidP="00926E2C">
            <w:pPr>
              <w:rPr>
                <w:rFonts w:ascii="Arial" w:eastAsia="Times New Roman" w:hAnsi="Arial" w:cs="Arial"/>
                <w:sz w:val="20"/>
                <w:szCs w:val="20"/>
                <w:lang w:eastAsia="en-US"/>
              </w:rPr>
            </w:pPr>
            <w:r w:rsidRPr="00926E2C">
              <w:rPr>
                <w:rFonts w:ascii="Arial" w:eastAsia="Times New Roman" w:hAnsi="Arial" w:cs="Arial"/>
                <w:sz w:val="20"/>
                <w:szCs w:val="20"/>
                <w:lang w:eastAsia="en-US"/>
              </w:rPr>
              <w:lastRenderedPageBreak/>
              <w:t>Written assignments: Speed Screening client profile</w:t>
            </w:r>
          </w:p>
        </w:tc>
        <w:tc>
          <w:tcPr>
            <w:tcW w:w="754" w:type="dxa"/>
            <w:vAlign w:val="center"/>
          </w:tcPr>
          <w:p w:rsidR="00122DC1" w:rsidRPr="00926E2C" w:rsidRDefault="00122DC1" w:rsidP="00562395">
            <w:pPr>
              <w:jc w:val="center"/>
              <w:rPr>
                <w:rFonts w:ascii="Calibri" w:eastAsia="Times New Roman" w:hAnsi="Calibri"/>
                <w:color w:val="000000"/>
                <w:sz w:val="22"/>
                <w:szCs w:val="22"/>
                <w:lang w:eastAsia="en-US"/>
              </w:rPr>
            </w:pPr>
            <w:r>
              <w:rPr>
                <w:rFonts w:ascii="Calibri" w:eastAsia="Times New Roman" w:hAnsi="Calibri"/>
                <w:color w:val="000000"/>
                <w:sz w:val="22"/>
                <w:szCs w:val="22"/>
                <w:lang w:eastAsia="en-US"/>
              </w:rPr>
              <w:t>1-5, 7</w:t>
            </w:r>
          </w:p>
        </w:tc>
        <w:tc>
          <w:tcPr>
            <w:tcW w:w="766" w:type="dxa"/>
            <w:shd w:val="clear" w:color="auto" w:fill="auto"/>
            <w:vAlign w:val="center"/>
            <w:hideMark/>
          </w:tcPr>
          <w:p w:rsidR="00122DC1" w:rsidRPr="00926E2C" w:rsidRDefault="00122DC1" w:rsidP="00562395">
            <w:pPr>
              <w:jc w:val="center"/>
              <w:rPr>
                <w:rFonts w:ascii="Calibri" w:eastAsia="Times New Roman" w:hAnsi="Calibri"/>
                <w:color w:val="000000"/>
                <w:sz w:val="22"/>
                <w:szCs w:val="22"/>
                <w:lang w:eastAsia="en-US"/>
              </w:rPr>
            </w:pPr>
            <w:r w:rsidRPr="00926E2C">
              <w:rPr>
                <w:rFonts w:ascii="Calibri" w:eastAsia="Times New Roman" w:hAnsi="Calibri"/>
                <w:color w:val="000000"/>
                <w:sz w:val="22"/>
                <w:szCs w:val="22"/>
                <w:lang w:eastAsia="en-US"/>
              </w:rPr>
              <w:t>1</w:t>
            </w:r>
          </w:p>
        </w:tc>
        <w:tc>
          <w:tcPr>
            <w:tcW w:w="925" w:type="dxa"/>
            <w:shd w:val="clear" w:color="auto" w:fill="auto"/>
            <w:vAlign w:val="center"/>
            <w:hideMark/>
          </w:tcPr>
          <w:p w:rsidR="00122DC1" w:rsidRPr="00926E2C" w:rsidRDefault="00122DC1" w:rsidP="00562395">
            <w:pPr>
              <w:jc w:val="center"/>
              <w:rPr>
                <w:rFonts w:ascii="Calibri" w:eastAsia="Times New Roman" w:hAnsi="Calibri"/>
                <w:color w:val="000000"/>
                <w:sz w:val="22"/>
                <w:szCs w:val="22"/>
                <w:lang w:eastAsia="en-US"/>
              </w:rPr>
            </w:pPr>
            <w:r w:rsidRPr="00926E2C">
              <w:rPr>
                <w:rFonts w:ascii="Calibri" w:eastAsia="Times New Roman" w:hAnsi="Calibri"/>
                <w:color w:val="000000"/>
                <w:sz w:val="22"/>
                <w:szCs w:val="22"/>
                <w:lang w:eastAsia="en-US"/>
              </w:rPr>
              <w:t>10</w:t>
            </w:r>
          </w:p>
        </w:tc>
        <w:tc>
          <w:tcPr>
            <w:tcW w:w="1050" w:type="dxa"/>
            <w:shd w:val="clear" w:color="auto" w:fill="auto"/>
            <w:vAlign w:val="center"/>
            <w:hideMark/>
          </w:tcPr>
          <w:p w:rsidR="00122DC1" w:rsidRPr="00926E2C" w:rsidRDefault="00122DC1" w:rsidP="00562395">
            <w:pPr>
              <w:jc w:val="center"/>
              <w:rPr>
                <w:rFonts w:ascii="Calibri" w:eastAsia="Times New Roman" w:hAnsi="Calibri"/>
                <w:color w:val="000000"/>
                <w:sz w:val="22"/>
                <w:szCs w:val="22"/>
                <w:lang w:eastAsia="en-US"/>
              </w:rPr>
            </w:pPr>
            <w:r w:rsidRPr="00926E2C">
              <w:rPr>
                <w:rFonts w:ascii="Calibri" w:eastAsia="Times New Roman" w:hAnsi="Calibri"/>
                <w:color w:val="000000"/>
                <w:sz w:val="22"/>
                <w:szCs w:val="22"/>
                <w:lang w:eastAsia="en-US"/>
              </w:rPr>
              <w:t>10</w:t>
            </w:r>
          </w:p>
        </w:tc>
        <w:tc>
          <w:tcPr>
            <w:tcW w:w="935" w:type="dxa"/>
            <w:shd w:val="clear" w:color="auto" w:fill="auto"/>
            <w:vAlign w:val="center"/>
            <w:hideMark/>
          </w:tcPr>
          <w:p w:rsidR="00122DC1" w:rsidRPr="00926E2C" w:rsidRDefault="00181762" w:rsidP="00562395">
            <w:pPr>
              <w:jc w:val="center"/>
              <w:rPr>
                <w:rFonts w:ascii="Calibri" w:eastAsia="Times New Roman" w:hAnsi="Calibri"/>
                <w:color w:val="000000"/>
                <w:sz w:val="22"/>
                <w:szCs w:val="22"/>
                <w:lang w:eastAsia="en-US"/>
              </w:rPr>
            </w:pPr>
            <w:r>
              <w:rPr>
                <w:rFonts w:ascii="Calibri" w:eastAsia="Times New Roman" w:hAnsi="Calibri"/>
                <w:color w:val="000000"/>
                <w:sz w:val="22"/>
                <w:szCs w:val="22"/>
                <w:lang w:eastAsia="en-US"/>
              </w:rPr>
              <w:t>4</w:t>
            </w:r>
          </w:p>
        </w:tc>
      </w:tr>
      <w:tr w:rsidR="00122DC1" w:rsidRPr="00926E2C" w:rsidTr="00122DC1">
        <w:trPr>
          <w:trHeight w:val="525"/>
        </w:trPr>
        <w:tc>
          <w:tcPr>
            <w:tcW w:w="4109" w:type="dxa"/>
            <w:shd w:val="clear" w:color="auto" w:fill="auto"/>
            <w:vAlign w:val="center"/>
            <w:hideMark/>
          </w:tcPr>
          <w:p w:rsidR="00122DC1" w:rsidRPr="00926E2C" w:rsidRDefault="00122DC1" w:rsidP="00A434A8">
            <w:pPr>
              <w:rPr>
                <w:rFonts w:ascii="Arial" w:eastAsia="Times New Roman" w:hAnsi="Arial" w:cs="Arial"/>
                <w:sz w:val="20"/>
                <w:szCs w:val="20"/>
                <w:lang w:eastAsia="en-US"/>
              </w:rPr>
            </w:pPr>
            <w:r>
              <w:rPr>
                <w:rFonts w:ascii="Arial" w:eastAsia="Times New Roman" w:hAnsi="Arial" w:cs="Arial"/>
                <w:sz w:val="20"/>
                <w:szCs w:val="20"/>
                <w:lang w:eastAsia="en-US"/>
              </w:rPr>
              <w:t>Workshop participation</w:t>
            </w:r>
          </w:p>
        </w:tc>
        <w:tc>
          <w:tcPr>
            <w:tcW w:w="754" w:type="dxa"/>
            <w:vAlign w:val="center"/>
          </w:tcPr>
          <w:p w:rsidR="00122DC1" w:rsidRDefault="00122DC1" w:rsidP="00562395">
            <w:pPr>
              <w:jc w:val="center"/>
              <w:rPr>
                <w:rFonts w:ascii="Calibri" w:eastAsia="Times New Roman" w:hAnsi="Calibri"/>
                <w:color w:val="000000"/>
                <w:sz w:val="22"/>
                <w:szCs w:val="22"/>
                <w:lang w:eastAsia="en-US"/>
              </w:rPr>
            </w:pPr>
            <w:r>
              <w:rPr>
                <w:rFonts w:ascii="Calibri" w:eastAsia="Times New Roman" w:hAnsi="Calibri"/>
                <w:color w:val="000000"/>
                <w:sz w:val="22"/>
                <w:szCs w:val="22"/>
                <w:lang w:eastAsia="en-US"/>
              </w:rPr>
              <w:t>1-7</w:t>
            </w:r>
          </w:p>
        </w:tc>
        <w:tc>
          <w:tcPr>
            <w:tcW w:w="766" w:type="dxa"/>
            <w:shd w:val="clear" w:color="auto" w:fill="auto"/>
            <w:vAlign w:val="center"/>
            <w:hideMark/>
          </w:tcPr>
          <w:p w:rsidR="00122DC1" w:rsidRPr="00926E2C" w:rsidRDefault="004022C1" w:rsidP="00562395">
            <w:pPr>
              <w:jc w:val="center"/>
              <w:rPr>
                <w:rFonts w:ascii="Calibri" w:eastAsia="Times New Roman" w:hAnsi="Calibri"/>
                <w:color w:val="000000"/>
                <w:sz w:val="22"/>
                <w:szCs w:val="22"/>
                <w:lang w:eastAsia="en-US"/>
              </w:rPr>
            </w:pPr>
            <w:r>
              <w:rPr>
                <w:rFonts w:ascii="Calibri" w:eastAsia="Times New Roman" w:hAnsi="Calibri"/>
                <w:color w:val="000000"/>
                <w:sz w:val="22"/>
                <w:szCs w:val="22"/>
                <w:lang w:eastAsia="en-US"/>
              </w:rPr>
              <w:t>4</w:t>
            </w:r>
          </w:p>
        </w:tc>
        <w:tc>
          <w:tcPr>
            <w:tcW w:w="925" w:type="dxa"/>
            <w:shd w:val="clear" w:color="auto" w:fill="auto"/>
            <w:vAlign w:val="center"/>
            <w:hideMark/>
          </w:tcPr>
          <w:p w:rsidR="00122DC1" w:rsidRPr="00926E2C" w:rsidRDefault="00122DC1" w:rsidP="00562395">
            <w:pPr>
              <w:jc w:val="center"/>
              <w:rPr>
                <w:rFonts w:ascii="Calibri" w:eastAsia="Times New Roman" w:hAnsi="Calibri"/>
                <w:color w:val="000000"/>
                <w:sz w:val="22"/>
                <w:szCs w:val="22"/>
                <w:lang w:eastAsia="en-US"/>
              </w:rPr>
            </w:pPr>
            <w:r>
              <w:rPr>
                <w:rFonts w:ascii="Calibri" w:eastAsia="Times New Roman" w:hAnsi="Calibri"/>
                <w:color w:val="000000"/>
                <w:sz w:val="22"/>
                <w:szCs w:val="22"/>
                <w:lang w:eastAsia="en-US"/>
              </w:rPr>
              <w:t>5</w:t>
            </w:r>
          </w:p>
        </w:tc>
        <w:tc>
          <w:tcPr>
            <w:tcW w:w="1050" w:type="dxa"/>
            <w:shd w:val="clear" w:color="auto" w:fill="auto"/>
            <w:vAlign w:val="center"/>
            <w:hideMark/>
          </w:tcPr>
          <w:p w:rsidR="00122DC1" w:rsidRPr="00926E2C" w:rsidRDefault="004022C1" w:rsidP="00562395">
            <w:pPr>
              <w:jc w:val="center"/>
              <w:rPr>
                <w:rFonts w:ascii="Calibri" w:eastAsia="Times New Roman" w:hAnsi="Calibri"/>
                <w:color w:val="000000"/>
                <w:sz w:val="22"/>
                <w:szCs w:val="22"/>
                <w:lang w:eastAsia="en-US"/>
              </w:rPr>
            </w:pPr>
            <w:r>
              <w:rPr>
                <w:rFonts w:ascii="Calibri" w:eastAsia="Times New Roman" w:hAnsi="Calibri"/>
                <w:color w:val="000000"/>
                <w:sz w:val="22"/>
                <w:szCs w:val="22"/>
                <w:lang w:eastAsia="en-US"/>
              </w:rPr>
              <w:t>20</w:t>
            </w:r>
          </w:p>
        </w:tc>
        <w:tc>
          <w:tcPr>
            <w:tcW w:w="935" w:type="dxa"/>
            <w:shd w:val="clear" w:color="auto" w:fill="auto"/>
            <w:vAlign w:val="center"/>
            <w:hideMark/>
          </w:tcPr>
          <w:p w:rsidR="00122DC1" w:rsidRDefault="004022C1" w:rsidP="00562395">
            <w:pPr>
              <w:jc w:val="center"/>
              <w:rPr>
                <w:rFonts w:ascii="Calibri" w:eastAsia="Times New Roman" w:hAnsi="Calibri"/>
                <w:color w:val="000000"/>
                <w:sz w:val="22"/>
                <w:szCs w:val="22"/>
                <w:lang w:eastAsia="en-US"/>
              </w:rPr>
            </w:pPr>
            <w:r>
              <w:rPr>
                <w:rFonts w:ascii="Calibri" w:eastAsia="Times New Roman" w:hAnsi="Calibri"/>
                <w:color w:val="000000"/>
                <w:sz w:val="22"/>
                <w:szCs w:val="22"/>
                <w:lang w:eastAsia="en-US"/>
              </w:rPr>
              <w:t>8</w:t>
            </w:r>
          </w:p>
        </w:tc>
      </w:tr>
      <w:tr w:rsidR="00122DC1" w:rsidRPr="00926E2C" w:rsidTr="00122DC1">
        <w:trPr>
          <w:trHeight w:val="525"/>
        </w:trPr>
        <w:tc>
          <w:tcPr>
            <w:tcW w:w="4109" w:type="dxa"/>
            <w:shd w:val="clear" w:color="auto" w:fill="auto"/>
            <w:vAlign w:val="bottom"/>
            <w:hideMark/>
          </w:tcPr>
          <w:p w:rsidR="00122DC1" w:rsidRPr="00926E2C" w:rsidRDefault="00122DC1" w:rsidP="00926E2C">
            <w:pPr>
              <w:rPr>
                <w:rFonts w:ascii="Arial" w:eastAsia="Times New Roman" w:hAnsi="Arial" w:cs="Arial"/>
                <w:sz w:val="20"/>
                <w:szCs w:val="20"/>
                <w:lang w:eastAsia="en-US"/>
              </w:rPr>
            </w:pPr>
            <w:r w:rsidRPr="00926E2C">
              <w:rPr>
                <w:rFonts w:ascii="Arial" w:eastAsia="Times New Roman" w:hAnsi="Arial" w:cs="Arial"/>
                <w:sz w:val="20"/>
                <w:szCs w:val="20"/>
                <w:lang w:eastAsia="en-US"/>
              </w:rPr>
              <w:t>Speed screening participation, preparation and completion of forms</w:t>
            </w:r>
          </w:p>
        </w:tc>
        <w:tc>
          <w:tcPr>
            <w:tcW w:w="754" w:type="dxa"/>
            <w:vAlign w:val="center"/>
          </w:tcPr>
          <w:p w:rsidR="00122DC1" w:rsidRPr="00926E2C" w:rsidRDefault="00122DC1" w:rsidP="00562395">
            <w:pPr>
              <w:jc w:val="center"/>
              <w:rPr>
                <w:rFonts w:ascii="Calibri" w:eastAsia="Times New Roman" w:hAnsi="Calibri"/>
                <w:color w:val="000000"/>
                <w:sz w:val="22"/>
                <w:szCs w:val="22"/>
                <w:lang w:eastAsia="en-US"/>
              </w:rPr>
            </w:pPr>
            <w:r>
              <w:rPr>
                <w:rFonts w:ascii="Calibri" w:eastAsia="Times New Roman" w:hAnsi="Calibri"/>
                <w:color w:val="000000"/>
                <w:sz w:val="22"/>
                <w:szCs w:val="22"/>
                <w:lang w:eastAsia="en-US"/>
              </w:rPr>
              <w:t>1-3, 7</w:t>
            </w:r>
          </w:p>
        </w:tc>
        <w:tc>
          <w:tcPr>
            <w:tcW w:w="766" w:type="dxa"/>
            <w:shd w:val="clear" w:color="auto" w:fill="auto"/>
            <w:vAlign w:val="center"/>
            <w:hideMark/>
          </w:tcPr>
          <w:p w:rsidR="00122DC1" w:rsidRPr="00181762" w:rsidRDefault="00181762" w:rsidP="00562395">
            <w:pPr>
              <w:jc w:val="center"/>
              <w:rPr>
                <w:rFonts w:ascii="Calibri" w:eastAsia="Times New Roman" w:hAnsi="Calibri"/>
                <w:color w:val="000000"/>
                <w:sz w:val="22"/>
                <w:szCs w:val="22"/>
                <w:lang w:eastAsia="en-US"/>
              </w:rPr>
            </w:pPr>
            <w:r w:rsidRPr="00181762">
              <w:rPr>
                <w:rFonts w:ascii="Calibri" w:eastAsia="Times New Roman" w:hAnsi="Calibri"/>
                <w:color w:val="000000"/>
                <w:sz w:val="22"/>
                <w:szCs w:val="22"/>
                <w:lang w:eastAsia="en-US"/>
              </w:rPr>
              <w:t>2</w:t>
            </w:r>
          </w:p>
        </w:tc>
        <w:tc>
          <w:tcPr>
            <w:tcW w:w="925" w:type="dxa"/>
            <w:shd w:val="clear" w:color="auto" w:fill="auto"/>
            <w:vAlign w:val="center"/>
            <w:hideMark/>
          </w:tcPr>
          <w:p w:rsidR="00122DC1" w:rsidRPr="00181762" w:rsidRDefault="00122DC1" w:rsidP="00562395">
            <w:pPr>
              <w:jc w:val="center"/>
              <w:rPr>
                <w:rFonts w:ascii="Calibri" w:eastAsia="Times New Roman" w:hAnsi="Calibri"/>
                <w:color w:val="000000"/>
                <w:sz w:val="22"/>
                <w:szCs w:val="22"/>
                <w:lang w:eastAsia="en-US"/>
              </w:rPr>
            </w:pPr>
            <w:r w:rsidRPr="00181762">
              <w:rPr>
                <w:rFonts w:ascii="Calibri" w:eastAsia="Times New Roman" w:hAnsi="Calibri"/>
                <w:color w:val="000000"/>
                <w:sz w:val="22"/>
                <w:szCs w:val="22"/>
                <w:lang w:eastAsia="en-US"/>
              </w:rPr>
              <w:t>15</w:t>
            </w:r>
          </w:p>
        </w:tc>
        <w:tc>
          <w:tcPr>
            <w:tcW w:w="1050" w:type="dxa"/>
            <w:shd w:val="clear" w:color="auto" w:fill="auto"/>
            <w:vAlign w:val="center"/>
            <w:hideMark/>
          </w:tcPr>
          <w:p w:rsidR="00122DC1" w:rsidRPr="00181762" w:rsidRDefault="00181762" w:rsidP="00562395">
            <w:pPr>
              <w:jc w:val="center"/>
              <w:rPr>
                <w:rFonts w:ascii="Calibri" w:eastAsia="Times New Roman" w:hAnsi="Calibri"/>
                <w:color w:val="000000"/>
                <w:sz w:val="22"/>
                <w:szCs w:val="22"/>
                <w:lang w:eastAsia="en-US"/>
              </w:rPr>
            </w:pPr>
            <w:r w:rsidRPr="00181762">
              <w:rPr>
                <w:rFonts w:ascii="Calibri" w:eastAsia="Times New Roman" w:hAnsi="Calibri"/>
                <w:color w:val="000000"/>
                <w:sz w:val="22"/>
                <w:szCs w:val="22"/>
                <w:lang w:eastAsia="en-US"/>
              </w:rPr>
              <w:t>30</w:t>
            </w:r>
          </w:p>
        </w:tc>
        <w:tc>
          <w:tcPr>
            <w:tcW w:w="935" w:type="dxa"/>
            <w:shd w:val="clear" w:color="auto" w:fill="auto"/>
            <w:vAlign w:val="center"/>
            <w:hideMark/>
          </w:tcPr>
          <w:p w:rsidR="00122DC1" w:rsidRPr="00181762" w:rsidRDefault="00181762" w:rsidP="004022C1">
            <w:pPr>
              <w:jc w:val="center"/>
              <w:rPr>
                <w:rFonts w:ascii="Calibri" w:eastAsia="Times New Roman" w:hAnsi="Calibri"/>
                <w:color w:val="000000"/>
                <w:sz w:val="22"/>
                <w:szCs w:val="22"/>
                <w:lang w:eastAsia="en-US"/>
              </w:rPr>
            </w:pPr>
            <w:r w:rsidRPr="00181762">
              <w:rPr>
                <w:rFonts w:ascii="Calibri" w:eastAsia="Times New Roman" w:hAnsi="Calibri"/>
                <w:color w:val="000000"/>
                <w:sz w:val="22"/>
                <w:szCs w:val="22"/>
                <w:lang w:eastAsia="en-US"/>
              </w:rPr>
              <w:t>1</w:t>
            </w:r>
            <w:r w:rsidR="004022C1">
              <w:rPr>
                <w:rFonts w:ascii="Calibri" w:eastAsia="Times New Roman" w:hAnsi="Calibri"/>
                <w:color w:val="000000"/>
                <w:sz w:val="22"/>
                <w:szCs w:val="22"/>
                <w:lang w:eastAsia="en-US"/>
              </w:rPr>
              <w:t>2</w:t>
            </w:r>
          </w:p>
        </w:tc>
      </w:tr>
      <w:tr w:rsidR="00122DC1" w:rsidRPr="00926E2C" w:rsidTr="00122DC1">
        <w:trPr>
          <w:trHeight w:val="600"/>
        </w:trPr>
        <w:tc>
          <w:tcPr>
            <w:tcW w:w="4109" w:type="dxa"/>
            <w:shd w:val="clear" w:color="auto" w:fill="auto"/>
            <w:vAlign w:val="bottom"/>
            <w:hideMark/>
          </w:tcPr>
          <w:p w:rsidR="00122DC1" w:rsidRPr="00926E2C" w:rsidRDefault="00122DC1" w:rsidP="00926E2C">
            <w:pPr>
              <w:rPr>
                <w:rFonts w:ascii="Calibri" w:eastAsia="Times New Roman" w:hAnsi="Calibri"/>
                <w:color w:val="000000"/>
                <w:sz w:val="22"/>
                <w:szCs w:val="22"/>
                <w:lang w:eastAsia="en-US"/>
              </w:rPr>
            </w:pPr>
            <w:r w:rsidRPr="00926E2C">
              <w:rPr>
                <w:rFonts w:ascii="Calibri" w:eastAsia="Times New Roman" w:hAnsi="Calibri"/>
                <w:color w:val="000000"/>
                <w:sz w:val="22"/>
                <w:szCs w:val="22"/>
                <w:lang w:eastAsia="en-US"/>
              </w:rPr>
              <w:t>Community education presentation: preparation and presentation</w:t>
            </w:r>
          </w:p>
        </w:tc>
        <w:tc>
          <w:tcPr>
            <w:tcW w:w="754" w:type="dxa"/>
            <w:vAlign w:val="center"/>
          </w:tcPr>
          <w:p w:rsidR="00122DC1" w:rsidRPr="00926E2C" w:rsidRDefault="00122DC1" w:rsidP="00562395">
            <w:pPr>
              <w:jc w:val="center"/>
              <w:rPr>
                <w:rFonts w:ascii="Calibri" w:eastAsia="Times New Roman" w:hAnsi="Calibri"/>
                <w:color w:val="000000"/>
                <w:sz w:val="22"/>
                <w:szCs w:val="22"/>
                <w:lang w:eastAsia="en-US"/>
              </w:rPr>
            </w:pPr>
            <w:r>
              <w:rPr>
                <w:rFonts w:ascii="Calibri" w:eastAsia="Times New Roman" w:hAnsi="Calibri"/>
                <w:color w:val="000000"/>
                <w:sz w:val="22"/>
                <w:szCs w:val="22"/>
                <w:lang w:eastAsia="en-US"/>
              </w:rPr>
              <w:t>1, 4</w:t>
            </w:r>
          </w:p>
        </w:tc>
        <w:tc>
          <w:tcPr>
            <w:tcW w:w="766" w:type="dxa"/>
            <w:shd w:val="clear" w:color="auto" w:fill="auto"/>
            <w:vAlign w:val="center"/>
            <w:hideMark/>
          </w:tcPr>
          <w:p w:rsidR="00122DC1" w:rsidRPr="00181762" w:rsidRDefault="00122DC1" w:rsidP="00562395">
            <w:pPr>
              <w:jc w:val="center"/>
              <w:rPr>
                <w:rFonts w:ascii="Calibri" w:eastAsia="Times New Roman" w:hAnsi="Calibri"/>
                <w:color w:val="000000"/>
                <w:sz w:val="22"/>
                <w:szCs w:val="22"/>
                <w:lang w:eastAsia="en-US"/>
              </w:rPr>
            </w:pPr>
            <w:r w:rsidRPr="00181762">
              <w:rPr>
                <w:rFonts w:ascii="Calibri" w:eastAsia="Times New Roman" w:hAnsi="Calibri"/>
                <w:color w:val="000000"/>
                <w:sz w:val="22"/>
                <w:szCs w:val="22"/>
                <w:lang w:eastAsia="en-US"/>
              </w:rPr>
              <w:t>1</w:t>
            </w:r>
          </w:p>
        </w:tc>
        <w:tc>
          <w:tcPr>
            <w:tcW w:w="925" w:type="dxa"/>
            <w:shd w:val="clear" w:color="auto" w:fill="auto"/>
            <w:vAlign w:val="center"/>
            <w:hideMark/>
          </w:tcPr>
          <w:p w:rsidR="00122DC1" w:rsidRPr="00181762" w:rsidRDefault="00122DC1" w:rsidP="00562395">
            <w:pPr>
              <w:jc w:val="center"/>
              <w:rPr>
                <w:rFonts w:ascii="Calibri" w:eastAsia="Times New Roman" w:hAnsi="Calibri"/>
                <w:color w:val="000000"/>
                <w:sz w:val="22"/>
                <w:szCs w:val="22"/>
                <w:lang w:eastAsia="en-US"/>
              </w:rPr>
            </w:pPr>
            <w:r w:rsidRPr="00181762">
              <w:rPr>
                <w:rFonts w:ascii="Calibri" w:eastAsia="Times New Roman" w:hAnsi="Calibri"/>
                <w:color w:val="000000"/>
                <w:sz w:val="22"/>
                <w:szCs w:val="22"/>
                <w:lang w:eastAsia="en-US"/>
              </w:rPr>
              <w:t>20</w:t>
            </w:r>
          </w:p>
        </w:tc>
        <w:tc>
          <w:tcPr>
            <w:tcW w:w="1050" w:type="dxa"/>
            <w:shd w:val="clear" w:color="auto" w:fill="auto"/>
            <w:vAlign w:val="center"/>
            <w:hideMark/>
          </w:tcPr>
          <w:p w:rsidR="00122DC1" w:rsidRPr="00181762" w:rsidRDefault="00122DC1" w:rsidP="00562395">
            <w:pPr>
              <w:jc w:val="center"/>
              <w:rPr>
                <w:rFonts w:ascii="Calibri" w:eastAsia="Times New Roman" w:hAnsi="Calibri"/>
                <w:color w:val="000000"/>
                <w:sz w:val="22"/>
                <w:szCs w:val="22"/>
                <w:lang w:eastAsia="en-US"/>
              </w:rPr>
            </w:pPr>
            <w:r w:rsidRPr="00181762">
              <w:rPr>
                <w:rFonts w:ascii="Calibri" w:eastAsia="Times New Roman" w:hAnsi="Calibri"/>
                <w:color w:val="000000"/>
                <w:sz w:val="22"/>
                <w:szCs w:val="22"/>
                <w:lang w:eastAsia="en-US"/>
              </w:rPr>
              <w:t>20</w:t>
            </w:r>
          </w:p>
        </w:tc>
        <w:tc>
          <w:tcPr>
            <w:tcW w:w="935" w:type="dxa"/>
            <w:shd w:val="clear" w:color="auto" w:fill="auto"/>
            <w:vAlign w:val="center"/>
            <w:hideMark/>
          </w:tcPr>
          <w:p w:rsidR="00122DC1" w:rsidRPr="00181762" w:rsidRDefault="00181762" w:rsidP="00562395">
            <w:pPr>
              <w:jc w:val="center"/>
              <w:rPr>
                <w:rFonts w:ascii="Calibri" w:eastAsia="Times New Roman" w:hAnsi="Calibri"/>
                <w:color w:val="000000"/>
                <w:sz w:val="22"/>
                <w:szCs w:val="22"/>
                <w:lang w:eastAsia="en-US"/>
              </w:rPr>
            </w:pPr>
            <w:r w:rsidRPr="00181762">
              <w:rPr>
                <w:rFonts w:ascii="Calibri" w:eastAsia="Times New Roman" w:hAnsi="Calibri"/>
                <w:color w:val="000000"/>
                <w:sz w:val="22"/>
                <w:szCs w:val="22"/>
                <w:lang w:eastAsia="en-US"/>
              </w:rPr>
              <w:t>8</w:t>
            </w:r>
          </w:p>
        </w:tc>
      </w:tr>
      <w:tr w:rsidR="00122DC1" w:rsidRPr="00926E2C" w:rsidTr="00122DC1">
        <w:trPr>
          <w:trHeight w:val="300"/>
        </w:trPr>
        <w:tc>
          <w:tcPr>
            <w:tcW w:w="4109" w:type="dxa"/>
            <w:shd w:val="clear" w:color="auto" w:fill="auto"/>
            <w:vAlign w:val="bottom"/>
            <w:hideMark/>
          </w:tcPr>
          <w:p w:rsidR="00122DC1" w:rsidRPr="00926E2C" w:rsidRDefault="0097191E" w:rsidP="00926E2C">
            <w:pPr>
              <w:rPr>
                <w:rFonts w:ascii="Calibri" w:eastAsia="Times New Roman" w:hAnsi="Calibri"/>
                <w:color w:val="000000"/>
                <w:sz w:val="22"/>
                <w:szCs w:val="22"/>
                <w:lang w:eastAsia="en-US"/>
              </w:rPr>
            </w:pPr>
            <w:r>
              <w:rPr>
                <w:rFonts w:ascii="Calibri" w:eastAsia="Times New Roman" w:hAnsi="Calibri"/>
                <w:color w:val="000000"/>
                <w:sz w:val="22"/>
                <w:szCs w:val="22"/>
                <w:lang w:eastAsia="en-US"/>
              </w:rPr>
              <w:t>TOTAL</w:t>
            </w:r>
          </w:p>
        </w:tc>
        <w:tc>
          <w:tcPr>
            <w:tcW w:w="754" w:type="dxa"/>
            <w:vAlign w:val="center"/>
          </w:tcPr>
          <w:p w:rsidR="00122DC1" w:rsidRPr="00926E2C" w:rsidRDefault="00122DC1" w:rsidP="00562395">
            <w:pPr>
              <w:jc w:val="center"/>
              <w:rPr>
                <w:rFonts w:ascii="Calibri" w:eastAsia="Times New Roman" w:hAnsi="Calibri"/>
                <w:color w:val="000000"/>
                <w:sz w:val="22"/>
                <w:szCs w:val="22"/>
                <w:lang w:eastAsia="en-US"/>
              </w:rPr>
            </w:pPr>
          </w:p>
        </w:tc>
        <w:tc>
          <w:tcPr>
            <w:tcW w:w="766" w:type="dxa"/>
            <w:shd w:val="clear" w:color="auto" w:fill="auto"/>
            <w:vAlign w:val="center"/>
            <w:hideMark/>
          </w:tcPr>
          <w:p w:rsidR="00122DC1" w:rsidRPr="00926E2C" w:rsidRDefault="00122DC1" w:rsidP="00562395">
            <w:pPr>
              <w:jc w:val="center"/>
              <w:rPr>
                <w:rFonts w:ascii="Calibri" w:eastAsia="Times New Roman" w:hAnsi="Calibri"/>
                <w:color w:val="000000"/>
                <w:sz w:val="22"/>
                <w:szCs w:val="22"/>
                <w:lang w:eastAsia="en-US"/>
              </w:rPr>
            </w:pPr>
          </w:p>
        </w:tc>
        <w:tc>
          <w:tcPr>
            <w:tcW w:w="925" w:type="dxa"/>
            <w:shd w:val="clear" w:color="auto" w:fill="auto"/>
            <w:vAlign w:val="center"/>
            <w:hideMark/>
          </w:tcPr>
          <w:p w:rsidR="00122DC1" w:rsidRPr="00926E2C" w:rsidRDefault="00122DC1" w:rsidP="00562395">
            <w:pPr>
              <w:jc w:val="center"/>
              <w:rPr>
                <w:rFonts w:ascii="Calibri" w:eastAsia="Times New Roman" w:hAnsi="Calibri"/>
                <w:color w:val="000000"/>
                <w:sz w:val="22"/>
                <w:szCs w:val="22"/>
                <w:lang w:eastAsia="en-US"/>
              </w:rPr>
            </w:pPr>
          </w:p>
        </w:tc>
        <w:tc>
          <w:tcPr>
            <w:tcW w:w="1050" w:type="dxa"/>
            <w:shd w:val="clear" w:color="auto" w:fill="auto"/>
            <w:vAlign w:val="center"/>
            <w:hideMark/>
          </w:tcPr>
          <w:p w:rsidR="00122DC1" w:rsidRPr="00926E2C" w:rsidRDefault="00122DC1" w:rsidP="004022C1">
            <w:pPr>
              <w:jc w:val="center"/>
              <w:rPr>
                <w:rFonts w:ascii="Calibri" w:eastAsia="Times New Roman" w:hAnsi="Calibri"/>
                <w:b/>
                <w:color w:val="000000"/>
                <w:sz w:val="22"/>
                <w:szCs w:val="22"/>
                <w:lang w:eastAsia="en-US"/>
              </w:rPr>
            </w:pPr>
            <w:r w:rsidRPr="00926E2C">
              <w:rPr>
                <w:rFonts w:ascii="Calibri" w:eastAsia="Times New Roman" w:hAnsi="Calibri"/>
                <w:b/>
                <w:color w:val="000000"/>
                <w:sz w:val="22"/>
                <w:szCs w:val="22"/>
                <w:lang w:eastAsia="en-US"/>
              </w:rPr>
              <w:t>2</w:t>
            </w:r>
            <w:r w:rsidR="00181762">
              <w:rPr>
                <w:rFonts w:ascii="Calibri" w:eastAsia="Times New Roman" w:hAnsi="Calibri"/>
                <w:b/>
                <w:color w:val="000000"/>
                <w:sz w:val="22"/>
                <w:szCs w:val="22"/>
                <w:lang w:eastAsia="en-US"/>
              </w:rPr>
              <w:t>4</w:t>
            </w:r>
            <w:r w:rsidR="004022C1">
              <w:rPr>
                <w:rFonts w:ascii="Calibri" w:eastAsia="Times New Roman" w:hAnsi="Calibri"/>
                <w:b/>
                <w:color w:val="000000"/>
                <w:sz w:val="22"/>
                <w:szCs w:val="22"/>
                <w:lang w:eastAsia="en-US"/>
              </w:rPr>
              <w:t>5</w:t>
            </w:r>
          </w:p>
        </w:tc>
        <w:tc>
          <w:tcPr>
            <w:tcW w:w="935" w:type="dxa"/>
            <w:shd w:val="clear" w:color="auto" w:fill="auto"/>
            <w:vAlign w:val="center"/>
            <w:hideMark/>
          </w:tcPr>
          <w:p w:rsidR="00122DC1" w:rsidRPr="00926E2C" w:rsidRDefault="00122DC1" w:rsidP="00562395">
            <w:pPr>
              <w:jc w:val="center"/>
              <w:rPr>
                <w:rFonts w:ascii="Calibri" w:eastAsia="Times New Roman" w:hAnsi="Calibri"/>
                <w:color w:val="000000"/>
                <w:sz w:val="22"/>
                <w:szCs w:val="22"/>
                <w:lang w:eastAsia="en-US"/>
              </w:rPr>
            </w:pPr>
            <w:r w:rsidRPr="00926E2C">
              <w:rPr>
                <w:rFonts w:ascii="Calibri" w:eastAsia="Times New Roman" w:hAnsi="Calibri"/>
                <w:color w:val="000000"/>
                <w:sz w:val="22"/>
                <w:szCs w:val="22"/>
                <w:lang w:eastAsia="en-US"/>
              </w:rPr>
              <w:t>1.00</w:t>
            </w:r>
          </w:p>
        </w:tc>
      </w:tr>
    </w:tbl>
    <w:p w:rsidR="00F966CC" w:rsidRDefault="00F966CC" w:rsidP="004B2E74">
      <w:pPr>
        <w:rPr>
          <w:lang w:eastAsia="en-US"/>
        </w:rPr>
      </w:pPr>
    </w:p>
    <w:p w:rsidR="0097191E" w:rsidRDefault="0097191E" w:rsidP="0097191E">
      <w:r>
        <w:t>Grades are calculated based on the percentage of points earned, superimposed on a rough curve.  There is no set percent of grades in each category (thus not a strict curve).  As a starting point, those who earn 90 percent and above (2</w:t>
      </w:r>
      <w:r w:rsidR="004022C1">
        <w:t>2</w:t>
      </w:r>
      <w:r>
        <w:t>1 + points) likely will get an A, 80 – 89 percent (2</w:t>
      </w:r>
      <w:r w:rsidR="004022C1">
        <w:t>20</w:t>
      </w:r>
      <w:r>
        <w:t xml:space="preserve"> –19</w:t>
      </w:r>
      <w:r w:rsidR="004022C1">
        <w:t>6</w:t>
      </w:r>
      <w:r>
        <w:t>) likely will get a B, 70 – 79 percent (19</w:t>
      </w:r>
      <w:r w:rsidR="004022C1">
        <w:t>5</w:t>
      </w:r>
      <w:r>
        <w:t xml:space="preserve"> – 1</w:t>
      </w:r>
      <w:r w:rsidR="004022C1">
        <w:t>72</w:t>
      </w:r>
      <w:r>
        <w:t>) likely a C, 60 – 69 percent (17</w:t>
      </w:r>
      <w:r w:rsidR="004022C1">
        <w:t>1</w:t>
      </w:r>
      <w:r>
        <w:t xml:space="preserve"> – 14</w:t>
      </w:r>
      <w:r w:rsidR="004022C1">
        <w:t>7</w:t>
      </w:r>
      <w:r>
        <w:t>) likely a D and those below 60 percent (1</w:t>
      </w:r>
      <w:r w:rsidR="004022C1">
        <w:t>46</w:t>
      </w:r>
      <w:r>
        <w:t xml:space="preserve"> or less) will likely get an F.  However, this range is a guide against which I will adjust points based on how the class does as a whole at the end of the class.   You can see how your point totals compare to the class totals by clicking on the “statistics” icon on Total in the Grades portion of the website.  </w:t>
      </w:r>
    </w:p>
    <w:p w:rsidR="006C61BE" w:rsidRDefault="006C61BE" w:rsidP="004B2E74">
      <w:pPr>
        <w:rPr>
          <w:lang w:eastAsia="en-US"/>
        </w:rPr>
      </w:pPr>
    </w:p>
    <w:p w:rsidR="00444C92" w:rsidRPr="00FE2A87" w:rsidRDefault="00444C92" w:rsidP="00FE2A87">
      <w:pPr>
        <w:rPr>
          <w:rFonts w:ascii="Arial" w:eastAsia="Times New Roman" w:hAnsi="Arial" w:cs="Arial"/>
          <w:b/>
          <w:bCs/>
          <w:iCs/>
          <w:szCs w:val="28"/>
          <w:lang w:eastAsia="en-US"/>
        </w:rPr>
      </w:pPr>
      <w:r w:rsidRPr="00FE2A87">
        <w:rPr>
          <w:rFonts w:ascii="Arial" w:eastAsia="Times New Roman" w:hAnsi="Arial" w:cs="Arial"/>
          <w:b/>
          <w:bCs/>
          <w:iCs/>
          <w:szCs w:val="28"/>
          <w:lang w:eastAsia="en-US"/>
        </w:rPr>
        <w:t>University Policies</w:t>
      </w:r>
    </w:p>
    <w:p w:rsidR="00444C92" w:rsidRPr="003507CA" w:rsidRDefault="00444C92" w:rsidP="00444C92">
      <w:pPr>
        <w:pStyle w:val="Heading3"/>
      </w:pPr>
      <w:r>
        <w:t xml:space="preserve">Academic </w:t>
      </w:r>
      <w:r w:rsidR="003507CA">
        <w:t>I</w:t>
      </w:r>
      <w:r w:rsidRPr="002C36F5">
        <w:t>ntegrity</w:t>
      </w:r>
    </w:p>
    <w:p w:rsidR="00444C92" w:rsidRPr="008923F0" w:rsidRDefault="003507CA" w:rsidP="00444C92">
      <w:pPr>
        <w:pStyle w:val="BodyText"/>
        <w:rPr>
          <w:bCs/>
        </w:rPr>
      </w:pPr>
      <w:r w:rsidRPr="003507CA">
        <w:t>T</w:t>
      </w:r>
      <w:r w:rsidR="00444C92" w:rsidRPr="003507CA">
        <w:t xml:space="preserve">he University’s </w:t>
      </w:r>
      <w:hyperlink r:id="rId12" w:history="1">
        <w:r w:rsidRPr="003507CA">
          <w:rPr>
            <w:rStyle w:val="Hyperlink"/>
            <w:color w:val="auto"/>
            <w:u w:val="none"/>
          </w:rPr>
          <w:t>Academic Integrity Policy is available at</w:t>
        </w:r>
        <w:r w:rsidRPr="003507CA">
          <w:rPr>
            <w:rStyle w:val="Hyperlink"/>
            <w:color w:val="auto"/>
          </w:rPr>
          <w:t xml:space="preserve"> http://www.sa.sjsu.edu/download/judicial_affairs/Academic_Integrity_Policy_S07-2.pdf</w:t>
        </w:r>
      </w:hyperlink>
      <w:r w:rsidR="00444C92">
        <w:t xml:space="preserve">. </w:t>
      </w:r>
      <w:r w:rsidR="00444C92" w:rsidRPr="00E32D4E">
        <w:rPr>
          <w:bCs/>
        </w:rPr>
        <w:t>Your own commi</w:t>
      </w:r>
      <w:r w:rsidR="00444C92">
        <w:rPr>
          <w:bCs/>
        </w:rPr>
        <w:t>tm</w:t>
      </w:r>
      <w:r w:rsidR="00444C92" w:rsidRPr="00E32D4E">
        <w:rPr>
          <w:bCs/>
        </w:rPr>
        <w:t>ent to learning, as evidenced by your enrollment at San Jos</w:t>
      </w:r>
      <w:r>
        <w:rPr>
          <w:bCs/>
        </w:rPr>
        <w:t>é</w:t>
      </w:r>
      <w:r w:rsidR="00444C92" w:rsidRPr="00E32D4E">
        <w:rPr>
          <w:bCs/>
        </w:rPr>
        <w:t xml:space="preserve"> State University and the University’s integrity policy, require</w:t>
      </w:r>
      <w:r>
        <w:rPr>
          <w:bCs/>
        </w:rPr>
        <w:t>s</w:t>
      </w:r>
      <w:r w:rsidR="00444C92" w:rsidRPr="00E32D4E">
        <w:rPr>
          <w:bCs/>
        </w:rPr>
        <w:t xml:space="preserve"> you to be honest in all your academic course work. Faculty members are required to report all infractions to the office of Student Conduct and Ethical </w:t>
      </w:r>
      <w:r w:rsidR="00444C92">
        <w:rPr>
          <w:bCs/>
        </w:rPr>
        <w:t>D</w:t>
      </w:r>
      <w:r w:rsidR="00444C92" w:rsidRPr="00E32D4E">
        <w:rPr>
          <w:bCs/>
        </w:rPr>
        <w:t>evelopment</w:t>
      </w:r>
      <w:r w:rsidR="00AB4760">
        <w:rPr>
          <w:bCs/>
        </w:rPr>
        <w:t>;</w:t>
      </w:r>
      <w:r w:rsidR="00444C92">
        <w:rPr>
          <w:bCs/>
        </w:rPr>
        <w:t xml:space="preserve"> </w:t>
      </w:r>
      <w:r w:rsidR="00AB4760">
        <w:rPr>
          <w:bCs/>
        </w:rPr>
        <w:t xml:space="preserve">I comply with this obligation.  </w:t>
      </w:r>
      <w:r w:rsidR="00444C92">
        <w:rPr>
          <w:bCs/>
        </w:rPr>
        <w:t xml:space="preserve">The website for </w:t>
      </w:r>
      <w:hyperlink r:id="rId13" w:history="1">
        <w:r w:rsidR="00425C83" w:rsidRPr="00425C83">
          <w:rPr>
            <w:rStyle w:val="Hyperlink"/>
            <w:bCs/>
            <w:color w:val="auto"/>
            <w:u w:val="none"/>
          </w:rPr>
          <w:t xml:space="preserve">Student Conduct and Ethical Development is </w:t>
        </w:r>
        <w:r w:rsidR="00425C83" w:rsidRPr="00360473">
          <w:rPr>
            <w:rStyle w:val="Hyperlink"/>
            <w:bCs/>
          </w:rPr>
          <w:t>at http://www.sa.sjsu.edu/judicial_affairs/index.html</w:t>
        </w:r>
      </w:hyperlink>
      <w:r w:rsidR="00444C92">
        <w:rPr>
          <w:bCs/>
        </w:rPr>
        <w:t xml:space="preserve">. </w:t>
      </w:r>
    </w:p>
    <w:p w:rsidR="00444C92" w:rsidRDefault="00444C92" w:rsidP="00444C92">
      <w:pPr>
        <w:pStyle w:val="BodyText"/>
        <w:rPr>
          <w:bCs/>
        </w:rPr>
      </w:pPr>
      <w:r w:rsidRPr="00E32D4E">
        <w:rPr>
          <w:bCs/>
        </w:rPr>
        <w:t>Instances of academic dishonesty will not be tolerated. Cheating on exams or plagiarism (presenting the work of another as your own, or the use of another person’s ideas without giving proper credit) will result in a failing grade and sanctions by the University. For this class, all assignments are to be completed by the individual stude</w:t>
      </w:r>
      <w:r>
        <w:rPr>
          <w:bCs/>
        </w:rPr>
        <w:t xml:space="preserve">nt unless otherwise specified. </w:t>
      </w:r>
      <w:r w:rsidRPr="00E32D4E">
        <w:rPr>
          <w:bCs/>
        </w:rPr>
        <w:t>If you would like to include in your assignment any material you have submitted, or plan to submit for another class, please note that SJSU’s Academic Policy F06-1 re</w:t>
      </w:r>
      <w:r>
        <w:rPr>
          <w:bCs/>
        </w:rPr>
        <w:t>quires approval of instructors.</w:t>
      </w:r>
    </w:p>
    <w:p w:rsidR="003507CA" w:rsidRPr="00571559" w:rsidRDefault="003507CA" w:rsidP="00444C92">
      <w:pPr>
        <w:pStyle w:val="BodyText"/>
      </w:pPr>
      <w:r>
        <w:rPr>
          <w:bCs/>
        </w:rPr>
        <w:t xml:space="preserve">Violations of academic integrity rules may affect your graduation and career plans.  Please scrupulously observe all academic integrity requirements.  </w:t>
      </w:r>
    </w:p>
    <w:p w:rsidR="00444C92" w:rsidRPr="002C36F5" w:rsidRDefault="00444C92" w:rsidP="00444C92">
      <w:pPr>
        <w:pStyle w:val="Heading3"/>
      </w:pPr>
      <w:r>
        <w:t>Campus Policy in Compliance with the American Disabilities Act</w:t>
      </w:r>
    </w:p>
    <w:p w:rsidR="00444C92" w:rsidRPr="00E32D4E" w:rsidRDefault="00444C92" w:rsidP="00444C92">
      <w:pPr>
        <w:pStyle w:val="BodyText"/>
      </w:pPr>
      <w:r w:rsidRPr="00E32D4E">
        <w:t>If you need course adaptations or accommodations because of a disability, or if you need to make special arrangements in case the building must be evacuated, please make an appointment with me as soon as possible, or see me during office hours. Presidential Directive 97-03 requires that students with disabilities requesting accommodations must register with the DRC (Disability Resource Center) to establish a record of their disability.</w:t>
      </w:r>
    </w:p>
    <w:p w:rsidR="00444C92" w:rsidRDefault="00444C92" w:rsidP="00444C92">
      <w:pPr>
        <w:pStyle w:val="Heading2"/>
      </w:pPr>
      <w:r>
        <w:lastRenderedPageBreak/>
        <w:t xml:space="preserve">Student Technology Resources </w:t>
      </w:r>
    </w:p>
    <w:p w:rsidR="00444C92" w:rsidRPr="00571559" w:rsidRDefault="005D2D79" w:rsidP="00444C92">
      <w:r>
        <w:t>The University would like you to know that c</w:t>
      </w:r>
      <w:r w:rsidR="00444C92" w:rsidRPr="00571559">
        <w:t xml:space="preserve">omputer labs for student use are available in the Academic Success Center located on the </w:t>
      </w:r>
      <w:bookmarkStart w:id="0" w:name="OLE_LINK1"/>
      <w:bookmarkStart w:id="1" w:name="OLE_LINK2"/>
      <w:r w:rsidR="00444C92" w:rsidRPr="00571559">
        <w:t>1</w:t>
      </w:r>
      <w:r w:rsidR="00444C92" w:rsidRPr="00571559">
        <w:rPr>
          <w:vertAlign w:val="superscript"/>
        </w:rPr>
        <w:t>st</w:t>
      </w:r>
      <w:r w:rsidR="00444C92" w:rsidRPr="00571559">
        <w:t xml:space="preserve"> </w:t>
      </w:r>
      <w:bookmarkEnd w:id="0"/>
      <w:bookmarkEnd w:id="1"/>
      <w:r w:rsidR="00444C92" w:rsidRPr="00571559">
        <w:t>floor of Clark Hall and on the 2</w:t>
      </w:r>
      <w:r w:rsidR="00444C92" w:rsidRPr="00571559">
        <w:rPr>
          <w:vertAlign w:val="superscript"/>
        </w:rPr>
        <w:t>nd</w:t>
      </w:r>
      <w:r w:rsidR="00444C92" w:rsidRPr="00571559">
        <w:t xml:space="preserve"> floor of the Student Union. Additional </w:t>
      </w:r>
      <w:r w:rsidR="00444C92">
        <w:t xml:space="preserve">computer </w:t>
      </w:r>
      <w:r w:rsidR="00444C92" w:rsidRPr="00571559">
        <w:t>labs</w:t>
      </w:r>
      <w:r w:rsidR="00444C92">
        <w:t xml:space="preserve"> may be</w:t>
      </w:r>
      <w:r w:rsidR="00444C92" w:rsidRPr="00571559">
        <w:t xml:space="preserve"> available in your department/college. Computers are also available in the Martin Luther King Library.</w:t>
      </w:r>
      <w:r>
        <w:t xml:space="preserve">  </w:t>
      </w:r>
      <w:r w:rsidR="00444C92" w:rsidRPr="00571559">
        <w:t xml:space="preserve">A wide variety of audio-visual equipment is available for student checkout from Media Services located in IRC 112. These items include digital and VHS camcorders, VHS and Beta video players, 16 mm, slide, overhead, DVD, CD, and audiotape players, sound systems, wireless microphones, </w:t>
      </w:r>
      <w:r w:rsidR="00444C92">
        <w:t xml:space="preserve">projection </w:t>
      </w:r>
      <w:r w:rsidR="00444C92" w:rsidRPr="00571559">
        <w:t>screens and monitors.</w:t>
      </w:r>
    </w:p>
    <w:p w:rsidR="00444C92" w:rsidRPr="00571559" w:rsidRDefault="00444C92" w:rsidP="00444C92">
      <w:pPr>
        <w:pStyle w:val="Heading2"/>
      </w:pPr>
      <w:r w:rsidRPr="00571559">
        <w:t>Learning Assistance Resource Center</w:t>
      </w:r>
      <w:r>
        <w:t xml:space="preserve"> </w:t>
      </w:r>
    </w:p>
    <w:p w:rsidR="00444C92" w:rsidRPr="001B5C28" w:rsidRDefault="00444C92" w:rsidP="00444C92">
      <w:pPr>
        <w:pStyle w:val="BodyText"/>
      </w:pPr>
      <w:r w:rsidRPr="00577701">
        <w:t xml:space="preserve">The </w:t>
      </w:r>
      <w:r w:rsidR="005D2D79">
        <w:t xml:space="preserve">university would like you to know that the </w:t>
      </w:r>
      <w:r w:rsidRPr="00577701">
        <w:t>Learning Assistance Resource Center</w:t>
      </w:r>
      <w:r>
        <w:t xml:space="preserve"> (LARC)</w:t>
      </w:r>
      <w:r w:rsidRPr="00577701">
        <w:t xml:space="preserve"> is located in Room 600 in the Student Services Center.</w:t>
      </w:r>
      <w:r>
        <w:t xml:space="preserve"> It </w:t>
      </w:r>
      <w:r w:rsidRPr="00577701">
        <w:t xml:space="preserve">is designed to assist students in the development of their full academic potential and to motivate them to become self-directed learners. The center provides support services, such as skills assessment, individual or group tutorials, subject advising, learning assistance, summer academic preparation and basic skills development. </w:t>
      </w:r>
      <w:hyperlink r:id="rId14" w:history="1">
        <w:r w:rsidRPr="005D2D79">
          <w:rPr>
            <w:rStyle w:val="Hyperlink"/>
            <w:color w:val="auto"/>
            <w:u w:val="none"/>
          </w:rPr>
          <w:t xml:space="preserve">The LARC website is located at </w:t>
        </w:r>
        <w:r w:rsidRPr="00D423C7">
          <w:rPr>
            <w:rStyle w:val="Hyperlink"/>
          </w:rPr>
          <w:t>http:/www.sjsu.edu/larc/</w:t>
        </w:r>
      </w:hyperlink>
      <w:r>
        <w:t>.</w:t>
      </w:r>
    </w:p>
    <w:p w:rsidR="00444C92" w:rsidRPr="00577701" w:rsidRDefault="00444C92" w:rsidP="00444C92">
      <w:pPr>
        <w:pStyle w:val="Heading2"/>
        <w:rPr>
          <w:szCs w:val="36"/>
        </w:rPr>
      </w:pPr>
      <w:r w:rsidRPr="00577701">
        <w:rPr>
          <w:szCs w:val="36"/>
        </w:rPr>
        <w:t xml:space="preserve">SJSU Writing Center </w:t>
      </w:r>
    </w:p>
    <w:p w:rsidR="00444C92" w:rsidRDefault="00444C92" w:rsidP="00444C92">
      <w:pPr>
        <w:pStyle w:val="BodyText"/>
      </w:pPr>
      <w:r w:rsidRPr="00577701">
        <w:t>The SJSU Writing Center</w:t>
      </w:r>
      <w:r>
        <w:t xml:space="preserve"> is located in Room 126 in Clark Hall. </w:t>
      </w:r>
      <w:r w:rsidRPr="00577701">
        <w:t xml:space="preserve"> </w:t>
      </w:r>
      <w:r>
        <w:t xml:space="preserve">It </w:t>
      </w:r>
      <w:r w:rsidRPr="00577701">
        <w:t>is staffed by professional</w:t>
      </w:r>
      <w:r>
        <w:t xml:space="preserve"> instructors</w:t>
      </w:r>
      <w:r w:rsidRPr="00577701">
        <w:t xml:space="preserve"> and upper-division or graduate-level writing specialists from each of the</w:t>
      </w:r>
      <w:r>
        <w:t xml:space="preserve"> seven SJSU colleges</w:t>
      </w:r>
      <w:r w:rsidRPr="00577701">
        <w:t xml:space="preserve">. </w:t>
      </w:r>
      <w:r>
        <w:t>Our</w:t>
      </w:r>
      <w:r w:rsidRPr="00577701">
        <w:t> writing specialists have met a rigorous GPA requirement, and they are well trained to assist all students at all levels within all disciplines to become better writers.</w:t>
      </w:r>
      <w:r>
        <w:t xml:space="preserve"> </w:t>
      </w:r>
      <w:hyperlink r:id="rId15" w:history="1">
        <w:r w:rsidR="00E17EBD" w:rsidRPr="00E17EBD">
          <w:rPr>
            <w:rStyle w:val="Hyperlink"/>
            <w:color w:val="auto"/>
            <w:u w:val="none"/>
          </w:rPr>
          <w:t>The Writing Center website is</w:t>
        </w:r>
        <w:r w:rsidR="00E17EBD" w:rsidRPr="00360473">
          <w:rPr>
            <w:rStyle w:val="Hyperlink"/>
          </w:rPr>
          <w:t xml:space="preserve"> http://www.sjsu.edu/writingcenter/about/staff/</w:t>
        </w:r>
      </w:hyperlink>
      <w:r>
        <w:t>/.</w:t>
      </w:r>
    </w:p>
    <w:p w:rsidR="00444C92" w:rsidRDefault="00444C92" w:rsidP="00444C92">
      <w:pPr>
        <w:pStyle w:val="Heading2"/>
      </w:pPr>
      <w:r>
        <w:rPr>
          <w:szCs w:val="36"/>
        </w:rPr>
        <w:t xml:space="preserve">Peer Mentor </w:t>
      </w:r>
      <w:r w:rsidRPr="00577701">
        <w:rPr>
          <w:szCs w:val="36"/>
        </w:rPr>
        <w:t xml:space="preserve">Center </w:t>
      </w:r>
    </w:p>
    <w:p w:rsidR="00444C92" w:rsidRDefault="00444C92" w:rsidP="00444C92">
      <w:r>
        <w:t xml:space="preserve">The Peer Mentor Center is located on the </w:t>
      </w:r>
      <w:r w:rsidRPr="00571559">
        <w:t>1</w:t>
      </w:r>
      <w:r w:rsidRPr="00571559">
        <w:rPr>
          <w:vertAlign w:val="superscript"/>
        </w:rPr>
        <w:t>st</w:t>
      </w:r>
      <w:r w:rsidRPr="00571559">
        <w:t xml:space="preserve"> </w:t>
      </w:r>
      <w:r>
        <w:t xml:space="preserve">floor of Clark Hall in the Academic Success Center. </w:t>
      </w:r>
      <w:r w:rsidRPr="00577701">
        <w:t xml:space="preserve">The </w:t>
      </w:r>
      <w:r>
        <w:t xml:space="preserve">Peer Mentor Center is staffed with Peer Mentors who excel in helping students manage university life, tackling problems that range from academic challenges to interpersonal struggles. On the road to graduation, Peer Mentors are navigators, offering “roadside assistance” to peers who feel a bit lost or simply need help mapping out the locations of campus resources. Peer Mentor services are free and available on a drop –in basis, no reservation required. </w:t>
      </w:r>
      <w:r w:rsidR="007573CF">
        <w:t xml:space="preserve"> The </w:t>
      </w:r>
      <w:hyperlink r:id="rId16" w:history="1">
        <w:r w:rsidR="007573CF" w:rsidRPr="007573CF">
          <w:rPr>
            <w:rStyle w:val="Hyperlink"/>
            <w:color w:val="auto"/>
            <w:u w:val="none"/>
          </w:rPr>
          <w:t xml:space="preserve">Peer Mentor Center website is </w:t>
        </w:r>
        <w:r w:rsidR="007573CF" w:rsidRPr="00360473">
          <w:rPr>
            <w:rStyle w:val="Hyperlink"/>
          </w:rPr>
          <w:t xml:space="preserve">http://www.sjsu.edu/muse/peermentor/ </w:t>
        </w:r>
      </w:hyperlink>
      <w:r>
        <w:t>.</w:t>
      </w:r>
    </w:p>
    <w:p w:rsidR="00671294" w:rsidRDefault="00671294" w:rsidP="00671294">
      <w:pPr>
        <w:pStyle w:val="Heading2"/>
        <w:rPr>
          <w:szCs w:val="36"/>
        </w:rPr>
      </w:pPr>
      <w:r>
        <w:rPr>
          <w:szCs w:val="36"/>
        </w:rPr>
        <w:t>General Education Guidelines</w:t>
      </w:r>
    </w:p>
    <w:p w:rsidR="000340A2" w:rsidRDefault="00671294" w:rsidP="00671294">
      <w:pPr>
        <w:spacing w:before="100" w:beforeAutospacing="1" w:after="100" w:afterAutospacing="1"/>
      </w:pPr>
      <w:r>
        <w:t xml:space="preserve">Students should be aware of SJSU General Education Guidelines, listed at </w:t>
      </w:r>
      <w:hyperlink r:id="rId17" w:history="1">
        <w:r w:rsidRPr="00343003">
          <w:rPr>
            <w:rStyle w:val="Hyperlink"/>
          </w:rPr>
          <w:t>http://www.sjsu.edu/senate/S09-2.htm</w:t>
        </w:r>
      </w:hyperlink>
      <w:r>
        <w:t xml:space="preserve"> .  </w:t>
      </w:r>
      <w:r w:rsidRPr="002A0173">
        <w:t>Courses to meet Areas R, S, and V of SJSU Studies must be taken from three different departments, or distinct academic units.</w:t>
      </w:r>
      <w:r>
        <w:t xml:space="preserve">  (As outlined in the General Education Guidelines, R, S and V courses are in the following categories: </w:t>
      </w:r>
      <w:r w:rsidRPr="00753053">
        <w:t xml:space="preserve">Earth and Environment (R), Self, Society &amp; Equality in the U.S. (S), </w:t>
      </w:r>
      <w:r>
        <w:t xml:space="preserve"> and </w:t>
      </w:r>
      <w:r w:rsidRPr="00753053">
        <w:t>Culture, Civilization &amp; Global Understanding (V)</w:t>
      </w:r>
      <w:r>
        <w:t>.)</w:t>
      </w:r>
    </w:p>
    <w:p w:rsidR="00CC505D" w:rsidRDefault="00CC505D" w:rsidP="00CC505D">
      <w:pPr>
        <w:pStyle w:val="Heading1"/>
      </w:pPr>
      <w:r>
        <w:lastRenderedPageBreak/>
        <w:t>Course Schedule</w:t>
      </w:r>
    </w:p>
    <w:p w:rsidR="0070631F" w:rsidRDefault="00CC505D" w:rsidP="00CC505D">
      <w:r w:rsidRPr="002A4A82">
        <w:t xml:space="preserve">This schedule is subject to change.  Notice of changes will be emailed to </w:t>
      </w:r>
      <w:r w:rsidR="002A4A82">
        <w:t>students at the email address they supply</w:t>
      </w:r>
      <w:r w:rsidRPr="002A4A82">
        <w:t xml:space="preserve"> and posted on the course website.  </w:t>
      </w:r>
    </w:p>
    <w:p w:rsidR="009C4923" w:rsidRDefault="009C4923" w:rsidP="00CC505D"/>
    <w:p w:rsidR="009C4923" w:rsidRDefault="009C4923" w:rsidP="00CC505D">
      <w:r>
        <w:t>Note sessions marked by an * are optional.</w:t>
      </w:r>
    </w:p>
    <w:p w:rsidR="0034487D" w:rsidRDefault="0034487D" w:rsidP="00CC505D"/>
    <w:tbl>
      <w:tblPr>
        <w:tblW w:w="9630" w:type="dxa"/>
        <w:tblInd w:w="-342" w:type="dxa"/>
        <w:tblLayout w:type="fixed"/>
        <w:tblLook w:val="04A0"/>
      </w:tblPr>
      <w:tblGrid>
        <w:gridCol w:w="630"/>
        <w:gridCol w:w="900"/>
        <w:gridCol w:w="2880"/>
        <w:gridCol w:w="2610"/>
        <w:gridCol w:w="2610"/>
      </w:tblGrid>
      <w:tr w:rsidR="00D20BE6" w:rsidTr="00D20BE6">
        <w:trPr>
          <w:trHeight w:val="665"/>
        </w:trPr>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D20BE6" w:rsidRPr="0070631F" w:rsidRDefault="00D20BE6" w:rsidP="0070631F">
            <w:pPr>
              <w:ind w:left="-108" w:right="-108"/>
              <w:jc w:val="center"/>
              <w:rPr>
                <w:rFonts w:ascii="Arial" w:hAnsi="Arial" w:cs="Arial"/>
                <w:b/>
                <w:bCs/>
                <w:sz w:val="20"/>
                <w:szCs w:val="20"/>
              </w:rPr>
            </w:pPr>
            <w:r w:rsidRPr="0070631F">
              <w:rPr>
                <w:rFonts w:ascii="Arial" w:hAnsi="Arial" w:cs="Arial"/>
                <w:b/>
                <w:sz w:val="22"/>
                <w:szCs w:val="20"/>
              </w:rPr>
              <w:t>W</w:t>
            </w:r>
            <w:r w:rsidRPr="0070631F">
              <w:rPr>
                <w:rFonts w:ascii="Arial" w:hAnsi="Arial" w:cs="Arial"/>
                <w:b/>
                <w:bCs/>
                <w:sz w:val="22"/>
                <w:szCs w:val="20"/>
              </w:rPr>
              <w:t>eek #</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20BE6" w:rsidRDefault="00D20BE6" w:rsidP="00D11DDB">
            <w:pPr>
              <w:jc w:val="center"/>
              <w:rPr>
                <w:rFonts w:ascii="Arial" w:hAnsi="Arial" w:cs="Arial"/>
                <w:b/>
                <w:bCs/>
              </w:rPr>
            </w:pPr>
            <w:r w:rsidRPr="0070631F">
              <w:rPr>
                <w:rFonts w:ascii="Arial" w:hAnsi="Arial" w:cs="Arial"/>
                <w:b/>
                <w:bCs/>
                <w:sz w:val="22"/>
              </w:rPr>
              <w:t>Date</w:t>
            </w:r>
          </w:p>
        </w:tc>
        <w:tc>
          <w:tcPr>
            <w:tcW w:w="2880" w:type="dxa"/>
            <w:tcBorders>
              <w:top w:val="single" w:sz="4" w:space="0" w:color="auto"/>
              <w:left w:val="nil"/>
              <w:bottom w:val="single" w:sz="4" w:space="0" w:color="auto"/>
              <w:right w:val="single" w:sz="4" w:space="0" w:color="auto"/>
            </w:tcBorders>
            <w:shd w:val="clear" w:color="auto" w:fill="FFFFFF"/>
            <w:vAlign w:val="center"/>
            <w:hideMark/>
          </w:tcPr>
          <w:p w:rsidR="00D20BE6" w:rsidRDefault="00D20BE6" w:rsidP="004978BB">
            <w:pPr>
              <w:jc w:val="center"/>
              <w:rPr>
                <w:rFonts w:ascii="Arial" w:hAnsi="Arial" w:cs="Arial"/>
                <w:b/>
                <w:bCs/>
              </w:rPr>
            </w:pPr>
            <w:r>
              <w:rPr>
                <w:rFonts w:ascii="Arial" w:hAnsi="Arial" w:cs="Arial"/>
                <w:b/>
                <w:bCs/>
              </w:rPr>
              <w:t>Topic</w:t>
            </w:r>
          </w:p>
        </w:tc>
        <w:tc>
          <w:tcPr>
            <w:tcW w:w="2610" w:type="dxa"/>
            <w:tcBorders>
              <w:top w:val="single" w:sz="4" w:space="0" w:color="auto"/>
              <w:left w:val="nil"/>
              <w:bottom w:val="single" w:sz="4" w:space="0" w:color="auto"/>
              <w:right w:val="single" w:sz="4" w:space="0" w:color="auto"/>
            </w:tcBorders>
            <w:shd w:val="clear" w:color="auto" w:fill="FFFFFF"/>
            <w:vAlign w:val="center"/>
            <w:hideMark/>
          </w:tcPr>
          <w:p w:rsidR="00D20BE6" w:rsidRDefault="00D20BE6" w:rsidP="004978BB">
            <w:pPr>
              <w:jc w:val="center"/>
              <w:rPr>
                <w:rFonts w:ascii="Arial" w:hAnsi="Arial" w:cs="Arial"/>
                <w:b/>
                <w:bCs/>
              </w:rPr>
            </w:pPr>
            <w:r>
              <w:rPr>
                <w:rFonts w:ascii="Arial" w:hAnsi="Arial" w:cs="Arial"/>
                <w:b/>
                <w:bCs/>
              </w:rPr>
              <w:t>In-class exercise</w:t>
            </w:r>
          </w:p>
        </w:tc>
        <w:tc>
          <w:tcPr>
            <w:tcW w:w="2610" w:type="dxa"/>
            <w:tcBorders>
              <w:top w:val="single" w:sz="4" w:space="0" w:color="auto"/>
              <w:left w:val="nil"/>
              <w:bottom w:val="single" w:sz="4" w:space="0" w:color="auto"/>
              <w:right w:val="single" w:sz="4" w:space="0" w:color="auto"/>
            </w:tcBorders>
            <w:shd w:val="clear" w:color="auto" w:fill="FFFFFF"/>
            <w:vAlign w:val="center"/>
            <w:hideMark/>
          </w:tcPr>
          <w:p w:rsidR="00D20BE6" w:rsidRDefault="00D20BE6" w:rsidP="002509F3">
            <w:pPr>
              <w:jc w:val="center"/>
              <w:rPr>
                <w:rFonts w:ascii="Arial" w:hAnsi="Arial" w:cs="Arial"/>
                <w:b/>
                <w:bCs/>
              </w:rPr>
            </w:pPr>
            <w:r>
              <w:rPr>
                <w:rFonts w:ascii="Arial" w:hAnsi="Arial" w:cs="Arial"/>
                <w:b/>
                <w:bCs/>
              </w:rPr>
              <w:t xml:space="preserve">Homework assignments </w:t>
            </w:r>
            <w:r w:rsidRPr="00F0130F">
              <w:rPr>
                <w:rFonts w:ascii="Arial" w:hAnsi="Arial" w:cs="Arial"/>
                <w:b/>
                <w:bCs/>
                <w:sz w:val="22"/>
              </w:rPr>
              <w:t xml:space="preserve">– to be completed </w:t>
            </w:r>
            <w:r w:rsidRPr="00F0130F">
              <w:rPr>
                <w:rFonts w:ascii="Arial" w:hAnsi="Arial" w:cs="Arial"/>
                <w:b/>
                <w:bCs/>
                <w:sz w:val="22"/>
                <w:u w:val="single"/>
              </w:rPr>
              <w:t>before</w:t>
            </w:r>
            <w:r w:rsidRPr="00F0130F">
              <w:rPr>
                <w:rFonts w:ascii="Arial" w:hAnsi="Arial" w:cs="Arial"/>
                <w:b/>
                <w:bCs/>
                <w:sz w:val="22"/>
              </w:rPr>
              <w:t xml:space="preserve"> class</w:t>
            </w:r>
          </w:p>
        </w:tc>
      </w:tr>
      <w:tr w:rsidR="00D20BE6" w:rsidTr="00D20BE6">
        <w:trPr>
          <w:trHeight w:val="908"/>
        </w:trPr>
        <w:tc>
          <w:tcPr>
            <w:tcW w:w="630" w:type="dxa"/>
            <w:tcBorders>
              <w:top w:val="nil"/>
              <w:left w:val="single" w:sz="4" w:space="0" w:color="auto"/>
              <w:bottom w:val="single" w:sz="4" w:space="0" w:color="auto"/>
              <w:right w:val="single" w:sz="4" w:space="0" w:color="auto"/>
            </w:tcBorders>
            <w:vAlign w:val="center"/>
          </w:tcPr>
          <w:p w:rsidR="00D20BE6" w:rsidRPr="000707DD" w:rsidRDefault="00D20BE6" w:rsidP="00D11DDB">
            <w:pPr>
              <w:jc w:val="center"/>
              <w:rPr>
                <w:rFonts w:ascii="Arial" w:hAnsi="Arial" w:cs="Arial"/>
                <w:color w:val="000000"/>
                <w:sz w:val="20"/>
                <w:szCs w:val="20"/>
              </w:rPr>
            </w:pP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D20BE6" w:rsidRPr="000707DD" w:rsidRDefault="00D20BE6" w:rsidP="00E05DC7">
            <w:pPr>
              <w:jc w:val="center"/>
              <w:rPr>
                <w:rFonts w:ascii="Arial" w:hAnsi="Arial" w:cs="Arial"/>
                <w:sz w:val="20"/>
                <w:szCs w:val="20"/>
              </w:rPr>
            </w:pPr>
            <w:r>
              <w:rPr>
                <w:rFonts w:ascii="Arial" w:hAnsi="Arial" w:cs="Arial"/>
                <w:sz w:val="14"/>
                <w:szCs w:val="20"/>
              </w:rPr>
              <w:t>1.17.12</w:t>
            </w:r>
          </w:p>
        </w:tc>
        <w:tc>
          <w:tcPr>
            <w:tcW w:w="2880" w:type="dxa"/>
            <w:tcBorders>
              <w:top w:val="nil"/>
              <w:left w:val="nil"/>
              <w:bottom w:val="single" w:sz="4" w:space="0" w:color="auto"/>
              <w:right w:val="single" w:sz="4" w:space="0" w:color="auto"/>
            </w:tcBorders>
            <w:shd w:val="clear" w:color="auto" w:fill="auto"/>
            <w:vAlign w:val="center"/>
            <w:hideMark/>
          </w:tcPr>
          <w:p w:rsidR="00D20BE6" w:rsidRPr="00B34255" w:rsidRDefault="00D20BE6" w:rsidP="001D1EEC">
            <w:pPr>
              <w:jc w:val="center"/>
              <w:rPr>
                <w:b/>
                <w:color w:val="000000"/>
              </w:rPr>
            </w:pPr>
            <w:r w:rsidRPr="00B34255">
              <w:rPr>
                <w:b/>
                <w:color w:val="000000"/>
              </w:rPr>
              <w:t>PRACTICAL LEGAL SKILLS</w:t>
            </w:r>
            <w:r>
              <w:rPr>
                <w:b/>
                <w:color w:val="000000"/>
              </w:rPr>
              <w:t xml:space="preserve"> – JS 140</w:t>
            </w:r>
          </w:p>
        </w:tc>
        <w:tc>
          <w:tcPr>
            <w:tcW w:w="2610" w:type="dxa"/>
            <w:tcBorders>
              <w:top w:val="single" w:sz="4" w:space="0" w:color="auto"/>
              <w:left w:val="nil"/>
              <w:bottom w:val="single" w:sz="4" w:space="0" w:color="auto"/>
              <w:right w:val="single" w:sz="4" w:space="0" w:color="auto"/>
            </w:tcBorders>
            <w:shd w:val="clear" w:color="auto" w:fill="auto"/>
            <w:vAlign w:val="center"/>
            <w:hideMark/>
          </w:tcPr>
          <w:p w:rsidR="00D20BE6" w:rsidRDefault="00D20BE6" w:rsidP="004978BB">
            <w:pPr>
              <w:rPr>
                <w:rFonts w:ascii="Arial" w:hAnsi="Arial" w:cs="Arial"/>
                <w:sz w:val="20"/>
                <w:szCs w:val="20"/>
              </w:rPr>
            </w:pPr>
            <w:r>
              <w:rPr>
                <w:rFonts w:ascii="Arial" w:hAnsi="Arial" w:cs="Arial"/>
                <w:sz w:val="20"/>
                <w:szCs w:val="20"/>
              </w:rPr>
              <w:t xml:space="preserve">Tues &amp; Thurs 3:00 – 4:15  </w:t>
            </w:r>
          </w:p>
          <w:p w:rsidR="00D20BE6" w:rsidRPr="002D2B95" w:rsidRDefault="00D20BE6" w:rsidP="001D1EEC">
            <w:pPr>
              <w:rPr>
                <w:rFonts w:ascii="Arial" w:hAnsi="Arial" w:cs="Arial"/>
                <w:sz w:val="20"/>
                <w:szCs w:val="20"/>
              </w:rPr>
            </w:pPr>
            <w:r>
              <w:rPr>
                <w:rFonts w:ascii="Arial" w:hAnsi="Arial" w:cs="Arial"/>
                <w:sz w:val="20"/>
                <w:szCs w:val="20"/>
              </w:rPr>
              <w:t xml:space="preserve">Spartan Complex 211 </w:t>
            </w:r>
          </w:p>
        </w:tc>
        <w:tc>
          <w:tcPr>
            <w:tcW w:w="2610" w:type="dxa"/>
            <w:tcBorders>
              <w:top w:val="nil"/>
              <w:left w:val="nil"/>
              <w:bottom w:val="single" w:sz="4" w:space="0" w:color="auto"/>
              <w:right w:val="single" w:sz="4" w:space="0" w:color="auto"/>
            </w:tcBorders>
            <w:shd w:val="clear" w:color="auto" w:fill="auto"/>
            <w:vAlign w:val="center"/>
            <w:hideMark/>
          </w:tcPr>
          <w:p w:rsidR="00D20BE6" w:rsidRDefault="00D20BE6" w:rsidP="004978BB">
            <w:pPr>
              <w:jc w:val="center"/>
              <w:rPr>
                <w:rFonts w:ascii="Arial" w:hAnsi="Arial" w:cs="Arial"/>
                <w:color w:val="000000"/>
              </w:rPr>
            </w:pPr>
          </w:p>
        </w:tc>
      </w:tr>
      <w:tr w:rsidR="00D20BE6" w:rsidRPr="000707DD" w:rsidTr="00510CBA">
        <w:trPr>
          <w:trHeight w:val="1835"/>
        </w:trPr>
        <w:tc>
          <w:tcPr>
            <w:tcW w:w="630" w:type="dxa"/>
            <w:tcBorders>
              <w:top w:val="nil"/>
              <w:left w:val="single" w:sz="4" w:space="0" w:color="auto"/>
              <w:bottom w:val="single" w:sz="4" w:space="0" w:color="auto"/>
              <w:right w:val="single" w:sz="4" w:space="0" w:color="auto"/>
            </w:tcBorders>
            <w:vAlign w:val="center"/>
          </w:tcPr>
          <w:p w:rsidR="00D20BE6" w:rsidRPr="000707DD" w:rsidRDefault="00D20BE6" w:rsidP="002955C2">
            <w:pPr>
              <w:jc w:val="center"/>
              <w:rPr>
                <w:rFonts w:ascii="Arial" w:hAnsi="Arial" w:cs="Arial"/>
                <w:color w:val="000000"/>
                <w:sz w:val="20"/>
                <w:szCs w:val="20"/>
              </w:rPr>
            </w:pPr>
            <w:r w:rsidRPr="000707DD">
              <w:rPr>
                <w:rFonts w:ascii="Arial" w:hAnsi="Arial" w:cs="Arial"/>
                <w:color w:val="000000"/>
                <w:sz w:val="20"/>
                <w:szCs w:val="20"/>
              </w:rPr>
              <w:t>1</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D20BE6" w:rsidRPr="000707DD" w:rsidRDefault="00D20BE6" w:rsidP="002955C2">
            <w:pPr>
              <w:jc w:val="center"/>
              <w:rPr>
                <w:rFonts w:ascii="Arial" w:hAnsi="Arial" w:cs="Arial"/>
                <w:sz w:val="20"/>
                <w:szCs w:val="20"/>
              </w:rPr>
            </w:pPr>
            <w:r>
              <w:rPr>
                <w:rFonts w:ascii="Arial" w:hAnsi="Arial" w:cs="Arial"/>
                <w:sz w:val="20"/>
                <w:szCs w:val="20"/>
              </w:rPr>
              <w:t>1.25</w:t>
            </w:r>
          </w:p>
        </w:tc>
        <w:tc>
          <w:tcPr>
            <w:tcW w:w="2880" w:type="dxa"/>
            <w:tcBorders>
              <w:top w:val="nil"/>
              <w:left w:val="nil"/>
              <w:bottom w:val="single" w:sz="4" w:space="0" w:color="auto"/>
              <w:right w:val="single" w:sz="4" w:space="0" w:color="auto"/>
            </w:tcBorders>
            <w:shd w:val="clear" w:color="auto" w:fill="auto"/>
            <w:vAlign w:val="center"/>
            <w:hideMark/>
          </w:tcPr>
          <w:p w:rsidR="00D20BE6" w:rsidRPr="000707DD" w:rsidRDefault="00D20BE6" w:rsidP="004978BB">
            <w:pPr>
              <w:rPr>
                <w:rFonts w:ascii="Arial" w:hAnsi="Arial" w:cs="Arial"/>
                <w:sz w:val="20"/>
                <w:szCs w:val="20"/>
              </w:rPr>
            </w:pPr>
            <w:r w:rsidRPr="000707DD">
              <w:rPr>
                <w:rFonts w:ascii="Arial" w:hAnsi="Arial" w:cs="Arial"/>
                <w:sz w:val="20"/>
                <w:szCs w:val="20"/>
              </w:rPr>
              <w:t xml:space="preserve">Introductions </w:t>
            </w:r>
          </w:p>
          <w:p w:rsidR="00D20BE6" w:rsidRDefault="00D20BE6" w:rsidP="004978BB">
            <w:pPr>
              <w:rPr>
                <w:rFonts w:ascii="Arial" w:hAnsi="Arial" w:cs="Arial"/>
                <w:sz w:val="20"/>
                <w:szCs w:val="20"/>
              </w:rPr>
            </w:pPr>
            <w:r w:rsidRPr="000707DD">
              <w:rPr>
                <w:rFonts w:ascii="Arial" w:hAnsi="Arial" w:cs="Arial"/>
                <w:sz w:val="20"/>
                <w:szCs w:val="20"/>
              </w:rPr>
              <w:br/>
              <w:t>Description of course</w:t>
            </w:r>
          </w:p>
          <w:p w:rsidR="00D20BE6" w:rsidRDefault="00D20BE6" w:rsidP="004978BB">
            <w:pPr>
              <w:rPr>
                <w:rFonts w:ascii="Arial" w:hAnsi="Arial" w:cs="Arial"/>
                <w:sz w:val="20"/>
                <w:szCs w:val="20"/>
              </w:rPr>
            </w:pPr>
          </w:p>
          <w:p w:rsidR="00D20BE6" w:rsidRPr="00CE792B" w:rsidRDefault="00D20BE6" w:rsidP="004F5204">
            <w:pPr>
              <w:rPr>
                <w:rFonts w:ascii="Arial" w:hAnsi="Arial" w:cs="Arial"/>
                <w:color w:val="00B0F0"/>
                <w:sz w:val="20"/>
                <w:szCs w:val="20"/>
              </w:rPr>
            </w:pPr>
            <w:r>
              <w:rPr>
                <w:rFonts w:ascii="Arial" w:hAnsi="Arial" w:cs="Arial"/>
                <w:sz w:val="20"/>
                <w:szCs w:val="20"/>
              </w:rPr>
              <w:t>Who is eligible for an “expungement”?</w:t>
            </w:r>
          </w:p>
        </w:tc>
        <w:tc>
          <w:tcPr>
            <w:tcW w:w="2610" w:type="dxa"/>
            <w:tcBorders>
              <w:top w:val="nil"/>
              <w:left w:val="nil"/>
              <w:bottom w:val="single" w:sz="4" w:space="0" w:color="auto"/>
              <w:right w:val="single" w:sz="4" w:space="0" w:color="auto"/>
            </w:tcBorders>
            <w:shd w:val="clear" w:color="auto" w:fill="auto"/>
            <w:vAlign w:val="center"/>
            <w:hideMark/>
          </w:tcPr>
          <w:p w:rsidR="00D20BE6" w:rsidRPr="000707DD" w:rsidRDefault="00D20BE6" w:rsidP="004978BB">
            <w:pPr>
              <w:rPr>
                <w:rFonts w:ascii="Arial" w:hAnsi="Arial" w:cs="Arial"/>
                <w:color w:val="000000"/>
                <w:sz w:val="20"/>
                <w:szCs w:val="20"/>
              </w:rPr>
            </w:pPr>
          </w:p>
        </w:tc>
        <w:tc>
          <w:tcPr>
            <w:tcW w:w="2610" w:type="dxa"/>
            <w:tcBorders>
              <w:top w:val="nil"/>
              <w:left w:val="nil"/>
              <w:bottom w:val="single" w:sz="4" w:space="0" w:color="auto"/>
              <w:right w:val="single" w:sz="4" w:space="0" w:color="auto"/>
            </w:tcBorders>
            <w:shd w:val="clear" w:color="auto" w:fill="auto"/>
            <w:vAlign w:val="center"/>
            <w:hideMark/>
          </w:tcPr>
          <w:p w:rsidR="00D20BE6" w:rsidRDefault="00D20BE6" w:rsidP="004978BB">
            <w:pPr>
              <w:rPr>
                <w:rFonts w:ascii="Arial" w:hAnsi="Arial" w:cs="Arial"/>
                <w:color w:val="000000"/>
                <w:sz w:val="20"/>
                <w:szCs w:val="20"/>
              </w:rPr>
            </w:pPr>
            <w:r>
              <w:rPr>
                <w:rFonts w:ascii="Arial" w:hAnsi="Arial" w:cs="Arial"/>
                <w:color w:val="000000"/>
                <w:sz w:val="20"/>
                <w:szCs w:val="20"/>
              </w:rPr>
              <w:t>Fill in student contact info on website in “</w:t>
            </w:r>
            <w:proofErr w:type="spellStart"/>
            <w:r>
              <w:rPr>
                <w:rFonts w:ascii="Arial" w:hAnsi="Arial" w:cs="Arial"/>
                <w:color w:val="000000"/>
                <w:sz w:val="20"/>
                <w:szCs w:val="20"/>
              </w:rPr>
              <w:t>Dropbox</w:t>
            </w:r>
            <w:proofErr w:type="spellEnd"/>
            <w:r>
              <w:rPr>
                <w:rFonts w:ascii="Arial" w:hAnsi="Arial" w:cs="Arial"/>
                <w:color w:val="000000"/>
                <w:sz w:val="20"/>
                <w:szCs w:val="20"/>
              </w:rPr>
              <w:t>”</w:t>
            </w:r>
          </w:p>
          <w:p w:rsidR="00D20BE6" w:rsidRDefault="00D20BE6" w:rsidP="004978BB">
            <w:pPr>
              <w:rPr>
                <w:rFonts w:ascii="Arial" w:hAnsi="Arial" w:cs="Arial"/>
                <w:sz w:val="20"/>
                <w:szCs w:val="20"/>
              </w:rPr>
            </w:pPr>
          </w:p>
          <w:p w:rsidR="00D20BE6" w:rsidRPr="00F55E87" w:rsidRDefault="00D20BE6" w:rsidP="00F55E87">
            <w:pPr>
              <w:rPr>
                <w:rFonts w:ascii="Arial" w:hAnsi="Arial" w:cs="Arial"/>
                <w:sz w:val="20"/>
                <w:szCs w:val="20"/>
              </w:rPr>
            </w:pPr>
            <w:r w:rsidRPr="00F55E87">
              <w:rPr>
                <w:rFonts w:ascii="Arial" w:hAnsi="Arial" w:cs="Arial"/>
                <w:sz w:val="20"/>
                <w:szCs w:val="20"/>
              </w:rPr>
              <w:t>Read</w:t>
            </w:r>
            <w:r>
              <w:rPr>
                <w:rFonts w:ascii="Arial" w:hAnsi="Arial" w:cs="Arial"/>
                <w:sz w:val="20"/>
                <w:szCs w:val="20"/>
              </w:rPr>
              <w:t xml:space="preserve"> text portion of</w:t>
            </w:r>
            <w:r w:rsidRPr="00F55E87">
              <w:rPr>
                <w:rFonts w:ascii="Arial" w:hAnsi="Arial" w:cs="Arial"/>
                <w:sz w:val="20"/>
                <w:szCs w:val="20"/>
              </w:rPr>
              <w:t xml:space="preserve"> “Helping Clients Clear Criminal Convictions”</w:t>
            </w:r>
            <w:r>
              <w:rPr>
                <w:rFonts w:ascii="Arial" w:hAnsi="Arial" w:cs="Arial"/>
                <w:sz w:val="20"/>
                <w:szCs w:val="20"/>
              </w:rPr>
              <w:t>; skim attachments</w:t>
            </w:r>
          </w:p>
        </w:tc>
      </w:tr>
      <w:tr w:rsidR="00D20BE6" w:rsidRPr="000707DD" w:rsidTr="00510CBA">
        <w:trPr>
          <w:trHeight w:val="1070"/>
        </w:trPr>
        <w:tc>
          <w:tcPr>
            <w:tcW w:w="630" w:type="dxa"/>
            <w:tcBorders>
              <w:top w:val="nil"/>
              <w:left w:val="single" w:sz="4" w:space="0" w:color="auto"/>
              <w:bottom w:val="single" w:sz="4" w:space="0" w:color="auto"/>
              <w:right w:val="single" w:sz="4" w:space="0" w:color="auto"/>
            </w:tcBorders>
            <w:vAlign w:val="center"/>
          </w:tcPr>
          <w:p w:rsidR="00D20BE6" w:rsidRPr="000707DD" w:rsidRDefault="00D20BE6" w:rsidP="002955C2">
            <w:pPr>
              <w:jc w:val="center"/>
              <w:rPr>
                <w:rFonts w:ascii="Arial" w:hAnsi="Arial" w:cs="Arial"/>
                <w:color w:val="000000"/>
                <w:sz w:val="20"/>
                <w:szCs w:val="20"/>
              </w:rPr>
            </w:pPr>
            <w:r>
              <w:rPr>
                <w:rFonts w:ascii="Arial" w:hAnsi="Arial" w:cs="Arial"/>
                <w:color w:val="000000"/>
                <w:sz w:val="20"/>
                <w:szCs w:val="20"/>
              </w:rPr>
              <w:t>2</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D20BE6" w:rsidRPr="000707DD" w:rsidRDefault="00D20BE6" w:rsidP="002955C2">
            <w:pPr>
              <w:jc w:val="center"/>
              <w:rPr>
                <w:rFonts w:ascii="Arial" w:hAnsi="Arial" w:cs="Arial"/>
                <w:sz w:val="20"/>
                <w:szCs w:val="20"/>
              </w:rPr>
            </w:pPr>
            <w:r>
              <w:rPr>
                <w:rFonts w:ascii="Arial" w:hAnsi="Arial" w:cs="Arial"/>
                <w:sz w:val="20"/>
                <w:szCs w:val="20"/>
              </w:rPr>
              <w:t>1.31</w:t>
            </w:r>
          </w:p>
        </w:tc>
        <w:tc>
          <w:tcPr>
            <w:tcW w:w="2880" w:type="dxa"/>
            <w:tcBorders>
              <w:top w:val="nil"/>
              <w:left w:val="nil"/>
              <w:bottom w:val="single" w:sz="4" w:space="0" w:color="auto"/>
              <w:right w:val="single" w:sz="4" w:space="0" w:color="auto"/>
            </w:tcBorders>
            <w:shd w:val="clear" w:color="auto" w:fill="auto"/>
            <w:vAlign w:val="center"/>
            <w:hideMark/>
          </w:tcPr>
          <w:p w:rsidR="00D20BE6" w:rsidRPr="00E05DC7" w:rsidRDefault="00D20BE6" w:rsidP="00E05DC7">
            <w:pPr>
              <w:rPr>
                <w:rFonts w:ascii="Arial" w:hAnsi="Arial" w:cs="Arial"/>
                <w:sz w:val="20"/>
                <w:szCs w:val="20"/>
              </w:rPr>
            </w:pPr>
            <w:r w:rsidRPr="00E05DC7">
              <w:rPr>
                <w:rFonts w:ascii="Arial" w:hAnsi="Arial" w:cs="Arial"/>
                <w:sz w:val="20"/>
                <w:szCs w:val="20"/>
              </w:rPr>
              <w:t xml:space="preserve">Why expungement matters – </w:t>
            </w:r>
            <w:r w:rsidRPr="00E05DC7">
              <w:rPr>
                <w:rFonts w:ascii="Arial" w:hAnsi="Arial" w:cs="Arial"/>
                <w:b/>
                <w:sz w:val="20"/>
                <w:szCs w:val="20"/>
              </w:rPr>
              <w:t>former RCP client and JS 141 students</w:t>
            </w:r>
          </w:p>
        </w:tc>
        <w:tc>
          <w:tcPr>
            <w:tcW w:w="2610" w:type="dxa"/>
            <w:tcBorders>
              <w:top w:val="nil"/>
              <w:left w:val="nil"/>
              <w:bottom w:val="single" w:sz="4" w:space="0" w:color="auto"/>
              <w:right w:val="single" w:sz="4" w:space="0" w:color="auto"/>
            </w:tcBorders>
            <w:shd w:val="clear" w:color="auto" w:fill="auto"/>
            <w:vAlign w:val="center"/>
            <w:hideMark/>
          </w:tcPr>
          <w:p w:rsidR="00D20BE6" w:rsidRDefault="00D20BE6" w:rsidP="002103C0">
            <w:pPr>
              <w:rPr>
                <w:rFonts w:ascii="Arial" w:hAnsi="Arial" w:cs="Arial"/>
                <w:color w:val="000000"/>
                <w:sz w:val="20"/>
                <w:szCs w:val="20"/>
              </w:rPr>
            </w:pPr>
          </w:p>
        </w:tc>
        <w:tc>
          <w:tcPr>
            <w:tcW w:w="2610" w:type="dxa"/>
            <w:tcBorders>
              <w:top w:val="nil"/>
              <w:left w:val="nil"/>
              <w:bottom w:val="single" w:sz="4" w:space="0" w:color="auto"/>
              <w:right w:val="single" w:sz="4" w:space="0" w:color="auto"/>
            </w:tcBorders>
            <w:shd w:val="clear" w:color="auto" w:fill="auto"/>
            <w:vAlign w:val="center"/>
            <w:hideMark/>
          </w:tcPr>
          <w:p w:rsidR="00D20BE6" w:rsidRDefault="00D20BE6" w:rsidP="004978BB">
            <w:pPr>
              <w:rPr>
                <w:rFonts w:ascii="Arial" w:hAnsi="Arial" w:cs="Arial"/>
                <w:sz w:val="20"/>
                <w:szCs w:val="20"/>
              </w:rPr>
            </w:pPr>
          </w:p>
        </w:tc>
      </w:tr>
      <w:tr w:rsidR="00D20BE6" w:rsidRPr="000707DD" w:rsidTr="00D20BE6">
        <w:trPr>
          <w:trHeight w:val="620"/>
        </w:trPr>
        <w:tc>
          <w:tcPr>
            <w:tcW w:w="630" w:type="dxa"/>
            <w:tcBorders>
              <w:top w:val="nil"/>
              <w:left w:val="single" w:sz="4" w:space="0" w:color="auto"/>
              <w:bottom w:val="single" w:sz="4" w:space="0" w:color="auto"/>
              <w:right w:val="single" w:sz="4" w:space="0" w:color="auto"/>
            </w:tcBorders>
            <w:vAlign w:val="center"/>
          </w:tcPr>
          <w:p w:rsidR="00D20BE6" w:rsidRDefault="00D20BE6" w:rsidP="002955C2">
            <w:pPr>
              <w:jc w:val="center"/>
              <w:rPr>
                <w:rFonts w:ascii="Arial" w:hAnsi="Arial" w:cs="Arial"/>
                <w:color w:val="000000"/>
                <w:sz w:val="20"/>
                <w:szCs w:val="20"/>
              </w:rPr>
            </w:pPr>
            <w:r>
              <w:rPr>
                <w:rFonts w:ascii="Arial" w:hAnsi="Arial" w:cs="Arial"/>
                <w:color w:val="000000"/>
                <w:sz w:val="20"/>
                <w:szCs w:val="20"/>
              </w:rPr>
              <w:t>*</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D20BE6" w:rsidRDefault="00D20BE6" w:rsidP="002955C2">
            <w:pPr>
              <w:jc w:val="center"/>
              <w:rPr>
                <w:rFonts w:ascii="Arial" w:hAnsi="Arial" w:cs="Arial"/>
                <w:sz w:val="20"/>
                <w:szCs w:val="20"/>
              </w:rPr>
            </w:pPr>
          </w:p>
        </w:tc>
        <w:tc>
          <w:tcPr>
            <w:tcW w:w="2880" w:type="dxa"/>
            <w:tcBorders>
              <w:top w:val="nil"/>
              <w:left w:val="nil"/>
              <w:bottom w:val="single" w:sz="4" w:space="0" w:color="auto"/>
              <w:right w:val="single" w:sz="4" w:space="0" w:color="auto"/>
            </w:tcBorders>
            <w:shd w:val="clear" w:color="auto" w:fill="auto"/>
            <w:vAlign w:val="center"/>
            <w:hideMark/>
          </w:tcPr>
          <w:p w:rsidR="00D20BE6" w:rsidRDefault="00D20BE6" w:rsidP="002509F3">
            <w:pPr>
              <w:rPr>
                <w:rFonts w:ascii="Arial" w:hAnsi="Arial" w:cs="Arial"/>
                <w:sz w:val="20"/>
                <w:szCs w:val="20"/>
              </w:rPr>
            </w:pPr>
            <w:r w:rsidRPr="002470C3">
              <w:rPr>
                <w:rFonts w:ascii="Arial" w:hAnsi="Arial" w:cs="Arial"/>
                <w:color w:val="C00000"/>
                <w:sz w:val="20"/>
                <w:szCs w:val="20"/>
              </w:rPr>
              <w:t>WORKSHOP</w:t>
            </w:r>
            <w:r>
              <w:rPr>
                <w:rFonts w:ascii="Arial" w:hAnsi="Arial" w:cs="Arial"/>
                <w:color w:val="000000"/>
                <w:sz w:val="20"/>
                <w:szCs w:val="20"/>
              </w:rPr>
              <w:t xml:space="preserve"> </w:t>
            </w:r>
            <w:r w:rsidRPr="002470C3">
              <w:rPr>
                <w:rFonts w:ascii="Arial" w:hAnsi="Arial" w:cs="Arial"/>
                <w:color w:val="C00000"/>
                <w:sz w:val="20"/>
                <w:szCs w:val="20"/>
              </w:rPr>
              <w:t>Category 1</w:t>
            </w:r>
            <w:r>
              <w:rPr>
                <w:rFonts w:ascii="Arial" w:hAnsi="Arial" w:cs="Arial"/>
                <w:color w:val="000000"/>
                <w:sz w:val="20"/>
                <w:szCs w:val="20"/>
              </w:rPr>
              <w:t xml:space="preserve"> - record clearance law</w:t>
            </w:r>
          </w:p>
        </w:tc>
        <w:tc>
          <w:tcPr>
            <w:tcW w:w="2610" w:type="dxa"/>
            <w:tcBorders>
              <w:top w:val="nil"/>
              <w:left w:val="nil"/>
              <w:bottom w:val="single" w:sz="4" w:space="0" w:color="auto"/>
              <w:right w:val="single" w:sz="4" w:space="0" w:color="auto"/>
            </w:tcBorders>
            <w:shd w:val="clear" w:color="auto" w:fill="auto"/>
            <w:vAlign w:val="center"/>
            <w:hideMark/>
          </w:tcPr>
          <w:p w:rsidR="00D20BE6" w:rsidRPr="0055749E" w:rsidRDefault="00D20BE6" w:rsidP="002103C0">
            <w:pPr>
              <w:rPr>
                <w:rFonts w:ascii="Arial" w:hAnsi="Arial" w:cs="Arial"/>
                <w:color w:val="8064A2" w:themeColor="accent4"/>
                <w:sz w:val="20"/>
                <w:szCs w:val="20"/>
              </w:rPr>
            </w:pPr>
          </w:p>
        </w:tc>
        <w:tc>
          <w:tcPr>
            <w:tcW w:w="2610" w:type="dxa"/>
            <w:tcBorders>
              <w:top w:val="nil"/>
              <w:left w:val="nil"/>
              <w:bottom w:val="single" w:sz="4" w:space="0" w:color="auto"/>
              <w:right w:val="single" w:sz="4" w:space="0" w:color="auto"/>
            </w:tcBorders>
            <w:shd w:val="clear" w:color="auto" w:fill="auto"/>
            <w:vAlign w:val="center"/>
            <w:hideMark/>
          </w:tcPr>
          <w:p w:rsidR="00D20BE6" w:rsidRDefault="00D20BE6" w:rsidP="004978BB">
            <w:pPr>
              <w:rPr>
                <w:rFonts w:ascii="Arial" w:hAnsi="Arial" w:cs="Arial"/>
                <w:sz w:val="20"/>
                <w:szCs w:val="20"/>
              </w:rPr>
            </w:pPr>
          </w:p>
        </w:tc>
      </w:tr>
      <w:tr w:rsidR="00D20BE6" w:rsidRPr="000707DD" w:rsidTr="00D20BE6">
        <w:trPr>
          <w:trHeight w:val="1520"/>
        </w:trPr>
        <w:tc>
          <w:tcPr>
            <w:tcW w:w="630" w:type="dxa"/>
            <w:tcBorders>
              <w:top w:val="nil"/>
              <w:left w:val="single" w:sz="4" w:space="0" w:color="auto"/>
              <w:bottom w:val="single" w:sz="4" w:space="0" w:color="auto"/>
              <w:right w:val="single" w:sz="4" w:space="0" w:color="auto"/>
            </w:tcBorders>
            <w:vAlign w:val="center"/>
          </w:tcPr>
          <w:p w:rsidR="00D20BE6" w:rsidRDefault="00D20BE6" w:rsidP="002955C2">
            <w:pPr>
              <w:jc w:val="center"/>
              <w:rPr>
                <w:rFonts w:ascii="Arial" w:hAnsi="Arial" w:cs="Arial"/>
                <w:color w:val="000000"/>
                <w:sz w:val="20"/>
                <w:szCs w:val="20"/>
              </w:rPr>
            </w:pPr>
            <w:r>
              <w:rPr>
                <w:rFonts w:ascii="Arial" w:hAnsi="Arial" w:cs="Arial"/>
                <w:color w:val="000000"/>
                <w:sz w:val="20"/>
                <w:szCs w:val="20"/>
              </w:rPr>
              <w:t>2</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D20BE6" w:rsidRDefault="00D20BE6" w:rsidP="002955C2">
            <w:pPr>
              <w:jc w:val="center"/>
              <w:rPr>
                <w:rFonts w:ascii="Arial" w:hAnsi="Arial" w:cs="Arial"/>
                <w:sz w:val="20"/>
                <w:szCs w:val="20"/>
              </w:rPr>
            </w:pPr>
            <w:r>
              <w:rPr>
                <w:rFonts w:ascii="Arial" w:hAnsi="Arial" w:cs="Arial"/>
                <w:sz w:val="20"/>
                <w:szCs w:val="20"/>
              </w:rPr>
              <w:t>2.2</w:t>
            </w:r>
          </w:p>
        </w:tc>
        <w:tc>
          <w:tcPr>
            <w:tcW w:w="2880" w:type="dxa"/>
            <w:tcBorders>
              <w:top w:val="nil"/>
              <w:left w:val="nil"/>
              <w:bottom w:val="single" w:sz="4" w:space="0" w:color="auto"/>
              <w:right w:val="single" w:sz="4" w:space="0" w:color="auto"/>
            </w:tcBorders>
            <w:shd w:val="clear" w:color="auto" w:fill="auto"/>
            <w:vAlign w:val="center"/>
            <w:hideMark/>
          </w:tcPr>
          <w:p w:rsidR="00D20BE6" w:rsidRPr="000707DD" w:rsidRDefault="00D20BE6" w:rsidP="002509F3">
            <w:pPr>
              <w:rPr>
                <w:rFonts w:ascii="Arial" w:hAnsi="Arial" w:cs="Arial"/>
                <w:sz w:val="20"/>
                <w:szCs w:val="20"/>
              </w:rPr>
            </w:pPr>
            <w:r>
              <w:rPr>
                <w:rFonts w:ascii="Arial" w:hAnsi="Arial" w:cs="Arial"/>
                <w:sz w:val="20"/>
                <w:szCs w:val="20"/>
              </w:rPr>
              <w:t>Summary of legal eligibility for record clearances</w:t>
            </w:r>
          </w:p>
        </w:tc>
        <w:tc>
          <w:tcPr>
            <w:tcW w:w="2610" w:type="dxa"/>
            <w:tcBorders>
              <w:top w:val="nil"/>
              <w:left w:val="nil"/>
              <w:bottom w:val="single" w:sz="4" w:space="0" w:color="auto"/>
              <w:right w:val="single" w:sz="4" w:space="0" w:color="auto"/>
            </w:tcBorders>
            <w:shd w:val="clear" w:color="auto" w:fill="auto"/>
            <w:vAlign w:val="center"/>
            <w:hideMark/>
          </w:tcPr>
          <w:p w:rsidR="00D20BE6" w:rsidRPr="00A714CF" w:rsidRDefault="00D20BE6" w:rsidP="002103C0">
            <w:pPr>
              <w:rPr>
                <w:rFonts w:ascii="Arial" w:hAnsi="Arial" w:cs="Arial"/>
                <w:sz w:val="20"/>
                <w:szCs w:val="20"/>
              </w:rPr>
            </w:pPr>
            <w:r w:rsidRPr="00A714CF">
              <w:rPr>
                <w:rFonts w:ascii="Arial" w:hAnsi="Arial" w:cs="Arial"/>
                <w:sz w:val="20"/>
                <w:szCs w:val="20"/>
              </w:rPr>
              <w:t>Legal eligibility exercise; review answers in class (1)</w:t>
            </w:r>
          </w:p>
        </w:tc>
        <w:tc>
          <w:tcPr>
            <w:tcW w:w="2610" w:type="dxa"/>
            <w:tcBorders>
              <w:top w:val="nil"/>
              <w:left w:val="nil"/>
              <w:bottom w:val="single" w:sz="4" w:space="0" w:color="auto"/>
              <w:right w:val="single" w:sz="4" w:space="0" w:color="auto"/>
            </w:tcBorders>
            <w:shd w:val="clear" w:color="auto" w:fill="auto"/>
            <w:vAlign w:val="center"/>
            <w:hideMark/>
          </w:tcPr>
          <w:p w:rsidR="00D20BE6" w:rsidRPr="00C106BF" w:rsidRDefault="00D20BE6" w:rsidP="004978BB">
            <w:pPr>
              <w:rPr>
                <w:rFonts w:ascii="Arial" w:hAnsi="Arial" w:cs="Arial"/>
                <w:sz w:val="20"/>
                <w:szCs w:val="20"/>
              </w:rPr>
            </w:pPr>
            <w:r>
              <w:rPr>
                <w:rFonts w:ascii="Arial" w:hAnsi="Arial" w:cs="Arial"/>
                <w:sz w:val="20"/>
                <w:szCs w:val="20"/>
              </w:rPr>
              <w:t>Review legal eligibility sections of “Helping Clients Clear Criminal Convictions” and read Rap Sheet attachments</w:t>
            </w:r>
          </w:p>
        </w:tc>
      </w:tr>
      <w:tr w:rsidR="00D20BE6" w:rsidRPr="000707DD" w:rsidTr="00510CBA">
        <w:trPr>
          <w:trHeight w:val="1340"/>
        </w:trPr>
        <w:tc>
          <w:tcPr>
            <w:tcW w:w="630" w:type="dxa"/>
            <w:tcBorders>
              <w:top w:val="nil"/>
              <w:left w:val="single" w:sz="4" w:space="0" w:color="auto"/>
              <w:bottom w:val="single" w:sz="4" w:space="0" w:color="auto"/>
              <w:right w:val="single" w:sz="4" w:space="0" w:color="auto"/>
            </w:tcBorders>
            <w:vAlign w:val="center"/>
          </w:tcPr>
          <w:p w:rsidR="00D20BE6" w:rsidRPr="00925B1B" w:rsidRDefault="00D20BE6" w:rsidP="007A32FC">
            <w:pPr>
              <w:jc w:val="center"/>
              <w:rPr>
                <w:rFonts w:ascii="Arial" w:hAnsi="Arial" w:cs="Arial"/>
                <w:color w:val="000000"/>
                <w:sz w:val="20"/>
                <w:szCs w:val="20"/>
              </w:rPr>
            </w:pPr>
            <w:r w:rsidRPr="00D60A35">
              <w:rPr>
                <w:rFonts w:ascii="Arial" w:hAnsi="Arial" w:cs="Arial"/>
                <w:color w:val="000000"/>
                <w:sz w:val="20"/>
                <w:szCs w:val="20"/>
              </w:rPr>
              <w:t>*</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D20BE6" w:rsidRDefault="00D20BE6" w:rsidP="007A32FC">
            <w:pPr>
              <w:jc w:val="center"/>
              <w:rPr>
                <w:rFonts w:ascii="Arial" w:hAnsi="Arial" w:cs="Arial"/>
                <w:sz w:val="20"/>
                <w:szCs w:val="20"/>
              </w:rPr>
            </w:pPr>
            <w:r>
              <w:rPr>
                <w:rFonts w:ascii="Arial" w:hAnsi="Arial" w:cs="Arial"/>
                <w:sz w:val="20"/>
                <w:szCs w:val="20"/>
              </w:rPr>
              <w:t xml:space="preserve">SATURDAY 2.4 </w:t>
            </w:r>
          </w:p>
          <w:p w:rsidR="00D20BE6" w:rsidRDefault="00D20BE6" w:rsidP="007A32FC">
            <w:pPr>
              <w:jc w:val="center"/>
              <w:rPr>
                <w:rFonts w:ascii="Arial" w:hAnsi="Arial" w:cs="Arial"/>
                <w:sz w:val="20"/>
                <w:szCs w:val="20"/>
              </w:rPr>
            </w:pPr>
            <w:r>
              <w:rPr>
                <w:rFonts w:ascii="Arial" w:hAnsi="Arial" w:cs="Arial"/>
                <w:sz w:val="20"/>
                <w:szCs w:val="20"/>
              </w:rPr>
              <w:t>11:00</w:t>
            </w:r>
          </w:p>
        </w:tc>
        <w:tc>
          <w:tcPr>
            <w:tcW w:w="2880" w:type="dxa"/>
            <w:tcBorders>
              <w:top w:val="nil"/>
              <w:left w:val="nil"/>
              <w:bottom w:val="single" w:sz="4" w:space="0" w:color="auto"/>
              <w:right w:val="single" w:sz="4" w:space="0" w:color="auto"/>
            </w:tcBorders>
            <w:shd w:val="clear" w:color="auto" w:fill="auto"/>
            <w:vAlign w:val="center"/>
            <w:hideMark/>
          </w:tcPr>
          <w:p w:rsidR="00D20BE6" w:rsidRDefault="00D20BE6" w:rsidP="007A32FC">
            <w:pPr>
              <w:rPr>
                <w:rFonts w:ascii="Arial" w:hAnsi="Arial" w:cs="Arial"/>
                <w:sz w:val="20"/>
                <w:szCs w:val="20"/>
              </w:rPr>
            </w:pPr>
            <w:r>
              <w:rPr>
                <w:rFonts w:ascii="Arial" w:hAnsi="Arial" w:cs="Arial"/>
                <w:sz w:val="20"/>
                <w:szCs w:val="20"/>
              </w:rPr>
              <w:t xml:space="preserve">Community education presentation: Life Changing Christian Fellowship  </w:t>
            </w:r>
          </w:p>
        </w:tc>
        <w:tc>
          <w:tcPr>
            <w:tcW w:w="2610" w:type="dxa"/>
            <w:tcBorders>
              <w:top w:val="nil"/>
              <w:left w:val="nil"/>
              <w:bottom w:val="single" w:sz="4" w:space="0" w:color="auto"/>
              <w:right w:val="single" w:sz="4" w:space="0" w:color="auto"/>
            </w:tcBorders>
            <w:shd w:val="clear" w:color="auto" w:fill="auto"/>
            <w:vAlign w:val="center"/>
            <w:hideMark/>
          </w:tcPr>
          <w:p w:rsidR="00D20BE6" w:rsidRDefault="00D20BE6" w:rsidP="007A32FC">
            <w:pPr>
              <w:rPr>
                <w:rFonts w:ascii="Arial" w:hAnsi="Arial" w:cs="Arial"/>
                <w:color w:val="000000"/>
                <w:sz w:val="20"/>
                <w:szCs w:val="20"/>
              </w:rPr>
            </w:pPr>
          </w:p>
        </w:tc>
        <w:tc>
          <w:tcPr>
            <w:tcW w:w="2610" w:type="dxa"/>
            <w:tcBorders>
              <w:top w:val="nil"/>
              <w:left w:val="nil"/>
              <w:bottom w:val="single" w:sz="4" w:space="0" w:color="auto"/>
              <w:right w:val="single" w:sz="4" w:space="0" w:color="auto"/>
            </w:tcBorders>
            <w:shd w:val="clear" w:color="auto" w:fill="auto"/>
            <w:vAlign w:val="center"/>
            <w:hideMark/>
          </w:tcPr>
          <w:p w:rsidR="00D20BE6" w:rsidRDefault="00D20BE6" w:rsidP="007A32FC">
            <w:pPr>
              <w:rPr>
                <w:rFonts w:ascii="Arial" w:hAnsi="Arial" w:cs="Arial"/>
                <w:sz w:val="20"/>
                <w:szCs w:val="20"/>
              </w:rPr>
            </w:pPr>
          </w:p>
        </w:tc>
      </w:tr>
      <w:tr w:rsidR="00D20BE6" w:rsidRPr="000707DD" w:rsidTr="00D20BE6">
        <w:trPr>
          <w:trHeight w:val="1520"/>
        </w:trPr>
        <w:tc>
          <w:tcPr>
            <w:tcW w:w="630" w:type="dxa"/>
            <w:tcBorders>
              <w:top w:val="nil"/>
              <w:left w:val="single" w:sz="4" w:space="0" w:color="auto"/>
              <w:bottom w:val="single" w:sz="4" w:space="0" w:color="auto"/>
              <w:right w:val="single" w:sz="4" w:space="0" w:color="auto"/>
            </w:tcBorders>
            <w:vAlign w:val="center"/>
          </w:tcPr>
          <w:p w:rsidR="00D20BE6" w:rsidRPr="000707DD" w:rsidRDefault="00D20BE6" w:rsidP="002955C2">
            <w:pPr>
              <w:jc w:val="center"/>
              <w:rPr>
                <w:rFonts w:ascii="Arial" w:hAnsi="Arial" w:cs="Arial"/>
                <w:color w:val="000000"/>
                <w:sz w:val="20"/>
                <w:szCs w:val="20"/>
              </w:rPr>
            </w:pPr>
            <w:r>
              <w:rPr>
                <w:rFonts w:ascii="Arial" w:hAnsi="Arial" w:cs="Arial"/>
                <w:color w:val="000000"/>
                <w:sz w:val="20"/>
                <w:szCs w:val="20"/>
              </w:rPr>
              <w:t>3</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D20BE6" w:rsidRPr="000707DD" w:rsidRDefault="00D20BE6" w:rsidP="002955C2">
            <w:pPr>
              <w:jc w:val="center"/>
              <w:rPr>
                <w:rFonts w:ascii="Arial" w:hAnsi="Arial" w:cs="Arial"/>
                <w:sz w:val="20"/>
                <w:szCs w:val="20"/>
              </w:rPr>
            </w:pPr>
            <w:r>
              <w:rPr>
                <w:rFonts w:ascii="Arial" w:hAnsi="Arial" w:cs="Arial"/>
                <w:sz w:val="20"/>
                <w:szCs w:val="20"/>
              </w:rPr>
              <w:t>2.7</w:t>
            </w:r>
          </w:p>
        </w:tc>
        <w:tc>
          <w:tcPr>
            <w:tcW w:w="2880" w:type="dxa"/>
            <w:tcBorders>
              <w:top w:val="nil"/>
              <w:left w:val="nil"/>
              <w:bottom w:val="single" w:sz="4" w:space="0" w:color="auto"/>
              <w:right w:val="single" w:sz="4" w:space="0" w:color="auto"/>
            </w:tcBorders>
            <w:shd w:val="clear" w:color="auto" w:fill="auto"/>
            <w:vAlign w:val="center"/>
            <w:hideMark/>
          </w:tcPr>
          <w:p w:rsidR="00D20BE6" w:rsidRDefault="00D20BE6" w:rsidP="00750014">
            <w:pPr>
              <w:rPr>
                <w:rFonts w:ascii="Arial" w:hAnsi="Arial" w:cs="Arial"/>
                <w:sz w:val="20"/>
                <w:szCs w:val="20"/>
              </w:rPr>
            </w:pPr>
            <w:r>
              <w:rPr>
                <w:rFonts w:ascii="Arial" w:hAnsi="Arial" w:cs="Arial"/>
                <w:sz w:val="20"/>
                <w:szCs w:val="20"/>
              </w:rPr>
              <w:t>Reading criminal histories (rap sheets)</w:t>
            </w:r>
          </w:p>
        </w:tc>
        <w:tc>
          <w:tcPr>
            <w:tcW w:w="2610" w:type="dxa"/>
            <w:tcBorders>
              <w:top w:val="nil"/>
              <w:left w:val="nil"/>
              <w:bottom w:val="single" w:sz="4" w:space="0" w:color="auto"/>
              <w:right w:val="single" w:sz="4" w:space="0" w:color="auto"/>
            </w:tcBorders>
            <w:shd w:val="clear" w:color="auto" w:fill="auto"/>
            <w:vAlign w:val="center"/>
            <w:hideMark/>
          </w:tcPr>
          <w:p w:rsidR="00D20BE6" w:rsidRDefault="00D20BE6" w:rsidP="004978BB">
            <w:pPr>
              <w:rPr>
                <w:rFonts w:ascii="Arial" w:hAnsi="Arial" w:cs="Arial"/>
                <w:color w:val="000000"/>
                <w:sz w:val="20"/>
                <w:szCs w:val="20"/>
              </w:rPr>
            </w:pPr>
          </w:p>
        </w:tc>
        <w:tc>
          <w:tcPr>
            <w:tcW w:w="2610" w:type="dxa"/>
            <w:tcBorders>
              <w:top w:val="nil"/>
              <w:left w:val="nil"/>
              <w:bottom w:val="single" w:sz="4" w:space="0" w:color="auto"/>
              <w:right w:val="single" w:sz="4" w:space="0" w:color="auto"/>
            </w:tcBorders>
            <w:shd w:val="clear" w:color="auto" w:fill="auto"/>
            <w:vAlign w:val="center"/>
            <w:hideMark/>
          </w:tcPr>
          <w:p w:rsidR="00D20BE6" w:rsidRPr="00544D3E" w:rsidRDefault="00D20BE6" w:rsidP="00AC3BEF">
            <w:pPr>
              <w:rPr>
                <w:rFonts w:ascii="Arial" w:hAnsi="Arial" w:cs="Arial"/>
                <w:color w:val="548DD4" w:themeColor="text2" w:themeTint="99"/>
                <w:sz w:val="20"/>
                <w:szCs w:val="20"/>
              </w:rPr>
            </w:pPr>
            <w:r>
              <w:rPr>
                <w:rFonts w:ascii="Arial" w:hAnsi="Arial" w:cs="Arial"/>
                <w:sz w:val="20"/>
                <w:szCs w:val="20"/>
              </w:rPr>
              <w:t xml:space="preserve">Complete legal eligibility </w:t>
            </w:r>
            <w:r w:rsidRPr="00544D3E">
              <w:rPr>
                <w:rFonts w:ascii="Arial" w:hAnsi="Arial" w:cs="Arial"/>
                <w:color w:val="548DD4" w:themeColor="text2" w:themeTint="99"/>
                <w:sz w:val="20"/>
                <w:szCs w:val="20"/>
              </w:rPr>
              <w:t>homework exercise (1)</w:t>
            </w:r>
          </w:p>
          <w:p w:rsidR="00D20BE6" w:rsidRDefault="00D20BE6" w:rsidP="00AC3BEF">
            <w:pPr>
              <w:rPr>
                <w:rFonts w:ascii="Arial" w:hAnsi="Arial" w:cs="Arial"/>
                <w:sz w:val="20"/>
                <w:szCs w:val="20"/>
              </w:rPr>
            </w:pPr>
          </w:p>
          <w:p w:rsidR="00D20BE6" w:rsidRDefault="00D20BE6" w:rsidP="00AC3BEF">
            <w:pPr>
              <w:rPr>
                <w:rFonts w:ascii="Arial" w:hAnsi="Arial" w:cs="Arial"/>
                <w:sz w:val="20"/>
                <w:szCs w:val="20"/>
              </w:rPr>
            </w:pPr>
            <w:r>
              <w:rPr>
                <w:rFonts w:ascii="Arial" w:hAnsi="Arial" w:cs="Arial"/>
                <w:sz w:val="20"/>
                <w:szCs w:val="20"/>
              </w:rPr>
              <w:t>Read reading rap sheets folder and section of manual</w:t>
            </w:r>
          </w:p>
        </w:tc>
      </w:tr>
      <w:tr w:rsidR="00D20BE6" w:rsidRPr="000707DD" w:rsidTr="00D20BE6">
        <w:trPr>
          <w:trHeight w:val="800"/>
        </w:trPr>
        <w:tc>
          <w:tcPr>
            <w:tcW w:w="630" w:type="dxa"/>
            <w:tcBorders>
              <w:top w:val="nil"/>
              <w:left w:val="single" w:sz="4" w:space="0" w:color="auto"/>
              <w:bottom w:val="single" w:sz="4" w:space="0" w:color="auto"/>
              <w:right w:val="single" w:sz="4" w:space="0" w:color="auto"/>
            </w:tcBorders>
            <w:vAlign w:val="center"/>
          </w:tcPr>
          <w:p w:rsidR="00D20BE6" w:rsidRDefault="00D20BE6" w:rsidP="002955C2">
            <w:pPr>
              <w:jc w:val="center"/>
              <w:rPr>
                <w:rFonts w:ascii="Arial" w:hAnsi="Arial" w:cs="Arial"/>
                <w:color w:val="000000"/>
                <w:sz w:val="20"/>
                <w:szCs w:val="20"/>
              </w:rPr>
            </w:pPr>
            <w:r>
              <w:rPr>
                <w:rFonts w:ascii="Arial" w:hAnsi="Arial" w:cs="Arial"/>
                <w:color w:val="000000"/>
                <w:sz w:val="20"/>
                <w:szCs w:val="20"/>
              </w:rPr>
              <w:t>*</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D20BE6" w:rsidRDefault="00D20BE6" w:rsidP="002955C2">
            <w:pPr>
              <w:jc w:val="center"/>
              <w:rPr>
                <w:rFonts w:ascii="Arial" w:hAnsi="Arial" w:cs="Arial"/>
                <w:sz w:val="20"/>
                <w:szCs w:val="20"/>
              </w:rPr>
            </w:pPr>
          </w:p>
        </w:tc>
        <w:tc>
          <w:tcPr>
            <w:tcW w:w="2880" w:type="dxa"/>
            <w:tcBorders>
              <w:top w:val="nil"/>
              <w:left w:val="nil"/>
              <w:bottom w:val="single" w:sz="4" w:space="0" w:color="auto"/>
              <w:right w:val="single" w:sz="4" w:space="0" w:color="auto"/>
            </w:tcBorders>
            <w:shd w:val="clear" w:color="auto" w:fill="auto"/>
            <w:vAlign w:val="center"/>
            <w:hideMark/>
          </w:tcPr>
          <w:p w:rsidR="00D20BE6" w:rsidRDefault="00D20BE6" w:rsidP="00C105C6">
            <w:pPr>
              <w:ind w:left="-108"/>
              <w:jc w:val="center"/>
              <w:rPr>
                <w:rFonts w:ascii="Arial" w:hAnsi="Arial" w:cs="Arial"/>
                <w:color w:val="000000"/>
                <w:sz w:val="20"/>
                <w:szCs w:val="20"/>
              </w:rPr>
            </w:pPr>
            <w:r w:rsidRPr="002470C3">
              <w:rPr>
                <w:rFonts w:ascii="Arial" w:hAnsi="Arial" w:cs="Arial"/>
                <w:color w:val="C00000"/>
                <w:sz w:val="20"/>
                <w:szCs w:val="20"/>
              </w:rPr>
              <w:t>WORKSHOP</w:t>
            </w:r>
            <w:r>
              <w:rPr>
                <w:rFonts w:ascii="Arial" w:hAnsi="Arial" w:cs="Arial"/>
                <w:color w:val="000000"/>
                <w:sz w:val="20"/>
                <w:szCs w:val="20"/>
              </w:rPr>
              <w:t xml:space="preserve"> </w:t>
            </w:r>
            <w:r w:rsidRPr="002470C3">
              <w:rPr>
                <w:rFonts w:ascii="Arial" w:hAnsi="Arial" w:cs="Arial"/>
                <w:color w:val="C00000"/>
                <w:sz w:val="20"/>
                <w:szCs w:val="20"/>
              </w:rPr>
              <w:t>Category 1</w:t>
            </w:r>
            <w:r>
              <w:rPr>
                <w:rFonts w:ascii="Arial" w:hAnsi="Arial" w:cs="Arial"/>
                <w:color w:val="000000"/>
                <w:sz w:val="20"/>
                <w:szCs w:val="20"/>
              </w:rPr>
              <w:t xml:space="preserve"> –</w:t>
            </w:r>
          </w:p>
          <w:p w:rsidR="00D20BE6" w:rsidRDefault="00D20BE6" w:rsidP="00C105C6">
            <w:pPr>
              <w:rPr>
                <w:rFonts w:ascii="Arial" w:hAnsi="Arial" w:cs="Arial"/>
                <w:sz w:val="20"/>
                <w:szCs w:val="20"/>
              </w:rPr>
            </w:pPr>
            <w:r>
              <w:rPr>
                <w:rFonts w:ascii="Arial" w:hAnsi="Arial" w:cs="Arial"/>
                <w:color w:val="000000"/>
                <w:sz w:val="20"/>
                <w:szCs w:val="20"/>
              </w:rPr>
              <w:t>rap sheet analysis</w:t>
            </w:r>
          </w:p>
        </w:tc>
        <w:tc>
          <w:tcPr>
            <w:tcW w:w="2610" w:type="dxa"/>
            <w:tcBorders>
              <w:top w:val="nil"/>
              <w:left w:val="nil"/>
              <w:bottom w:val="single" w:sz="4" w:space="0" w:color="auto"/>
              <w:right w:val="single" w:sz="4" w:space="0" w:color="auto"/>
            </w:tcBorders>
            <w:shd w:val="clear" w:color="auto" w:fill="auto"/>
            <w:vAlign w:val="center"/>
            <w:hideMark/>
          </w:tcPr>
          <w:p w:rsidR="00D20BE6" w:rsidRPr="0055749E" w:rsidRDefault="00D20BE6" w:rsidP="008858BA">
            <w:pPr>
              <w:rPr>
                <w:rFonts w:ascii="Arial" w:hAnsi="Arial" w:cs="Arial"/>
                <w:color w:val="8064A2" w:themeColor="accent4"/>
                <w:sz w:val="20"/>
                <w:szCs w:val="20"/>
              </w:rPr>
            </w:pPr>
          </w:p>
        </w:tc>
        <w:tc>
          <w:tcPr>
            <w:tcW w:w="2610" w:type="dxa"/>
            <w:tcBorders>
              <w:top w:val="nil"/>
              <w:left w:val="nil"/>
              <w:bottom w:val="single" w:sz="4" w:space="0" w:color="auto"/>
              <w:right w:val="single" w:sz="4" w:space="0" w:color="auto"/>
            </w:tcBorders>
            <w:shd w:val="clear" w:color="auto" w:fill="auto"/>
            <w:vAlign w:val="center"/>
            <w:hideMark/>
          </w:tcPr>
          <w:p w:rsidR="00D20BE6" w:rsidRPr="000707DD" w:rsidRDefault="00D20BE6" w:rsidP="008858BA">
            <w:pPr>
              <w:rPr>
                <w:rFonts w:ascii="Arial" w:hAnsi="Arial" w:cs="Arial"/>
                <w:sz w:val="20"/>
                <w:szCs w:val="20"/>
              </w:rPr>
            </w:pPr>
          </w:p>
        </w:tc>
      </w:tr>
      <w:tr w:rsidR="00D20BE6" w:rsidRPr="000707DD" w:rsidTr="00510CBA">
        <w:trPr>
          <w:trHeight w:val="1340"/>
        </w:trPr>
        <w:tc>
          <w:tcPr>
            <w:tcW w:w="630" w:type="dxa"/>
            <w:tcBorders>
              <w:top w:val="nil"/>
              <w:left w:val="single" w:sz="4" w:space="0" w:color="auto"/>
              <w:bottom w:val="single" w:sz="4" w:space="0" w:color="auto"/>
              <w:right w:val="single" w:sz="4" w:space="0" w:color="auto"/>
            </w:tcBorders>
            <w:vAlign w:val="center"/>
          </w:tcPr>
          <w:p w:rsidR="00D20BE6" w:rsidRPr="000707DD" w:rsidRDefault="00D20BE6" w:rsidP="002955C2">
            <w:pPr>
              <w:jc w:val="center"/>
              <w:rPr>
                <w:rFonts w:ascii="Arial" w:hAnsi="Arial" w:cs="Arial"/>
                <w:color w:val="000000"/>
                <w:sz w:val="20"/>
                <w:szCs w:val="20"/>
              </w:rPr>
            </w:pPr>
            <w:r>
              <w:rPr>
                <w:rFonts w:ascii="Arial" w:hAnsi="Arial" w:cs="Arial"/>
                <w:color w:val="000000"/>
                <w:sz w:val="20"/>
                <w:szCs w:val="20"/>
              </w:rPr>
              <w:lastRenderedPageBreak/>
              <w:t>3</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D20BE6" w:rsidRPr="000707DD" w:rsidRDefault="00D20BE6" w:rsidP="002955C2">
            <w:pPr>
              <w:jc w:val="center"/>
              <w:rPr>
                <w:rFonts w:ascii="Arial" w:hAnsi="Arial" w:cs="Arial"/>
                <w:sz w:val="20"/>
                <w:szCs w:val="20"/>
              </w:rPr>
            </w:pPr>
            <w:r>
              <w:rPr>
                <w:rFonts w:ascii="Arial" w:hAnsi="Arial" w:cs="Arial"/>
                <w:sz w:val="20"/>
                <w:szCs w:val="20"/>
              </w:rPr>
              <w:t>2.9</w:t>
            </w:r>
          </w:p>
        </w:tc>
        <w:tc>
          <w:tcPr>
            <w:tcW w:w="2880" w:type="dxa"/>
            <w:tcBorders>
              <w:top w:val="nil"/>
              <w:left w:val="nil"/>
              <w:bottom w:val="single" w:sz="4" w:space="0" w:color="auto"/>
              <w:right w:val="single" w:sz="4" w:space="0" w:color="auto"/>
            </w:tcBorders>
            <w:shd w:val="clear" w:color="auto" w:fill="auto"/>
            <w:vAlign w:val="center"/>
            <w:hideMark/>
          </w:tcPr>
          <w:p w:rsidR="00D20BE6" w:rsidRPr="00A909EB" w:rsidRDefault="00D20BE6" w:rsidP="008858BA">
            <w:pPr>
              <w:rPr>
                <w:rFonts w:ascii="Arial" w:hAnsi="Arial" w:cs="Arial"/>
                <w:sz w:val="20"/>
                <w:szCs w:val="20"/>
              </w:rPr>
            </w:pPr>
            <w:r>
              <w:rPr>
                <w:rFonts w:ascii="Arial" w:hAnsi="Arial" w:cs="Arial"/>
                <w:sz w:val="20"/>
                <w:szCs w:val="20"/>
              </w:rPr>
              <w:t>Reading criminal histories (cont’d) – u</w:t>
            </w:r>
            <w:r>
              <w:rPr>
                <w:rFonts w:ascii="Arial" w:hAnsi="Arial" w:cs="Arial"/>
                <w:color w:val="000000"/>
                <w:sz w:val="20"/>
                <w:szCs w:val="20"/>
              </w:rPr>
              <w:t>sing the conviction organizer</w:t>
            </w:r>
          </w:p>
        </w:tc>
        <w:tc>
          <w:tcPr>
            <w:tcW w:w="2610" w:type="dxa"/>
            <w:tcBorders>
              <w:top w:val="nil"/>
              <w:left w:val="nil"/>
              <w:bottom w:val="single" w:sz="4" w:space="0" w:color="auto"/>
              <w:right w:val="single" w:sz="4" w:space="0" w:color="auto"/>
            </w:tcBorders>
            <w:shd w:val="clear" w:color="auto" w:fill="auto"/>
            <w:vAlign w:val="center"/>
            <w:hideMark/>
          </w:tcPr>
          <w:p w:rsidR="00D20BE6" w:rsidRPr="00A714CF" w:rsidRDefault="00D20BE6" w:rsidP="008858BA">
            <w:pPr>
              <w:rPr>
                <w:rFonts w:ascii="Arial" w:hAnsi="Arial" w:cs="Arial"/>
                <w:sz w:val="20"/>
                <w:szCs w:val="20"/>
              </w:rPr>
            </w:pPr>
            <w:r w:rsidRPr="00A714CF">
              <w:rPr>
                <w:rFonts w:ascii="Arial" w:hAnsi="Arial" w:cs="Arial"/>
                <w:sz w:val="20"/>
                <w:szCs w:val="20"/>
              </w:rPr>
              <w:t>Rap sheet in-class exercise &amp; review of answers (2)</w:t>
            </w:r>
          </w:p>
        </w:tc>
        <w:tc>
          <w:tcPr>
            <w:tcW w:w="2610" w:type="dxa"/>
            <w:tcBorders>
              <w:top w:val="nil"/>
              <w:left w:val="nil"/>
              <w:bottom w:val="single" w:sz="4" w:space="0" w:color="auto"/>
              <w:right w:val="single" w:sz="4" w:space="0" w:color="auto"/>
            </w:tcBorders>
            <w:shd w:val="clear" w:color="auto" w:fill="auto"/>
            <w:vAlign w:val="center"/>
            <w:hideMark/>
          </w:tcPr>
          <w:p w:rsidR="00D20BE6" w:rsidRPr="000707DD" w:rsidRDefault="00D20BE6" w:rsidP="008858BA">
            <w:pPr>
              <w:rPr>
                <w:rFonts w:ascii="Arial" w:hAnsi="Arial" w:cs="Arial"/>
                <w:sz w:val="20"/>
                <w:szCs w:val="20"/>
              </w:rPr>
            </w:pPr>
          </w:p>
        </w:tc>
      </w:tr>
      <w:tr w:rsidR="00D20BE6" w:rsidRPr="000707DD" w:rsidTr="00D20BE6">
        <w:trPr>
          <w:trHeight w:val="1538"/>
        </w:trPr>
        <w:tc>
          <w:tcPr>
            <w:tcW w:w="630" w:type="dxa"/>
            <w:tcBorders>
              <w:top w:val="nil"/>
              <w:left w:val="single" w:sz="4" w:space="0" w:color="auto"/>
              <w:bottom w:val="single" w:sz="4" w:space="0" w:color="auto"/>
              <w:right w:val="single" w:sz="4" w:space="0" w:color="auto"/>
            </w:tcBorders>
            <w:vAlign w:val="center"/>
          </w:tcPr>
          <w:p w:rsidR="00D20BE6" w:rsidRPr="000707DD" w:rsidRDefault="00D20BE6" w:rsidP="002955C2">
            <w:pPr>
              <w:jc w:val="center"/>
              <w:rPr>
                <w:rFonts w:ascii="Arial" w:hAnsi="Arial" w:cs="Arial"/>
                <w:color w:val="000000"/>
                <w:sz w:val="20"/>
                <w:szCs w:val="20"/>
              </w:rPr>
            </w:pPr>
            <w:r>
              <w:rPr>
                <w:rFonts w:ascii="Arial" w:hAnsi="Arial" w:cs="Arial"/>
                <w:color w:val="000000"/>
                <w:sz w:val="20"/>
                <w:szCs w:val="20"/>
              </w:rPr>
              <w:t>4</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D20BE6" w:rsidRDefault="00D20BE6" w:rsidP="002955C2">
            <w:pPr>
              <w:jc w:val="center"/>
              <w:rPr>
                <w:rFonts w:ascii="Arial" w:hAnsi="Arial" w:cs="Arial"/>
                <w:sz w:val="20"/>
                <w:szCs w:val="20"/>
              </w:rPr>
            </w:pPr>
            <w:r>
              <w:rPr>
                <w:rFonts w:ascii="Arial" w:hAnsi="Arial" w:cs="Arial"/>
                <w:sz w:val="20"/>
                <w:szCs w:val="20"/>
              </w:rPr>
              <w:t>2.14</w:t>
            </w:r>
          </w:p>
        </w:tc>
        <w:tc>
          <w:tcPr>
            <w:tcW w:w="2880" w:type="dxa"/>
            <w:tcBorders>
              <w:top w:val="nil"/>
              <w:left w:val="nil"/>
              <w:bottom w:val="single" w:sz="4" w:space="0" w:color="auto"/>
              <w:right w:val="single" w:sz="4" w:space="0" w:color="auto"/>
            </w:tcBorders>
            <w:shd w:val="clear" w:color="auto" w:fill="auto"/>
            <w:vAlign w:val="center"/>
            <w:hideMark/>
          </w:tcPr>
          <w:p w:rsidR="00D20BE6" w:rsidRPr="00B621F7" w:rsidRDefault="00D20BE6" w:rsidP="004978BB">
            <w:pPr>
              <w:rPr>
                <w:rFonts w:ascii="Arial" w:hAnsi="Arial" w:cs="Arial"/>
                <w:b/>
                <w:color w:val="00B0F0"/>
                <w:sz w:val="20"/>
                <w:szCs w:val="20"/>
              </w:rPr>
            </w:pPr>
            <w:r>
              <w:rPr>
                <w:rFonts w:ascii="Arial" w:hAnsi="Arial" w:cs="Arial"/>
                <w:color w:val="000000"/>
                <w:sz w:val="20"/>
                <w:szCs w:val="20"/>
              </w:rPr>
              <w:t>Community education presentations</w:t>
            </w:r>
          </w:p>
        </w:tc>
        <w:tc>
          <w:tcPr>
            <w:tcW w:w="2610" w:type="dxa"/>
            <w:tcBorders>
              <w:top w:val="nil"/>
              <w:left w:val="nil"/>
              <w:bottom w:val="single" w:sz="4" w:space="0" w:color="auto"/>
              <w:right w:val="single" w:sz="4" w:space="0" w:color="auto"/>
            </w:tcBorders>
            <w:shd w:val="clear" w:color="auto" w:fill="auto"/>
            <w:vAlign w:val="center"/>
            <w:hideMark/>
          </w:tcPr>
          <w:p w:rsidR="00D20BE6" w:rsidRPr="004A6721" w:rsidRDefault="00D20BE6" w:rsidP="00510A54">
            <w:pPr>
              <w:rPr>
                <w:rFonts w:ascii="Arial" w:hAnsi="Arial" w:cs="Arial"/>
                <w:color w:val="000000"/>
                <w:sz w:val="20"/>
                <w:szCs w:val="20"/>
              </w:rPr>
            </w:pPr>
          </w:p>
        </w:tc>
        <w:tc>
          <w:tcPr>
            <w:tcW w:w="2610" w:type="dxa"/>
            <w:tcBorders>
              <w:top w:val="nil"/>
              <w:left w:val="nil"/>
              <w:bottom w:val="single" w:sz="4" w:space="0" w:color="auto"/>
              <w:right w:val="single" w:sz="4" w:space="0" w:color="auto"/>
            </w:tcBorders>
            <w:shd w:val="clear" w:color="auto" w:fill="auto"/>
            <w:vAlign w:val="center"/>
            <w:hideMark/>
          </w:tcPr>
          <w:p w:rsidR="00D20BE6" w:rsidRDefault="00D20BE6" w:rsidP="00125AA1">
            <w:pPr>
              <w:rPr>
                <w:rFonts w:ascii="Arial" w:hAnsi="Arial" w:cs="Arial"/>
                <w:sz w:val="20"/>
                <w:szCs w:val="20"/>
              </w:rPr>
            </w:pPr>
          </w:p>
          <w:p w:rsidR="00D20BE6" w:rsidRDefault="00D20BE6" w:rsidP="00125AA1">
            <w:pPr>
              <w:rPr>
                <w:rFonts w:ascii="Arial" w:hAnsi="Arial" w:cs="Arial"/>
                <w:sz w:val="20"/>
                <w:szCs w:val="20"/>
              </w:rPr>
            </w:pPr>
            <w:r w:rsidRPr="002470C3">
              <w:rPr>
                <w:rFonts w:ascii="Arial" w:hAnsi="Arial" w:cs="Arial"/>
                <w:color w:val="C00000"/>
                <w:sz w:val="20"/>
                <w:szCs w:val="20"/>
              </w:rPr>
              <w:t>Submit Workshop 1 report</w:t>
            </w:r>
            <w:r>
              <w:rPr>
                <w:rFonts w:ascii="Arial" w:hAnsi="Arial" w:cs="Arial"/>
                <w:sz w:val="20"/>
                <w:szCs w:val="20"/>
              </w:rPr>
              <w:t xml:space="preserve"> – law &amp; legal eligibility </w:t>
            </w:r>
          </w:p>
          <w:p w:rsidR="00D20BE6" w:rsidRDefault="00D20BE6" w:rsidP="00125AA1">
            <w:pPr>
              <w:rPr>
                <w:rFonts w:ascii="Arial" w:hAnsi="Arial" w:cs="Arial"/>
                <w:sz w:val="20"/>
                <w:szCs w:val="20"/>
              </w:rPr>
            </w:pPr>
          </w:p>
          <w:p w:rsidR="00D20BE6" w:rsidRPr="00544D3E" w:rsidRDefault="00D20BE6" w:rsidP="00125AA1">
            <w:pPr>
              <w:rPr>
                <w:rFonts w:ascii="Arial" w:hAnsi="Arial" w:cs="Arial"/>
                <w:color w:val="548DD4" w:themeColor="text2" w:themeTint="99"/>
                <w:sz w:val="20"/>
                <w:szCs w:val="20"/>
              </w:rPr>
            </w:pPr>
            <w:r>
              <w:rPr>
                <w:rFonts w:ascii="Arial" w:hAnsi="Arial" w:cs="Arial"/>
                <w:sz w:val="20"/>
                <w:szCs w:val="20"/>
              </w:rPr>
              <w:t xml:space="preserve">Complete rap sheet </w:t>
            </w:r>
            <w:r w:rsidRPr="00544D3E">
              <w:rPr>
                <w:rFonts w:ascii="Arial" w:hAnsi="Arial" w:cs="Arial"/>
                <w:color w:val="548DD4" w:themeColor="text2" w:themeTint="99"/>
                <w:sz w:val="20"/>
                <w:szCs w:val="20"/>
              </w:rPr>
              <w:t>homework exercise (2)</w:t>
            </w:r>
          </w:p>
          <w:p w:rsidR="00D20BE6" w:rsidRDefault="00D20BE6" w:rsidP="00125AA1">
            <w:pPr>
              <w:rPr>
                <w:rFonts w:ascii="Arial" w:hAnsi="Arial" w:cs="Arial"/>
                <w:sz w:val="20"/>
                <w:szCs w:val="20"/>
              </w:rPr>
            </w:pPr>
          </w:p>
          <w:p w:rsidR="00D20BE6" w:rsidRDefault="00D20BE6" w:rsidP="00125AA1">
            <w:pPr>
              <w:rPr>
                <w:rFonts w:ascii="Arial" w:hAnsi="Arial" w:cs="Arial"/>
                <w:sz w:val="20"/>
                <w:szCs w:val="20"/>
              </w:rPr>
            </w:pPr>
            <w:r>
              <w:rPr>
                <w:rFonts w:ascii="Arial" w:hAnsi="Arial" w:cs="Arial"/>
                <w:sz w:val="20"/>
                <w:szCs w:val="20"/>
              </w:rPr>
              <w:t>Read community education folder materials and review “nutshell” presentation</w:t>
            </w:r>
          </w:p>
          <w:p w:rsidR="00D20BE6" w:rsidRPr="00DF63D8" w:rsidRDefault="00D20BE6" w:rsidP="00125AA1">
            <w:pPr>
              <w:rPr>
                <w:rFonts w:ascii="Arial" w:hAnsi="Arial" w:cs="Arial"/>
                <w:sz w:val="20"/>
                <w:szCs w:val="20"/>
              </w:rPr>
            </w:pPr>
          </w:p>
        </w:tc>
      </w:tr>
      <w:tr w:rsidR="00D20BE6" w:rsidRPr="000707DD" w:rsidTr="00D20BE6">
        <w:trPr>
          <w:trHeight w:val="1133"/>
        </w:trPr>
        <w:tc>
          <w:tcPr>
            <w:tcW w:w="630" w:type="dxa"/>
            <w:tcBorders>
              <w:top w:val="nil"/>
              <w:left w:val="single" w:sz="4" w:space="0" w:color="auto"/>
              <w:bottom w:val="single" w:sz="4" w:space="0" w:color="auto"/>
              <w:right w:val="single" w:sz="4" w:space="0" w:color="auto"/>
            </w:tcBorders>
            <w:vAlign w:val="center"/>
          </w:tcPr>
          <w:p w:rsidR="00D20BE6" w:rsidRPr="000707DD" w:rsidRDefault="00D20BE6" w:rsidP="002955C2">
            <w:pPr>
              <w:jc w:val="center"/>
              <w:rPr>
                <w:rFonts w:ascii="Arial" w:hAnsi="Arial" w:cs="Arial"/>
                <w:color w:val="000000"/>
                <w:sz w:val="20"/>
                <w:szCs w:val="20"/>
              </w:rPr>
            </w:pPr>
            <w:r>
              <w:rPr>
                <w:rFonts w:ascii="Arial" w:hAnsi="Arial" w:cs="Arial"/>
                <w:color w:val="000000"/>
                <w:sz w:val="20"/>
                <w:szCs w:val="20"/>
              </w:rPr>
              <w:t>*</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D20BE6" w:rsidRDefault="00D20BE6" w:rsidP="002955C2">
            <w:pPr>
              <w:jc w:val="center"/>
              <w:rPr>
                <w:rFonts w:ascii="Arial" w:hAnsi="Arial" w:cs="Arial"/>
                <w:sz w:val="20"/>
                <w:szCs w:val="20"/>
              </w:rPr>
            </w:pPr>
          </w:p>
        </w:tc>
        <w:tc>
          <w:tcPr>
            <w:tcW w:w="2880" w:type="dxa"/>
            <w:tcBorders>
              <w:top w:val="nil"/>
              <w:left w:val="nil"/>
              <w:bottom w:val="single" w:sz="4" w:space="0" w:color="auto"/>
              <w:right w:val="single" w:sz="4" w:space="0" w:color="auto"/>
            </w:tcBorders>
            <w:shd w:val="clear" w:color="auto" w:fill="auto"/>
            <w:vAlign w:val="center"/>
            <w:hideMark/>
          </w:tcPr>
          <w:p w:rsidR="00D20BE6" w:rsidRDefault="00D20BE6" w:rsidP="00A714CF">
            <w:pPr>
              <w:rPr>
                <w:rFonts w:ascii="Arial" w:hAnsi="Arial" w:cs="Arial"/>
                <w:sz w:val="20"/>
                <w:szCs w:val="20"/>
              </w:rPr>
            </w:pPr>
            <w:r w:rsidRPr="002470C3">
              <w:rPr>
                <w:rFonts w:ascii="Arial" w:hAnsi="Arial" w:cs="Arial"/>
                <w:color w:val="C00000"/>
                <w:sz w:val="20"/>
                <w:szCs w:val="20"/>
              </w:rPr>
              <w:t>WORKSHOP Category 2</w:t>
            </w:r>
            <w:r>
              <w:rPr>
                <w:rFonts w:ascii="Arial" w:hAnsi="Arial" w:cs="Arial"/>
                <w:color w:val="000000"/>
                <w:sz w:val="20"/>
                <w:szCs w:val="20"/>
              </w:rPr>
              <w:t xml:space="preserve"> – Community education present</w:t>
            </w:r>
            <w:r w:rsidR="00A714CF">
              <w:rPr>
                <w:rFonts w:ascii="Arial" w:hAnsi="Arial" w:cs="Arial"/>
                <w:color w:val="000000"/>
                <w:sz w:val="20"/>
                <w:szCs w:val="20"/>
              </w:rPr>
              <w:t>atio</w:t>
            </w:r>
            <w:r>
              <w:rPr>
                <w:rFonts w:ascii="Arial" w:hAnsi="Arial" w:cs="Arial"/>
                <w:color w:val="000000"/>
                <w:sz w:val="20"/>
                <w:szCs w:val="20"/>
              </w:rPr>
              <w:t>ns &amp; critique</w:t>
            </w:r>
          </w:p>
        </w:tc>
        <w:tc>
          <w:tcPr>
            <w:tcW w:w="2610" w:type="dxa"/>
            <w:tcBorders>
              <w:top w:val="nil"/>
              <w:left w:val="nil"/>
              <w:bottom w:val="single" w:sz="4" w:space="0" w:color="auto"/>
              <w:right w:val="single" w:sz="4" w:space="0" w:color="auto"/>
            </w:tcBorders>
            <w:shd w:val="clear" w:color="auto" w:fill="auto"/>
            <w:vAlign w:val="center"/>
            <w:hideMark/>
          </w:tcPr>
          <w:p w:rsidR="00D20BE6" w:rsidRPr="0055749E" w:rsidRDefault="00D20BE6" w:rsidP="004978BB">
            <w:pPr>
              <w:rPr>
                <w:rFonts w:ascii="Arial" w:hAnsi="Arial" w:cs="Arial"/>
                <w:color w:val="8064A2" w:themeColor="accent4"/>
                <w:sz w:val="20"/>
                <w:szCs w:val="20"/>
              </w:rPr>
            </w:pPr>
          </w:p>
        </w:tc>
        <w:tc>
          <w:tcPr>
            <w:tcW w:w="2610" w:type="dxa"/>
            <w:tcBorders>
              <w:top w:val="nil"/>
              <w:left w:val="nil"/>
              <w:bottom w:val="single" w:sz="4" w:space="0" w:color="auto"/>
              <w:right w:val="single" w:sz="4" w:space="0" w:color="auto"/>
            </w:tcBorders>
            <w:shd w:val="clear" w:color="auto" w:fill="auto"/>
            <w:vAlign w:val="center"/>
            <w:hideMark/>
          </w:tcPr>
          <w:p w:rsidR="00D20BE6" w:rsidRDefault="00D20BE6" w:rsidP="00510A54">
            <w:pPr>
              <w:rPr>
                <w:rFonts w:ascii="Arial" w:hAnsi="Arial" w:cs="Arial"/>
                <w:sz w:val="20"/>
                <w:szCs w:val="20"/>
              </w:rPr>
            </w:pPr>
          </w:p>
        </w:tc>
      </w:tr>
      <w:tr w:rsidR="00D20BE6" w:rsidRPr="000707DD" w:rsidTr="00A714CF">
        <w:trPr>
          <w:trHeight w:val="1133"/>
        </w:trPr>
        <w:tc>
          <w:tcPr>
            <w:tcW w:w="630" w:type="dxa"/>
            <w:tcBorders>
              <w:top w:val="nil"/>
              <w:left w:val="single" w:sz="4" w:space="0" w:color="auto"/>
              <w:bottom w:val="single" w:sz="4" w:space="0" w:color="auto"/>
              <w:right w:val="single" w:sz="4" w:space="0" w:color="auto"/>
            </w:tcBorders>
            <w:vAlign w:val="center"/>
          </w:tcPr>
          <w:p w:rsidR="00D20BE6" w:rsidRPr="000707DD" w:rsidRDefault="00D20BE6" w:rsidP="002955C2">
            <w:pPr>
              <w:jc w:val="center"/>
              <w:rPr>
                <w:rFonts w:ascii="Arial" w:hAnsi="Arial" w:cs="Arial"/>
                <w:color w:val="000000"/>
                <w:sz w:val="20"/>
                <w:szCs w:val="20"/>
              </w:rPr>
            </w:pPr>
            <w:r w:rsidRPr="000707DD">
              <w:rPr>
                <w:rFonts w:ascii="Arial" w:hAnsi="Arial" w:cs="Arial"/>
                <w:color w:val="000000"/>
                <w:sz w:val="20"/>
                <w:szCs w:val="20"/>
              </w:rPr>
              <w:t>4</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D20BE6" w:rsidRPr="000707DD" w:rsidRDefault="00D20BE6" w:rsidP="002955C2">
            <w:pPr>
              <w:jc w:val="center"/>
              <w:rPr>
                <w:rFonts w:ascii="Arial" w:hAnsi="Arial" w:cs="Arial"/>
                <w:sz w:val="20"/>
                <w:szCs w:val="20"/>
              </w:rPr>
            </w:pPr>
            <w:r>
              <w:rPr>
                <w:rFonts w:ascii="Arial" w:hAnsi="Arial" w:cs="Arial"/>
                <w:sz w:val="20"/>
                <w:szCs w:val="20"/>
              </w:rPr>
              <w:t>2.16</w:t>
            </w:r>
          </w:p>
        </w:tc>
        <w:tc>
          <w:tcPr>
            <w:tcW w:w="2880" w:type="dxa"/>
            <w:tcBorders>
              <w:top w:val="nil"/>
              <w:left w:val="nil"/>
              <w:bottom w:val="single" w:sz="4" w:space="0" w:color="auto"/>
              <w:right w:val="single" w:sz="4" w:space="0" w:color="auto"/>
            </w:tcBorders>
            <w:shd w:val="clear" w:color="auto" w:fill="auto"/>
            <w:vAlign w:val="center"/>
            <w:hideMark/>
          </w:tcPr>
          <w:p w:rsidR="00D20BE6" w:rsidRPr="000707DD" w:rsidRDefault="00D20BE6" w:rsidP="004978BB">
            <w:pPr>
              <w:rPr>
                <w:rFonts w:ascii="Arial" w:hAnsi="Arial" w:cs="Arial"/>
                <w:sz w:val="20"/>
                <w:szCs w:val="20"/>
              </w:rPr>
            </w:pPr>
            <w:r>
              <w:rPr>
                <w:rFonts w:ascii="Arial" w:hAnsi="Arial" w:cs="Arial"/>
                <w:sz w:val="20"/>
                <w:szCs w:val="20"/>
              </w:rPr>
              <w:t>Community education presentations (cont’d)</w:t>
            </w:r>
          </w:p>
        </w:tc>
        <w:tc>
          <w:tcPr>
            <w:tcW w:w="2610" w:type="dxa"/>
            <w:tcBorders>
              <w:top w:val="nil"/>
              <w:left w:val="nil"/>
              <w:bottom w:val="single" w:sz="4" w:space="0" w:color="auto"/>
              <w:right w:val="single" w:sz="4" w:space="0" w:color="auto"/>
            </w:tcBorders>
            <w:shd w:val="clear" w:color="auto" w:fill="auto"/>
            <w:vAlign w:val="center"/>
            <w:hideMark/>
          </w:tcPr>
          <w:p w:rsidR="00D20BE6" w:rsidRPr="00FE5391" w:rsidRDefault="00D20BE6" w:rsidP="004978BB">
            <w:pPr>
              <w:rPr>
                <w:rFonts w:ascii="Arial" w:hAnsi="Arial" w:cs="Arial"/>
                <w:sz w:val="20"/>
                <w:szCs w:val="20"/>
              </w:rPr>
            </w:pPr>
            <w:r w:rsidRPr="00FE5391">
              <w:rPr>
                <w:rFonts w:ascii="Arial" w:hAnsi="Arial" w:cs="Arial"/>
                <w:sz w:val="20"/>
                <w:szCs w:val="20"/>
              </w:rPr>
              <w:t>Give community education presentations in class (3)</w:t>
            </w:r>
          </w:p>
        </w:tc>
        <w:tc>
          <w:tcPr>
            <w:tcW w:w="2610" w:type="dxa"/>
            <w:tcBorders>
              <w:top w:val="nil"/>
              <w:left w:val="nil"/>
              <w:bottom w:val="single" w:sz="4" w:space="0" w:color="auto"/>
              <w:right w:val="single" w:sz="4" w:space="0" w:color="auto"/>
            </w:tcBorders>
            <w:shd w:val="clear" w:color="auto" w:fill="auto"/>
            <w:vAlign w:val="center"/>
            <w:hideMark/>
          </w:tcPr>
          <w:p w:rsidR="00D20BE6" w:rsidRPr="00DF63D8" w:rsidRDefault="00D20BE6" w:rsidP="00510A54">
            <w:pPr>
              <w:rPr>
                <w:rFonts w:ascii="Arial" w:hAnsi="Arial" w:cs="Arial"/>
                <w:sz w:val="20"/>
                <w:szCs w:val="20"/>
              </w:rPr>
            </w:pPr>
            <w:r>
              <w:rPr>
                <w:rFonts w:ascii="Arial" w:hAnsi="Arial" w:cs="Arial"/>
                <w:sz w:val="20"/>
                <w:szCs w:val="20"/>
              </w:rPr>
              <w:t xml:space="preserve">Practice with partner presenting community education presentation </w:t>
            </w:r>
          </w:p>
        </w:tc>
      </w:tr>
      <w:tr w:rsidR="00D20BE6" w:rsidRPr="000707DD" w:rsidTr="00D20BE6">
        <w:trPr>
          <w:trHeight w:val="1142"/>
        </w:trPr>
        <w:tc>
          <w:tcPr>
            <w:tcW w:w="630" w:type="dxa"/>
            <w:tcBorders>
              <w:top w:val="nil"/>
              <w:left w:val="single" w:sz="4" w:space="0" w:color="auto"/>
              <w:bottom w:val="single" w:sz="4" w:space="0" w:color="auto"/>
              <w:right w:val="single" w:sz="4" w:space="0" w:color="auto"/>
            </w:tcBorders>
            <w:vAlign w:val="center"/>
          </w:tcPr>
          <w:p w:rsidR="00D20BE6" w:rsidRPr="000707DD" w:rsidRDefault="00D20BE6" w:rsidP="002955C2">
            <w:pPr>
              <w:jc w:val="center"/>
              <w:rPr>
                <w:rFonts w:ascii="Arial" w:hAnsi="Arial" w:cs="Arial"/>
                <w:color w:val="000000"/>
                <w:sz w:val="20"/>
                <w:szCs w:val="20"/>
              </w:rPr>
            </w:pPr>
            <w:r w:rsidRPr="000707DD">
              <w:rPr>
                <w:rFonts w:ascii="Arial" w:hAnsi="Arial" w:cs="Arial"/>
                <w:color w:val="000000"/>
                <w:sz w:val="20"/>
                <w:szCs w:val="20"/>
              </w:rPr>
              <w:t>5</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D20BE6" w:rsidRPr="000707DD" w:rsidRDefault="00D20BE6" w:rsidP="002955C2">
            <w:pPr>
              <w:jc w:val="center"/>
              <w:rPr>
                <w:rFonts w:ascii="Arial" w:hAnsi="Arial" w:cs="Arial"/>
                <w:sz w:val="20"/>
                <w:szCs w:val="20"/>
              </w:rPr>
            </w:pPr>
            <w:r>
              <w:rPr>
                <w:rFonts w:ascii="Arial" w:hAnsi="Arial" w:cs="Arial"/>
                <w:sz w:val="20"/>
                <w:szCs w:val="20"/>
              </w:rPr>
              <w:t>2.21</w:t>
            </w:r>
          </w:p>
        </w:tc>
        <w:tc>
          <w:tcPr>
            <w:tcW w:w="2880" w:type="dxa"/>
            <w:tcBorders>
              <w:top w:val="nil"/>
              <w:left w:val="nil"/>
              <w:bottom w:val="single" w:sz="4" w:space="0" w:color="auto"/>
              <w:right w:val="single" w:sz="4" w:space="0" w:color="auto"/>
            </w:tcBorders>
            <w:shd w:val="clear" w:color="auto" w:fill="auto"/>
            <w:vAlign w:val="center"/>
            <w:hideMark/>
          </w:tcPr>
          <w:p w:rsidR="00D20BE6" w:rsidRPr="00EF5CED" w:rsidRDefault="00D20BE6" w:rsidP="004978BB">
            <w:pPr>
              <w:rPr>
                <w:rFonts w:ascii="Arial" w:hAnsi="Arial" w:cs="Arial"/>
                <w:b/>
                <w:color w:val="00B0F0"/>
                <w:sz w:val="20"/>
                <w:szCs w:val="20"/>
              </w:rPr>
            </w:pPr>
            <w:r>
              <w:rPr>
                <w:rFonts w:ascii="Arial" w:hAnsi="Arial" w:cs="Arial"/>
                <w:sz w:val="20"/>
                <w:szCs w:val="20"/>
              </w:rPr>
              <w:t>Legal ethics and professionalism</w:t>
            </w:r>
          </w:p>
        </w:tc>
        <w:tc>
          <w:tcPr>
            <w:tcW w:w="2610" w:type="dxa"/>
            <w:tcBorders>
              <w:top w:val="nil"/>
              <w:left w:val="nil"/>
              <w:bottom w:val="single" w:sz="4" w:space="0" w:color="auto"/>
              <w:right w:val="single" w:sz="4" w:space="0" w:color="auto"/>
            </w:tcBorders>
            <w:shd w:val="clear" w:color="auto" w:fill="auto"/>
            <w:vAlign w:val="center"/>
            <w:hideMark/>
          </w:tcPr>
          <w:p w:rsidR="00D20BE6" w:rsidRPr="000707DD" w:rsidRDefault="00D20BE6" w:rsidP="00E86852">
            <w:pPr>
              <w:rPr>
                <w:rFonts w:ascii="Arial" w:hAnsi="Arial" w:cs="Arial"/>
                <w:iCs/>
                <w:sz w:val="20"/>
                <w:szCs w:val="20"/>
              </w:rPr>
            </w:pPr>
          </w:p>
        </w:tc>
        <w:tc>
          <w:tcPr>
            <w:tcW w:w="2610" w:type="dxa"/>
            <w:tcBorders>
              <w:top w:val="nil"/>
              <w:left w:val="nil"/>
              <w:bottom w:val="single" w:sz="4" w:space="0" w:color="auto"/>
              <w:right w:val="single" w:sz="4" w:space="0" w:color="auto"/>
            </w:tcBorders>
            <w:shd w:val="clear" w:color="auto" w:fill="auto"/>
            <w:vAlign w:val="center"/>
            <w:hideMark/>
          </w:tcPr>
          <w:p w:rsidR="00D20BE6" w:rsidRPr="000707DD" w:rsidRDefault="00D20BE6" w:rsidP="00DE4159">
            <w:pPr>
              <w:rPr>
                <w:rFonts w:ascii="Arial" w:hAnsi="Arial" w:cs="Arial"/>
                <w:sz w:val="20"/>
                <w:szCs w:val="20"/>
              </w:rPr>
            </w:pPr>
            <w:r>
              <w:rPr>
                <w:rFonts w:ascii="Arial" w:hAnsi="Arial" w:cs="Arial"/>
                <w:sz w:val="20"/>
                <w:szCs w:val="20"/>
              </w:rPr>
              <w:t>Read ethics &amp; professionalism folder materials</w:t>
            </w:r>
          </w:p>
        </w:tc>
      </w:tr>
      <w:tr w:rsidR="00D20BE6" w:rsidRPr="000707DD" w:rsidTr="00D20BE6">
        <w:trPr>
          <w:trHeight w:val="1628"/>
        </w:trPr>
        <w:tc>
          <w:tcPr>
            <w:tcW w:w="630" w:type="dxa"/>
            <w:tcBorders>
              <w:top w:val="nil"/>
              <w:left w:val="single" w:sz="4" w:space="0" w:color="auto"/>
              <w:bottom w:val="single" w:sz="4" w:space="0" w:color="auto"/>
              <w:right w:val="single" w:sz="4" w:space="0" w:color="auto"/>
            </w:tcBorders>
            <w:vAlign w:val="center"/>
          </w:tcPr>
          <w:p w:rsidR="00D20BE6" w:rsidRPr="000707DD" w:rsidRDefault="00D20BE6" w:rsidP="002955C2">
            <w:pPr>
              <w:jc w:val="center"/>
              <w:rPr>
                <w:rFonts w:ascii="Arial" w:hAnsi="Arial" w:cs="Arial"/>
                <w:color w:val="000000"/>
                <w:sz w:val="20"/>
                <w:szCs w:val="20"/>
              </w:rPr>
            </w:pPr>
            <w:r>
              <w:rPr>
                <w:rFonts w:ascii="Arial" w:hAnsi="Arial" w:cs="Arial"/>
                <w:color w:val="000000"/>
                <w:sz w:val="20"/>
                <w:szCs w:val="20"/>
              </w:rPr>
              <w:t>5</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D20BE6" w:rsidRDefault="00D20BE6" w:rsidP="002955C2">
            <w:pPr>
              <w:jc w:val="center"/>
              <w:rPr>
                <w:rFonts w:ascii="Arial" w:hAnsi="Arial" w:cs="Arial"/>
                <w:sz w:val="20"/>
                <w:szCs w:val="20"/>
              </w:rPr>
            </w:pPr>
            <w:r>
              <w:rPr>
                <w:rFonts w:ascii="Arial" w:hAnsi="Arial" w:cs="Arial"/>
                <w:sz w:val="20"/>
                <w:szCs w:val="20"/>
              </w:rPr>
              <w:t>2.23</w:t>
            </w:r>
          </w:p>
        </w:tc>
        <w:tc>
          <w:tcPr>
            <w:tcW w:w="2880" w:type="dxa"/>
            <w:tcBorders>
              <w:top w:val="nil"/>
              <w:left w:val="nil"/>
              <w:bottom w:val="single" w:sz="4" w:space="0" w:color="auto"/>
              <w:right w:val="single" w:sz="4" w:space="0" w:color="auto"/>
            </w:tcBorders>
            <w:shd w:val="clear" w:color="auto" w:fill="auto"/>
            <w:vAlign w:val="center"/>
            <w:hideMark/>
          </w:tcPr>
          <w:p w:rsidR="00D20BE6" w:rsidRDefault="00D20BE6" w:rsidP="007A32FC">
            <w:pPr>
              <w:rPr>
                <w:rFonts w:ascii="Arial" w:hAnsi="Arial" w:cs="Arial"/>
                <w:sz w:val="20"/>
                <w:szCs w:val="20"/>
              </w:rPr>
            </w:pPr>
            <w:r w:rsidRPr="005F1BCE">
              <w:rPr>
                <w:rFonts w:ascii="Arial" w:hAnsi="Arial" w:cs="Arial"/>
                <w:sz w:val="20"/>
                <w:szCs w:val="20"/>
              </w:rPr>
              <w:t>Legal research</w:t>
            </w:r>
          </w:p>
        </w:tc>
        <w:tc>
          <w:tcPr>
            <w:tcW w:w="2610" w:type="dxa"/>
            <w:tcBorders>
              <w:top w:val="nil"/>
              <w:left w:val="nil"/>
              <w:bottom w:val="single" w:sz="4" w:space="0" w:color="auto"/>
              <w:right w:val="single" w:sz="4" w:space="0" w:color="auto"/>
            </w:tcBorders>
            <w:shd w:val="clear" w:color="auto" w:fill="auto"/>
            <w:vAlign w:val="center"/>
            <w:hideMark/>
          </w:tcPr>
          <w:p w:rsidR="00D20BE6" w:rsidRPr="006F4D47" w:rsidRDefault="00D20BE6" w:rsidP="00A836A4">
            <w:pPr>
              <w:rPr>
                <w:rFonts w:ascii="Arial" w:hAnsi="Arial" w:cs="Arial"/>
                <w:sz w:val="20"/>
                <w:szCs w:val="20"/>
              </w:rPr>
            </w:pPr>
            <w:r w:rsidRPr="006F4D47">
              <w:rPr>
                <w:rFonts w:ascii="Arial" w:hAnsi="Arial" w:cs="Arial"/>
                <w:sz w:val="20"/>
                <w:szCs w:val="20"/>
              </w:rPr>
              <w:t>Legal research treasure hunt – bring laptop if you have one</w:t>
            </w:r>
            <w:r w:rsidRPr="006F4D47">
              <w:rPr>
                <w:rFonts w:ascii="Arial" w:hAnsi="Arial" w:cs="Arial"/>
                <w:sz w:val="20"/>
                <w:szCs w:val="20"/>
              </w:rPr>
              <w:t xml:space="preserve"> (4)</w:t>
            </w:r>
          </w:p>
        </w:tc>
        <w:tc>
          <w:tcPr>
            <w:tcW w:w="2610" w:type="dxa"/>
            <w:tcBorders>
              <w:top w:val="nil"/>
              <w:left w:val="nil"/>
              <w:bottom w:val="single" w:sz="4" w:space="0" w:color="auto"/>
              <w:right w:val="single" w:sz="4" w:space="0" w:color="auto"/>
            </w:tcBorders>
            <w:shd w:val="clear" w:color="auto" w:fill="auto"/>
            <w:vAlign w:val="center"/>
            <w:hideMark/>
          </w:tcPr>
          <w:p w:rsidR="00D20BE6" w:rsidRPr="00544D3E" w:rsidRDefault="00D20BE6" w:rsidP="00D04C18">
            <w:pPr>
              <w:rPr>
                <w:rFonts w:ascii="Arial" w:hAnsi="Arial" w:cs="Arial"/>
                <w:color w:val="548DD4" w:themeColor="text2" w:themeTint="99"/>
                <w:sz w:val="20"/>
                <w:szCs w:val="20"/>
              </w:rPr>
            </w:pPr>
            <w:r>
              <w:rPr>
                <w:rFonts w:ascii="Arial" w:hAnsi="Arial" w:cs="Arial"/>
                <w:sz w:val="20"/>
                <w:szCs w:val="20"/>
              </w:rPr>
              <w:t>Complete</w:t>
            </w:r>
            <w:r w:rsidRPr="005C45A2">
              <w:rPr>
                <w:rFonts w:ascii="Arial" w:hAnsi="Arial" w:cs="Arial"/>
                <w:sz w:val="20"/>
                <w:szCs w:val="20"/>
              </w:rPr>
              <w:t xml:space="preserve"> ethics and professionalism</w:t>
            </w:r>
            <w:r>
              <w:rPr>
                <w:rFonts w:ascii="Arial" w:hAnsi="Arial" w:cs="Arial"/>
                <w:sz w:val="20"/>
                <w:szCs w:val="20"/>
              </w:rPr>
              <w:t xml:space="preserve"> </w:t>
            </w:r>
            <w:r w:rsidRPr="00544D3E">
              <w:rPr>
                <w:rFonts w:ascii="Arial" w:hAnsi="Arial" w:cs="Arial"/>
                <w:color w:val="548DD4" w:themeColor="text2" w:themeTint="99"/>
                <w:sz w:val="20"/>
                <w:szCs w:val="20"/>
              </w:rPr>
              <w:t>homework</w:t>
            </w:r>
            <w:r w:rsidRPr="00544D3E">
              <w:rPr>
                <w:rFonts w:ascii="Arial" w:hAnsi="Arial" w:cs="Arial"/>
                <w:color w:val="548DD4" w:themeColor="text2" w:themeTint="99"/>
                <w:sz w:val="20"/>
                <w:szCs w:val="20"/>
              </w:rPr>
              <w:t xml:space="preserve"> exercise</w:t>
            </w:r>
            <w:r w:rsidRPr="00544D3E">
              <w:rPr>
                <w:rFonts w:ascii="Arial" w:hAnsi="Arial" w:cs="Arial"/>
                <w:color w:val="548DD4" w:themeColor="text2" w:themeTint="99"/>
                <w:sz w:val="20"/>
                <w:szCs w:val="20"/>
              </w:rPr>
              <w:t xml:space="preserve"> (3)</w:t>
            </w:r>
          </w:p>
          <w:p w:rsidR="00D20BE6" w:rsidRDefault="00D20BE6" w:rsidP="00D04C18">
            <w:pPr>
              <w:rPr>
                <w:rFonts w:ascii="Arial" w:hAnsi="Arial" w:cs="Arial"/>
                <w:sz w:val="20"/>
                <w:szCs w:val="20"/>
              </w:rPr>
            </w:pPr>
          </w:p>
          <w:p w:rsidR="00D20BE6" w:rsidRPr="00DF63D8" w:rsidRDefault="00D20BE6" w:rsidP="00D04C18">
            <w:pPr>
              <w:rPr>
                <w:rFonts w:ascii="Arial" w:hAnsi="Arial" w:cs="Arial"/>
                <w:sz w:val="20"/>
                <w:szCs w:val="20"/>
              </w:rPr>
            </w:pPr>
            <w:r>
              <w:rPr>
                <w:rFonts w:ascii="Arial" w:hAnsi="Arial" w:cs="Arial"/>
                <w:sz w:val="20"/>
                <w:szCs w:val="20"/>
              </w:rPr>
              <w:t>Read legal research materials</w:t>
            </w:r>
          </w:p>
        </w:tc>
      </w:tr>
      <w:tr w:rsidR="00D20BE6" w:rsidRPr="000707DD" w:rsidTr="00D20BE6">
        <w:trPr>
          <w:trHeight w:val="1700"/>
        </w:trPr>
        <w:tc>
          <w:tcPr>
            <w:tcW w:w="630" w:type="dxa"/>
            <w:tcBorders>
              <w:top w:val="nil"/>
              <w:left w:val="single" w:sz="4" w:space="0" w:color="auto"/>
              <w:bottom w:val="single" w:sz="4" w:space="0" w:color="auto"/>
              <w:right w:val="single" w:sz="4" w:space="0" w:color="auto"/>
            </w:tcBorders>
            <w:vAlign w:val="center"/>
          </w:tcPr>
          <w:p w:rsidR="00D20BE6" w:rsidRPr="000707DD" w:rsidRDefault="00D20BE6" w:rsidP="002955C2">
            <w:pPr>
              <w:jc w:val="center"/>
              <w:rPr>
                <w:rFonts w:ascii="Arial" w:hAnsi="Arial" w:cs="Arial"/>
                <w:color w:val="000000"/>
                <w:sz w:val="20"/>
                <w:szCs w:val="20"/>
              </w:rPr>
            </w:pPr>
            <w:r>
              <w:rPr>
                <w:rFonts w:ascii="Arial" w:hAnsi="Arial" w:cs="Arial"/>
                <w:color w:val="000000"/>
                <w:sz w:val="20"/>
                <w:szCs w:val="20"/>
              </w:rPr>
              <w:t>6</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D20BE6" w:rsidRPr="000707DD" w:rsidRDefault="00D20BE6" w:rsidP="002955C2">
            <w:pPr>
              <w:jc w:val="center"/>
              <w:rPr>
                <w:rFonts w:ascii="Arial" w:hAnsi="Arial" w:cs="Arial"/>
                <w:sz w:val="20"/>
                <w:szCs w:val="20"/>
              </w:rPr>
            </w:pPr>
            <w:r>
              <w:rPr>
                <w:rFonts w:ascii="Arial" w:hAnsi="Arial" w:cs="Arial"/>
                <w:sz w:val="20"/>
                <w:szCs w:val="20"/>
              </w:rPr>
              <w:t>2.28</w:t>
            </w:r>
          </w:p>
        </w:tc>
        <w:tc>
          <w:tcPr>
            <w:tcW w:w="2880" w:type="dxa"/>
            <w:tcBorders>
              <w:top w:val="nil"/>
              <w:left w:val="nil"/>
              <w:bottom w:val="single" w:sz="4" w:space="0" w:color="auto"/>
              <w:right w:val="single" w:sz="4" w:space="0" w:color="auto"/>
            </w:tcBorders>
            <w:shd w:val="clear" w:color="auto" w:fill="FFFFFF"/>
            <w:vAlign w:val="center"/>
            <w:hideMark/>
          </w:tcPr>
          <w:p w:rsidR="00D20BE6" w:rsidRDefault="00D20BE6" w:rsidP="004978BB">
            <w:pPr>
              <w:rPr>
                <w:rFonts w:ascii="Arial" w:hAnsi="Arial" w:cs="Arial"/>
                <w:sz w:val="20"/>
                <w:szCs w:val="20"/>
              </w:rPr>
            </w:pPr>
            <w:r>
              <w:rPr>
                <w:rFonts w:ascii="Arial" w:hAnsi="Arial" w:cs="Arial"/>
                <w:sz w:val="20"/>
                <w:szCs w:val="20"/>
              </w:rPr>
              <w:t>Legal research (cont’d)</w:t>
            </w:r>
          </w:p>
          <w:p w:rsidR="00D20BE6" w:rsidRDefault="00D20BE6" w:rsidP="004978BB">
            <w:pPr>
              <w:rPr>
                <w:rFonts w:ascii="Arial" w:hAnsi="Arial" w:cs="Arial"/>
                <w:sz w:val="20"/>
                <w:szCs w:val="20"/>
              </w:rPr>
            </w:pPr>
          </w:p>
          <w:p w:rsidR="00D20BE6" w:rsidRDefault="00D20BE6" w:rsidP="004978BB">
            <w:pPr>
              <w:rPr>
                <w:rFonts w:ascii="Arial" w:hAnsi="Arial" w:cs="Arial"/>
                <w:sz w:val="20"/>
                <w:szCs w:val="20"/>
              </w:rPr>
            </w:pPr>
            <w:r>
              <w:rPr>
                <w:rFonts w:ascii="Arial" w:hAnsi="Arial" w:cs="Arial"/>
                <w:sz w:val="20"/>
                <w:szCs w:val="20"/>
              </w:rPr>
              <w:t>Review for Quiz 1</w:t>
            </w:r>
          </w:p>
        </w:tc>
        <w:tc>
          <w:tcPr>
            <w:tcW w:w="2610" w:type="dxa"/>
            <w:tcBorders>
              <w:top w:val="nil"/>
              <w:left w:val="nil"/>
              <w:bottom w:val="single" w:sz="4" w:space="0" w:color="auto"/>
              <w:right w:val="single" w:sz="4" w:space="0" w:color="auto"/>
            </w:tcBorders>
            <w:shd w:val="clear" w:color="auto" w:fill="auto"/>
            <w:vAlign w:val="center"/>
          </w:tcPr>
          <w:p w:rsidR="00D20BE6" w:rsidRPr="006F4D47" w:rsidRDefault="00D20BE6" w:rsidP="00D04C18">
            <w:pPr>
              <w:rPr>
                <w:rFonts w:ascii="Arial" w:hAnsi="Arial" w:cs="Arial"/>
                <w:iCs/>
                <w:sz w:val="20"/>
                <w:szCs w:val="20"/>
              </w:rPr>
            </w:pPr>
            <w:r w:rsidRPr="006F4D47">
              <w:rPr>
                <w:rFonts w:ascii="Arial" w:hAnsi="Arial" w:cs="Arial"/>
                <w:sz w:val="20"/>
                <w:szCs w:val="20"/>
              </w:rPr>
              <w:t>More l</w:t>
            </w:r>
            <w:r w:rsidRPr="006F4D47">
              <w:rPr>
                <w:rFonts w:ascii="Arial" w:hAnsi="Arial" w:cs="Arial"/>
                <w:sz w:val="20"/>
                <w:szCs w:val="20"/>
              </w:rPr>
              <w:t>egal research treasure hunt – bring laptop if you have one</w:t>
            </w:r>
            <w:r w:rsidRPr="006F4D47">
              <w:rPr>
                <w:rFonts w:ascii="Arial" w:hAnsi="Arial" w:cs="Arial"/>
                <w:sz w:val="20"/>
                <w:szCs w:val="20"/>
              </w:rPr>
              <w:t xml:space="preserve"> (4)</w:t>
            </w:r>
          </w:p>
        </w:tc>
        <w:tc>
          <w:tcPr>
            <w:tcW w:w="2610" w:type="dxa"/>
            <w:tcBorders>
              <w:top w:val="nil"/>
              <w:left w:val="nil"/>
              <w:bottom w:val="single" w:sz="4" w:space="0" w:color="auto"/>
              <w:right w:val="single" w:sz="4" w:space="0" w:color="auto"/>
            </w:tcBorders>
            <w:shd w:val="clear" w:color="auto" w:fill="auto"/>
            <w:vAlign w:val="center"/>
            <w:hideMark/>
          </w:tcPr>
          <w:p w:rsidR="00D20BE6" w:rsidRPr="00544D3E" w:rsidRDefault="00D20BE6" w:rsidP="00683787">
            <w:pPr>
              <w:rPr>
                <w:rFonts w:ascii="Arial" w:hAnsi="Arial" w:cs="Arial"/>
                <w:color w:val="548DD4" w:themeColor="text2" w:themeTint="99"/>
                <w:sz w:val="20"/>
                <w:szCs w:val="20"/>
              </w:rPr>
            </w:pPr>
            <w:r>
              <w:rPr>
                <w:rFonts w:ascii="Arial" w:hAnsi="Arial" w:cs="Arial"/>
                <w:sz w:val="20"/>
                <w:szCs w:val="20"/>
              </w:rPr>
              <w:t xml:space="preserve">Complete legal research treasure hunt </w:t>
            </w:r>
            <w:r w:rsidRPr="00544D3E">
              <w:rPr>
                <w:rFonts w:ascii="Arial" w:hAnsi="Arial" w:cs="Arial"/>
                <w:color w:val="548DD4" w:themeColor="text2" w:themeTint="99"/>
                <w:sz w:val="20"/>
                <w:szCs w:val="20"/>
              </w:rPr>
              <w:t xml:space="preserve">homework </w:t>
            </w:r>
            <w:r w:rsidRPr="00544D3E">
              <w:rPr>
                <w:rFonts w:ascii="Arial" w:hAnsi="Arial" w:cs="Arial"/>
                <w:color w:val="548DD4" w:themeColor="text2" w:themeTint="99"/>
                <w:sz w:val="20"/>
                <w:szCs w:val="20"/>
              </w:rPr>
              <w:t xml:space="preserve">exercise </w:t>
            </w:r>
            <w:r w:rsidRPr="00544D3E">
              <w:rPr>
                <w:rFonts w:ascii="Arial" w:hAnsi="Arial" w:cs="Arial"/>
                <w:color w:val="548DD4" w:themeColor="text2" w:themeTint="99"/>
                <w:sz w:val="20"/>
                <w:szCs w:val="20"/>
              </w:rPr>
              <w:t>(4)</w:t>
            </w:r>
          </w:p>
          <w:p w:rsidR="00D20BE6" w:rsidRDefault="00D20BE6" w:rsidP="00683787">
            <w:pPr>
              <w:rPr>
                <w:rFonts w:ascii="Arial" w:hAnsi="Arial" w:cs="Arial"/>
                <w:sz w:val="20"/>
                <w:szCs w:val="20"/>
              </w:rPr>
            </w:pPr>
          </w:p>
          <w:p w:rsidR="00D20BE6" w:rsidRDefault="00D20BE6" w:rsidP="00683787">
            <w:pPr>
              <w:rPr>
                <w:rFonts w:ascii="Arial" w:hAnsi="Arial" w:cs="Arial"/>
                <w:color w:val="C00000"/>
                <w:sz w:val="20"/>
                <w:szCs w:val="20"/>
              </w:rPr>
            </w:pPr>
            <w:r w:rsidRPr="002470C3">
              <w:rPr>
                <w:rFonts w:ascii="Arial" w:hAnsi="Arial" w:cs="Arial"/>
                <w:color w:val="C00000"/>
                <w:sz w:val="20"/>
                <w:szCs w:val="20"/>
              </w:rPr>
              <w:t>Turn in Workshop 2 report</w:t>
            </w:r>
          </w:p>
          <w:p w:rsidR="00D20BE6" w:rsidRDefault="00D20BE6" w:rsidP="00683787">
            <w:pPr>
              <w:rPr>
                <w:rFonts w:ascii="Arial" w:hAnsi="Arial" w:cs="Arial"/>
                <w:color w:val="C00000"/>
                <w:sz w:val="20"/>
                <w:szCs w:val="20"/>
              </w:rPr>
            </w:pPr>
          </w:p>
          <w:p w:rsidR="00D20BE6" w:rsidRPr="002470C3" w:rsidRDefault="00D20BE6" w:rsidP="00683787">
            <w:pPr>
              <w:rPr>
                <w:rFonts w:ascii="Arial" w:hAnsi="Arial" w:cs="Arial"/>
                <w:color w:val="C00000"/>
                <w:sz w:val="20"/>
                <w:szCs w:val="20"/>
              </w:rPr>
            </w:pPr>
            <w:r w:rsidRPr="00280B02">
              <w:rPr>
                <w:rFonts w:ascii="Arial" w:hAnsi="Arial" w:cs="Arial"/>
                <w:color w:val="000000"/>
                <w:sz w:val="20"/>
                <w:szCs w:val="20"/>
              </w:rPr>
              <w:t>Study for quiz</w:t>
            </w:r>
            <w:r>
              <w:rPr>
                <w:rFonts w:ascii="Arial" w:hAnsi="Arial" w:cs="Arial"/>
                <w:color w:val="C00000"/>
                <w:sz w:val="20"/>
                <w:szCs w:val="20"/>
              </w:rPr>
              <w:t xml:space="preserve"> </w:t>
            </w:r>
          </w:p>
        </w:tc>
      </w:tr>
      <w:tr w:rsidR="00D20BE6" w:rsidRPr="000707DD" w:rsidTr="006F4D47">
        <w:trPr>
          <w:trHeight w:val="710"/>
        </w:trPr>
        <w:tc>
          <w:tcPr>
            <w:tcW w:w="630" w:type="dxa"/>
            <w:tcBorders>
              <w:top w:val="nil"/>
              <w:left w:val="single" w:sz="4" w:space="0" w:color="auto"/>
              <w:bottom w:val="single" w:sz="4" w:space="0" w:color="auto"/>
              <w:right w:val="single" w:sz="4" w:space="0" w:color="auto"/>
            </w:tcBorders>
            <w:vAlign w:val="center"/>
          </w:tcPr>
          <w:p w:rsidR="00D20BE6" w:rsidRPr="000707DD" w:rsidRDefault="00D20BE6" w:rsidP="002955C2">
            <w:pPr>
              <w:jc w:val="center"/>
              <w:rPr>
                <w:rFonts w:ascii="Arial" w:hAnsi="Arial" w:cs="Arial"/>
                <w:color w:val="000000"/>
                <w:sz w:val="20"/>
                <w:szCs w:val="20"/>
              </w:rPr>
            </w:pPr>
            <w:r>
              <w:rPr>
                <w:rFonts w:ascii="Arial" w:hAnsi="Arial" w:cs="Arial"/>
                <w:color w:val="000000"/>
                <w:sz w:val="20"/>
                <w:szCs w:val="20"/>
              </w:rPr>
              <w:t>6</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D20BE6" w:rsidRDefault="00D20BE6" w:rsidP="002955C2">
            <w:pPr>
              <w:jc w:val="center"/>
              <w:rPr>
                <w:rFonts w:ascii="Arial" w:hAnsi="Arial" w:cs="Arial"/>
                <w:sz w:val="20"/>
                <w:szCs w:val="20"/>
              </w:rPr>
            </w:pPr>
            <w:r>
              <w:rPr>
                <w:rFonts w:ascii="Arial" w:hAnsi="Arial" w:cs="Arial"/>
                <w:sz w:val="20"/>
                <w:szCs w:val="20"/>
              </w:rPr>
              <w:t>3.1</w:t>
            </w:r>
          </w:p>
        </w:tc>
        <w:tc>
          <w:tcPr>
            <w:tcW w:w="2880" w:type="dxa"/>
            <w:tcBorders>
              <w:top w:val="nil"/>
              <w:left w:val="nil"/>
              <w:bottom w:val="single" w:sz="4" w:space="0" w:color="auto"/>
              <w:right w:val="single" w:sz="4" w:space="0" w:color="auto"/>
            </w:tcBorders>
            <w:shd w:val="clear" w:color="auto" w:fill="FFFFFF"/>
            <w:vAlign w:val="center"/>
            <w:hideMark/>
          </w:tcPr>
          <w:p w:rsidR="00D20BE6" w:rsidRPr="009C48A0" w:rsidRDefault="00D20BE6" w:rsidP="00855347">
            <w:pPr>
              <w:rPr>
                <w:rFonts w:ascii="Arial" w:hAnsi="Arial" w:cs="Arial"/>
                <w:b/>
                <w:color w:val="F79646" w:themeColor="accent6"/>
                <w:sz w:val="20"/>
                <w:szCs w:val="20"/>
              </w:rPr>
            </w:pPr>
            <w:r w:rsidRPr="009C48A0">
              <w:rPr>
                <w:rFonts w:ascii="Arial" w:hAnsi="Arial" w:cs="Arial"/>
                <w:b/>
                <w:color w:val="F79646" w:themeColor="accent6"/>
                <w:sz w:val="20"/>
                <w:szCs w:val="20"/>
              </w:rPr>
              <w:t>Q</w:t>
            </w:r>
            <w:r>
              <w:rPr>
                <w:rFonts w:ascii="Arial" w:hAnsi="Arial" w:cs="Arial"/>
                <w:b/>
                <w:color w:val="F79646" w:themeColor="accent6"/>
                <w:sz w:val="20"/>
                <w:szCs w:val="20"/>
              </w:rPr>
              <w:t>UIZ</w:t>
            </w:r>
            <w:r w:rsidRPr="009C48A0">
              <w:rPr>
                <w:rFonts w:ascii="Arial" w:hAnsi="Arial" w:cs="Arial"/>
                <w:b/>
                <w:color w:val="F79646" w:themeColor="accent6"/>
                <w:sz w:val="20"/>
                <w:szCs w:val="20"/>
              </w:rPr>
              <w:t xml:space="preserve"> 1</w:t>
            </w:r>
          </w:p>
        </w:tc>
        <w:tc>
          <w:tcPr>
            <w:tcW w:w="2610" w:type="dxa"/>
            <w:tcBorders>
              <w:top w:val="nil"/>
              <w:left w:val="nil"/>
              <w:bottom w:val="single" w:sz="4" w:space="0" w:color="auto"/>
              <w:right w:val="single" w:sz="4" w:space="0" w:color="auto"/>
            </w:tcBorders>
            <w:shd w:val="clear" w:color="auto" w:fill="auto"/>
            <w:vAlign w:val="center"/>
          </w:tcPr>
          <w:p w:rsidR="00D20BE6" w:rsidRPr="000707DD" w:rsidRDefault="00D20BE6" w:rsidP="004978BB">
            <w:pPr>
              <w:rPr>
                <w:rFonts w:ascii="Arial" w:hAnsi="Arial" w:cs="Arial"/>
                <w:iCs/>
                <w:sz w:val="20"/>
                <w:szCs w:val="20"/>
              </w:rPr>
            </w:pPr>
          </w:p>
        </w:tc>
        <w:tc>
          <w:tcPr>
            <w:tcW w:w="2610" w:type="dxa"/>
            <w:tcBorders>
              <w:top w:val="nil"/>
              <w:left w:val="nil"/>
              <w:bottom w:val="single" w:sz="4" w:space="0" w:color="auto"/>
              <w:right w:val="single" w:sz="4" w:space="0" w:color="auto"/>
            </w:tcBorders>
            <w:shd w:val="clear" w:color="auto" w:fill="auto"/>
            <w:vAlign w:val="center"/>
            <w:hideMark/>
          </w:tcPr>
          <w:p w:rsidR="00D20BE6" w:rsidRDefault="00D20BE6" w:rsidP="00592F7A">
            <w:pPr>
              <w:rPr>
                <w:rFonts w:ascii="Arial" w:hAnsi="Arial" w:cs="Arial"/>
                <w:sz w:val="20"/>
                <w:szCs w:val="20"/>
              </w:rPr>
            </w:pPr>
          </w:p>
        </w:tc>
      </w:tr>
      <w:tr w:rsidR="00D20BE6" w:rsidRPr="000707DD" w:rsidTr="00D20BE6">
        <w:trPr>
          <w:trHeight w:val="1250"/>
        </w:trPr>
        <w:tc>
          <w:tcPr>
            <w:tcW w:w="630" w:type="dxa"/>
            <w:tcBorders>
              <w:top w:val="nil"/>
              <w:left w:val="single" w:sz="4" w:space="0" w:color="auto"/>
              <w:bottom w:val="single" w:sz="4" w:space="0" w:color="auto"/>
              <w:right w:val="single" w:sz="4" w:space="0" w:color="auto"/>
            </w:tcBorders>
            <w:vAlign w:val="center"/>
          </w:tcPr>
          <w:p w:rsidR="00D20BE6" w:rsidRDefault="00D20BE6" w:rsidP="002955C2">
            <w:pPr>
              <w:jc w:val="center"/>
              <w:rPr>
                <w:rFonts w:ascii="Arial" w:hAnsi="Arial" w:cs="Arial"/>
                <w:color w:val="000000"/>
                <w:sz w:val="20"/>
                <w:szCs w:val="20"/>
              </w:rPr>
            </w:pPr>
            <w:r>
              <w:rPr>
                <w:rFonts w:ascii="Arial" w:hAnsi="Arial" w:cs="Arial"/>
                <w:color w:val="000000"/>
                <w:sz w:val="20"/>
                <w:szCs w:val="20"/>
              </w:rPr>
              <w:t>*</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D20BE6" w:rsidRDefault="00D20BE6" w:rsidP="002955C2">
            <w:pPr>
              <w:jc w:val="center"/>
              <w:rPr>
                <w:rFonts w:ascii="Arial" w:hAnsi="Arial" w:cs="Arial"/>
                <w:sz w:val="20"/>
                <w:szCs w:val="20"/>
              </w:rPr>
            </w:pPr>
            <w:r>
              <w:rPr>
                <w:rFonts w:ascii="Arial" w:hAnsi="Arial" w:cs="Arial"/>
                <w:sz w:val="20"/>
                <w:szCs w:val="20"/>
              </w:rPr>
              <w:t>TUES 3.6 5:00 – 6:00</w:t>
            </w:r>
          </w:p>
        </w:tc>
        <w:tc>
          <w:tcPr>
            <w:tcW w:w="2880" w:type="dxa"/>
            <w:tcBorders>
              <w:top w:val="nil"/>
              <w:left w:val="nil"/>
              <w:bottom w:val="single" w:sz="4" w:space="0" w:color="auto"/>
              <w:right w:val="single" w:sz="4" w:space="0" w:color="auto"/>
            </w:tcBorders>
            <w:shd w:val="clear" w:color="auto" w:fill="FFFFFF"/>
            <w:vAlign w:val="center"/>
            <w:hideMark/>
          </w:tcPr>
          <w:p w:rsidR="00D20BE6" w:rsidRPr="00FE5391" w:rsidRDefault="00D20BE6" w:rsidP="00BC315E">
            <w:pPr>
              <w:rPr>
                <w:rFonts w:ascii="Arial" w:hAnsi="Arial" w:cs="Arial"/>
                <w:sz w:val="20"/>
                <w:szCs w:val="20"/>
              </w:rPr>
            </w:pPr>
            <w:r w:rsidRPr="00FE5391">
              <w:rPr>
                <w:rFonts w:ascii="Arial" w:hAnsi="Arial" w:cs="Arial"/>
                <w:sz w:val="20"/>
                <w:szCs w:val="20"/>
              </w:rPr>
              <w:t xml:space="preserve">Moot hearing at SJSU  </w:t>
            </w:r>
          </w:p>
        </w:tc>
        <w:tc>
          <w:tcPr>
            <w:tcW w:w="2610" w:type="dxa"/>
            <w:tcBorders>
              <w:top w:val="nil"/>
              <w:left w:val="nil"/>
              <w:bottom w:val="single" w:sz="4" w:space="0" w:color="auto"/>
              <w:right w:val="single" w:sz="4" w:space="0" w:color="auto"/>
            </w:tcBorders>
            <w:shd w:val="clear" w:color="auto" w:fill="auto"/>
            <w:vAlign w:val="center"/>
          </w:tcPr>
          <w:p w:rsidR="00D20BE6" w:rsidRDefault="00D20BE6" w:rsidP="00C11CEE">
            <w:pPr>
              <w:rPr>
                <w:rFonts w:ascii="Arial" w:hAnsi="Arial" w:cs="Arial"/>
                <w:sz w:val="20"/>
                <w:szCs w:val="20"/>
              </w:rPr>
            </w:pPr>
            <w:r>
              <w:rPr>
                <w:rFonts w:ascii="Arial" w:hAnsi="Arial" w:cs="Arial"/>
                <w:sz w:val="20"/>
                <w:szCs w:val="20"/>
              </w:rPr>
              <w:t>H</w:t>
            </w:r>
            <w:r>
              <w:rPr>
                <w:rFonts w:ascii="Arial" w:hAnsi="Arial" w:cs="Arial"/>
                <w:sz w:val="20"/>
                <w:szCs w:val="20"/>
              </w:rPr>
              <w:t>earing prep for clients at</w:t>
            </w:r>
          </w:p>
          <w:p w:rsidR="00D20BE6" w:rsidRDefault="00D20BE6" w:rsidP="00C11CEE">
            <w:pPr>
              <w:rPr>
                <w:rFonts w:ascii="Arial" w:hAnsi="Arial" w:cs="Arial"/>
                <w:iCs/>
                <w:sz w:val="20"/>
                <w:szCs w:val="20"/>
              </w:rPr>
            </w:pPr>
            <w:r w:rsidRPr="00C11CEE">
              <w:rPr>
                <w:rFonts w:ascii="Arial" w:hAnsi="Arial" w:cs="Arial"/>
                <w:color w:val="000000"/>
                <w:sz w:val="20"/>
                <w:szCs w:val="20"/>
                <w:highlight w:val="lightGray"/>
              </w:rPr>
              <w:t>CASA Student Success</w:t>
            </w:r>
            <w:r>
              <w:rPr>
                <w:rFonts w:ascii="Arial" w:hAnsi="Arial" w:cs="Arial"/>
                <w:color w:val="000000"/>
                <w:sz w:val="20"/>
                <w:szCs w:val="20"/>
              </w:rPr>
              <w:t xml:space="preserve"> Center, MH fifth floor</w:t>
            </w:r>
          </w:p>
        </w:tc>
        <w:tc>
          <w:tcPr>
            <w:tcW w:w="2610" w:type="dxa"/>
            <w:tcBorders>
              <w:top w:val="nil"/>
              <w:left w:val="nil"/>
              <w:bottom w:val="single" w:sz="4" w:space="0" w:color="auto"/>
              <w:right w:val="single" w:sz="4" w:space="0" w:color="auto"/>
            </w:tcBorders>
            <w:shd w:val="clear" w:color="auto" w:fill="auto"/>
            <w:vAlign w:val="center"/>
            <w:hideMark/>
          </w:tcPr>
          <w:p w:rsidR="00D20BE6" w:rsidRDefault="00D20BE6" w:rsidP="007A32FC">
            <w:pPr>
              <w:rPr>
                <w:rFonts w:ascii="Arial" w:hAnsi="Arial" w:cs="Arial"/>
                <w:sz w:val="20"/>
                <w:szCs w:val="20"/>
              </w:rPr>
            </w:pPr>
          </w:p>
        </w:tc>
      </w:tr>
      <w:tr w:rsidR="00D20BE6" w:rsidRPr="000707DD" w:rsidTr="006F4D47">
        <w:trPr>
          <w:trHeight w:val="890"/>
        </w:trPr>
        <w:tc>
          <w:tcPr>
            <w:tcW w:w="630" w:type="dxa"/>
            <w:tcBorders>
              <w:top w:val="nil"/>
              <w:left w:val="single" w:sz="4" w:space="0" w:color="auto"/>
              <w:bottom w:val="single" w:sz="4" w:space="0" w:color="auto"/>
              <w:right w:val="single" w:sz="4" w:space="0" w:color="auto"/>
            </w:tcBorders>
            <w:vAlign w:val="center"/>
          </w:tcPr>
          <w:p w:rsidR="00D20BE6" w:rsidRDefault="00D20BE6" w:rsidP="002955C2">
            <w:pPr>
              <w:jc w:val="center"/>
              <w:rPr>
                <w:rFonts w:ascii="Arial" w:hAnsi="Arial" w:cs="Arial"/>
                <w:color w:val="000000"/>
                <w:sz w:val="20"/>
                <w:szCs w:val="20"/>
              </w:rPr>
            </w:pPr>
            <w:r>
              <w:rPr>
                <w:rFonts w:ascii="Arial" w:hAnsi="Arial" w:cs="Arial"/>
                <w:color w:val="000000"/>
                <w:sz w:val="20"/>
                <w:szCs w:val="20"/>
              </w:rPr>
              <w:lastRenderedPageBreak/>
              <w:t>*</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D20BE6" w:rsidRDefault="00D20BE6" w:rsidP="002955C2">
            <w:pPr>
              <w:jc w:val="center"/>
              <w:rPr>
                <w:rFonts w:ascii="Arial" w:hAnsi="Arial" w:cs="Arial"/>
                <w:sz w:val="20"/>
                <w:szCs w:val="20"/>
              </w:rPr>
            </w:pPr>
          </w:p>
        </w:tc>
        <w:tc>
          <w:tcPr>
            <w:tcW w:w="2880" w:type="dxa"/>
            <w:tcBorders>
              <w:top w:val="nil"/>
              <w:left w:val="nil"/>
              <w:bottom w:val="single" w:sz="4" w:space="0" w:color="auto"/>
              <w:right w:val="single" w:sz="4" w:space="0" w:color="auto"/>
            </w:tcBorders>
            <w:shd w:val="clear" w:color="auto" w:fill="FFFFFF"/>
            <w:vAlign w:val="center"/>
            <w:hideMark/>
          </w:tcPr>
          <w:p w:rsidR="00D20BE6" w:rsidRDefault="00D20BE6" w:rsidP="003A34AB">
            <w:pPr>
              <w:rPr>
                <w:rFonts w:ascii="Arial" w:hAnsi="Arial" w:cs="Arial"/>
                <w:sz w:val="20"/>
                <w:szCs w:val="20"/>
              </w:rPr>
            </w:pPr>
            <w:r w:rsidRPr="002470C3">
              <w:rPr>
                <w:rFonts w:ascii="Arial" w:hAnsi="Arial" w:cs="Arial"/>
                <w:color w:val="C00000"/>
                <w:sz w:val="20"/>
                <w:szCs w:val="20"/>
              </w:rPr>
              <w:t>WORKSHOP 3</w:t>
            </w:r>
            <w:r>
              <w:rPr>
                <w:rFonts w:ascii="Arial" w:hAnsi="Arial" w:cs="Arial"/>
                <w:sz w:val="20"/>
                <w:szCs w:val="20"/>
              </w:rPr>
              <w:t xml:space="preserve"> </w:t>
            </w:r>
            <w:r>
              <w:rPr>
                <w:rFonts w:ascii="Arial" w:hAnsi="Arial" w:cs="Arial"/>
                <w:sz w:val="20"/>
                <w:szCs w:val="20"/>
              </w:rPr>
              <w:t>–l</w:t>
            </w:r>
            <w:r>
              <w:rPr>
                <w:rFonts w:ascii="Arial" w:hAnsi="Arial" w:cs="Arial"/>
                <w:sz w:val="20"/>
                <w:szCs w:val="20"/>
              </w:rPr>
              <w:t>egal interviewing</w:t>
            </w:r>
          </w:p>
        </w:tc>
        <w:tc>
          <w:tcPr>
            <w:tcW w:w="2610" w:type="dxa"/>
            <w:tcBorders>
              <w:top w:val="nil"/>
              <w:left w:val="nil"/>
              <w:bottom w:val="single" w:sz="4" w:space="0" w:color="auto"/>
              <w:right w:val="single" w:sz="4" w:space="0" w:color="auto"/>
            </w:tcBorders>
            <w:shd w:val="clear" w:color="auto" w:fill="auto"/>
            <w:vAlign w:val="center"/>
          </w:tcPr>
          <w:p w:rsidR="00D20BE6" w:rsidRDefault="00D20BE6" w:rsidP="007A32FC">
            <w:pPr>
              <w:rPr>
                <w:rFonts w:ascii="Arial" w:hAnsi="Arial" w:cs="Arial"/>
                <w:iCs/>
                <w:sz w:val="20"/>
                <w:szCs w:val="20"/>
              </w:rPr>
            </w:pPr>
          </w:p>
        </w:tc>
        <w:tc>
          <w:tcPr>
            <w:tcW w:w="2610" w:type="dxa"/>
            <w:tcBorders>
              <w:top w:val="nil"/>
              <w:left w:val="nil"/>
              <w:bottom w:val="single" w:sz="4" w:space="0" w:color="auto"/>
              <w:right w:val="single" w:sz="4" w:space="0" w:color="auto"/>
            </w:tcBorders>
            <w:shd w:val="clear" w:color="auto" w:fill="auto"/>
            <w:vAlign w:val="center"/>
            <w:hideMark/>
          </w:tcPr>
          <w:p w:rsidR="00D20BE6" w:rsidRDefault="00D20BE6" w:rsidP="007A32FC">
            <w:pPr>
              <w:rPr>
                <w:rFonts w:ascii="Arial" w:hAnsi="Arial" w:cs="Arial"/>
                <w:sz w:val="20"/>
                <w:szCs w:val="20"/>
              </w:rPr>
            </w:pPr>
          </w:p>
        </w:tc>
      </w:tr>
      <w:tr w:rsidR="00D20BE6" w:rsidRPr="000707DD" w:rsidTr="00D20BE6">
        <w:trPr>
          <w:trHeight w:val="1700"/>
        </w:trPr>
        <w:tc>
          <w:tcPr>
            <w:tcW w:w="630" w:type="dxa"/>
            <w:tcBorders>
              <w:top w:val="nil"/>
              <w:left w:val="single" w:sz="4" w:space="0" w:color="auto"/>
              <w:bottom w:val="single" w:sz="4" w:space="0" w:color="auto"/>
              <w:right w:val="single" w:sz="4" w:space="0" w:color="auto"/>
            </w:tcBorders>
            <w:vAlign w:val="center"/>
          </w:tcPr>
          <w:p w:rsidR="00D20BE6" w:rsidRPr="000707DD" w:rsidRDefault="00D20BE6" w:rsidP="002955C2">
            <w:pPr>
              <w:jc w:val="center"/>
              <w:rPr>
                <w:rFonts w:ascii="Arial" w:hAnsi="Arial" w:cs="Arial"/>
                <w:color w:val="000000"/>
                <w:sz w:val="20"/>
                <w:szCs w:val="20"/>
              </w:rPr>
            </w:pPr>
            <w:r>
              <w:rPr>
                <w:rFonts w:ascii="Arial" w:hAnsi="Arial" w:cs="Arial"/>
                <w:color w:val="000000"/>
                <w:sz w:val="20"/>
                <w:szCs w:val="20"/>
              </w:rPr>
              <w:t>7</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D20BE6" w:rsidRPr="000707DD" w:rsidRDefault="00D20BE6" w:rsidP="002955C2">
            <w:pPr>
              <w:jc w:val="center"/>
              <w:rPr>
                <w:rFonts w:ascii="Arial" w:hAnsi="Arial" w:cs="Arial"/>
                <w:sz w:val="20"/>
                <w:szCs w:val="20"/>
              </w:rPr>
            </w:pPr>
            <w:r>
              <w:rPr>
                <w:rFonts w:ascii="Arial" w:hAnsi="Arial" w:cs="Arial"/>
                <w:sz w:val="20"/>
                <w:szCs w:val="20"/>
              </w:rPr>
              <w:t>3.6</w:t>
            </w:r>
          </w:p>
        </w:tc>
        <w:tc>
          <w:tcPr>
            <w:tcW w:w="2880" w:type="dxa"/>
            <w:tcBorders>
              <w:top w:val="nil"/>
              <w:left w:val="nil"/>
              <w:bottom w:val="single" w:sz="4" w:space="0" w:color="auto"/>
              <w:right w:val="single" w:sz="4" w:space="0" w:color="auto"/>
            </w:tcBorders>
            <w:shd w:val="clear" w:color="auto" w:fill="FFFFFF"/>
            <w:vAlign w:val="center"/>
            <w:hideMark/>
          </w:tcPr>
          <w:p w:rsidR="00D20BE6" w:rsidRPr="00EF5CED" w:rsidRDefault="00D20BE6" w:rsidP="003A34AB">
            <w:pPr>
              <w:rPr>
                <w:rFonts w:ascii="Arial" w:hAnsi="Arial" w:cs="Arial"/>
                <w:b/>
                <w:color w:val="00B0F0"/>
                <w:sz w:val="20"/>
                <w:szCs w:val="20"/>
              </w:rPr>
            </w:pPr>
            <w:r>
              <w:rPr>
                <w:rFonts w:ascii="Arial" w:hAnsi="Arial" w:cs="Arial"/>
                <w:sz w:val="20"/>
                <w:szCs w:val="20"/>
              </w:rPr>
              <w:t>Interviewing: gathering information from clients</w:t>
            </w:r>
          </w:p>
        </w:tc>
        <w:tc>
          <w:tcPr>
            <w:tcW w:w="2610" w:type="dxa"/>
            <w:tcBorders>
              <w:top w:val="nil"/>
              <w:left w:val="nil"/>
              <w:bottom w:val="single" w:sz="4" w:space="0" w:color="auto"/>
              <w:right w:val="single" w:sz="4" w:space="0" w:color="auto"/>
            </w:tcBorders>
            <w:shd w:val="clear" w:color="auto" w:fill="auto"/>
            <w:vAlign w:val="center"/>
          </w:tcPr>
          <w:p w:rsidR="00D20BE6" w:rsidRDefault="00D20BE6" w:rsidP="007A32FC">
            <w:pPr>
              <w:rPr>
                <w:rFonts w:ascii="Arial" w:hAnsi="Arial" w:cs="Arial"/>
                <w:iCs/>
                <w:sz w:val="20"/>
                <w:szCs w:val="20"/>
              </w:rPr>
            </w:pPr>
            <w:r>
              <w:rPr>
                <w:rFonts w:ascii="Arial" w:hAnsi="Arial" w:cs="Arial"/>
                <w:iCs/>
                <w:sz w:val="20"/>
                <w:szCs w:val="20"/>
              </w:rPr>
              <w:t xml:space="preserve">Demonstration interview </w:t>
            </w:r>
          </w:p>
          <w:p w:rsidR="00D20BE6" w:rsidRPr="006F4D47" w:rsidRDefault="00D20BE6" w:rsidP="007A32FC">
            <w:pPr>
              <w:rPr>
                <w:rFonts w:ascii="Arial" w:hAnsi="Arial" w:cs="Arial"/>
                <w:iCs/>
                <w:sz w:val="20"/>
                <w:szCs w:val="20"/>
              </w:rPr>
            </w:pPr>
          </w:p>
          <w:p w:rsidR="00D20BE6" w:rsidRPr="0055749E" w:rsidRDefault="00D20BE6" w:rsidP="009F044F">
            <w:pPr>
              <w:rPr>
                <w:rFonts w:ascii="Arial" w:hAnsi="Arial" w:cs="Arial"/>
                <w:iCs/>
                <w:color w:val="8064A2" w:themeColor="accent4"/>
                <w:sz w:val="20"/>
                <w:szCs w:val="20"/>
              </w:rPr>
            </w:pPr>
            <w:r w:rsidRPr="006F4D47">
              <w:rPr>
                <w:rFonts w:ascii="Arial" w:hAnsi="Arial" w:cs="Arial"/>
                <w:sz w:val="20"/>
                <w:szCs w:val="20"/>
              </w:rPr>
              <w:t xml:space="preserve">Class interview of </w:t>
            </w:r>
            <w:r w:rsidRPr="006F4D47">
              <w:rPr>
                <w:rFonts w:ascii="Arial" w:hAnsi="Arial" w:cs="Arial"/>
                <w:sz w:val="20"/>
                <w:szCs w:val="20"/>
              </w:rPr>
              <w:t xml:space="preserve">mock </w:t>
            </w:r>
            <w:r w:rsidRPr="006F4D47">
              <w:rPr>
                <w:rFonts w:ascii="Arial" w:hAnsi="Arial" w:cs="Arial"/>
                <w:sz w:val="20"/>
                <w:szCs w:val="20"/>
              </w:rPr>
              <w:t>“client” regarding criminal histor</w:t>
            </w:r>
            <w:r w:rsidRPr="006F4D47">
              <w:rPr>
                <w:rFonts w:ascii="Arial" w:hAnsi="Arial" w:cs="Arial"/>
                <w:sz w:val="20"/>
                <w:szCs w:val="20"/>
              </w:rPr>
              <w:t>y (</w:t>
            </w:r>
            <w:r w:rsidRPr="006F4D47">
              <w:rPr>
                <w:rFonts w:ascii="Arial" w:hAnsi="Arial" w:cs="Arial"/>
                <w:iCs/>
                <w:sz w:val="20"/>
                <w:szCs w:val="20"/>
              </w:rPr>
              <w:t>5)</w:t>
            </w:r>
          </w:p>
        </w:tc>
        <w:tc>
          <w:tcPr>
            <w:tcW w:w="2610" w:type="dxa"/>
            <w:tcBorders>
              <w:top w:val="nil"/>
              <w:left w:val="nil"/>
              <w:bottom w:val="single" w:sz="4" w:space="0" w:color="auto"/>
              <w:right w:val="single" w:sz="4" w:space="0" w:color="auto"/>
            </w:tcBorders>
            <w:shd w:val="clear" w:color="auto" w:fill="auto"/>
            <w:vAlign w:val="center"/>
            <w:hideMark/>
          </w:tcPr>
          <w:p w:rsidR="00D20BE6" w:rsidRPr="000707DD" w:rsidRDefault="00D20BE6" w:rsidP="007A32FC">
            <w:pPr>
              <w:rPr>
                <w:rFonts w:ascii="Arial" w:hAnsi="Arial" w:cs="Arial"/>
                <w:sz w:val="20"/>
                <w:szCs w:val="20"/>
              </w:rPr>
            </w:pPr>
            <w:r>
              <w:rPr>
                <w:rFonts w:ascii="Arial" w:hAnsi="Arial" w:cs="Arial"/>
                <w:sz w:val="20"/>
                <w:szCs w:val="20"/>
              </w:rPr>
              <w:t>Read interviewing materials and “Helping Clients” Appendix 1</w:t>
            </w:r>
          </w:p>
        </w:tc>
      </w:tr>
      <w:tr w:rsidR="00D20BE6" w:rsidRPr="000707DD" w:rsidTr="00D20BE6">
        <w:trPr>
          <w:trHeight w:val="1340"/>
        </w:trPr>
        <w:tc>
          <w:tcPr>
            <w:tcW w:w="630" w:type="dxa"/>
            <w:tcBorders>
              <w:top w:val="nil"/>
              <w:left w:val="single" w:sz="4" w:space="0" w:color="auto"/>
              <w:bottom w:val="single" w:sz="4" w:space="0" w:color="auto"/>
              <w:right w:val="single" w:sz="4" w:space="0" w:color="auto"/>
            </w:tcBorders>
            <w:vAlign w:val="center"/>
          </w:tcPr>
          <w:p w:rsidR="00D20BE6" w:rsidRPr="000707DD" w:rsidRDefault="00D20BE6" w:rsidP="002955C2">
            <w:pPr>
              <w:jc w:val="center"/>
              <w:rPr>
                <w:rFonts w:ascii="Arial" w:hAnsi="Arial" w:cs="Arial"/>
                <w:color w:val="000000"/>
                <w:sz w:val="20"/>
                <w:szCs w:val="20"/>
              </w:rPr>
            </w:pPr>
            <w:r>
              <w:rPr>
                <w:rFonts w:ascii="Arial" w:hAnsi="Arial" w:cs="Arial"/>
                <w:color w:val="000000"/>
                <w:sz w:val="20"/>
                <w:szCs w:val="20"/>
              </w:rPr>
              <w:t>7</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D20BE6" w:rsidRPr="000707DD" w:rsidRDefault="00D20BE6" w:rsidP="002955C2">
            <w:pPr>
              <w:jc w:val="center"/>
              <w:rPr>
                <w:rFonts w:ascii="Arial" w:hAnsi="Arial" w:cs="Arial"/>
                <w:sz w:val="20"/>
                <w:szCs w:val="20"/>
              </w:rPr>
            </w:pPr>
            <w:r>
              <w:rPr>
                <w:rFonts w:ascii="Arial" w:hAnsi="Arial" w:cs="Arial"/>
                <w:sz w:val="20"/>
                <w:szCs w:val="20"/>
              </w:rPr>
              <w:t>3.8</w:t>
            </w:r>
          </w:p>
        </w:tc>
        <w:tc>
          <w:tcPr>
            <w:tcW w:w="2880" w:type="dxa"/>
            <w:tcBorders>
              <w:top w:val="nil"/>
              <w:left w:val="nil"/>
              <w:bottom w:val="single" w:sz="4" w:space="0" w:color="auto"/>
              <w:right w:val="single" w:sz="4" w:space="0" w:color="auto"/>
            </w:tcBorders>
            <w:shd w:val="clear" w:color="auto" w:fill="auto"/>
            <w:vAlign w:val="center"/>
            <w:hideMark/>
          </w:tcPr>
          <w:p w:rsidR="00D20BE6" w:rsidRPr="00181839" w:rsidRDefault="00D20BE6" w:rsidP="006570FB">
            <w:pPr>
              <w:rPr>
                <w:rFonts w:ascii="Arial" w:hAnsi="Arial" w:cs="Arial"/>
                <w:sz w:val="20"/>
                <w:szCs w:val="20"/>
              </w:rPr>
            </w:pPr>
            <w:r>
              <w:rPr>
                <w:rFonts w:ascii="Arial" w:hAnsi="Arial" w:cs="Arial"/>
                <w:sz w:val="20"/>
                <w:szCs w:val="20"/>
              </w:rPr>
              <w:t>Interviewing: gathering information from clients</w:t>
            </w:r>
            <w:r>
              <w:rPr>
                <w:rFonts w:ascii="Arial" w:hAnsi="Arial" w:cs="Arial"/>
                <w:sz w:val="20"/>
                <w:szCs w:val="20"/>
              </w:rPr>
              <w:t xml:space="preserve"> (cont’d)</w:t>
            </w:r>
          </w:p>
        </w:tc>
        <w:tc>
          <w:tcPr>
            <w:tcW w:w="2610" w:type="dxa"/>
            <w:tcBorders>
              <w:top w:val="nil"/>
              <w:left w:val="nil"/>
              <w:bottom w:val="single" w:sz="4" w:space="0" w:color="auto"/>
              <w:right w:val="single" w:sz="4" w:space="0" w:color="auto"/>
            </w:tcBorders>
            <w:shd w:val="clear" w:color="auto" w:fill="auto"/>
            <w:vAlign w:val="center"/>
          </w:tcPr>
          <w:p w:rsidR="00D20BE6" w:rsidRPr="000707DD" w:rsidRDefault="00D20BE6" w:rsidP="00E46B13">
            <w:pPr>
              <w:rPr>
                <w:rFonts w:ascii="Arial" w:hAnsi="Arial" w:cs="Arial"/>
                <w:iCs/>
                <w:sz w:val="20"/>
                <w:szCs w:val="20"/>
              </w:rPr>
            </w:pPr>
            <w:r>
              <w:rPr>
                <w:rFonts w:ascii="Arial" w:hAnsi="Arial" w:cs="Arial"/>
                <w:iCs/>
                <w:sz w:val="20"/>
                <w:szCs w:val="20"/>
              </w:rPr>
              <w:t>C</w:t>
            </w:r>
            <w:r>
              <w:rPr>
                <w:rFonts w:ascii="Arial" w:hAnsi="Arial" w:cs="Arial"/>
                <w:iCs/>
                <w:sz w:val="20"/>
                <w:szCs w:val="20"/>
              </w:rPr>
              <w:t xml:space="preserve">ritiqued individual </w:t>
            </w:r>
            <w:r>
              <w:rPr>
                <w:rFonts w:ascii="Arial" w:hAnsi="Arial" w:cs="Arial"/>
                <w:iCs/>
                <w:sz w:val="20"/>
                <w:szCs w:val="20"/>
              </w:rPr>
              <w:t xml:space="preserve">role-play interviews </w:t>
            </w:r>
            <w:r>
              <w:rPr>
                <w:rFonts w:ascii="Arial" w:hAnsi="Arial" w:cs="Arial"/>
                <w:sz w:val="20"/>
                <w:szCs w:val="20"/>
              </w:rPr>
              <w:t>(switch client / interviewer roles)</w:t>
            </w:r>
          </w:p>
        </w:tc>
        <w:tc>
          <w:tcPr>
            <w:tcW w:w="2610" w:type="dxa"/>
            <w:tcBorders>
              <w:top w:val="nil"/>
              <w:left w:val="nil"/>
              <w:bottom w:val="single" w:sz="4" w:space="0" w:color="auto"/>
              <w:right w:val="single" w:sz="4" w:space="0" w:color="auto"/>
            </w:tcBorders>
            <w:shd w:val="clear" w:color="auto" w:fill="auto"/>
            <w:vAlign w:val="center"/>
            <w:hideMark/>
          </w:tcPr>
          <w:p w:rsidR="00D20BE6" w:rsidRDefault="00D20BE6" w:rsidP="004978BB">
            <w:pPr>
              <w:rPr>
                <w:rFonts w:ascii="Arial" w:hAnsi="Arial" w:cs="Arial"/>
                <w:sz w:val="20"/>
                <w:szCs w:val="20"/>
              </w:rPr>
            </w:pPr>
            <w:r>
              <w:rPr>
                <w:rFonts w:ascii="Arial" w:hAnsi="Arial" w:cs="Arial"/>
                <w:sz w:val="20"/>
                <w:szCs w:val="20"/>
              </w:rPr>
              <w:t>Review the RCP declaration and materials for the “client” you will be role-playing</w:t>
            </w:r>
          </w:p>
        </w:tc>
      </w:tr>
      <w:tr w:rsidR="00D20BE6" w:rsidRPr="000707DD" w:rsidTr="00D20BE6">
        <w:trPr>
          <w:trHeight w:val="1088"/>
        </w:trPr>
        <w:tc>
          <w:tcPr>
            <w:tcW w:w="630" w:type="dxa"/>
            <w:tcBorders>
              <w:top w:val="nil"/>
              <w:left w:val="single" w:sz="4" w:space="0" w:color="auto"/>
              <w:bottom w:val="single" w:sz="4" w:space="0" w:color="auto"/>
              <w:right w:val="single" w:sz="4" w:space="0" w:color="auto"/>
            </w:tcBorders>
            <w:vAlign w:val="center"/>
          </w:tcPr>
          <w:p w:rsidR="00D20BE6" w:rsidRPr="000707DD" w:rsidRDefault="00D20BE6" w:rsidP="002955C2">
            <w:pPr>
              <w:jc w:val="center"/>
              <w:rPr>
                <w:rFonts w:ascii="Arial" w:hAnsi="Arial" w:cs="Arial"/>
                <w:color w:val="000000"/>
                <w:sz w:val="20"/>
                <w:szCs w:val="20"/>
              </w:rPr>
            </w:pPr>
            <w:r>
              <w:rPr>
                <w:rFonts w:ascii="Arial" w:hAnsi="Arial" w:cs="Arial"/>
                <w:color w:val="000000"/>
                <w:sz w:val="20"/>
                <w:szCs w:val="20"/>
              </w:rPr>
              <w:t>8</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D20BE6" w:rsidRDefault="00D20BE6" w:rsidP="002955C2">
            <w:pPr>
              <w:jc w:val="center"/>
              <w:rPr>
                <w:rFonts w:ascii="Arial" w:hAnsi="Arial" w:cs="Arial"/>
                <w:sz w:val="20"/>
                <w:szCs w:val="20"/>
              </w:rPr>
            </w:pPr>
            <w:r>
              <w:rPr>
                <w:rFonts w:ascii="Arial" w:hAnsi="Arial" w:cs="Arial"/>
                <w:sz w:val="20"/>
                <w:szCs w:val="20"/>
              </w:rPr>
              <w:t>3.13</w:t>
            </w:r>
          </w:p>
          <w:p w:rsidR="00D20BE6" w:rsidRDefault="00D20BE6" w:rsidP="002955C2">
            <w:pPr>
              <w:jc w:val="center"/>
              <w:rPr>
                <w:rFonts w:ascii="Arial" w:hAnsi="Arial" w:cs="Arial"/>
                <w:sz w:val="20"/>
                <w:szCs w:val="20"/>
              </w:rPr>
            </w:pPr>
            <w:r w:rsidRPr="009C4923">
              <w:rPr>
                <w:rFonts w:ascii="Arial" w:hAnsi="Arial" w:cs="Arial"/>
                <w:sz w:val="20"/>
                <w:szCs w:val="20"/>
                <w:highlight w:val="yellow"/>
              </w:rPr>
              <w:t>3:00 – 5:00</w:t>
            </w:r>
            <w:r>
              <w:rPr>
                <w:rFonts w:ascii="Arial" w:hAnsi="Arial" w:cs="Arial"/>
                <w:sz w:val="20"/>
                <w:szCs w:val="20"/>
              </w:rPr>
              <w:t xml:space="preserve"> </w:t>
            </w:r>
          </w:p>
        </w:tc>
        <w:tc>
          <w:tcPr>
            <w:tcW w:w="2880" w:type="dxa"/>
            <w:tcBorders>
              <w:top w:val="nil"/>
              <w:left w:val="nil"/>
              <w:bottom w:val="single" w:sz="4" w:space="0" w:color="auto"/>
              <w:right w:val="single" w:sz="4" w:space="0" w:color="auto"/>
            </w:tcBorders>
            <w:shd w:val="clear" w:color="auto" w:fill="auto"/>
            <w:vAlign w:val="center"/>
            <w:hideMark/>
          </w:tcPr>
          <w:p w:rsidR="00D20BE6" w:rsidRPr="00237C8E" w:rsidRDefault="00D20BE6" w:rsidP="004978BB">
            <w:pPr>
              <w:rPr>
                <w:rFonts w:ascii="Arial" w:hAnsi="Arial" w:cs="Arial"/>
                <w:sz w:val="20"/>
                <w:szCs w:val="20"/>
              </w:rPr>
            </w:pPr>
            <w:r w:rsidRPr="00FE5391">
              <w:rPr>
                <w:rFonts w:ascii="Arial" w:hAnsi="Arial" w:cs="Arial"/>
                <w:sz w:val="20"/>
                <w:szCs w:val="20"/>
              </w:rPr>
              <w:t>Hearing</w:t>
            </w:r>
            <w:r>
              <w:rPr>
                <w:rFonts w:ascii="Arial" w:hAnsi="Arial" w:cs="Arial"/>
                <w:sz w:val="20"/>
                <w:szCs w:val="20"/>
              </w:rPr>
              <w:t xml:space="preserve"> (tentative) on 1203.4a cases</w:t>
            </w:r>
          </w:p>
        </w:tc>
        <w:tc>
          <w:tcPr>
            <w:tcW w:w="2610" w:type="dxa"/>
            <w:tcBorders>
              <w:top w:val="nil"/>
              <w:left w:val="nil"/>
              <w:bottom w:val="single" w:sz="4" w:space="0" w:color="auto"/>
              <w:right w:val="single" w:sz="4" w:space="0" w:color="auto"/>
            </w:tcBorders>
            <w:shd w:val="clear" w:color="auto" w:fill="auto"/>
            <w:vAlign w:val="center"/>
            <w:hideMark/>
          </w:tcPr>
          <w:p w:rsidR="00D20BE6" w:rsidRPr="000707DD" w:rsidRDefault="00D20BE6" w:rsidP="004978BB">
            <w:pPr>
              <w:rPr>
                <w:rFonts w:ascii="Arial" w:hAnsi="Arial" w:cs="Arial"/>
                <w:sz w:val="20"/>
                <w:szCs w:val="20"/>
              </w:rPr>
            </w:pPr>
            <w:proofErr w:type="spellStart"/>
            <w:r w:rsidRPr="009C4923">
              <w:rPr>
                <w:rFonts w:ascii="Arial" w:hAnsi="Arial" w:cs="Arial"/>
                <w:sz w:val="20"/>
                <w:szCs w:val="20"/>
                <w:highlight w:val="lightGray"/>
              </w:rPr>
              <w:t>Terraine</w:t>
            </w:r>
            <w:proofErr w:type="spellEnd"/>
            <w:r w:rsidRPr="009C4923">
              <w:rPr>
                <w:rFonts w:ascii="Arial" w:hAnsi="Arial" w:cs="Arial"/>
                <w:sz w:val="20"/>
                <w:szCs w:val="20"/>
                <w:highlight w:val="lightGray"/>
              </w:rPr>
              <w:t xml:space="preserve"> Courthouse</w:t>
            </w:r>
          </w:p>
        </w:tc>
        <w:tc>
          <w:tcPr>
            <w:tcW w:w="2610" w:type="dxa"/>
            <w:tcBorders>
              <w:top w:val="nil"/>
              <w:left w:val="nil"/>
              <w:bottom w:val="single" w:sz="4" w:space="0" w:color="auto"/>
              <w:right w:val="single" w:sz="4" w:space="0" w:color="auto"/>
            </w:tcBorders>
            <w:shd w:val="clear" w:color="auto" w:fill="auto"/>
            <w:vAlign w:val="center"/>
            <w:hideMark/>
          </w:tcPr>
          <w:p w:rsidR="00D20BE6" w:rsidRPr="000707DD" w:rsidRDefault="00D20BE6" w:rsidP="004978BB">
            <w:pPr>
              <w:rPr>
                <w:rFonts w:ascii="Arial" w:hAnsi="Arial" w:cs="Arial"/>
                <w:sz w:val="20"/>
                <w:szCs w:val="20"/>
              </w:rPr>
            </w:pPr>
          </w:p>
        </w:tc>
      </w:tr>
      <w:tr w:rsidR="00D20BE6" w:rsidRPr="000707DD" w:rsidTr="00D20BE6">
        <w:trPr>
          <w:trHeight w:val="1313"/>
        </w:trPr>
        <w:tc>
          <w:tcPr>
            <w:tcW w:w="630" w:type="dxa"/>
            <w:tcBorders>
              <w:top w:val="nil"/>
              <w:left w:val="single" w:sz="4" w:space="0" w:color="auto"/>
              <w:bottom w:val="single" w:sz="4" w:space="0" w:color="auto"/>
              <w:right w:val="single" w:sz="4" w:space="0" w:color="auto"/>
            </w:tcBorders>
            <w:vAlign w:val="center"/>
          </w:tcPr>
          <w:p w:rsidR="00D20BE6" w:rsidRPr="000707DD" w:rsidRDefault="00D20BE6" w:rsidP="002955C2">
            <w:pPr>
              <w:jc w:val="center"/>
              <w:rPr>
                <w:rFonts w:ascii="Arial" w:hAnsi="Arial" w:cs="Arial"/>
                <w:color w:val="000000"/>
                <w:sz w:val="20"/>
                <w:szCs w:val="20"/>
              </w:rPr>
            </w:pPr>
            <w:r>
              <w:rPr>
                <w:rFonts w:ascii="Arial" w:hAnsi="Arial" w:cs="Arial"/>
                <w:color w:val="000000"/>
                <w:sz w:val="20"/>
                <w:szCs w:val="20"/>
              </w:rPr>
              <w:t>8</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D20BE6" w:rsidRPr="000707DD" w:rsidRDefault="00D20BE6" w:rsidP="002955C2">
            <w:pPr>
              <w:jc w:val="center"/>
              <w:rPr>
                <w:rFonts w:ascii="Arial" w:hAnsi="Arial" w:cs="Arial"/>
                <w:sz w:val="20"/>
                <w:szCs w:val="20"/>
              </w:rPr>
            </w:pPr>
            <w:r>
              <w:rPr>
                <w:rFonts w:ascii="Arial" w:hAnsi="Arial" w:cs="Arial"/>
                <w:sz w:val="20"/>
                <w:szCs w:val="20"/>
              </w:rPr>
              <w:t>3.15</w:t>
            </w:r>
          </w:p>
        </w:tc>
        <w:tc>
          <w:tcPr>
            <w:tcW w:w="2880" w:type="dxa"/>
            <w:tcBorders>
              <w:top w:val="nil"/>
              <w:left w:val="nil"/>
              <w:bottom w:val="single" w:sz="4" w:space="0" w:color="auto"/>
              <w:right w:val="single" w:sz="4" w:space="0" w:color="auto"/>
            </w:tcBorders>
            <w:shd w:val="clear" w:color="auto" w:fill="auto"/>
            <w:vAlign w:val="center"/>
            <w:hideMark/>
          </w:tcPr>
          <w:p w:rsidR="00D20BE6" w:rsidRPr="000707DD" w:rsidRDefault="00D20BE6" w:rsidP="006F2BF0">
            <w:pPr>
              <w:rPr>
                <w:rFonts w:ascii="Arial" w:hAnsi="Arial" w:cs="Arial"/>
                <w:sz w:val="20"/>
                <w:szCs w:val="20"/>
              </w:rPr>
            </w:pPr>
            <w:r>
              <w:rPr>
                <w:rFonts w:ascii="Arial" w:hAnsi="Arial" w:cs="Arial"/>
                <w:sz w:val="20"/>
                <w:szCs w:val="20"/>
              </w:rPr>
              <w:t>Law students &amp; advanced students: interviewing and drafting petition reflection</w:t>
            </w:r>
          </w:p>
        </w:tc>
        <w:tc>
          <w:tcPr>
            <w:tcW w:w="2610" w:type="dxa"/>
            <w:tcBorders>
              <w:top w:val="nil"/>
              <w:left w:val="nil"/>
              <w:bottom w:val="single" w:sz="4" w:space="0" w:color="auto"/>
              <w:right w:val="single" w:sz="4" w:space="0" w:color="auto"/>
            </w:tcBorders>
            <w:shd w:val="clear" w:color="auto" w:fill="auto"/>
            <w:vAlign w:val="center"/>
            <w:hideMark/>
          </w:tcPr>
          <w:p w:rsidR="00D20BE6" w:rsidRPr="000707DD" w:rsidRDefault="00D20BE6" w:rsidP="004978BB">
            <w:pPr>
              <w:rPr>
                <w:rFonts w:ascii="Arial" w:hAnsi="Arial" w:cs="Arial"/>
                <w:color w:val="000000"/>
                <w:sz w:val="20"/>
                <w:szCs w:val="20"/>
              </w:rPr>
            </w:pPr>
          </w:p>
        </w:tc>
        <w:tc>
          <w:tcPr>
            <w:tcW w:w="2610" w:type="dxa"/>
            <w:tcBorders>
              <w:top w:val="nil"/>
              <w:left w:val="nil"/>
              <w:bottom w:val="single" w:sz="4" w:space="0" w:color="auto"/>
              <w:right w:val="single" w:sz="4" w:space="0" w:color="auto"/>
            </w:tcBorders>
            <w:shd w:val="clear" w:color="auto" w:fill="auto"/>
            <w:vAlign w:val="center"/>
            <w:hideMark/>
          </w:tcPr>
          <w:p w:rsidR="00D20BE6" w:rsidRPr="00DF63D8" w:rsidRDefault="00D20BE6" w:rsidP="004978BB">
            <w:pPr>
              <w:rPr>
                <w:rFonts w:ascii="Arial" w:hAnsi="Arial" w:cs="Arial"/>
                <w:sz w:val="20"/>
                <w:szCs w:val="20"/>
              </w:rPr>
            </w:pPr>
          </w:p>
        </w:tc>
      </w:tr>
      <w:tr w:rsidR="00D20BE6" w:rsidRPr="000707DD" w:rsidTr="00D20BE6">
        <w:trPr>
          <w:trHeight w:val="1223"/>
        </w:trPr>
        <w:tc>
          <w:tcPr>
            <w:tcW w:w="630" w:type="dxa"/>
            <w:tcBorders>
              <w:top w:val="nil"/>
              <w:left w:val="single" w:sz="4" w:space="0" w:color="auto"/>
              <w:bottom w:val="single" w:sz="4" w:space="0" w:color="auto"/>
              <w:right w:val="single" w:sz="4" w:space="0" w:color="auto"/>
            </w:tcBorders>
            <w:vAlign w:val="center"/>
          </w:tcPr>
          <w:p w:rsidR="00D20BE6" w:rsidRDefault="00D20BE6" w:rsidP="002955C2">
            <w:pPr>
              <w:jc w:val="center"/>
              <w:rPr>
                <w:rFonts w:ascii="Arial" w:hAnsi="Arial" w:cs="Arial"/>
                <w:color w:val="000000"/>
                <w:sz w:val="20"/>
                <w:szCs w:val="20"/>
              </w:rPr>
            </w:pPr>
            <w:r>
              <w:rPr>
                <w:rFonts w:ascii="Arial" w:hAnsi="Arial" w:cs="Arial"/>
                <w:color w:val="000000"/>
                <w:sz w:val="20"/>
                <w:szCs w:val="20"/>
              </w:rPr>
              <w:t>9</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D20BE6" w:rsidRDefault="00D20BE6" w:rsidP="002955C2">
            <w:pPr>
              <w:jc w:val="center"/>
              <w:rPr>
                <w:rFonts w:ascii="Arial" w:hAnsi="Arial" w:cs="Arial"/>
                <w:sz w:val="20"/>
                <w:szCs w:val="20"/>
              </w:rPr>
            </w:pPr>
            <w:r>
              <w:rPr>
                <w:rFonts w:ascii="Arial" w:hAnsi="Arial" w:cs="Arial"/>
                <w:sz w:val="20"/>
                <w:szCs w:val="20"/>
              </w:rPr>
              <w:t>3.20</w:t>
            </w:r>
          </w:p>
        </w:tc>
        <w:tc>
          <w:tcPr>
            <w:tcW w:w="2880" w:type="dxa"/>
            <w:tcBorders>
              <w:top w:val="nil"/>
              <w:left w:val="nil"/>
              <w:bottom w:val="single" w:sz="4" w:space="0" w:color="auto"/>
              <w:right w:val="single" w:sz="4" w:space="0" w:color="auto"/>
            </w:tcBorders>
            <w:shd w:val="clear" w:color="auto" w:fill="auto"/>
            <w:vAlign w:val="center"/>
            <w:hideMark/>
          </w:tcPr>
          <w:p w:rsidR="00D20BE6" w:rsidRPr="00782354" w:rsidRDefault="00D20BE6" w:rsidP="00551EDF">
            <w:pPr>
              <w:rPr>
                <w:rFonts w:ascii="Arial" w:hAnsi="Arial" w:cs="Arial"/>
                <w:sz w:val="20"/>
                <w:szCs w:val="20"/>
              </w:rPr>
            </w:pPr>
            <w:r>
              <w:rPr>
                <w:rFonts w:ascii="Arial" w:hAnsi="Arial" w:cs="Arial"/>
                <w:sz w:val="20"/>
                <w:szCs w:val="20"/>
              </w:rPr>
              <w:t>Interviewing: conveying information to clients</w:t>
            </w:r>
          </w:p>
        </w:tc>
        <w:tc>
          <w:tcPr>
            <w:tcW w:w="2610" w:type="dxa"/>
            <w:tcBorders>
              <w:top w:val="nil"/>
              <w:left w:val="nil"/>
              <w:bottom w:val="single" w:sz="4" w:space="0" w:color="auto"/>
              <w:right w:val="single" w:sz="4" w:space="0" w:color="auto"/>
            </w:tcBorders>
            <w:shd w:val="clear" w:color="auto" w:fill="auto"/>
            <w:vAlign w:val="center"/>
            <w:hideMark/>
          </w:tcPr>
          <w:p w:rsidR="00D20BE6" w:rsidRDefault="00D20BE6" w:rsidP="00D11DDB">
            <w:pPr>
              <w:rPr>
                <w:rFonts w:ascii="Arial" w:hAnsi="Arial" w:cs="Arial"/>
                <w:sz w:val="20"/>
                <w:szCs w:val="20"/>
              </w:rPr>
            </w:pPr>
          </w:p>
        </w:tc>
        <w:tc>
          <w:tcPr>
            <w:tcW w:w="2610" w:type="dxa"/>
            <w:tcBorders>
              <w:top w:val="nil"/>
              <w:left w:val="nil"/>
              <w:bottom w:val="single" w:sz="4" w:space="0" w:color="auto"/>
              <w:right w:val="single" w:sz="4" w:space="0" w:color="auto"/>
            </w:tcBorders>
            <w:shd w:val="clear" w:color="auto" w:fill="auto"/>
            <w:vAlign w:val="center"/>
            <w:hideMark/>
          </w:tcPr>
          <w:p w:rsidR="00D20BE6" w:rsidRDefault="00D20BE6" w:rsidP="00D11DDB">
            <w:pPr>
              <w:rPr>
                <w:rFonts w:ascii="Arial" w:hAnsi="Arial" w:cs="Arial"/>
                <w:sz w:val="20"/>
                <w:szCs w:val="20"/>
              </w:rPr>
            </w:pPr>
            <w:r>
              <w:rPr>
                <w:rFonts w:ascii="Arial" w:hAnsi="Arial" w:cs="Arial"/>
                <w:sz w:val="20"/>
                <w:szCs w:val="20"/>
              </w:rPr>
              <w:t xml:space="preserve">Turn in interviewing </w:t>
            </w:r>
            <w:r w:rsidRPr="00544D3E">
              <w:rPr>
                <w:rFonts w:ascii="Arial" w:hAnsi="Arial" w:cs="Arial"/>
                <w:color w:val="548DD4" w:themeColor="text2" w:themeTint="99"/>
                <w:sz w:val="20"/>
                <w:szCs w:val="20"/>
              </w:rPr>
              <w:t>homework exercise (5)</w:t>
            </w:r>
          </w:p>
        </w:tc>
      </w:tr>
      <w:tr w:rsidR="00D20BE6" w:rsidRPr="000707DD" w:rsidTr="00D20BE6">
        <w:trPr>
          <w:trHeight w:val="1232"/>
        </w:trPr>
        <w:tc>
          <w:tcPr>
            <w:tcW w:w="630" w:type="dxa"/>
            <w:tcBorders>
              <w:top w:val="nil"/>
              <w:left w:val="single" w:sz="4" w:space="0" w:color="auto"/>
              <w:bottom w:val="single" w:sz="4" w:space="0" w:color="auto"/>
              <w:right w:val="single" w:sz="4" w:space="0" w:color="auto"/>
            </w:tcBorders>
            <w:vAlign w:val="center"/>
          </w:tcPr>
          <w:p w:rsidR="00D20BE6" w:rsidRPr="000707DD" w:rsidRDefault="00D20BE6" w:rsidP="002955C2">
            <w:pPr>
              <w:jc w:val="center"/>
              <w:rPr>
                <w:rFonts w:ascii="Arial" w:hAnsi="Arial" w:cs="Arial"/>
                <w:color w:val="000000"/>
                <w:sz w:val="20"/>
                <w:szCs w:val="20"/>
              </w:rPr>
            </w:pPr>
            <w:r>
              <w:rPr>
                <w:rFonts w:ascii="Arial" w:hAnsi="Arial" w:cs="Arial"/>
                <w:color w:val="000000"/>
                <w:sz w:val="20"/>
                <w:szCs w:val="20"/>
              </w:rPr>
              <w:t>9</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D20BE6" w:rsidRDefault="00D20BE6" w:rsidP="002955C2">
            <w:pPr>
              <w:jc w:val="center"/>
              <w:rPr>
                <w:rFonts w:ascii="Arial" w:hAnsi="Arial" w:cs="Arial"/>
                <w:sz w:val="20"/>
                <w:szCs w:val="20"/>
              </w:rPr>
            </w:pPr>
            <w:r>
              <w:rPr>
                <w:rFonts w:ascii="Arial" w:hAnsi="Arial" w:cs="Arial"/>
                <w:sz w:val="20"/>
                <w:szCs w:val="20"/>
              </w:rPr>
              <w:t>3.22</w:t>
            </w:r>
          </w:p>
        </w:tc>
        <w:tc>
          <w:tcPr>
            <w:tcW w:w="2880" w:type="dxa"/>
            <w:tcBorders>
              <w:top w:val="nil"/>
              <w:left w:val="nil"/>
              <w:bottom w:val="single" w:sz="4" w:space="0" w:color="auto"/>
              <w:right w:val="single" w:sz="4" w:space="0" w:color="auto"/>
            </w:tcBorders>
            <w:shd w:val="clear" w:color="auto" w:fill="auto"/>
            <w:vAlign w:val="center"/>
            <w:hideMark/>
          </w:tcPr>
          <w:p w:rsidR="00D20BE6" w:rsidRDefault="00D20BE6" w:rsidP="007A32FC">
            <w:pPr>
              <w:rPr>
                <w:rFonts w:ascii="Arial" w:hAnsi="Arial" w:cs="Arial"/>
                <w:sz w:val="20"/>
                <w:szCs w:val="20"/>
              </w:rPr>
            </w:pPr>
            <w:r>
              <w:rPr>
                <w:rFonts w:ascii="Arial" w:hAnsi="Arial" w:cs="Arial"/>
                <w:sz w:val="20"/>
                <w:szCs w:val="20"/>
              </w:rPr>
              <w:t>Legal writing: grammar and style</w:t>
            </w:r>
          </w:p>
          <w:p w:rsidR="00D20BE6" w:rsidRDefault="00D20BE6" w:rsidP="007A32FC">
            <w:pPr>
              <w:rPr>
                <w:rFonts w:ascii="Arial" w:hAnsi="Arial" w:cs="Arial"/>
                <w:sz w:val="20"/>
                <w:szCs w:val="20"/>
              </w:rPr>
            </w:pPr>
          </w:p>
          <w:p w:rsidR="00D20BE6" w:rsidRDefault="00D20BE6" w:rsidP="007A32FC">
            <w:pPr>
              <w:rPr>
                <w:rFonts w:ascii="Arial" w:hAnsi="Arial" w:cs="Arial"/>
                <w:sz w:val="20"/>
                <w:szCs w:val="20"/>
              </w:rPr>
            </w:pPr>
            <w:r>
              <w:rPr>
                <w:rFonts w:ascii="Arial" w:hAnsi="Arial" w:cs="Arial"/>
                <w:sz w:val="20"/>
                <w:szCs w:val="20"/>
              </w:rPr>
              <w:t>Using track changes</w:t>
            </w:r>
          </w:p>
        </w:tc>
        <w:tc>
          <w:tcPr>
            <w:tcW w:w="2610" w:type="dxa"/>
            <w:tcBorders>
              <w:top w:val="nil"/>
              <w:left w:val="nil"/>
              <w:bottom w:val="single" w:sz="4" w:space="0" w:color="auto"/>
              <w:right w:val="single" w:sz="4" w:space="0" w:color="auto"/>
            </w:tcBorders>
            <w:shd w:val="clear" w:color="auto" w:fill="auto"/>
            <w:vAlign w:val="center"/>
            <w:hideMark/>
          </w:tcPr>
          <w:p w:rsidR="00D20BE6" w:rsidRDefault="00D20BE6" w:rsidP="00062604">
            <w:pPr>
              <w:rPr>
                <w:rFonts w:ascii="Arial" w:hAnsi="Arial" w:cs="Arial"/>
                <w:sz w:val="20"/>
                <w:szCs w:val="20"/>
              </w:rPr>
            </w:pPr>
            <w:r>
              <w:rPr>
                <w:rFonts w:ascii="Arial" w:hAnsi="Arial" w:cs="Arial"/>
                <w:sz w:val="20"/>
                <w:szCs w:val="20"/>
              </w:rPr>
              <w:t>Bring laptop if you have one for practice using track changes</w:t>
            </w:r>
          </w:p>
        </w:tc>
        <w:tc>
          <w:tcPr>
            <w:tcW w:w="2610" w:type="dxa"/>
            <w:tcBorders>
              <w:top w:val="nil"/>
              <w:left w:val="nil"/>
              <w:bottom w:val="single" w:sz="4" w:space="0" w:color="auto"/>
              <w:right w:val="single" w:sz="4" w:space="0" w:color="auto"/>
            </w:tcBorders>
            <w:shd w:val="clear" w:color="auto" w:fill="auto"/>
            <w:vAlign w:val="center"/>
            <w:hideMark/>
          </w:tcPr>
          <w:p w:rsidR="00D20BE6" w:rsidRPr="00634C56" w:rsidRDefault="00D20BE6" w:rsidP="001D5A21">
            <w:pPr>
              <w:rPr>
                <w:rFonts w:ascii="Arial" w:hAnsi="Arial" w:cs="Arial"/>
                <w:color w:val="FFFF00"/>
                <w:sz w:val="20"/>
                <w:szCs w:val="20"/>
              </w:rPr>
            </w:pPr>
            <w:r>
              <w:rPr>
                <w:rFonts w:ascii="Arial" w:hAnsi="Arial" w:cs="Arial"/>
                <w:sz w:val="20"/>
                <w:szCs w:val="20"/>
              </w:rPr>
              <w:t xml:space="preserve">Turn in </w:t>
            </w:r>
            <w:r w:rsidRPr="002470C3">
              <w:rPr>
                <w:rFonts w:ascii="Arial" w:hAnsi="Arial" w:cs="Arial"/>
                <w:color w:val="C00000"/>
                <w:sz w:val="20"/>
                <w:szCs w:val="20"/>
              </w:rPr>
              <w:t>Workshop 3 report</w:t>
            </w:r>
            <w:r>
              <w:rPr>
                <w:rFonts w:ascii="Arial" w:hAnsi="Arial" w:cs="Arial"/>
                <w:color w:val="C00000"/>
                <w:sz w:val="20"/>
                <w:szCs w:val="20"/>
              </w:rPr>
              <w:t xml:space="preserve"> interviewing (or wait till 4.12 for Speed Screening interviewing)</w:t>
            </w:r>
          </w:p>
        </w:tc>
      </w:tr>
      <w:tr w:rsidR="00D20BE6" w:rsidRPr="000707DD" w:rsidTr="00D20BE6">
        <w:trPr>
          <w:trHeight w:val="1052"/>
        </w:trPr>
        <w:tc>
          <w:tcPr>
            <w:tcW w:w="630" w:type="dxa"/>
            <w:tcBorders>
              <w:top w:val="nil"/>
              <w:left w:val="single" w:sz="4" w:space="0" w:color="auto"/>
              <w:bottom w:val="single" w:sz="4" w:space="0" w:color="auto"/>
              <w:right w:val="single" w:sz="4" w:space="0" w:color="auto"/>
            </w:tcBorders>
            <w:vAlign w:val="center"/>
          </w:tcPr>
          <w:p w:rsidR="00D20BE6" w:rsidRPr="000707DD" w:rsidRDefault="00D20BE6" w:rsidP="002955C2">
            <w:pPr>
              <w:jc w:val="center"/>
              <w:rPr>
                <w:rFonts w:ascii="Arial" w:hAnsi="Arial" w:cs="Arial"/>
                <w:color w:val="000000"/>
                <w:sz w:val="20"/>
                <w:szCs w:val="20"/>
              </w:rPr>
            </w:pPr>
            <w:r>
              <w:rPr>
                <w:rFonts w:ascii="Arial" w:hAnsi="Arial" w:cs="Arial"/>
                <w:color w:val="000000"/>
                <w:sz w:val="20"/>
                <w:szCs w:val="20"/>
              </w:rPr>
              <w:t>*</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D20BE6" w:rsidRDefault="00D20BE6" w:rsidP="002955C2">
            <w:pPr>
              <w:jc w:val="center"/>
              <w:rPr>
                <w:rFonts w:ascii="Arial" w:hAnsi="Arial" w:cs="Arial"/>
                <w:sz w:val="20"/>
                <w:szCs w:val="20"/>
              </w:rPr>
            </w:pPr>
            <w:r>
              <w:rPr>
                <w:rFonts w:ascii="Arial" w:hAnsi="Arial" w:cs="Arial"/>
                <w:sz w:val="20"/>
                <w:szCs w:val="20"/>
              </w:rPr>
              <w:t>March 26-30</w:t>
            </w:r>
          </w:p>
        </w:tc>
        <w:tc>
          <w:tcPr>
            <w:tcW w:w="2880" w:type="dxa"/>
            <w:tcBorders>
              <w:top w:val="nil"/>
              <w:left w:val="nil"/>
              <w:bottom w:val="single" w:sz="4" w:space="0" w:color="auto"/>
              <w:right w:val="single" w:sz="4" w:space="0" w:color="auto"/>
            </w:tcBorders>
            <w:shd w:val="clear" w:color="auto" w:fill="auto"/>
            <w:vAlign w:val="center"/>
            <w:hideMark/>
          </w:tcPr>
          <w:p w:rsidR="00D20BE6" w:rsidRPr="005A4665" w:rsidRDefault="00D20BE6" w:rsidP="005A4665">
            <w:pPr>
              <w:rPr>
                <w:rFonts w:ascii="Arial" w:hAnsi="Arial" w:cs="Arial"/>
                <w:b/>
                <w:sz w:val="20"/>
                <w:szCs w:val="20"/>
              </w:rPr>
            </w:pPr>
            <w:r w:rsidRPr="005A4665">
              <w:rPr>
                <w:rFonts w:ascii="Arial" w:hAnsi="Arial" w:cs="Arial"/>
                <w:b/>
                <w:sz w:val="20"/>
                <w:szCs w:val="20"/>
              </w:rPr>
              <w:t xml:space="preserve">NO CLASS - </w:t>
            </w:r>
          </w:p>
          <w:p w:rsidR="00D20BE6" w:rsidRPr="00782354" w:rsidRDefault="00D20BE6" w:rsidP="005A4665">
            <w:pPr>
              <w:rPr>
                <w:rFonts w:ascii="Arial" w:hAnsi="Arial" w:cs="Arial"/>
                <w:sz w:val="20"/>
                <w:szCs w:val="20"/>
              </w:rPr>
            </w:pPr>
            <w:r w:rsidRPr="005A4665">
              <w:rPr>
                <w:rFonts w:ascii="Arial" w:hAnsi="Arial" w:cs="Arial"/>
                <w:b/>
                <w:sz w:val="20"/>
                <w:szCs w:val="20"/>
              </w:rPr>
              <w:t>ENJOY SPRING BREAK</w:t>
            </w:r>
            <w:r>
              <w:rPr>
                <w:rFonts w:ascii="Arial" w:hAnsi="Arial" w:cs="Arial"/>
                <w:sz w:val="20"/>
                <w:szCs w:val="20"/>
              </w:rPr>
              <w:t>!</w:t>
            </w:r>
          </w:p>
        </w:tc>
        <w:tc>
          <w:tcPr>
            <w:tcW w:w="2610" w:type="dxa"/>
            <w:tcBorders>
              <w:top w:val="nil"/>
              <w:left w:val="nil"/>
              <w:bottom w:val="single" w:sz="4" w:space="0" w:color="auto"/>
              <w:right w:val="single" w:sz="4" w:space="0" w:color="auto"/>
            </w:tcBorders>
            <w:shd w:val="clear" w:color="auto" w:fill="auto"/>
            <w:vAlign w:val="center"/>
            <w:hideMark/>
          </w:tcPr>
          <w:p w:rsidR="00D20BE6" w:rsidRDefault="00D20BE6" w:rsidP="004978BB">
            <w:pPr>
              <w:rPr>
                <w:rFonts w:ascii="Arial" w:hAnsi="Arial" w:cs="Arial"/>
                <w:sz w:val="20"/>
                <w:szCs w:val="20"/>
              </w:rPr>
            </w:pPr>
          </w:p>
        </w:tc>
        <w:tc>
          <w:tcPr>
            <w:tcW w:w="2610" w:type="dxa"/>
            <w:tcBorders>
              <w:top w:val="nil"/>
              <w:left w:val="nil"/>
              <w:bottom w:val="single" w:sz="4" w:space="0" w:color="auto"/>
              <w:right w:val="single" w:sz="4" w:space="0" w:color="auto"/>
            </w:tcBorders>
            <w:shd w:val="clear" w:color="auto" w:fill="auto"/>
            <w:vAlign w:val="center"/>
            <w:hideMark/>
          </w:tcPr>
          <w:p w:rsidR="00D20BE6" w:rsidRPr="000707DD" w:rsidRDefault="00D20BE6" w:rsidP="004978BB">
            <w:pPr>
              <w:rPr>
                <w:rFonts w:ascii="Arial" w:hAnsi="Arial" w:cs="Arial"/>
                <w:sz w:val="20"/>
                <w:szCs w:val="20"/>
              </w:rPr>
            </w:pPr>
          </w:p>
        </w:tc>
      </w:tr>
      <w:tr w:rsidR="00D20BE6" w:rsidRPr="000707DD" w:rsidTr="00D20BE6">
        <w:trPr>
          <w:trHeight w:val="1970"/>
        </w:trPr>
        <w:tc>
          <w:tcPr>
            <w:tcW w:w="630" w:type="dxa"/>
            <w:tcBorders>
              <w:top w:val="nil"/>
              <w:left w:val="single" w:sz="4" w:space="0" w:color="auto"/>
              <w:bottom w:val="single" w:sz="4" w:space="0" w:color="auto"/>
              <w:right w:val="single" w:sz="4" w:space="0" w:color="auto"/>
            </w:tcBorders>
            <w:vAlign w:val="center"/>
          </w:tcPr>
          <w:p w:rsidR="00D20BE6" w:rsidRPr="000707DD" w:rsidRDefault="00D20BE6" w:rsidP="002955C2">
            <w:pPr>
              <w:jc w:val="center"/>
              <w:rPr>
                <w:rFonts w:ascii="Arial" w:hAnsi="Arial" w:cs="Arial"/>
                <w:color w:val="000000"/>
                <w:sz w:val="20"/>
                <w:szCs w:val="20"/>
              </w:rPr>
            </w:pPr>
            <w:r>
              <w:rPr>
                <w:rFonts w:ascii="Arial" w:hAnsi="Arial" w:cs="Arial"/>
                <w:color w:val="000000"/>
                <w:sz w:val="20"/>
                <w:szCs w:val="20"/>
              </w:rPr>
              <w:t>*</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D20BE6" w:rsidRDefault="00D20BE6" w:rsidP="002955C2">
            <w:pPr>
              <w:jc w:val="center"/>
              <w:rPr>
                <w:rFonts w:ascii="Arial" w:hAnsi="Arial" w:cs="Arial"/>
                <w:sz w:val="20"/>
                <w:szCs w:val="20"/>
              </w:rPr>
            </w:pPr>
          </w:p>
        </w:tc>
        <w:tc>
          <w:tcPr>
            <w:tcW w:w="2880" w:type="dxa"/>
            <w:tcBorders>
              <w:top w:val="nil"/>
              <w:left w:val="nil"/>
              <w:bottom w:val="single" w:sz="4" w:space="0" w:color="auto"/>
              <w:right w:val="single" w:sz="4" w:space="0" w:color="auto"/>
            </w:tcBorders>
            <w:shd w:val="clear" w:color="auto" w:fill="auto"/>
            <w:vAlign w:val="center"/>
            <w:hideMark/>
          </w:tcPr>
          <w:p w:rsidR="00D20BE6" w:rsidRPr="003A2E5B" w:rsidRDefault="00D20BE6" w:rsidP="00274434">
            <w:pPr>
              <w:ind w:left="-108"/>
              <w:jc w:val="center"/>
              <w:rPr>
                <w:rFonts w:ascii="Arial" w:hAnsi="Arial" w:cs="Arial"/>
                <w:color w:val="C00000"/>
                <w:sz w:val="20"/>
                <w:szCs w:val="20"/>
              </w:rPr>
            </w:pPr>
            <w:r w:rsidRPr="003A2E5B">
              <w:rPr>
                <w:rFonts w:ascii="Arial" w:hAnsi="Arial" w:cs="Arial"/>
                <w:color w:val="C00000"/>
                <w:sz w:val="20"/>
                <w:szCs w:val="20"/>
              </w:rPr>
              <w:t xml:space="preserve">WORKSHOP 4 - </w:t>
            </w:r>
          </w:p>
          <w:p w:rsidR="00D20BE6" w:rsidRDefault="00D20BE6" w:rsidP="00274434">
            <w:pPr>
              <w:rPr>
                <w:rFonts w:ascii="Arial" w:hAnsi="Arial" w:cs="Arial"/>
                <w:sz w:val="20"/>
                <w:szCs w:val="20"/>
              </w:rPr>
            </w:pPr>
            <w:r>
              <w:rPr>
                <w:rFonts w:ascii="Arial" w:hAnsi="Arial" w:cs="Arial"/>
                <w:sz w:val="20"/>
                <w:szCs w:val="20"/>
              </w:rPr>
              <w:t>Legal writing – grammar, style, track changes</w:t>
            </w:r>
          </w:p>
          <w:p w:rsidR="00D20BE6" w:rsidRDefault="00D20BE6" w:rsidP="00274434">
            <w:pPr>
              <w:rPr>
                <w:rFonts w:ascii="Arial" w:hAnsi="Arial" w:cs="Arial"/>
                <w:sz w:val="20"/>
                <w:szCs w:val="20"/>
              </w:rPr>
            </w:pPr>
          </w:p>
          <w:p w:rsidR="00D20BE6" w:rsidRPr="003A2E5B" w:rsidRDefault="00D20BE6" w:rsidP="00274434">
            <w:pPr>
              <w:ind w:left="-108"/>
              <w:jc w:val="center"/>
              <w:rPr>
                <w:rFonts w:ascii="Arial" w:hAnsi="Arial" w:cs="Arial"/>
                <w:color w:val="C00000"/>
                <w:sz w:val="20"/>
                <w:szCs w:val="20"/>
              </w:rPr>
            </w:pPr>
            <w:r w:rsidRPr="003A2E5B">
              <w:rPr>
                <w:rFonts w:ascii="Arial" w:hAnsi="Arial" w:cs="Arial"/>
                <w:color w:val="C00000"/>
                <w:sz w:val="20"/>
                <w:szCs w:val="20"/>
              </w:rPr>
              <w:t xml:space="preserve">WORKSHOP 4 - </w:t>
            </w:r>
          </w:p>
          <w:p w:rsidR="00D20BE6" w:rsidRDefault="00D20BE6" w:rsidP="00274434">
            <w:pPr>
              <w:rPr>
                <w:rFonts w:ascii="Arial" w:hAnsi="Arial" w:cs="Arial"/>
                <w:sz w:val="20"/>
                <w:szCs w:val="20"/>
              </w:rPr>
            </w:pPr>
            <w:r>
              <w:rPr>
                <w:rFonts w:ascii="Arial" w:hAnsi="Arial" w:cs="Arial"/>
                <w:sz w:val="20"/>
                <w:szCs w:val="20"/>
              </w:rPr>
              <w:t>Legal writing – preparing petitions: shells &amp; declarations</w:t>
            </w:r>
          </w:p>
        </w:tc>
        <w:tc>
          <w:tcPr>
            <w:tcW w:w="2610" w:type="dxa"/>
            <w:tcBorders>
              <w:top w:val="nil"/>
              <w:left w:val="nil"/>
              <w:bottom w:val="single" w:sz="4" w:space="0" w:color="auto"/>
              <w:right w:val="single" w:sz="4" w:space="0" w:color="auto"/>
            </w:tcBorders>
            <w:shd w:val="clear" w:color="auto" w:fill="auto"/>
            <w:vAlign w:val="center"/>
            <w:hideMark/>
          </w:tcPr>
          <w:p w:rsidR="00D20BE6" w:rsidRPr="000707DD" w:rsidRDefault="00D20BE6" w:rsidP="007A32FC">
            <w:pPr>
              <w:rPr>
                <w:rFonts w:ascii="Arial" w:hAnsi="Arial" w:cs="Arial"/>
                <w:iCs/>
                <w:sz w:val="20"/>
                <w:szCs w:val="20"/>
              </w:rPr>
            </w:pPr>
          </w:p>
        </w:tc>
        <w:tc>
          <w:tcPr>
            <w:tcW w:w="2610" w:type="dxa"/>
            <w:tcBorders>
              <w:top w:val="nil"/>
              <w:left w:val="nil"/>
              <w:bottom w:val="single" w:sz="4" w:space="0" w:color="auto"/>
              <w:right w:val="single" w:sz="4" w:space="0" w:color="auto"/>
            </w:tcBorders>
            <w:shd w:val="clear" w:color="auto" w:fill="auto"/>
            <w:vAlign w:val="center"/>
            <w:hideMark/>
          </w:tcPr>
          <w:p w:rsidR="00D20BE6" w:rsidRDefault="00D20BE6" w:rsidP="007A32FC">
            <w:pPr>
              <w:rPr>
                <w:rFonts w:ascii="Arial" w:hAnsi="Arial" w:cs="Arial"/>
                <w:sz w:val="20"/>
                <w:szCs w:val="20"/>
              </w:rPr>
            </w:pPr>
          </w:p>
        </w:tc>
      </w:tr>
      <w:tr w:rsidR="00D20BE6" w:rsidRPr="000707DD" w:rsidTr="00D20BE6">
        <w:trPr>
          <w:trHeight w:val="1178"/>
        </w:trPr>
        <w:tc>
          <w:tcPr>
            <w:tcW w:w="630" w:type="dxa"/>
            <w:tcBorders>
              <w:top w:val="nil"/>
              <w:left w:val="single" w:sz="4" w:space="0" w:color="auto"/>
              <w:bottom w:val="single" w:sz="4" w:space="0" w:color="auto"/>
              <w:right w:val="single" w:sz="4" w:space="0" w:color="auto"/>
            </w:tcBorders>
            <w:vAlign w:val="center"/>
          </w:tcPr>
          <w:p w:rsidR="00D20BE6" w:rsidRPr="000707DD" w:rsidRDefault="00D20BE6" w:rsidP="002955C2">
            <w:pPr>
              <w:jc w:val="center"/>
              <w:rPr>
                <w:rFonts w:ascii="Arial" w:hAnsi="Arial" w:cs="Arial"/>
                <w:color w:val="000000"/>
                <w:sz w:val="20"/>
                <w:szCs w:val="20"/>
              </w:rPr>
            </w:pPr>
            <w:r w:rsidRPr="000707DD">
              <w:rPr>
                <w:rFonts w:ascii="Arial" w:hAnsi="Arial" w:cs="Arial"/>
                <w:color w:val="000000"/>
                <w:sz w:val="20"/>
                <w:szCs w:val="20"/>
              </w:rPr>
              <w:t>1</w:t>
            </w:r>
            <w:r>
              <w:rPr>
                <w:rFonts w:ascii="Arial" w:hAnsi="Arial" w:cs="Arial"/>
                <w:color w:val="000000"/>
                <w:sz w:val="20"/>
                <w:szCs w:val="20"/>
              </w:rPr>
              <w:t>0</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D20BE6" w:rsidRPr="000707DD" w:rsidRDefault="00D20BE6" w:rsidP="002955C2">
            <w:pPr>
              <w:jc w:val="center"/>
              <w:rPr>
                <w:rFonts w:ascii="Arial" w:hAnsi="Arial" w:cs="Arial"/>
                <w:sz w:val="20"/>
                <w:szCs w:val="20"/>
              </w:rPr>
            </w:pPr>
            <w:r>
              <w:rPr>
                <w:rFonts w:ascii="Arial" w:hAnsi="Arial" w:cs="Arial"/>
                <w:sz w:val="20"/>
                <w:szCs w:val="20"/>
              </w:rPr>
              <w:t>4.3</w:t>
            </w:r>
          </w:p>
        </w:tc>
        <w:tc>
          <w:tcPr>
            <w:tcW w:w="2880" w:type="dxa"/>
            <w:tcBorders>
              <w:top w:val="nil"/>
              <w:left w:val="nil"/>
              <w:bottom w:val="single" w:sz="4" w:space="0" w:color="auto"/>
              <w:right w:val="single" w:sz="4" w:space="0" w:color="auto"/>
            </w:tcBorders>
            <w:shd w:val="clear" w:color="auto" w:fill="auto"/>
            <w:vAlign w:val="center"/>
            <w:hideMark/>
          </w:tcPr>
          <w:p w:rsidR="00D20BE6" w:rsidRPr="00782354" w:rsidRDefault="00D20BE6" w:rsidP="007A32FC">
            <w:pPr>
              <w:rPr>
                <w:rFonts w:ascii="Arial" w:hAnsi="Arial" w:cs="Arial"/>
                <w:sz w:val="20"/>
                <w:szCs w:val="20"/>
              </w:rPr>
            </w:pPr>
            <w:r>
              <w:rPr>
                <w:rFonts w:ascii="Arial" w:hAnsi="Arial" w:cs="Arial"/>
                <w:sz w:val="20"/>
                <w:szCs w:val="20"/>
              </w:rPr>
              <w:t xml:space="preserve">Legal writing: shells and </w:t>
            </w:r>
            <w:r>
              <w:rPr>
                <w:rFonts w:ascii="Arial" w:hAnsi="Arial" w:cs="Arial"/>
                <w:sz w:val="20"/>
                <w:szCs w:val="20"/>
              </w:rPr>
              <w:t>declarations</w:t>
            </w:r>
          </w:p>
        </w:tc>
        <w:tc>
          <w:tcPr>
            <w:tcW w:w="2610" w:type="dxa"/>
            <w:tcBorders>
              <w:top w:val="nil"/>
              <w:left w:val="nil"/>
              <w:bottom w:val="single" w:sz="4" w:space="0" w:color="auto"/>
              <w:right w:val="single" w:sz="4" w:space="0" w:color="auto"/>
            </w:tcBorders>
            <w:shd w:val="clear" w:color="auto" w:fill="auto"/>
            <w:vAlign w:val="center"/>
            <w:hideMark/>
          </w:tcPr>
          <w:p w:rsidR="00D20BE6" w:rsidRPr="000707DD" w:rsidRDefault="00D20BE6" w:rsidP="007A32FC">
            <w:pPr>
              <w:rPr>
                <w:rFonts w:ascii="Arial" w:hAnsi="Arial" w:cs="Arial"/>
                <w:iCs/>
                <w:sz w:val="20"/>
                <w:szCs w:val="20"/>
              </w:rPr>
            </w:pPr>
          </w:p>
        </w:tc>
        <w:tc>
          <w:tcPr>
            <w:tcW w:w="2610" w:type="dxa"/>
            <w:tcBorders>
              <w:top w:val="nil"/>
              <w:left w:val="nil"/>
              <w:bottom w:val="single" w:sz="4" w:space="0" w:color="auto"/>
              <w:right w:val="single" w:sz="4" w:space="0" w:color="auto"/>
            </w:tcBorders>
            <w:shd w:val="clear" w:color="auto" w:fill="auto"/>
            <w:vAlign w:val="center"/>
            <w:hideMark/>
          </w:tcPr>
          <w:p w:rsidR="00D20BE6" w:rsidRPr="000707DD" w:rsidRDefault="00D20BE6" w:rsidP="007A32FC">
            <w:pPr>
              <w:rPr>
                <w:rFonts w:ascii="Arial" w:hAnsi="Arial" w:cs="Arial"/>
                <w:sz w:val="20"/>
                <w:szCs w:val="20"/>
              </w:rPr>
            </w:pPr>
            <w:r>
              <w:rPr>
                <w:rFonts w:ascii="Arial" w:hAnsi="Arial" w:cs="Arial"/>
                <w:sz w:val="20"/>
                <w:szCs w:val="20"/>
              </w:rPr>
              <w:t xml:space="preserve">Turn in legal writing / </w:t>
            </w:r>
            <w:r w:rsidRPr="009913FB">
              <w:rPr>
                <w:rFonts w:ascii="Arial" w:hAnsi="Arial" w:cs="Arial"/>
                <w:sz w:val="20"/>
                <w:szCs w:val="20"/>
              </w:rPr>
              <w:t>grammar</w:t>
            </w:r>
            <w:r w:rsidRPr="009913FB">
              <w:rPr>
                <w:rFonts w:ascii="Arial" w:hAnsi="Arial" w:cs="Arial"/>
                <w:color w:val="548DD4" w:themeColor="text2" w:themeTint="99"/>
                <w:sz w:val="20"/>
                <w:szCs w:val="20"/>
              </w:rPr>
              <w:t xml:space="preserve"> homework exercise (6)</w:t>
            </w:r>
          </w:p>
        </w:tc>
      </w:tr>
      <w:tr w:rsidR="00D20BE6" w:rsidRPr="000707DD" w:rsidTr="0081453A">
        <w:trPr>
          <w:trHeight w:val="800"/>
        </w:trPr>
        <w:tc>
          <w:tcPr>
            <w:tcW w:w="630" w:type="dxa"/>
            <w:tcBorders>
              <w:top w:val="nil"/>
              <w:left w:val="single" w:sz="4" w:space="0" w:color="auto"/>
              <w:bottom w:val="single" w:sz="4" w:space="0" w:color="auto"/>
              <w:right w:val="single" w:sz="4" w:space="0" w:color="auto"/>
            </w:tcBorders>
            <w:vAlign w:val="center"/>
          </w:tcPr>
          <w:p w:rsidR="00D20BE6" w:rsidRPr="000707DD" w:rsidRDefault="00D20BE6" w:rsidP="002955C2">
            <w:pPr>
              <w:jc w:val="center"/>
              <w:rPr>
                <w:rFonts w:ascii="Arial" w:hAnsi="Arial" w:cs="Arial"/>
                <w:color w:val="000000"/>
                <w:sz w:val="20"/>
                <w:szCs w:val="20"/>
              </w:rPr>
            </w:pPr>
            <w:r w:rsidRPr="000707DD">
              <w:rPr>
                <w:rFonts w:ascii="Arial" w:hAnsi="Arial" w:cs="Arial"/>
                <w:color w:val="000000"/>
                <w:sz w:val="20"/>
                <w:szCs w:val="20"/>
              </w:rPr>
              <w:lastRenderedPageBreak/>
              <w:t>1</w:t>
            </w:r>
            <w:r>
              <w:rPr>
                <w:rFonts w:ascii="Arial" w:hAnsi="Arial" w:cs="Arial"/>
                <w:color w:val="000000"/>
                <w:sz w:val="20"/>
                <w:szCs w:val="20"/>
              </w:rPr>
              <w:t>0</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D20BE6" w:rsidRPr="000707DD" w:rsidRDefault="00D20BE6" w:rsidP="002955C2">
            <w:pPr>
              <w:jc w:val="center"/>
              <w:rPr>
                <w:rFonts w:ascii="Arial" w:hAnsi="Arial" w:cs="Arial"/>
                <w:sz w:val="20"/>
                <w:szCs w:val="20"/>
              </w:rPr>
            </w:pPr>
            <w:r>
              <w:rPr>
                <w:rFonts w:ascii="Arial" w:hAnsi="Arial" w:cs="Arial"/>
                <w:sz w:val="20"/>
                <w:szCs w:val="20"/>
              </w:rPr>
              <w:t>4.5</w:t>
            </w:r>
          </w:p>
        </w:tc>
        <w:tc>
          <w:tcPr>
            <w:tcW w:w="2880" w:type="dxa"/>
            <w:tcBorders>
              <w:top w:val="nil"/>
              <w:left w:val="nil"/>
              <w:bottom w:val="single" w:sz="4" w:space="0" w:color="auto"/>
              <w:right w:val="single" w:sz="4" w:space="0" w:color="auto"/>
            </w:tcBorders>
            <w:shd w:val="clear" w:color="auto" w:fill="auto"/>
            <w:vAlign w:val="center"/>
            <w:hideMark/>
          </w:tcPr>
          <w:p w:rsidR="00D20BE6" w:rsidRPr="004A6721" w:rsidRDefault="00D20BE6" w:rsidP="007A32FC">
            <w:pPr>
              <w:rPr>
                <w:rFonts w:ascii="Arial" w:hAnsi="Arial" w:cs="Arial"/>
                <w:sz w:val="20"/>
                <w:szCs w:val="20"/>
              </w:rPr>
            </w:pPr>
            <w:r>
              <w:rPr>
                <w:rFonts w:ascii="Arial" w:hAnsi="Arial" w:cs="Arial"/>
                <w:sz w:val="20"/>
                <w:szCs w:val="20"/>
              </w:rPr>
              <w:t>Speed Screening training</w:t>
            </w:r>
          </w:p>
        </w:tc>
        <w:tc>
          <w:tcPr>
            <w:tcW w:w="2610" w:type="dxa"/>
            <w:tcBorders>
              <w:top w:val="nil"/>
              <w:left w:val="nil"/>
              <w:bottom w:val="single" w:sz="4" w:space="0" w:color="auto"/>
              <w:right w:val="single" w:sz="4" w:space="0" w:color="auto"/>
            </w:tcBorders>
            <w:shd w:val="clear" w:color="auto" w:fill="auto"/>
            <w:vAlign w:val="center"/>
            <w:hideMark/>
          </w:tcPr>
          <w:p w:rsidR="00D20BE6" w:rsidRPr="004A6721" w:rsidRDefault="00D20BE6" w:rsidP="001D5A21">
            <w:pPr>
              <w:rPr>
                <w:rFonts w:ascii="Arial" w:hAnsi="Arial" w:cs="Arial"/>
                <w:color w:val="000000"/>
                <w:sz w:val="20"/>
                <w:szCs w:val="20"/>
              </w:rPr>
            </w:pPr>
          </w:p>
        </w:tc>
        <w:tc>
          <w:tcPr>
            <w:tcW w:w="2610" w:type="dxa"/>
            <w:tcBorders>
              <w:top w:val="nil"/>
              <w:left w:val="nil"/>
              <w:bottom w:val="single" w:sz="4" w:space="0" w:color="auto"/>
              <w:right w:val="single" w:sz="4" w:space="0" w:color="auto"/>
            </w:tcBorders>
            <w:shd w:val="clear" w:color="auto" w:fill="auto"/>
            <w:vAlign w:val="center"/>
            <w:hideMark/>
          </w:tcPr>
          <w:p w:rsidR="00D20BE6" w:rsidRPr="00DF63D8" w:rsidRDefault="00D20BE6" w:rsidP="007A32FC">
            <w:pPr>
              <w:rPr>
                <w:rFonts w:ascii="Arial" w:hAnsi="Arial" w:cs="Arial"/>
                <w:sz w:val="20"/>
                <w:szCs w:val="20"/>
              </w:rPr>
            </w:pPr>
          </w:p>
        </w:tc>
      </w:tr>
      <w:tr w:rsidR="00D20BE6" w:rsidRPr="000707DD" w:rsidTr="0081453A">
        <w:trPr>
          <w:trHeight w:val="1178"/>
        </w:trPr>
        <w:tc>
          <w:tcPr>
            <w:tcW w:w="630" w:type="dxa"/>
            <w:tcBorders>
              <w:top w:val="nil"/>
              <w:left w:val="single" w:sz="4" w:space="0" w:color="auto"/>
              <w:bottom w:val="single" w:sz="4" w:space="0" w:color="auto"/>
              <w:right w:val="single" w:sz="4" w:space="0" w:color="auto"/>
            </w:tcBorders>
            <w:vAlign w:val="center"/>
          </w:tcPr>
          <w:p w:rsidR="00D20BE6" w:rsidRDefault="00D20BE6" w:rsidP="002955C2">
            <w:pPr>
              <w:jc w:val="center"/>
              <w:rPr>
                <w:rFonts w:ascii="Arial" w:hAnsi="Arial" w:cs="Arial"/>
                <w:color w:val="000000"/>
                <w:sz w:val="20"/>
                <w:szCs w:val="20"/>
              </w:rPr>
            </w:pPr>
            <w:r>
              <w:rPr>
                <w:rFonts w:ascii="Arial" w:hAnsi="Arial" w:cs="Arial"/>
                <w:color w:val="000000"/>
                <w:sz w:val="20"/>
                <w:szCs w:val="20"/>
              </w:rPr>
              <w:t>*</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D20BE6" w:rsidRDefault="00D20BE6" w:rsidP="002955C2">
            <w:pPr>
              <w:jc w:val="center"/>
              <w:rPr>
                <w:rFonts w:ascii="Arial" w:hAnsi="Arial" w:cs="Arial"/>
                <w:sz w:val="20"/>
                <w:szCs w:val="20"/>
              </w:rPr>
            </w:pPr>
            <w:r>
              <w:rPr>
                <w:rFonts w:ascii="Arial" w:hAnsi="Arial" w:cs="Arial"/>
                <w:sz w:val="20"/>
                <w:szCs w:val="20"/>
              </w:rPr>
              <w:t>TUES</w:t>
            </w:r>
          </w:p>
          <w:p w:rsidR="00D20BE6" w:rsidRDefault="00D20BE6" w:rsidP="002955C2">
            <w:pPr>
              <w:jc w:val="center"/>
              <w:rPr>
                <w:rFonts w:ascii="Arial" w:hAnsi="Arial" w:cs="Arial"/>
                <w:sz w:val="20"/>
                <w:szCs w:val="20"/>
              </w:rPr>
            </w:pPr>
            <w:r>
              <w:rPr>
                <w:rFonts w:ascii="Arial" w:hAnsi="Arial" w:cs="Arial"/>
                <w:sz w:val="20"/>
                <w:szCs w:val="20"/>
              </w:rPr>
              <w:t>4.10</w:t>
            </w:r>
          </w:p>
          <w:p w:rsidR="00D20BE6" w:rsidRDefault="00D20BE6" w:rsidP="002955C2">
            <w:pPr>
              <w:jc w:val="center"/>
              <w:rPr>
                <w:rFonts w:ascii="Arial" w:hAnsi="Arial" w:cs="Arial"/>
                <w:sz w:val="20"/>
                <w:szCs w:val="20"/>
              </w:rPr>
            </w:pPr>
            <w:r>
              <w:rPr>
                <w:rFonts w:ascii="Arial" w:hAnsi="Arial" w:cs="Arial"/>
                <w:sz w:val="20"/>
                <w:szCs w:val="20"/>
              </w:rPr>
              <w:t>6:00 – 7:30</w:t>
            </w:r>
          </w:p>
        </w:tc>
        <w:tc>
          <w:tcPr>
            <w:tcW w:w="2880" w:type="dxa"/>
            <w:tcBorders>
              <w:top w:val="nil"/>
              <w:left w:val="nil"/>
              <w:bottom w:val="single" w:sz="4" w:space="0" w:color="auto"/>
              <w:right w:val="single" w:sz="4" w:space="0" w:color="auto"/>
            </w:tcBorders>
            <w:shd w:val="clear" w:color="auto" w:fill="auto"/>
            <w:vAlign w:val="center"/>
            <w:hideMark/>
          </w:tcPr>
          <w:p w:rsidR="00D20BE6" w:rsidRDefault="00D20BE6" w:rsidP="00DD3D64">
            <w:pPr>
              <w:rPr>
                <w:rFonts w:ascii="Arial" w:hAnsi="Arial" w:cs="Arial"/>
                <w:sz w:val="20"/>
                <w:szCs w:val="20"/>
              </w:rPr>
            </w:pPr>
            <w:r w:rsidRPr="00FE5391">
              <w:rPr>
                <w:rFonts w:ascii="Arial" w:hAnsi="Arial" w:cs="Arial"/>
                <w:sz w:val="20"/>
                <w:szCs w:val="20"/>
              </w:rPr>
              <w:t>Moot court session –</w:t>
            </w:r>
            <w:r w:rsidRPr="00634C56">
              <w:rPr>
                <w:rFonts w:ascii="Arial" w:hAnsi="Arial" w:cs="Arial"/>
                <w:sz w:val="20"/>
                <w:szCs w:val="20"/>
              </w:rPr>
              <w:t xml:space="preserve"> Santa Clara Law School</w:t>
            </w:r>
          </w:p>
        </w:tc>
        <w:tc>
          <w:tcPr>
            <w:tcW w:w="2610" w:type="dxa"/>
            <w:tcBorders>
              <w:top w:val="nil"/>
              <w:left w:val="nil"/>
              <w:bottom w:val="single" w:sz="4" w:space="0" w:color="auto"/>
              <w:right w:val="single" w:sz="4" w:space="0" w:color="auto"/>
            </w:tcBorders>
            <w:shd w:val="clear" w:color="auto" w:fill="auto"/>
            <w:vAlign w:val="center"/>
            <w:hideMark/>
          </w:tcPr>
          <w:p w:rsidR="00D20BE6" w:rsidRPr="000707DD" w:rsidRDefault="00D20BE6" w:rsidP="004978BB">
            <w:pPr>
              <w:rPr>
                <w:rFonts w:ascii="Arial" w:hAnsi="Arial" w:cs="Arial"/>
                <w:iCs/>
                <w:sz w:val="20"/>
                <w:szCs w:val="20"/>
              </w:rPr>
            </w:pPr>
          </w:p>
        </w:tc>
        <w:tc>
          <w:tcPr>
            <w:tcW w:w="2610" w:type="dxa"/>
            <w:tcBorders>
              <w:top w:val="nil"/>
              <w:left w:val="nil"/>
              <w:bottom w:val="single" w:sz="4" w:space="0" w:color="auto"/>
              <w:right w:val="single" w:sz="4" w:space="0" w:color="auto"/>
            </w:tcBorders>
            <w:shd w:val="clear" w:color="auto" w:fill="auto"/>
            <w:vAlign w:val="center"/>
            <w:hideMark/>
          </w:tcPr>
          <w:p w:rsidR="00D20BE6" w:rsidRDefault="00D20BE6" w:rsidP="008A2428">
            <w:pPr>
              <w:rPr>
                <w:rFonts w:ascii="Arial" w:hAnsi="Arial" w:cs="Arial"/>
                <w:sz w:val="20"/>
                <w:szCs w:val="20"/>
              </w:rPr>
            </w:pPr>
          </w:p>
        </w:tc>
      </w:tr>
      <w:tr w:rsidR="00D20BE6" w:rsidRPr="000707DD" w:rsidTr="00D20BE6">
        <w:trPr>
          <w:trHeight w:val="1007"/>
        </w:trPr>
        <w:tc>
          <w:tcPr>
            <w:tcW w:w="630" w:type="dxa"/>
            <w:tcBorders>
              <w:top w:val="nil"/>
              <w:left w:val="single" w:sz="4" w:space="0" w:color="auto"/>
              <w:bottom w:val="single" w:sz="4" w:space="0" w:color="auto"/>
              <w:right w:val="single" w:sz="4" w:space="0" w:color="auto"/>
            </w:tcBorders>
            <w:vAlign w:val="center"/>
          </w:tcPr>
          <w:p w:rsidR="00D20BE6" w:rsidRDefault="00D20BE6" w:rsidP="002955C2">
            <w:pPr>
              <w:jc w:val="center"/>
              <w:rPr>
                <w:rFonts w:ascii="Arial" w:hAnsi="Arial" w:cs="Arial"/>
                <w:color w:val="000000"/>
                <w:sz w:val="20"/>
                <w:szCs w:val="20"/>
              </w:rPr>
            </w:pPr>
            <w:r>
              <w:rPr>
                <w:rFonts w:ascii="Arial" w:hAnsi="Arial" w:cs="Arial"/>
                <w:color w:val="000000"/>
                <w:sz w:val="20"/>
                <w:szCs w:val="20"/>
              </w:rPr>
              <w:t>*</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D20BE6" w:rsidRDefault="00D20BE6" w:rsidP="002955C2">
            <w:pPr>
              <w:jc w:val="center"/>
              <w:rPr>
                <w:rFonts w:ascii="Arial" w:hAnsi="Arial" w:cs="Arial"/>
                <w:sz w:val="20"/>
                <w:szCs w:val="20"/>
              </w:rPr>
            </w:pPr>
          </w:p>
        </w:tc>
        <w:tc>
          <w:tcPr>
            <w:tcW w:w="2880" w:type="dxa"/>
            <w:tcBorders>
              <w:top w:val="nil"/>
              <w:left w:val="nil"/>
              <w:bottom w:val="single" w:sz="4" w:space="0" w:color="auto"/>
              <w:right w:val="single" w:sz="4" w:space="0" w:color="auto"/>
            </w:tcBorders>
            <w:shd w:val="clear" w:color="auto" w:fill="auto"/>
            <w:vAlign w:val="center"/>
            <w:hideMark/>
          </w:tcPr>
          <w:p w:rsidR="00D20BE6" w:rsidRDefault="00D20BE6" w:rsidP="00DD3D64">
            <w:pPr>
              <w:rPr>
                <w:rFonts w:ascii="Arial" w:hAnsi="Arial" w:cs="Arial"/>
                <w:sz w:val="20"/>
                <w:szCs w:val="20"/>
              </w:rPr>
            </w:pPr>
            <w:r w:rsidRPr="002470C3">
              <w:rPr>
                <w:rFonts w:ascii="Arial" w:hAnsi="Arial" w:cs="Arial"/>
                <w:color w:val="C00000"/>
                <w:sz w:val="20"/>
                <w:szCs w:val="20"/>
              </w:rPr>
              <w:t>WORKSHOP 3</w:t>
            </w:r>
            <w:r>
              <w:rPr>
                <w:rFonts w:ascii="Arial" w:hAnsi="Arial" w:cs="Arial"/>
                <w:sz w:val="20"/>
                <w:szCs w:val="20"/>
              </w:rPr>
              <w:t xml:space="preserve"> </w:t>
            </w:r>
            <w:r>
              <w:rPr>
                <w:rFonts w:ascii="Arial" w:hAnsi="Arial" w:cs="Arial"/>
                <w:sz w:val="20"/>
                <w:szCs w:val="20"/>
              </w:rPr>
              <w:t>– Speed Screening interviews</w:t>
            </w:r>
          </w:p>
        </w:tc>
        <w:tc>
          <w:tcPr>
            <w:tcW w:w="2610" w:type="dxa"/>
            <w:tcBorders>
              <w:top w:val="nil"/>
              <w:left w:val="nil"/>
              <w:bottom w:val="single" w:sz="4" w:space="0" w:color="auto"/>
              <w:right w:val="single" w:sz="4" w:space="0" w:color="auto"/>
            </w:tcBorders>
            <w:shd w:val="clear" w:color="auto" w:fill="auto"/>
            <w:vAlign w:val="center"/>
            <w:hideMark/>
          </w:tcPr>
          <w:p w:rsidR="00D20BE6" w:rsidRPr="000707DD" w:rsidRDefault="00D20BE6" w:rsidP="004978BB">
            <w:pPr>
              <w:rPr>
                <w:rFonts w:ascii="Arial" w:hAnsi="Arial" w:cs="Arial"/>
                <w:iCs/>
                <w:sz w:val="20"/>
                <w:szCs w:val="20"/>
              </w:rPr>
            </w:pPr>
          </w:p>
        </w:tc>
        <w:tc>
          <w:tcPr>
            <w:tcW w:w="2610" w:type="dxa"/>
            <w:tcBorders>
              <w:top w:val="nil"/>
              <w:left w:val="nil"/>
              <w:bottom w:val="single" w:sz="4" w:space="0" w:color="auto"/>
              <w:right w:val="single" w:sz="4" w:space="0" w:color="auto"/>
            </w:tcBorders>
            <w:shd w:val="clear" w:color="auto" w:fill="auto"/>
            <w:vAlign w:val="center"/>
            <w:hideMark/>
          </w:tcPr>
          <w:p w:rsidR="00D20BE6" w:rsidRDefault="00D20BE6" w:rsidP="008A2428">
            <w:pPr>
              <w:rPr>
                <w:rFonts w:ascii="Arial" w:hAnsi="Arial" w:cs="Arial"/>
                <w:sz w:val="20"/>
                <w:szCs w:val="20"/>
              </w:rPr>
            </w:pPr>
          </w:p>
        </w:tc>
      </w:tr>
      <w:tr w:rsidR="00D20BE6" w:rsidRPr="000707DD" w:rsidTr="0081453A">
        <w:trPr>
          <w:trHeight w:val="1043"/>
        </w:trPr>
        <w:tc>
          <w:tcPr>
            <w:tcW w:w="630" w:type="dxa"/>
            <w:tcBorders>
              <w:top w:val="nil"/>
              <w:left w:val="single" w:sz="4" w:space="0" w:color="auto"/>
              <w:bottom w:val="single" w:sz="4" w:space="0" w:color="auto"/>
              <w:right w:val="single" w:sz="4" w:space="0" w:color="auto"/>
            </w:tcBorders>
            <w:vAlign w:val="center"/>
          </w:tcPr>
          <w:p w:rsidR="00D20BE6" w:rsidRPr="000707DD" w:rsidRDefault="00D20BE6" w:rsidP="002955C2">
            <w:pPr>
              <w:jc w:val="center"/>
              <w:rPr>
                <w:rFonts w:ascii="Arial" w:hAnsi="Arial" w:cs="Arial"/>
                <w:color w:val="000000"/>
                <w:sz w:val="20"/>
                <w:szCs w:val="20"/>
              </w:rPr>
            </w:pPr>
            <w:r>
              <w:rPr>
                <w:rFonts w:ascii="Arial" w:hAnsi="Arial" w:cs="Arial"/>
                <w:color w:val="000000"/>
                <w:sz w:val="20"/>
                <w:szCs w:val="20"/>
              </w:rPr>
              <w:t>11</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D20BE6" w:rsidRDefault="00D20BE6" w:rsidP="002955C2">
            <w:pPr>
              <w:jc w:val="center"/>
              <w:rPr>
                <w:rFonts w:ascii="Arial" w:hAnsi="Arial" w:cs="Arial"/>
                <w:sz w:val="20"/>
                <w:szCs w:val="20"/>
              </w:rPr>
            </w:pPr>
            <w:r>
              <w:rPr>
                <w:rFonts w:ascii="Arial" w:hAnsi="Arial" w:cs="Arial"/>
                <w:sz w:val="20"/>
                <w:szCs w:val="20"/>
              </w:rPr>
              <w:t>4.10</w:t>
            </w:r>
          </w:p>
        </w:tc>
        <w:tc>
          <w:tcPr>
            <w:tcW w:w="2880" w:type="dxa"/>
            <w:tcBorders>
              <w:top w:val="nil"/>
              <w:left w:val="nil"/>
              <w:bottom w:val="single" w:sz="4" w:space="0" w:color="auto"/>
              <w:right w:val="single" w:sz="4" w:space="0" w:color="auto"/>
            </w:tcBorders>
            <w:shd w:val="clear" w:color="auto" w:fill="auto"/>
            <w:vAlign w:val="center"/>
            <w:hideMark/>
          </w:tcPr>
          <w:p w:rsidR="00D20BE6" w:rsidRPr="00482908" w:rsidRDefault="00D20BE6" w:rsidP="00DD3D64">
            <w:pPr>
              <w:rPr>
                <w:rFonts w:ascii="Arial" w:hAnsi="Arial" w:cs="Arial"/>
                <w:sz w:val="20"/>
                <w:szCs w:val="20"/>
              </w:rPr>
            </w:pPr>
            <w:r>
              <w:rPr>
                <w:rFonts w:ascii="Arial" w:hAnsi="Arial" w:cs="Arial"/>
                <w:sz w:val="20"/>
                <w:szCs w:val="20"/>
              </w:rPr>
              <w:t>Speed Screening training: forms and procedures</w:t>
            </w:r>
          </w:p>
        </w:tc>
        <w:tc>
          <w:tcPr>
            <w:tcW w:w="2610" w:type="dxa"/>
            <w:tcBorders>
              <w:top w:val="nil"/>
              <w:left w:val="nil"/>
              <w:bottom w:val="single" w:sz="4" w:space="0" w:color="auto"/>
              <w:right w:val="single" w:sz="4" w:space="0" w:color="auto"/>
            </w:tcBorders>
            <w:shd w:val="clear" w:color="auto" w:fill="auto"/>
            <w:vAlign w:val="center"/>
            <w:hideMark/>
          </w:tcPr>
          <w:p w:rsidR="00D20BE6" w:rsidRPr="000707DD" w:rsidRDefault="00D20BE6" w:rsidP="004978BB">
            <w:pPr>
              <w:rPr>
                <w:rFonts w:ascii="Arial" w:hAnsi="Arial" w:cs="Arial"/>
                <w:iCs/>
                <w:sz w:val="20"/>
                <w:szCs w:val="20"/>
              </w:rPr>
            </w:pPr>
          </w:p>
        </w:tc>
        <w:tc>
          <w:tcPr>
            <w:tcW w:w="2610" w:type="dxa"/>
            <w:tcBorders>
              <w:top w:val="nil"/>
              <w:left w:val="nil"/>
              <w:bottom w:val="single" w:sz="4" w:space="0" w:color="auto"/>
              <w:right w:val="single" w:sz="4" w:space="0" w:color="auto"/>
            </w:tcBorders>
            <w:shd w:val="clear" w:color="auto" w:fill="auto"/>
            <w:vAlign w:val="center"/>
            <w:hideMark/>
          </w:tcPr>
          <w:p w:rsidR="00D20BE6" w:rsidRDefault="00D20BE6" w:rsidP="008A2428">
            <w:pPr>
              <w:rPr>
                <w:rFonts w:ascii="Arial" w:hAnsi="Arial" w:cs="Arial"/>
                <w:sz w:val="20"/>
                <w:szCs w:val="20"/>
              </w:rPr>
            </w:pPr>
          </w:p>
          <w:p w:rsidR="00D20BE6" w:rsidRDefault="00D20BE6" w:rsidP="00431789">
            <w:pPr>
              <w:rPr>
                <w:rFonts w:ascii="Arial" w:hAnsi="Arial" w:cs="Arial"/>
                <w:color w:val="000000"/>
                <w:sz w:val="20"/>
                <w:szCs w:val="20"/>
              </w:rPr>
            </w:pPr>
          </w:p>
        </w:tc>
      </w:tr>
      <w:tr w:rsidR="00D20BE6" w:rsidRPr="000707DD" w:rsidTr="00D20BE6">
        <w:trPr>
          <w:trHeight w:val="2978"/>
        </w:trPr>
        <w:tc>
          <w:tcPr>
            <w:tcW w:w="630" w:type="dxa"/>
            <w:tcBorders>
              <w:top w:val="nil"/>
              <w:left w:val="single" w:sz="4" w:space="0" w:color="auto"/>
              <w:bottom w:val="single" w:sz="4" w:space="0" w:color="auto"/>
              <w:right w:val="single" w:sz="4" w:space="0" w:color="auto"/>
            </w:tcBorders>
            <w:vAlign w:val="center"/>
          </w:tcPr>
          <w:p w:rsidR="00D20BE6" w:rsidRDefault="00D20BE6" w:rsidP="002955C2">
            <w:pPr>
              <w:jc w:val="center"/>
              <w:rPr>
                <w:rFonts w:ascii="Arial" w:hAnsi="Arial" w:cs="Arial"/>
                <w:color w:val="000000"/>
                <w:sz w:val="20"/>
                <w:szCs w:val="20"/>
              </w:rPr>
            </w:pPr>
            <w:r>
              <w:rPr>
                <w:rFonts w:ascii="Arial" w:hAnsi="Arial" w:cs="Arial"/>
                <w:color w:val="000000"/>
                <w:sz w:val="20"/>
                <w:szCs w:val="20"/>
              </w:rPr>
              <w:t>11</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D20BE6" w:rsidRDefault="00D20BE6" w:rsidP="002955C2">
            <w:pPr>
              <w:jc w:val="center"/>
              <w:rPr>
                <w:rFonts w:ascii="Arial" w:hAnsi="Arial" w:cs="Arial"/>
                <w:sz w:val="20"/>
                <w:szCs w:val="20"/>
              </w:rPr>
            </w:pPr>
            <w:r>
              <w:rPr>
                <w:rFonts w:ascii="Arial" w:hAnsi="Arial" w:cs="Arial"/>
                <w:sz w:val="20"/>
                <w:szCs w:val="20"/>
              </w:rPr>
              <w:t>4.12</w:t>
            </w:r>
          </w:p>
        </w:tc>
        <w:tc>
          <w:tcPr>
            <w:tcW w:w="2880" w:type="dxa"/>
            <w:tcBorders>
              <w:top w:val="nil"/>
              <w:left w:val="nil"/>
              <w:bottom w:val="single" w:sz="4" w:space="0" w:color="auto"/>
              <w:right w:val="single" w:sz="4" w:space="0" w:color="auto"/>
            </w:tcBorders>
            <w:shd w:val="clear" w:color="auto" w:fill="auto"/>
            <w:vAlign w:val="center"/>
            <w:hideMark/>
          </w:tcPr>
          <w:p w:rsidR="00D20BE6" w:rsidRDefault="00D20BE6" w:rsidP="00CD1659">
            <w:pPr>
              <w:rPr>
                <w:rFonts w:ascii="Arial" w:hAnsi="Arial" w:cs="Arial"/>
                <w:sz w:val="20"/>
                <w:szCs w:val="20"/>
              </w:rPr>
            </w:pPr>
            <w:r w:rsidRPr="00482908">
              <w:rPr>
                <w:rFonts w:ascii="Arial" w:hAnsi="Arial" w:cs="Arial"/>
                <w:sz w:val="20"/>
                <w:szCs w:val="20"/>
              </w:rPr>
              <w:t>Speed Screening mock interviews</w:t>
            </w:r>
          </w:p>
        </w:tc>
        <w:tc>
          <w:tcPr>
            <w:tcW w:w="2610" w:type="dxa"/>
            <w:tcBorders>
              <w:top w:val="nil"/>
              <w:left w:val="nil"/>
              <w:bottom w:val="single" w:sz="4" w:space="0" w:color="auto"/>
              <w:right w:val="single" w:sz="4" w:space="0" w:color="auto"/>
            </w:tcBorders>
            <w:shd w:val="clear" w:color="auto" w:fill="auto"/>
            <w:vAlign w:val="center"/>
            <w:hideMark/>
          </w:tcPr>
          <w:p w:rsidR="00D20BE6" w:rsidRPr="000707DD" w:rsidRDefault="00D20BE6" w:rsidP="0085633B">
            <w:pPr>
              <w:rPr>
                <w:rFonts w:ascii="Arial" w:hAnsi="Arial" w:cs="Arial"/>
                <w:iCs/>
                <w:sz w:val="20"/>
                <w:szCs w:val="20"/>
              </w:rPr>
            </w:pPr>
          </w:p>
        </w:tc>
        <w:tc>
          <w:tcPr>
            <w:tcW w:w="2610" w:type="dxa"/>
            <w:tcBorders>
              <w:top w:val="nil"/>
              <w:left w:val="nil"/>
              <w:bottom w:val="single" w:sz="4" w:space="0" w:color="auto"/>
              <w:right w:val="single" w:sz="4" w:space="0" w:color="auto"/>
            </w:tcBorders>
            <w:shd w:val="clear" w:color="auto" w:fill="auto"/>
            <w:vAlign w:val="center"/>
            <w:hideMark/>
          </w:tcPr>
          <w:p w:rsidR="00D20BE6" w:rsidRDefault="00D20BE6" w:rsidP="00DB3B49">
            <w:pPr>
              <w:rPr>
                <w:rFonts w:ascii="Arial" w:hAnsi="Arial" w:cs="Arial"/>
                <w:sz w:val="20"/>
                <w:szCs w:val="20"/>
              </w:rPr>
            </w:pPr>
            <w:r>
              <w:rPr>
                <w:rFonts w:ascii="Arial" w:hAnsi="Arial" w:cs="Arial"/>
                <w:sz w:val="20"/>
                <w:szCs w:val="20"/>
              </w:rPr>
              <w:t>Review petitions filed for upcoming hearing</w:t>
            </w:r>
          </w:p>
          <w:p w:rsidR="00D20BE6" w:rsidRDefault="00D20BE6" w:rsidP="00DB3B49">
            <w:pPr>
              <w:rPr>
                <w:rFonts w:ascii="Arial" w:hAnsi="Arial" w:cs="Arial"/>
                <w:sz w:val="20"/>
                <w:szCs w:val="20"/>
              </w:rPr>
            </w:pPr>
          </w:p>
          <w:p w:rsidR="00D20BE6" w:rsidRDefault="00D20BE6" w:rsidP="00DB3B49">
            <w:pPr>
              <w:rPr>
                <w:rFonts w:ascii="Arial" w:hAnsi="Arial" w:cs="Arial"/>
                <w:color w:val="C00000"/>
                <w:sz w:val="20"/>
                <w:szCs w:val="20"/>
              </w:rPr>
            </w:pPr>
            <w:r>
              <w:rPr>
                <w:rFonts w:ascii="Arial" w:hAnsi="Arial" w:cs="Arial"/>
                <w:sz w:val="20"/>
                <w:szCs w:val="20"/>
              </w:rPr>
              <w:t xml:space="preserve">Turn in </w:t>
            </w:r>
            <w:r w:rsidRPr="002470C3">
              <w:rPr>
                <w:rFonts w:ascii="Arial" w:hAnsi="Arial" w:cs="Arial"/>
                <w:color w:val="C00000"/>
                <w:sz w:val="20"/>
                <w:szCs w:val="20"/>
              </w:rPr>
              <w:t xml:space="preserve">Workshop </w:t>
            </w:r>
            <w:r>
              <w:rPr>
                <w:rFonts w:ascii="Arial" w:hAnsi="Arial" w:cs="Arial"/>
                <w:color w:val="C00000"/>
                <w:sz w:val="20"/>
                <w:szCs w:val="20"/>
              </w:rPr>
              <w:t xml:space="preserve">4 </w:t>
            </w:r>
            <w:r w:rsidRPr="002470C3">
              <w:rPr>
                <w:rFonts w:ascii="Arial" w:hAnsi="Arial" w:cs="Arial"/>
                <w:color w:val="C00000"/>
                <w:sz w:val="20"/>
                <w:szCs w:val="20"/>
              </w:rPr>
              <w:t>report</w:t>
            </w:r>
            <w:r>
              <w:rPr>
                <w:rFonts w:ascii="Arial" w:hAnsi="Arial" w:cs="Arial"/>
                <w:color w:val="C00000"/>
                <w:sz w:val="20"/>
                <w:szCs w:val="20"/>
              </w:rPr>
              <w:t xml:space="preserve"> / legal writing</w:t>
            </w:r>
          </w:p>
          <w:p w:rsidR="00D20BE6" w:rsidRDefault="00D20BE6" w:rsidP="00DB3B49">
            <w:pPr>
              <w:rPr>
                <w:rFonts w:ascii="Arial" w:hAnsi="Arial" w:cs="Arial"/>
                <w:color w:val="C00000"/>
                <w:sz w:val="20"/>
                <w:szCs w:val="20"/>
              </w:rPr>
            </w:pPr>
          </w:p>
          <w:p w:rsidR="00D20BE6" w:rsidRDefault="00D20BE6" w:rsidP="00DB3B49">
            <w:pPr>
              <w:rPr>
                <w:rFonts w:ascii="Arial" w:hAnsi="Arial" w:cs="Arial"/>
                <w:color w:val="000000"/>
                <w:sz w:val="20"/>
                <w:szCs w:val="20"/>
              </w:rPr>
            </w:pPr>
            <w:r>
              <w:rPr>
                <w:rFonts w:ascii="Arial" w:hAnsi="Arial" w:cs="Arial"/>
                <w:sz w:val="20"/>
                <w:szCs w:val="20"/>
              </w:rPr>
              <w:t xml:space="preserve">Turn in </w:t>
            </w:r>
            <w:r w:rsidRPr="002470C3">
              <w:rPr>
                <w:rFonts w:ascii="Arial" w:hAnsi="Arial" w:cs="Arial"/>
                <w:color w:val="C00000"/>
                <w:sz w:val="20"/>
                <w:szCs w:val="20"/>
              </w:rPr>
              <w:t>Workshop</w:t>
            </w:r>
            <w:r w:rsidRPr="002470C3">
              <w:rPr>
                <w:rFonts w:ascii="Arial" w:hAnsi="Arial" w:cs="Arial"/>
                <w:color w:val="C00000"/>
                <w:sz w:val="20"/>
                <w:szCs w:val="20"/>
              </w:rPr>
              <w:t xml:space="preserve"> 3</w:t>
            </w:r>
            <w:r w:rsidRPr="001D5A21">
              <w:rPr>
                <w:rFonts w:ascii="Arial" w:hAnsi="Arial" w:cs="Arial"/>
                <w:color w:val="C00000"/>
                <w:sz w:val="20"/>
                <w:szCs w:val="20"/>
              </w:rPr>
              <w:t xml:space="preserve"> </w:t>
            </w:r>
            <w:r w:rsidRPr="001D5A21">
              <w:rPr>
                <w:rFonts w:ascii="Arial" w:hAnsi="Arial" w:cs="Arial"/>
                <w:color w:val="C00000"/>
                <w:sz w:val="20"/>
                <w:szCs w:val="20"/>
              </w:rPr>
              <w:t>report</w:t>
            </w:r>
            <w:r>
              <w:rPr>
                <w:rFonts w:ascii="Arial" w:hAnsi="Arial" w:cs="Arial"/>
                <w:sz w:val="20"/>
                <w:szCs w:val="20"/>
              </w:rPr>
              <w:t xml:space="preserve"> – Speed Screening interviews, if you haven’t already turned in Workshop 3 report for interviewing </w:t>
            </w:r>
          </w:p>
        </w:tc>
      </w:tr>
      <w:tr w:rsidR="00D20BE6" w:rsidRPr="000707DD" w:rsidTr="0081453A">
        <w:trPr>
          <w:trHeight w:val="1493"/>
        </w:trPr>
        <w:tc>
          <w:tcPr>
            <w:tcW w:w="630" w:type="dxa"/>
            <w:tcBorders>
              <w:top w:val="nil"/>
              <w:left w:val="single" w:sz="4" w:space="0" w:color="auto"/>
              <w:bottom w:val="single" w:sz="4" w:space="0" w:color="auto"/>
              <w:right w:val="single" w:sz="4" w:space="0" w:color="auto"/>
            </w:tcBorders>
            <w:vAlign w:val="center"/>
          </w:tcPr>
          <w:p w:rsidR="00D20BE6" w:rsidRPr="000707DD" w:rsidRDefault="00D20BE6" w:rsidP="002955C2">
            <w:pPr>
              <w:jc w:val="center"/>
              <w:rPr>
                <w:rFonts w:ascii="Arial" w:hAnsi="Arial" w:cs="Arial"/>
                <w:color w:val="000000"/>
                <w:sz w:val="20"/>
                <w:szCs w:val="20"/>
              </w:rPr>
            </w:pPr>
            <w:r>
              <w:rPr>
                <w:rFonts w:ascii="Arial" w:hAnsi="Arial" w:cs="Arial"/>
                <w:color w:val="000000"/>
                <w:sz w:val="20"/>
                <w:szCs w:val="20"/>
              </w:rPr>
              <w:t>12</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D20BE6" w:rsidRDefault="00D20BE6" w:rsidP="002955C2">
            <w:pPr>
              <w:jc w:val="center"/>
              <w:rPr>
                <w:rFonts w:ascii="Arial" w:hAnsi="Arial" w:cs="Arial"/>
                <w:sz w:val="20"/>
                <w:szCs w:val="20"/>
              </w:rPr>
            </w:pPr>
            <w:r>
              <w:rPr>
                <w:rFonts w:ascii="Arial" w:hAnsi="Arial" w:cs="Arial"/>
                <w:sz w:val="20"/>
                <w:szCs w:val="20"/>
              </w:rPr>
              <w:t>4.17</w:t>
            </w:r>
          </w:p>
          <w:p w:rsidR="00D20BE6" w:rsidRPr="000707DD" w:rsidRDefault="00D20BE6" w:rsidP="002955C2">
            <w:pPr>
              <w:jc w:val="center"/>
              <w:rPr>
                <w:rFonts w:ascii="Arial" w:hAnsi="Arial" w:cs="Arial"/>
                <w:sz w:val="20"/>
                <w:szCs w:val="20"/>
              </w:rPr>
            </w:pPr>
            <w:r w:rsidRPr="009C4923">
              <w:rPr>
                <w:rFonts w:ascii="Arial" w:hAnsi="Arial" w:cs="Arial"/>
                <w:sz w:val="20"/>
                <w:szCs w:val="20"/>
                <w:highlight w:val="yellow"/>
              </w:rPr>
              <w:t>3:00 – 5:00</w:t>
            </w:r>
          </w:p>
        </w:tc>
        <w:tc>
          <w:tcPr>
            <w:tcW w:w="2880" w:type="dxa"/>
            <w:tcBorders>
              <w:top w:val="nil"/>
              <w:left w:val="nil"/>
              <w:bottom w:val="single" w:sz="4" w:space="0" w:color="auto"/>
              <w:right w:val="single" w:sz="4" w:space="0" w:color="auto"/>
            </w:tcBorders>
            <w:shd w:val="clear" w:color="auto" w:fill="auto"/>
            <w:vAlign w:val="center"/>
            <w:hideMark/>
          </w:tcPr>
          <w:p w:rsidR="00D20BE6" w:rsidRDefault="00D20BE6" w:rsidP="007A32FC">
            <w:pPr>
              <w:rPr>
                <w:rFonts w:ascii="Arial" w:hAnsi="Arial" w:cs="Arial"/>
                <w:b/>
                <w:sz w:val="20"/>
                <w:szCs w:val="20"/>
              </w:rPr>
            </w:pPr>
            <w:r w:rsidRPr="00FE5391">
              <w:rPr>
                <w:rFonts w:ascii="Arial" w:hAnsi="Arial" w:cs="Arial"/>
                <w:b/>
                <w:sz w:val="20"/>
                <w:szCs w:val="20"/>
              </w:rPr>
              <w:t>Misdemeanor hearing</w:t>
            </w:r>
          </w:p>
          <w:p w:rsidR="00D20BE6" w:rsidRDefault="00D20BE6" w:rsidP="007A32FC">
            <w:pPr>
              <w:rPr>
                <w:rFonts w:ascii="Arial" w:hAnsi="Arial" w:cs="Arial"/>
                <w:sz w:val="20"/>
                <w:szCs w:val="20"/>
              </w:rPr>
            </w:pPr>
            <w:r>
              <w:rPr>
                <w:rFonts w:ascii="Arial" w:hAnsi="Arial" w:cs="Arial"/>
                <w:sz w:val="20"/>
                <w:szCs w:val="20"/>
              </w:rPr>
              <w:t xml:space="preserve">(tentative) </w:t>
            </w:r>
          </w:p>
          <w:p w:rsidR="00D20BE6" w:rsidRPr="00EA44F1" w:rsidRDefault="00D20BE6" w:rsidP="007A32FC">
            <w:pPr>
              <w:rPr>
                <w:rFonts w:ascii="Arial" w:hAnsi="Arial" w:cs="Arial"/>
                <w:b/>
                <w:sz w:val="20"/>
                <w:szCs w:val="20"/>
              </w:rPr>
            </w:pPr>
            <w:r>
              <w:rPr>
                <w:rFonts w:ascii="Arial" w:hAnsi="Arial" w:cs="Arial"/>
                <w:sz w:val="20"/>
                <w:szCs w:val="20"/>
              </w:rPr>
              <w:t xml:space="preserve">Dept 66 </w:t>
            </w:r>
            <w:proofErr w:type="spellStart"/>
            <w:r>
              <w:rPr>
                <w:rFonts w:ascii="Arial" w:hAnsi="Arial" w:cs="Arial"/>
                <w:sz w:val="20"/>
                <w:szCs w:val="20"/>
              </w:rPr>
              <w:t>Terraine</w:t>
            </w:r>
            <w:proofErr w:type="spellEnd"/>
            <w:r>
              <w:rPr>
                <w:rFonts w:ascii="Arial" w:hAnsi="Arial" w:cs="Arial"/>
                <w:sz w:val="20"/>
                <w:szCs w:val="20"/>
              </w:rPr>
              <w:t xml:space="preserve"> Courthouse (115 </w:t>
            </w:r>
            <w:proofErr w:type="spellStart"/>
            <w:r>
              <w:rPr>
                <w:rFonts w:ascii="Arial" w:hAnsi="Arial" w:cs="Arial"/>
                <w:sz w:val="20"/>
                <w:szCs w:val="20"/>
              </w:rPr>
              <w:t>Terraine</w:t>
            </w:r>
            <w:proofErr w:type="spellEnd"/>
            <w:r>
              <w:rPr>
                <w:rFonts w:ascii="Arial" w:hAnsi="Arial" w:cs="Arial"/>
                <w:sz w:val="20"/>
                <w:szCs w:val="20"/>
              </w:rPr>
              <w:t xml:space="preserve"> St, San Jose)</w:t>
            </w:r>
          </w:p>
        </w:tc>
        <w:tc>
          <w:tcPr>
            <w:tcW w:w="2610" w:type="dxa"/>
            <w:tcBorders>
              <w:top w:val="nil"/>
              <w:left w:val="nil"/>
              <w:bottom w:val="single" w:sz="4" w:space="0" w:color="auto"/>
              <w:right w:val="single" w:sz="4" w:space="0" w:color="auto"/>
            </w:tcBorders>
            <w:shd w:val="clear" w:color="auto" w:fill="auto"/>
            <w:vAlign w:val="center"/>
            <w:hideMark/>
          </w:tcPr>
          <w:p w:rsidR="00D20BE6" w:rsidRPr="000707DD" w:rsidRDefault="00D20BE6" w:rsidP="002955C2">
            <w:pPr>
              <w:rPr>
                <w:rFonts w:ascii="Arial" w:hAnsi="Arial" w:cs="Arial"/>
                <w:color w:val="000000"/>
                <w:sz w:val="20"/>
                <w:szCs w:val="20"/>
              </w:rPr>
            </w:pPr>
          </w:p>
        </w:tc>
        <w:tc>
          <w:tcPr>
            <w:tcW w:w="2610" w:type="dxa"/>
            <w:tcBorders>
              <w:top w:val="nil"/>
              <w:left w:val="nil"/>
              <w:bottom w:val="single" w:sz="4" w:space="0" w:color="auto"/>
              <w:right w:val="single" w:sz="4" w:space="0" w:color="auto"/>
            </w:tcBorders>
            <w:shd w:val="clear" w:color="auto" w:fill="auto"/>
            <w:vAlign w:val="center"/>
            <w:hideMark/>
          </w:tcPr>
          <w:p w:rsidR="00D20BE6" w:rsidRPr="00DF63D8" w:rsidRDefault="00D20BE6" w:rsidP="002955C2">
            <w:pPr>
              <w:rPr>
                <w:rFonts w:ascii="Arial" w:hAnsi="Arial" w:cs="Arial"/>
                <w:sz w:val="20"/>
                <w:szCs w:val="20"/>
              </w:rPr>
            </w:pPr>
            <w:r>
              <w:rPr>
                <w:rFonts w:ascii="Arial" w:hAnsi="Arial" w:cs="Arial"/>
                <w:sz w:val="20"/>
                <w:szCs w:val="20"/>
              </w:rPr>
              <w:t>Study for quiz</w:t>
            </w:r>
          </w:p>
        </w:tc>
      </w:tr>
      <w:tr w:rsidR="00D20BE6" w:rsidRPr="000707DD" w:rsidTr="00D20BE6">
        <w:trPr>
          <w:trHeight w:val="1178"/>
        </w:trPr>
        <w:tc>
          <w:tcPr>
            <w:tcW w:w="630" w:type="dxa"/>
            <w:tcBorders>
              <w:top w:val="nil"/>
              <w:left w:val="single" w:sz="4" w:space="0" w:color="auto"/>
              <w:bottom w:val="single" w:sz="4" w:space="0" w:color="auto"/>
              <w:right w:val="single" w:sz="4" w:space="0" w:color="auto"/>
            </w:tcBorders>
            <w:vAlign w:val="center"/>
          </w:tcPr>
          <w:p w:rsidR="00D20BE6" w:rsidRDefault="00D20BE6" w:rsidP="002955C2">
            <w:pPr>
              <w:jc w:val="center"/>
              <w:rPr>
                <w:rFonts w:ascii="Arial" w:hAnsi="Arial" w:cs="Arial"/>
                <w:color w:val="000000"/>
                <w:sz w:val="20"/>
                <w:szCs w:val="20"/>
              </w:rPr>
            </w:pPr>
            <w:r>
              <w:rPr>
                <w:rFonts w:ascii="Arial" w:hAnsi="Arial" w:cs="Arial"/>
                <w:color w:val="000000"/>
                <w:sz w:val="20"/>
                <w:szCs w:val="20"/>
              </w:rPr>
              <w:t>12</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D20BE6" w:rsidRPr="00E00026" w:rsidRDefault="00D20BE6" w:rsidP="002955C2">
            <w:pPr>
              <w:jc w:val="center"/>
              <w:rPr>
                <w:rFonts w:ascii="Arial" w:hAnsi="Arial" w:cs="Arial"/>
                <w:sz w:val="20"/>
                <w:szCs w:val="20"/>
              </w:rPr>
            </w:pPr>
            <w:r>
              <w:rPr>
                <w:rFonts w:ascii="Arial" w:hAnsi="Arial" w:cs="Arial"/>
                <w:sz w:val="20"/>
                <w:szCs w:val="20"/>
              </w:rPr>
              <w:t>4.19</w:t>
            </w:r>
          </w:p>
        </w:tc>
        <w:tc>
          <w:tcPr>
            <w:tcW w:w="2880" w:type="dxa"/>
            <w:tcBorders>
              <w:top w:val="nil"/>
              <w:left w:val="nil"/>
              <w:bottom w:val="single" w:sz="4" w:space="0" w:color="auto"/>
              <w:right w:val="single" w:sz="4" w:space="0" w:color="auto"/>
            </w:tcBorders>
            <w:shd w:val="clear" w:color="auto" w:fill="auto"/>
            <w:vAlign w:val="center"/>
            <w:hideMark/>
          </w:tcPr>
          <w:p w:rsidR="00D20BE6" w:rsidRDefault="00D20BE6" w:rsidP="007A32FC">
            <w:pPr>
              <w:rPr>
                <w:rFonts w:ascii="Arial" w:hAnsi="Arial" w:cs="Arial"/>
                <w:sz w:val="20"/>
                <w:szCs w:val="20"/>
              </w:rPr>
            </w:pPr>
            <w:r w:rsidRPr="009C48A0">
              <w:rPr>
                <w:rFonts w:ascii="Arial" w:hAnsi="Arial" w:cs="Arial"/>
                <w:b/>
                <w:color w:val="F79646" w:themeColor="accent6"/>
                <w:sz w:val="20"/>
                <w:szCs w:val="20"/>
              </w:rPr>
              <w:t>Q</w:t>
            </w:r>
            <w:r>
              <w:rPr>
                <w:rFonts w:ascii="Arial" w:hAnsi="Arial" w:cs="Arial"/>
                <w:b/>
                <w:color w:val="F79646" w:themeColor="accent6"/>
                <w:sz w:val="20"/>
                <w:szCs w:val="20"/>
              </w:rPr>
              <w:t>UIZ</w:t>
            </w:r>
            <w:r w:rsidRPr="009C48A0">
              <w:rPr>
                <w:rFonts w:ascii="Arial" w:hAnsi="Arial" w:cs="Arial"/>
                <w:b/>
                <w:color w:val="F79646" w:themeColor="accent6"/>
                <w:sz w:val="20"/>
                <w:szCs w:val="20"/>
              </w:rPr>
              <w:t xml:space="preserve"> </w:t>
            </w:r>
            <w:r>
              <w:rPr>
                <w:rFonts w:ascii="Arial" w:hAnsi="Arial" w:cs="Arial"/>
                <w:b/>
                <w:color w:val="F79646" w:themeColor="accent6"/>
                <w:sz w:val="20"/>
                <w:szCs w:val="20"/>
              </w:rPr>
              <w:t>2</w:t>
            </w:r>
          </w:p>
        </w:tc>
        <w:tc>
          <w:tcPr>
            <w:tcW w:w="2610" w:type="dxa"/>
            <w:tcBorders>
              <w:top w:val="nil"/>
              <w:left w:val="nil"/>
              <w:bottom w:val="single" w:sz="4" w:space="0" w:color="auto"/>
              <w:right w:val="single" w:sz="4" w:space="0" w:color="auto"/>
            </w:tcBorders>
            <w:shd w:val="clear" w:color="auto" w:fill="auto"/>
            <w:vAlign w:val="center"/>
            <w:hideMark/>
          </w:tcPr>
          <w:p w:rsidR="00D20BE6" w:rsidRPr="000707DD" w:rsidRDefault="00D20BE6" w:rsidP="007A32FC">
            <w:pPr>
              <w:rPr>
                <w:rFonts w:ascii="Arial" w:hAnsi="Arial" w:cs="Arial"/>
                <w:iCs/>
                <w:sz w:val="20"/>
                <w:szCs w:val="20"/>
              </w:rPr>
            </w:pPr>
          </w:p>
        </w:tc>
        <w:tc>
          <w:tcPr>
            <w:tcW w:w="2610" w:type="dxa"/>
            <w:tcBorders>
              <w:top w:val="nil"/>
              <w:left w:val="nil"/>
              <w:bottom w:val="single" w:sz="4" w:space="0" w:color="auto"/>
              <w:right w:val="single" w:sz="4" w:space="0" w:color="auto"/>
            </w:tcBorders>
            <w:shd w:val="clear" w:color="auto" w:fill="auto"/>
            <w:vAlign w:val="center"/>
            <w:hideMark/>
          </w:tcPr>
          <w:p w:rsidR="00D20BE6" w:rsidRDefault="00D20BE6" w:rsidP="004978BB">
            <w:pPr>
              <w:rPr>
                <w:rFonts w:ascii="Arial" w:hAnsi="Arial" w:cs="Arial"/>
                <w:color w:val="000000"/>
                <w:sz w:val="20"/>
                <w:szCs w:val="20"/>
              </w:rPr>
            </w:pPr>
            <w:r>
              <w:rPr>
                <w:rFonts w:ascii="Arial" w:hAnsi="Arial" w:cs="Arial"/>
                <w:color w:val="000000"/>
                <w:sz w:val="20"/>
                <w:szCs w:val="20"/>
              </w:rPr>
              <w:t>Turn in hearing paper (or wait till Hearing 2)</w:t>
            </w:r>
          </w:p>
        </w:tc>
      </w:tr>
      <w:tr w:rsidR="00D20BE6" w:rsidRPr="000707DD" w:rsidTr="00D20BE6">
        <w:trPr>
          <w:trHeight w:val="1322"/>
        </w:trPr>
        <w:tc>
          <w:tcPr>
            <w:tcW w:w="630" w:type="dxa"/>
            <w:tcBorders>
              <w:top w:val="nil"/>
              <w:left w:val="single" w:sz="4" w:space="0" w:color="auto"/>
              <w:bottom w:val="single" w:sz="4" w:space="0" w:color="auto"/>
              <w:right w:val="single" w:sz="4" w:space="0" w:color="auto"/>
            </w:tcBorders>
            <w:vAlign w:val="center"/>
          </w:tcPr>
          <w:p w:rsidR="00D20BE6" w:rsidRDefault="00D20BE6" w:rsidP="002955C2">
            <w:pPr>
              <w:jc w:val="center"/>
              <w:rPr>
                <w:rFonts w:ascii="Arial" w:hAnsi="Arial" w:cs="Arial"/>
                <w:color w:val="000000"/>
                <w:sz w:val="20"/>
                <w:szCs w:val="20"/>
              </w:rPr>
            </w:pPr>
            <w:r>
              <w:rPr>
                <w:rFonts w:ascii="Arial" w:hAnsi="Arial" w:cs="Arial"/>
                <w:color w:val="000000"/>
                <w:sz w:val="20"/>
                <w:szCs w:val="20"/>
              </w:rPr>
              <w:t>13</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D20BE6" w:rsidRDefault="00D20BE6" w:rsidP="002955C2">
            <w:pPr>
              <w:jc w:val="center"/>
              <w:rPr>
                <w:rFonts w:ascii="Arial" w:hAnsi="Arial" w:cs="Arial"/>
                <w:sz w:val="20"/>
                <w:szCs w:val="20"/>
              </w:rPr>
            </w:pPr>
            <w:r>
              <w:rPr>
                <w:rFonts w:ascii="Arial" w:hAnsi="Arial" w:cs="Arial"/>
                <w:sz w:val="20"/>
                <w:szCs w:val="20"/>
              </w:rPr>
              <w:t>4.24</w:t>
            </w:r>
          </w:p>
          <w:p w:rsidR="00D20BE6" w:rsidRPr="00E00026" w:rsidRDefault="00D20BE6" w:rsidP="002955C2">
            <w:pPr>
              <w:jc w:val="center"/>
              <w:rPr>
                <w:rFonts w:ascii="Arial" w:hAnsi="Arial" w:cs="Arial"/>
                <w:sz w:val="20"/>
                <w:szCs w:val="20"/>
              </w:rPr>
            </w:pPr>
            <w:r w:rsidRPr="009C4923">
              <w:rPr>
                <w:rFonts w:ascii="Arial" w:hAnsi="Arial" w:cs="Arial"/>
                <w:sz w:val="20"/>
                <w:szCs w:val="20"/>
                <w:highlight w:val="yellow"/>
              </w:rPr>
              <w:t>3:00 – 5:30</w:t>
            </w:r>
          </w:p>
        </w:tc>
        <w:tc>
          <w:tcPr>
            <w:tcW w:w="2880" w:type="dxa"/>
            <w:tcBorders>
              <w:top w:val="nil"/>
              <w:left w:val="nil"/>
              <w:bottom w:val="single" w:sz="4" w:space="0" w:color="auto"/>
              <w:right w:val="single" w:sz="4" w:space="0" w:color="auto"/>
            </w:tcBorders>
            <w:shd w:val="clear" w:color="auto" w:fill="auto"/>
            <w:vAlign w:val="center"/>
            <w:hideMark/>
          </w:tcPr>
          <w:p w:rsidR="00D20BE6" w:rsidRDefault="00D20BE6" w:rsidP="00AF4843">
            <w:pPr>
              <w:rPr>
                <w:rFonts w:ascii="Arial" w:hAnsi="Arial" w:cs="Arial"/>
                <w:sz w:val="20"/>
                <w:szCs w:val="20"/>
              </w:rPr>
            </w:pPr>
            <w:r w:rsidRPr="0081453A">
              <w:rPr>
                <w:rFonts w:ascii="Arial" w:hAnsi="Arial" w:cs="Arial"/>
                <w:b/>
                <w:sz w:val="20"/>
                <w:szCs w:val="20"/>
              </w:rPr>
              <w:t>Speed Screening</w:t>
            </w:r>
            <w:r>
              <w:rPr>
                <w:rFonts w:ascii="Arial" w:hAnsi="Arial" w:cs="Arial"/>
                <w:sz w:val="20"/>
                <w:szCs w:val="20"/>
              </w:rPr>
              <w:t xml:space="preserve"> – Center for Employment Training</w:t>
            </w:r>
          </w:p>
          <w:p w:rsidR="00D20BE6" w:rsidRPr="000707DD" w:rsidRDefault="00D20BE6" w:rsidP="00AF4843">
            <w:pPr>
              <w:rPr>
                <w:rFonts w:ascii="Arial" w:hAnsi="Arial" w:cs="Arial"/>
                <w:sz w:val="20"/>
                <w:szCs w:val="20"/>
              </w:rPr>
            </w:pPr>
            <w:r>
              <w:rPr>
                <w:rFonts w:ascii="Arial" w:hAnsi="Arial" w:cs="Arial"/>
                <w:sz w:val="20"/>
                <w:szCs w:val="20"/>
              </w:rPr>
              <w:t>701 Vine Street, SJ</w:t>
            </w:r>
          </w:p>
        </w:tc>
        <w:tc>
          <w:tcPr>
            <w:tcW w:w="2610" w:type="dxa"/>
            <w:tcBorders>
              <w:top w:val="nil"/>
              <w:left w:val="nil"/>
              <w:bottom w:val="single" w:sz="4" w:space="0" w:color="auto"/>
              <w:right w:val="single" w:sz="4" w:space="0" w:color="auto"/>
            </w:tcBorders>
            <w:shd w:val="clear" w:color="auto" w:fill="auto"/>
            <w:vAlign w:val="center"/>
            <w:hideMark/>
          </w:tcPr>
          <w:p w:rsidR="00D20BE6" w:rsidRPr="000707DD" w:rsidRDefault="00D20BE6" w:rsidP="004978BB">
            <w:pPr>
              <w:rPr>
                <w:rFonts w:ascii="Arial" w:hAnsi="Arial" w:cs="Arial"/>
                <w:iCs/>
                <w:sz w:val="20"/>
                <w:szCs w:val="20"/>
              </w:rPr>
            </w:pPr>
          </w:p>
        </w:tc>
        <w:tc>
          <w:tcPr>
            <w:tcW w:w="2610" w:type="dxa"/>
            <w:tcBorders>
              <w:top w:val="nil"/>
              <w:left w:val="nil"/>
              <w:bottom w:val="single" w:sz="4" w:space="0" w:color="auto"/>
              <w:right w:val="single" w:sz="4" w:space="0" w:color="auto"/>
            </w:tcBorders>
            <w:shd w:val="clear" w:color="auto" w:fill="auto"/>
            <w:vAlign w:val="center"/>
            <w:hideMark/>
          </w:tcPr>
          <w:p w:rsidR="00D20BE6" w:rsidRDefault="00D20BE6" w:rsidP="00D04C18">
            <w:pPr>
              <w:rPr>
                <w:rFonts w:ascii="Arial" w:hAnsi="Arial" w:cs="Arial"/>
                <w:sz w:val="20"/>
                <w:szCs w:val="20"/>
              </w:rPr>
            </w:pPr>
          </w:p>
          <w:p w:rsidR="00D20BE6" w:rsidRDefault="00D20BE6" w:rsidP="00D04C18">
            <w:pPr>
              <w:rPr>
                <w:rFonts w:ascii="Arial" w:hAnsi="Arial" w:cs="Arial"/>
                <w:color w:val="000000"/>
                <w:sz w:val="20"/>
                <w:szCs w:val="20"/>
              </w:rPr>
            </w:pPr>
          </w:p>
        </w:tc>
      </w:tr>
      <w:tr w:rsidR="00D20BE6" w:rsidRPr="000707DD" w:rsidTr="00D20BE6">
        <w:trPr>
          <w:trHeight w:val="2078"/>
        </w:trPr>
        <w:tc>
          <w:tcPr>
            <w:tcW w:w="630" w:type="dxa"/>
            <w:tcBorders>
              <w:top w:val="nil"/>
              <w:left w:val="single" w:sz="4" w:space="0" w:color="auto"/>
              <w:bottom w:val="single" w:sz="4" w:space="0" w:color="auto"/>
              <w:right w:val="single" w:sz="4" w:space="0" w:color="auto"/>
            </w:tcBorders>
            <w:vAlign w:val="center"/>
          </w:tcPr>
          <w:p w:rsidR="00D20BE6" w:rsidRDefault="00D20BE6" w:rsidP="002955C2">
            <w:pPr>
              <w:jc w:val="center"/>
              <w:rPr>
                <w:rFonts w:ascii="Arial" w:hAnsi="Arial" w:cs="Arial"/>
                <w:color w:val="000000"/>
                <w:sz w:val="20"/>
                <w:szCs w:val="20"/>
              </w:rPr>
            </w:pPr>
            <w:r>
              <w:rPr>
                <w:rFonts w:ascii="Arial" w:hAnsi="Arial" w:cs="Arial"/>
                <w:color w:val="000000"/>
                <w:sz w:val="20"/>
                <w:szCs w:val="20"/>
              </w:rPr>
              <w:lastRenderedPageBreak/>
              <w:t>*</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D20BE6" w:rsidRDefault="00D20BE6" w:rsidP="002955C2">
            <w:pPr>
              <w:jc w:val="center"/>
              <w:rPr>
                <w:rFonts w:ascii="Arial" w:hAnsi="Arial" w:cs="Arial"/>
                <w:sz w:val="20"/>
                <w:szCs w:val="20"/>
              </w:rPr>
            </w:pPr>
            <w:r>
              <w:rPr>
                <w:rFonts w:ascii="Arial" w:hAnsi="Arial" w:cs="Arial"/>
                <w:sz w:val="20"/>
                <w:szCs w:val="20"/>
              </w:rPr>
              <w:t>WED</w:t>
            </w:r>
          </w:p>
          <w:p w:rsidR="00D20BE6" w:rsidRDefault="00D20BE6" w:rsidP="002955C2">
            <w:pPr>
              <w:jc w:val="center"/>
              <w:rPr>
                <w:rFonts w:ascii="Arial" w:hAnsi="Arial" w:cs="Arial"/>
                <w:sz w:val="20"/>
                <w:szCs w:val="20"/>
              </w:rPr>
            </w:pPr>
            <w:r>
              <w:rPr>
                <w:rFonts w:ascii="Arial" w:hAnsi="Arial" w:cs="Arial"/>
                <w:sz w:val="20"/>
                <w:szCs w:val="20"/>
              </w:rPr>
              <w:t>4.25</w:t>
            </w:r>
          </w:p>
          <w:p w:rsidR="00D20BE6" w:rsidRDefault="00D20BE6" w:rsidP="002955C2">
            <w:pPr>
              <w:jc w:val="center"/>
              <w:rPr>
                <w:rFonts w:ascii="Arial" w:hAnsi="Arial" w:cs="Arial"/>
                <w:sz w:val="20"/>
                <w:szCs w:val="20"/>
              </w:rPr>
            </w:pPr>
          </w:p>
          <w:p w:rsidR="00D20BE6" w:rsidRDefault="00D20BE6" w:rsidP="002955C2">
            <w:pPr>
              <w:jc w:val="center"/>
              <w:rPr>
                <w:rFonts w:ascii="Arial" w:hAnsi="Arial" w:cs="Arial"/>
                <w:sz w:val="20"/>
                <w:szCs w:val="20"/>
              </w:rPr>
            </w:pPr>
            <w:r>
              <w:rPr>
                <w:rFonts w:ascii="Arial" w:hAnsi="Arial" w:cs="Arial"/>
                <w:sz w:val="20"/>
                <w:szCs w:val="20"/>
              </w:rPr>
              <w:t>6:00 – 7:30</w:t>
            </w:r>
          </w:p>
        </w:tc>
        <w:tc>
          <w:tcPr>
            <w:tcW w:w="2880" w:type="dxa"/>
            <w:tcBorders>
              <w:top w:val="nil"/>
              <w:left w:val="nil"/>
              <w:bottom w:val="single" w:sz="4" w:space="0" w:color="auto"/>
              <w:right w:val="single" w:sz="4" w:space="0" w:color="auto"/>
            </w:tcBorders>
            <w:shd w:val="clear" w:color="auto" w:fill="auto"/>
            <w:vAlign w:val="center"/>
            <w:hideMark/>
          </w:tcPr>
          <w:p w:rsidR="00D20BE6" w:rsidRDefault="00D20BE6" w:rsidP="002826A8">
            <w:pPr>
              <w:rPr>
                <w:rFonts w:ascii="Arial" w:hAnsi="Arial" w:cs="Arial"/>
                <w:sz w:val="20"/>
                <w:szCs w:val="20"/>
              </w:rPr>
            </w:pPr>
            <w:r w:rsidRPr="00FE5391">
              <w:rPr>
                <w:rFonts w:ascii="Arial" w:hAnsi="Arial" w:cs="Arial"/>
                <w:sz w:val="20"/>
                <w:szCs w:val="20"/>
              </w:rPr>
              <w:t>Moot court session</w:t>
            </w:r>
            <w:r>
              <w:rPr>
                <w:rFonts w:ascii="Arial" w:hAnsi="Arial" w:cs="Arial"/>
                <w:sz w:val="20"/>
                <w:szCs w:val="20"/>
              </w:rPr>
              <w:t>: hearing prep for clients at</w:t>
            </w:r>
          </w:p>
          <w:p w:rsidR="00D20BE6" w:rsidRDefault="00D20BE6" w:rsidP="002826A8">
            <w:pPr>
              <w:rPr>
                <w:rFonts w:ascii="Arial" w:hAnsi="Arial" w:cs="Arial"/>
                <w:sz w:val="20"/>
                <w:szCs w:val="20"/>
              </w:rPr>
            </w:pPr>
            <w:r>
              <w:rPr>
                <w:rFonts w:ascii="Arial" w:hAnsi="Arial" w:cs="Arial"/>
                <w:color w:val="000000"/>
                <w:sz w:val="20"/>
                <w:szCs w:val="20"/>
              </w:rPr>
              <w:t>Santa Clara Law School moot courtroom</w:t>
            </w:r>
          </w:p>
        </w:tc>
        <w:tc>
          <w:tcPr>
            <w:tcW w:w="2610" w:type="dxa"/>
            <w:tcBorders>
              <w:top w:val="nil"/>
              <w:left w:val="nil"/>
              <w:bottom w:val="single" w:sz="4" w:space="0" w:color="auto"/>
              <w:right w:val="single" w:sz="4" w:space="0" w:color="auto"/>
            </w:tcBorders>
            <w:shd w:val="clear" w:color="auto" w:fill="auto"/>
            <w:vAlign w:val="center"/>
            <w:hideMark/>
          </w:tcPr>
          <w:p w:rsidR="00D20BE6" w:rsidRPr="000707DD" w:rsidRDefault="00D20BE6" w:rsidP="004978BB">
            <w:pPr>
              <w:rPr>
                <w:rFonts w:ascii="Arial" w:hAnsi="Arial" w:cs="Arial"/>
                <w:iCs/>
                <w:sz w:val="20"/>
                <w:szCs w:val="20"/>
              </w:rPr>
            </w:pPr>
          </w:p>
        </w:tc>
        <w:tc>
          <w:tcPr>
            <w:tcW w:w="2610" w:type="dxa"/>
            <w:tcBorders>
              <w:top w:val="nil"/>
              <w:left w:val="nil"/>
              <w:bottom w:val="single" w:sz="4" w:space="0" w:color="auto"/>
              <w:right w:val="single" w:sz="4" w:space="0" w:color="auto"/>
            </w:tcBorders>
            <w:shd w:val="clear" w:color="auto" w:fill="auto"/>
            <w:vAlign w:val="center"/>
            <w:hideMark/>
          </w:tcPr>
          <w:p w:rsidR="00D20BE6" w:rsidRDefault="00D20BE6" w:rsidP="0085633B">
            <w:pPr>
              <w:rPr>
                <w:rFonts w:ascii="Arial" w:hAnsi="Arial" w:cs="Arial"/>
                <w:sz w:val="20"/>
                <w:szCs w:val="20"/>
              </w:rPr>
            </w:pPr>
            <w:r>
              <w:rPr>
                <w:rFonts w:ascii="Arial" w:hAnsi="Arial" w:cs="Arial"/>
                <w:sz w:val="20"/>
                <w:szCs w:val="20"/>
              </w:rPr>
              <w:t>Turn in Speed Screening client profile, if good candidate (or wait till SS 2)</w:t>
            </w:r>
          </w:p>
          <w:p w:rsidR="00D20BE6" w:rsidRDefault="00D20BE6" w:rsidP="0085633B">
            <w:pPr>
              <w:rPr>
                <w:rFonts w:ascii="Arial" w:hAnsi="Arial" w:cs="Arial"/>
                <w:sz w:val="20"/>
                <w:szCs w:val="20"/>
              </w:rPr>
            </w:pPr>
          </w:p>
          <w:p w:rsidR="00D20BE6" w:rsidRDefault="00D20BE6" w:rsidP="0085633B">
            <w:pPr>
              <w:rPr>
                <w:rFonts w:ascii="Arial" w:hAnsi="Arial" w:cs="Arial"/>
                <w:color w:val="000000"/>
                <w:sz w:val="20"/>
                <w:szCs w:val="20"/>
              </w:rPr>
            </w:pPr>
            <w:r>
              <w:rPr>
                <w:rFonts w:ascii="Arial" w:hAnsi="Arial" w:cs="Arial"/>
                <w:sz w:val="20"/>
                <w:szCs w:val="20"/>
              </w:rPr>
              <w:t>Perform any remaining Speed Screening tasks (under attorney supervision)</w:t>
            </w:r>
          </w:p>
        </w:tc>
      </w:tr>
      <w:tr w:rsidR="00D20BE6" w:rsidRPr="000707DD" w:rsidTr="00D20BE6">
        <w:trPr>
          <w:trHeight w:val="1052"/>
        </w:trPr>
        <w:tc>
          <w:tcPr>
            <w:tcW w:w="630" w:type="dxa"/>
            <w:tcBorders>
              <w:top w:val="nil"/>
              <w:left w:val="single" w:sz="4" w:space="0" w:color="auto"/>
              <w:bottom w:val="single" w:sz="4" w:space="0" w:color="auto"/>
              <w:right w:val="single" w:sz="4" w:space="0" w:color="auto"/>
            </w:tcBorders>
            <w:vAlign w:val="center"/>
          </w:tcPr>
          <w:p w:rsidR="00D20BE6" w:rsidRDefault="00D20BE6" w:rsidP="002955C2">
            <w:pPr>
              <w:jc w:val="center"/>
              <w:rPr>
                <w:rFonts w:ascii="Arial" w:hAnsi="Arial" w:cs="Arial"/>
                <w:color w:val="000000"/>
                <w:sz w:val="20"/>
                <w:szCs w:val="20"/>
              </w:rPr>
            </w:pPr>
            <w:r>
              <w:rPr>
                <w:rFonts w:ascii="Arial" w:hAnsi="Arial" w:cs="Arial"/>
                <w:color w:val="000000"/>
                <w:sz w:val="20"/>
                <w:szCs w:val="20"/>
              </w:rPr>
              <w:t>13</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D20BE6" w:rsidRPr="00E00026" w:rsidRDefault="00D20BE6" w:rsidP="002955C2">
            <w:pPr>
              <w:jc w:val="center"/>
              <w:rPr>
                <w:rFonts w:ascii="Arial" w:hAnsi="Arial" w:cs="Arial"/>
                <w:sz w:val="20"/>
                <w:szCs w:val="20"/>
              </w:rPr>
            </w:pPr>
            <w:r>
              <w:rPr>
                <w:rFonts w:ascii="Arial" w:hAnsi="Arial" w:cs="Arial"/>
                <w:sz w:val="20"/>
                <w:szCs w:val="20"/>
              </w:rPr>
              <w:t>4.26</w:t>
            </w:r>
          </w:p>
        </w:tc>
        <w:tc>
          <w:tcPr>
            <w:tcW w:w="2880" w:type="dxa"/>
            <w:tcBorders>
              <w:top w:val="nil"/>
              <w:left w:val="nil"/>
              <w:bottom w:val="single" w:sz="4" w:space="0" w:color="auto"/>
              <w:right w:val="single" w:sz="4" w:space="0" w:color="auto"/>
            </w:tcBorders>
            <w:shd w:val="clear" w:color="auto" w:fill="auto"/>
            <w:vAlign w:val="center"/>
            <w:hideMark/>
          </w:tcPr>
          <w:p w:rsidR="00D20BE6" w:rsidRDefault="00D20BE6" w:rsidP="009C3146">
            <w:pPr>
              <w:rPr>
                <w:rFonts w:ascii="Arial" w:hAnsi="Arial" w:cs="Arial"/>
                <w:sz w:val="20"/>
                <w:szCs w:val="20"/>
              </w:rPr>
            </w:pPr>
            <w:r>
              <w:rPr>
                <w:rFonts w:ascii="Arial" w:hAnsi="Arial" w:cs="Arial"/>
                <w:sz w:val="20"/>
                <w:szCs w:val="20"/>
              </w:rPr>
              <w:t>Speed Screening debrief + adjustments for next session</w:t>
            </w:r>
          </w:p>
        </w:tc>
        <w:tc>
          <w:tcPr>
            <w:tcW w:w="2610" w:type="dxa"/>
            <w:tcBorders>
              <w:top w:val="nil"/>
              <w:left w:val="nil"/>
              <w:bottom w:val="single" w:sz="4" w:space="0" w:color="auto"/>
              <w:right w:val="single" w:sz="4" w:space="0" w:color="auto"/>
            </w:tcBorders>
            <w:shd w:val="clear" w:color="auto" w:fill="auto"/>
            <w:vAlign w:val="center"/>
            <w:hideMark/>
          </w:tcPr>
          <w:p w:rsidR="00D20BE6" w:rsidRDefault="00D20BE6" w:rsidP="002955C2">
            <w:pPr>
              <w:rPr>
                <w:rFonts w:ascii="Arial" w:hAnsi="Arial" w:cs="Arial"/>
                <w:sz w:val="20"/>
                <w:szCs w:val="20"/>
              </w:rPr>
            </w:pPr>
          </w:p>
        </w:tc>
        <w:tc>
          <w:tcPr>
            <w:tcW w:w="2610" w:type="dxa"/>
            <w:tcBorders>
              <w:top w:val="nil"/>
              <w:left w:val="nil"/>
              <w:bottom w:val="single" w:sz="4" w:space="0" w:color="auto"/>
              <w:right w:val="single" w:sz="4" w:space="0" w:color="auto"/>
            </w:tcBorders>
            <w:shd w:val="clear" w:color="auto" w:fill="auto"/>
            <w:vAlign w:val="center"/>
            <w:hideMark/>
          </w:tcPr>
          <w:p w:rsidR="00D20BE6" w:rsidRPr="000707DD" w:rsidRDefault="00D20BE6" w:rsidP="002955C2">
            <w:pPr>
              <w:rPr>
                <w:rFonts w:ascii="Arial" w:hAnsi="Arial" w:cs="Arial"/>
                <w:iCs/>
                <w:sz w:val="20"/>
                <w:szCs w:val="20"/>
              </w:rPr>
            </w:pPr>
          </w:p>
        </w:tc>
      </w:tr>
      <w:tr w:rsidR="00D20BE6" w:rsidRPr="000707DD" w:rsidTr="00D20BE6">
        <w:trPr>
          <w:trHeight w:val="1547"/>
        </w:trPr>
        <w:tc>
          <w:tcPr>
            <w:tcW w:w="630" w:type="dxa"/>
            <w:tcBorders>
              <w:top w:val="nil"/>
              <w:left w:val="single" w:sz="4" w:space="0" w:color="auto"/>
              <w:bottom w:val="single" w:sz="4" w:space="0" w:color="auto"/>
              <w:right w:val="single" w:sz="4" w:space="0" w:color="auto"/>
            </w:tcBorders>
            <w:vAlign w:val="center"/>
          </w:tcPr>
          <w:p w:rsidR="00D20BE6" w:rsidRDefault="00D20BE6" w:rsidP="002955C2">
            <w:pPr>
              <w:jc w:val="center"/>
              <w:rPr>
                <w:rFonts w:ascii="Arial" w:hAnsi="Arial" w:cs="Arial"/>
                <w:color w:val="000000"/>
                <w:sz w:val="20"/>
                <w:szCs w:val="20"/>
              </w:rPr>
            </w:pPr>
            <w:r>
              <w:rPr>
                <w:rFonts w:ascii="Arial" w:hAnsi="Arial" w:cs="Arial"/>
                <w:color w:val="000000"/>
                <w:sz w:val="20"/>
                <w:szCs w:val="20"/>
              </w:rPr>
              <w:t>14</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D20BE6" w:rsidRPr="00E00026" w:rsidRDefault="00D20BE6" w:rsidP="002955C2">
            <w:pPr>
              <w:jc w:val="center"/>
              <w:rPr>
                <w:rFonts w:ascii="Arial" w:hAnsi="Arial" w:cs="Arial"/>
                <w:sz w:val="20"/>
                <w:szCs w:val="20"/>
              </w:rPr>
            </w:pPr>
            <w:r>
              <w:rPr>
                <w:rFonts w:ascii="Arial" w:hAnsi="Arial" w:cs="Arial"/>
                <w:sz w:val="20"/>
                <w:szCs w:val="20"/>
              </w:rPr>
              <w:t>5.1</w:t>
            </w:r>
          </w:p>
        </w:tc>
        <w:tc>
          <w:tcPr>
            <w:tcW w:w="2880" w:type="dxa"/>
            <w:tcBorders>
              <w:top w:val="nil"/>
              <w:left w:val="nil"/>
              <w:bottom w:val="single" w:sz="4" w:space="0" w:color="auto"/>
              <w:right w:val="single" w:sz="4" w:space="0" w:color="auto"/>
            </w:tcBorders>
            <w:shd w:val="clear" w:color="auto" w:fill="auto"/>
            <w:vAlign w:val="center"/>
            <w:hideMark/>
          </w:tcPr>
          <w:p w:rsidR="00D20BE6" w:rsidRPr="000707DD" w:rsidRDefault="00D20BE6" w:rsidP="00D20B0A">
            <w:pPr>
              <w:rPr>
                <w:rFonts w:ascii="Arial" w:hAnsi="Arial" w:cs="Arial"/>
                <w:sz w:val="20"/>
                <w:szCs w:val="20"/>
              </w:rPr>
            </w:pPr>
            <w:r>
              <w:rPr>
                <w:rFonts w:ascii="Arial" w:hAnsi="Arial" w:cs="Arial"/>
                <w:sz w:val="20"/>
                <w:szCs w:val="20"/>
              </w:rPr>
              <w:t xml:space="preserve">Drafting petitions </w:t>
            </w:r>
          </w:p>
        </w:tc>
        <w:tc>
          <w:tcPr>
            <w:tcW w:w="2610" w:type="dxa"/>
            <w:tcBorders>
              <w:top w:val="nil"/>
              <w:left w:val="nil"/>
              <w:bottom w:val="single" w:sz="4" w:space="0" w:color="auto"/>
              <w:right w:val="single" w:sz="4" w:space="0" w:color="auto"/>
            </w:tcBorders>
            <w:shd w:val="clear" w:color="auto" w:fill="auto"/>
            <w:vAlign w:val="center"/>
            <w:hideMark/>
          </w:tcPr>
          <w:p w:rsidR="00D20BE6" w:rsidRPr="000707DD" w:rsidRDefault="00D20BE6" w:rsidP="004978BB">
            <w:pPr>
              <w:rPr>
                <w:rFonts w:ascii="Arial" w:hAnsi="Arial" w:cs="Arial"/>
                <w:iCs/>
                <w:sz w:val="20"/>
                <w:szCs w:val="20"/>
              </w:rPr>
            </w:pPr>
            <w:r>
              <w:rPr>
                <w:rFonts w:ascii="Arial" w:hAnsi="Arial" w:cs="Arial"/>
                <w:sz w:val="20"/>
                <w:szCs w:val="20"/>
              </w:rPr>
              <w:t>Mock interview for assignment - Turn “client’s” story into a mock record clearance petition</w:t>
            </w:r>
          </w:p>
        </w:tc>
        <w:tc>
          <w:tcPr>
            <w:tcW w:w="2610" w:type="dxa"/>
            <w:tcBorders>
              <w:top w:val="nil"/>
              <w:left w:val="nil"/>
              <w:bottom w:val="single" w:sz="4" w:space="0" w:color="auto"/>
              <w:right w:val="single" w:sz="4" w:space="0" w:color="auto"/>
            </w:tcBorders>
            <w:shd w:val="clear" w:color="auto" w:fill="auto"/>
            <w:vAlign w:val="center"/>
            <w:hideMark/>
          </w:tcPr>
          <w:p w:rsidR="00D20BE6" w:rsidRDefault="00D20BE6" w:rsidP="004978BB">
            <w:pPr>
              <w:rPr>
                <w:rFonts w:ascii="Arial" w:hAnsi="Arial" w:cs="Arial"/>
                <w:color w:val="000000"/>
                <w:sz w:val="20"/>
                <w:szCs w:val="20"/>
              </w:rPr>
            </w:pPr>
          </w:p>
        </w:tc>
      </w:tr>
      <w:tr w:rsidR="00D20BE6" w:rsidRPr="000707DD" w:rsidTr="00042C39">
        <w:trPr>
          <w:trHeight w:val="1952"/>
        </w:trPr>
        <w:tc>
          <w:tcPr>
            <w:tcW w:w="630" w:type="dxa"/>
            <w:tcBorders>
              <w:top w:val="nil"/>
              <w:left w:val="single" w:sz="4" w:space="0" w:color="auto"/>
              <w:bottom w:val="single" w:sz="4" w:space="0" w:color="auto"/>
              <w:right w:val="single" w:sz="4" w:space="0" w:color="auto"/>
            </w:tcBorders>
            <w:vAlign w:val="center"/>
          </w:tcPr>
          <w:p w:rsidR="00D20BE6" w:rsidRDefault="00D20BE6" w:rsidP="002955C2">
            <w:pPr>
              <w:jc w:val="center"/>
              <w:rPr>
                <w:rFonts w:ascii="Arial" w:hAnsi="Arial" w:cs="Arial"/>
                <w:color w:val="000000"/>
                <w:sz w:val="20"/>
                <w:szCs w:val="20"/>
              </w:rPr>
            </w:pPr>
            <w:r>
              <w:rPr>
                <w:rFonts w:ascii="Arial" w:hAnsi="Arial" w:cs="Arial"/>
                <w:color w:val="000000"/>
                <w:sz w:val="20"/>
                <w:szCs w:val="20"/>
              </w:rPr>
              <w:t>14</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D20BE6" w:rsidRDefault="00D20BE6" w:rsidP="002955C2">
            <w:pPr>
              <w:jc w:val="center"/>
              <w:rPr>
                <w:rFonts w:ascii="Arial" w:hAnsi="Arial" w:cs="Arial"/>
                <w:sz w:val="20"/>
                <w:szCs w:val="20"/>
              </w:rPr>
            </w:pPr>
            <w:r>
              <w:rPr>
                <w:rFonts w:ascii="Arial" w:hAnsi="Arial" w:cs="Arial"/>
                <w:sz w:val="20"/>
                <w:szCs w:val="20"/>
              </w:rPr>
              <w:t>5.3</w:t>
            </w:r>
          </w:p>
          <w:p w:rsidR="00D20BE6" w:rsidRPr="00E00026" w:rsidRDefault="00D20BE6" w:rsidP="002955C2">
            <w:pPr>
              <w:jc w:val="center"/>
              <w:rPr>
                <w:rFonts w:ascii="Arial" w:hAnsi="Arial" w:cs="Arial"/>
                <w:sz w:val="20"/>
                <w:szCs w:val="20"/>
              </w:rPr>
            </w:pPr>
            <w:r w:rsidRPr="009B7408">
              <w:rPr>
                <w:rFonts w:ascii="Arial" w:hAnsi="Arial" w:cs="Arial"/>
                <w:sz w:val="20"/>
                <w:szCs w:val="20"/>
                <w:highlight w:val="yellow"/>
              </w:rPr>
              <w:t>3:00 – 5:00</w:t>
            </w:r>
          </w:p>
        </w:tc>
        <w:tc>
          <w:tcPr>
            <w:tcW w:w="2880" w:type="dxa"/>
            <w:tcBorders>
              <w:top w:val="nil"/>
              <w:left w:val="nil"/>
              <w:bottom w:val="single" w:sz="4" w:space="0" w:color="auto"/>
              <w:right w:val="single" w:sz="4" w:space="0" w:color="auto"/>
            </w:tcBorders>
            <w:shd w:val="clear" w:color="auto" w:fill="auto"/>
            <w:vAlign w:val="center"/>
            <w:hideMark/>
          </w:tcPr>
          <w:p w:rsidR="0081453A" w:rsidRPr="00FE5391" w:rsidRDefault="00D20BE6" w:rsidP="00596912">
            <w:pPr>
              <w:rPr>
                <w:rFonts w:ascii="Arial" w:hAnsi="Arial" w:cs="Arial"/>
                <w:sz w:val="20"/>
                <w:szCs w:val="20"/>
              </w:rPr>
            </w:pPr>
            <w:r w:rsidRPr="00FE5391">
              <w:rPr>
                <w:rFonts w:ascii="Arial" w:hAnsi="Arial" w:cs="Arial"/>
                <w:b/>
                <w:sz w:val="20"/>
                <w:szCs w:val="20"/>
              </w:rPr>
              <w:t>Hearing</w:t>
            </w:r>
            <w:r w:rsidRPr="00FE5391">
              <w:rPr>
                <w:rFonts w:ascii="Arial" w:hAnsi="Arial" w:cs="Arial"/>
                <w:sz w:val="20"/>
                <w:szCs w:val="20"/>
              </w:rPr>
              <w:t xml:space="preserve"> </w:t>
            </w:r>
            <w:r w:rsidR="0081453A" w:rsidRPr="00FE5391">
              <w:rPr>
                <w:rFonts w:ascii="Arial" w:hAnsi="Arial" w:cs="Arial"/>
                <w:sz w:val="20"/>
                <w:szCs w:val="20"/>
              </w:rPr>
              <w:t xml:space="preserve">(tentative) </w:t>
            </w:r>
          </w:p>
          <w:p w:rsidR="00D20BE6" w:rsidRDefault="00D20BE6" w:rsidP="00596912">
            <w:pPr>
              <w:rPr>
                <w:rFonts w:ascii="Arial" w:hAnsi="Arial" w:cs="Arial"/>
                <w:sz w:val="20"/>
                <w:szCs w:val="20"/>
              </w:rPr>
            </w:pPr>
            <w:r w:rsidRPr="00FE5391">
              <w:rPr>
                <w:rFonts w:ascii="Arial" w:hAnsi="Arial" w:cs="Arial"/>
                <w:sz w:val="20"/>
                <w:szCs w:val="20"/>
              </w:rPr>
              <w:t>Dept. 37</w:t>
            </w:r>
            <w:r>
              <w:rPr>
                <w:rFonts w:ascii="Arial" w:hAnsi="Arial" w:cs="Arial"/>
                <w:sz w:val="20"/>
                <w:szCs w:val="20"/>
              </w:rPr>
              <w:t xml:space="preserve"> </w:t>
            </w:r>
          </w:p>
          <w:p w:rsidR="00D20BE6" w:rsidRDefault="00D20BE6" w:rsidP="00596912">
            <w:pPr>
              <w:rPr>
                <w:rFonts w:ascii="Arial" w:hAnsi="Arial" w:cs="Arial"/>
                <w:sz w:val="20"/>
                <w:szCs w:val="20"/>
              </w:rPr>
            </w:pPr>
            <w:r>
              <w:rPr>
                <w:rFonts w:ascii="Arial" w:hAnsi="Arial" w:cs="Arial"/>
                <w:sz w:val="20"/>
                <w:szCs w:val="20"/>
              </w:rPr>
              <w:t>Hall of Justice</w:t>
            </w:r>
          </w:p>
          <w:p w:rsidR="00D20BE6" w:rsidRDefault="00D20BE6" w:rsidP="00596912">
            <w:pPr>
              <w:rPr>
                <w:rFonts w:ascii="Arial" w:hAnsi="Arial" w:cs="Arial"/>
                <w:sz w:val="20"/>
                <w:szCs w:val="20"/>
              </w:rPr>
            </w:pPr>
            <w:r>
              <w:rPr>
                <w:rFonts w:ascii="Arial" w:hAnsi="Arial" w:cs="Arial"/>
                <w:sz w:val="20"/>
                <w:szCs w:val="20"/>
              </w:rPr>
              <w:t xml:space="preserve">190-200 W. </w:t>
            </w:r>
            <w:proofErr w:type="spellStart"/>
            <w:r>
              <w:rPr>
                <w:rFonts w:ascii="Arial" w:hAnsi="Arial" w:cs="Arial"/>
                <w:sz w:val="20"/>
                <w:szCs w:val="20"/>
              </w:rPr>
              <w:t>Hedding</w:t>
            </w:r>
            <w:proofErr w:type="spellEnd"/>
            <w:r>
              <w:rPr>
                <w:rFonts w:ascii="Arial" w:hAnsi="Arial" w:cs="Arial"/>
                <w:sz w:val="20"/>
                <w:szCs w:val="20"/>
              </w:rPr>
              <w:t>, San Jose</w:t>
            </w:r>
          </w:p>
          <w:p w:rsidR="00D20BE6" w:rsidRDefault="00D20BE6" w:rsidP="00430833">
            <w:pPr>
              <w:spacing w:before="100" w:beforeAutospacing="1" w:after="100" w:afterAutospacing="1"/>
              <w:rPr>
                <w:rFonts w:ascii="Arial" w:hAnsi="Arial" w:cs="Arial"/>
                <w:sz w:val="20"/>
                <w:szCs w:val="20"/>
              </w:rPr>
            </w:pPr>
            <w:r>
              <w:rPr>
                <w:rFonts w:ascii="Arial" w:hAnsi="Arial" w:cs="Arial"/>
                <w:sz w:val="20"/>
                <w:szCs w:val="20"/>
              </w:rPr>
              <w:t>(next to main jail)</w:t>
            </w:r>
          </w:p>
        </w:tc>
        <w:tc>
          <w:tcPr>
            <w:tcW w:w="2610" w:type="dxa"/>
            <w:tcBorders>
              <w:top w:val="nil"/>
              <w:left w:val="nil"/>
              <w:bottom w:val="single" w:sz="4" w:space="0" w:color="auto"/>
              <w:right w:val="single" w:sz="4" w:space="0" w:color="auto"/>
            </w:tcBorders>
            <w:shd w:val="clear" w:color="auto" w:fill="auto"/>
            <w:vAlign w:val="center"/>
            <w:hideMark/>
          </w:tcPr>
          <w:p w:rsidR="00D20BE6" w:rsidRPr="000707DD" w:rsidRDefault="00D20BE6" w:rsidP="00E568A9">
            <w:pPr>
              <w:rPr>
                <w:rFonts w:ascii="Arial" w:hAnsi="Arial" w:cs="Arial"/>
                <w:iCs/>
                <w:sz w:val="20"/>
                <w:szCs w:val="20"/>
              </w:rPr>
            </w:pPr>
          </w:p>
        </w:tc>
        <w:tc>
          <w:tcPr>
            <w:tcW w:w="2610" w:type="dxa"/>
            <w:tcBorders>
              <w:top w:val="nil"/>
              <w:left w:val="nil"/>
              <w:bottom w:val="single" w:sz="4" w:space="0" w:color="auto"/>
              <w:right w:val="single" w:sz="4" w:space="0" w:color="auto"/>
            </w:tcBorders>
            <w:shd w:val="clear" w:color="auto" w:fill="auto"/>
            <w:vAlign w:val="center"/>
            <w:hideMark/>
          </w:tcPr>
          <w:p w:rsidR="00D20BE6" w:rsidRDefault="00D20BE6" w:rsidP="004978BB">
            <w:pPr>
              <w:rPr>
                <w:rFonts w:ascii="Arial" w:hAnsi="Arial" w:cs="Arial"/>
                <w:color w:val="000000"/>
                <w:sz w:val="20"/>
                <w:szCs w:val="20"/>
              </w:rPr>
            </w:pPr>
            <w:r>
              <w:rPr>
                <w:rFonts w:ascii="Arial" w:hAnsi="Arial" w:cs="Arial"/>
                <w:sz w:val="20"/>
                <w:szCs w:val="20"/>
              </w:rPr>
              <w:t>Turn in mock petition</w:t>
            </w:r>
          </w:p>
        </w:tc>
      </w:tr>
      <w:tr w:rsidR="00D20BE6" w:rsidRPr="000707DD" w:rsidTr="00D20BE6">
        <w:trPr>
          <w:trHeight w:val="1547"/>
        </w:trPr>
        <w:tc>
          <w:tcPr>
            <w:tcW w:w="630" w:type="dxa"/>
            <w:tcBorders>
              <w:top w:val="nil"/>
              <w:left w:val="single" w:sz="4" w:space="0" w:color="auto"/>
              <w:bottom w:val="single" w:sz="4" w:space="0" w:color="auto"/>
              <w:right w:val="single" w:sz="4" w:space="0" w:color="auto"/>
            </w:tcBorders>
            <w:vAlign w:val="center"/>
          </w:tcPr>
          <w:p w:rsidR="00D20BE6" w:rsidRDefault="00D20BE6" w:rsidP="002955C2">
            <w:pPr>
              <w:jc w:val="center"/>
              <w:rPr>
                <w:rFonts w:ascii="Arial" w:hAnsi="Arial" w:cs="Arial"/>
                <w:color w:val="000000"/>
                <w:sz w:val="20"/>
                <w:szCs w:val="20"/>
              </w:rPr>
            </w:pPr>
            <w:r>
              <w:rPr>
                <w:rFonts w:ascii="Arial" w:hAnsi="Arial" w:cs="Arial"/>
                <w:color w:val="000000"/>
                <w:sz w:val="20"/>
                <w:szCs w:val="20"/>
              </w:rPr>
              <w:t>15</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D20BE6" w:rsidRPr="00E00026" w:rsidRDefault="00D20BE6" w:rsidP="002955C2">
            <w:pPr>
              <w:jc w:val="center"/>
              <w:rPr>
                <w:rFonts w:ascii="Arial" w:hAnsi="Arial" w:cs="Arial"/>
                <w:sz w:val="20"/>
                <w:szCs w:val="20"/>
              </w:rPr>
            </w:pPr>
            <w:r>
              <w:rPr>
                <w:rFonts w:ascii="Arial" w:hAnsi="Arial" w:cs="Arial"/>
                <w:sz w:val="20"/>
                <w:szCs w:val="20"/>
              </w:rPr>
              <w:t>5.8</w:t>
            </w:r>
          </w:p>
        </w:tc>
        <w:tc>
          <w:tcPr>
            <w:tcW w:w="2880" w:type="dxa"/>
            <w:tcBorders>
              <w:top w:val="nil"/>
              <w:left w:val="nil"/>
              <w:bottom w:val="single" w:sz="4" w:space="0" w:color="auto"/>
              <w:right w:val="single" w:sz="4" w:space="0" w:color="auto"/>
            </w:tcBorders>
            <w:shd w:val="clear" w:color="auto" w:fill="auto"/>
            <w:vAlign w:val="center"/>
            <w:hideMark/>
          </w:tcPr>
          <w:p w:rsidR="00D20BE6" w:rsidRDefault="00D20BE6" w:rsidP="009C3146">
            <w:pPr>
              <w:rPr>
                <w:rFonts w:ascii="Arial" w:hAnsi="Arial" w:cs="Arial"/>
                <w:sz w:val="20"/>
                <w:szCs w:val="20"/>
              </w:rPr>
            </w:pPr>
            <w:r>
              <w:rPr>
                <w:rFonts w:ascii="Arial" w:hAnsi="Arial" w:cs="Arial"/>
                <w:sz w:val="20"/>
                <w:szCs w:val="20"/>
              </w:rPr>
              <w:t>Legal interpreting and working with interpreters</w:t>
            </w:r>
          </w:p>
        </w:tc>
        <w:tc>
          <w:tcPr>
            <w:tcW w:w="2610" w:type="dxa"/>
            <w:tcBorders>
              <w:top w:val="nil"/>
              <w:left w:val="nil"/>
              <w:bottom w:val="single" w:sz="4" w:space="0" w:color="auto"/>
              <w:right w:val="single" w:sz="4" w:space="0" w:color="auto"/>
            </w:tcBorders>
            <w:shd w:val="clear" w:color="auto" w:fill="auto"/>
            <w:vAlign w:val="center"/>
            <w:hideMark/>
          </w:tcPr>
          <w:p w:rsidR="00D20BE6" w:rsidRDefault="00D20BE6" w:rsidP="00D01449">
            <w:pPr>
              <w:rPr>
                <w:rFonts w:ascii="Arial" w:hAnsi="Arial" w:cs="Arial"/>
                <w:sz w:val="20"/>
                <w:szCs w:val="20"/>
              </w:rPr>
            </w:pPr>
          </w:p>
        </w:tc>
        <w:tc>
          <w:tcPr>
            <w:tcW w:w="2610" w:type="dxa"/>
            <w:tcBorders>
              <w:top w:val="nil"/>
              <w:left w:val="nil"/>
              <w:bottom w:val="single" w:sz="4" w:space="0" w:color="auto"/>
              <w:right w:val="single" w:sz="4" w:space="0" w:color="auto"/>
            </w:tcBorders>
            <w:shd w:val="clear" w:color="auto" w:fill="auto"/>
            <w:vAlign w:val="center"/>
            <w:hideMark/>
          </w:tcPr>
          <w:p w:rsidR="00D20BE6" w:rsidRDefault="00D20BE6" w:rsidP="004978BB">
            <w:pPr>
              <w:rPr>
                <w:rFonts w:ascii="Arial" w:hAnsi="Arial" w:cs="Arial"/>
                <w:color w:val="000000"/>
                <w:sz w:val="20"/>
                <w:szCs w:val="20"/>
              </w:rPr>
            </w:pPr>
            <w:r>
              <w:rPr>
                <w:rFonts w:ascii="Arial" w:hAnsi="Arial" w:cs="Arial"/>
                <w:color w:val="000000"/>
                <w:sz w:val="20"/>
                <w:szCs w:val="20"/>
              </w:rPr>
              <w:t>Turn in hearing paper if you haven’t already</w:t>
            </w:r>
          </w:p>
        </w:tc>
      </w:tr>
      <w:tr w:rsidR="00D20BE6" w:rsidRPr="000707DD" w:rsidTr="00D20BE6">
        <w:trPr>
          <w:trHeight w:val="1538"/>
        </w:trPr>
        <w:tc>
          <w:tcPr>
            <w:tcW w:w="630" w:type="dxa"/>
            <w:tcBorders>
              <w:top w:val="nil"/>
              <w:left w:val="single" w:sz="4" w:space="0" w:color="auto"/>
              <w:bottom w:val="single" w:sz="4" w:space="0" w:color="auto"/>
              <w:right w:val="single" w:sz="4" w:space="0" w:color="auto"/>
            </w:tcBorders>
            <w:vAlign w:val="center"/>
          </w:tcPr>
          <w:p w:rsidR="00D20BE6" w:rsidRDefault="00D20BE6" w:rsidP="002955C2">
            <w:pPr>
              <w:jc w:val="center"/>
              <w:rPr>
                <w:rFonts w:ascii="Arial" w:hAnsi="Arial" w:cs="Arial"/>
                <w:color w:val="000000"/>
                <w:sz w:val="20"/>
                <w:szCs w:val="20"/>
              </w:rPr>
            </w:pPr>
            <w:r>
              <w:rPr>
                <w:rFonts w:ascii="Arial" w:hAnsi="Arial" w:cs="Arial"/>
                <w:color w:val="000000"/>
                <w:sz w:val="20"/>
                <w:szCs w:val="20"/>
              </w:rPr>
              <w:t>15</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D20BE6" w:rsidRDefault="00D20BE6" w:rsidP="002955C2">
            <w:pPr>
              <w:jc w:val="center"/>
              <w:rPr>
                <w:rFonts w:ascii="Arial" w:hAnsi="Arial" w:cs="Arial"/>
                <w:sz w:val="20"/>
                <w:szCs w:val="20"/>
              </w:rPr>
            </w:pPr>
            <w:r>
              <w:rPr>
                <w:rFonts w:ascii="Arial" w:hAnsi="Arial" w:cs="Arial"/>
                <w:sz w:val="20"/>
                <w:szCs w:val="20"/>
              </w:rPr>
              <w:t>5.10</w:t>
            </w:r>
          </w:p>
          <w:p w:rsidR="00D20BE6" w:rsidRPr="00E00026" w:rsidRDefault="00D20BE6" w:rsidP="002955C2">
            <w:pPr>
              <w:jc w:val="center"/>
              <w:rPr>
                <w:rFonts w:ascii="Arial" w:hAnsi="Arial" w:cs="Arial"/>
                <w:sz w:val="20"/>
                <w:szCs w:val="20"/>
              </w:rPr>
            </w:pPr>
            <w:r w:rsidRPr="009C4923">
              <w:rPr>
                <w:rFonts w:ascii="Arial" w:hAnsi="Arial" w:cs="Arial"/>
                <w:sz w:val="20"/>
                <w:szCs w:val="20"/>
                <w:highlight w:val="yellow"/>
              </w:rPr>
              <w:t>3:00 – 5:30</w:t>
            </w:r>
          </w:p>
        </w:tc>
        <w:tc>
          <w:tcPr>
            <w:tcW w:w="2880" w:type="dxa"/>
            <w:tcBorders>
              <w:top w:val="nil"/>
              <w:left w:val="nil"/>
              <w:bottom w:val="single" w:sz="4" w:space="0" w:color="auto"/>
              <w:right w:val="single" w:sz="4" w:space="0" w:color="auto"/>
            </w:tcBorders>
            <w:shd w:val="clear" w:color="auto" w:fill="auto"/>
            <w:vAlign w:val="center"/>
            <w:hideMark/>
          </w:tcPr>
          <w:p w:rsidR="00D20BE6" w:rsidRDefault="00D20BE6" w:rsidP="00E568A9">
            <w:pPr>
              <w:rPr>
                <w:rFonts w:ascii="Arial" w:hAnsi="Arial" w:cs="Arial"/>
                <w:sz w:val="20"/>
                <w:szCs w:val="20"/>
              </w:rPr>
            </w:pPr>
            <w:r w:rsidRPr="0081453A">
              <w:rPr>
                <w:rFonts w:ascii="Arial" w:hAnsi="Arial" w:cs="Arial"/>
                <w:b/>
                <w:sz w:val="20"/>
                <w:szCs w:val="20"/>
              </w:rPr>
              <w:t>Speed Screening</w:t>
            </w:r>
            <w:r>
              <w:rPr>
                <w:rFonts w:ascii="Arial" w:hAnsi="Arial" w:cs="Arial"/>
                <w:sz w:val="20"/>
                <w:szCs w:val="20"/>
              </w:rPr>
              <w:t xml:space="preserve"> – McKinley Neighborhood Center</w:t>
            </w:r>
          </w:p>
          <w:p w:rsidR="00D20BE6" w:rsidRDefault="00D20BE6" w:rsidP="00E568A9">
            <w:pPr>
              <w:rPr>
                <w:rFonts w:ascii="Arial" w:hAnsi="Arial" w:cs="Arial"/>
                <w:sz w:val="20"/>
                <w:szCs w:val="20"/>
              </w:rPr>
            </w:pPr>
            <w:r w:rsidRPr="006B2E59">
              <w:rPr>
                <w:rFonts w:ascii="Arial" w:hAnsi="Arial" w:cs="Arial"/>
                <w:sz w:val="20"/>
                <w:szCs w:val="20"/>
              </w:rPr>
              <w:t xml:space="preserve">651 </w:t>
            </w:r>
            <w:proofErr w:type="spellStart"/>
            <w:r w:rsidRPr="006B2E59">
              <w:rPr>
                <w:rFonts w:ascii="Arial" w:hAnsi="Arial" w:cs="Arial"/>
                <w:sz w:val="20"/>
                <w:szCs w:val="20"/>
              </w:rPr>
              <w:t>Macredes</w:t>
            </w:r>
            <w:proofErr w:type="spellEnd"/>
            <w:r w:rsidRPr="006B2E59">
              <w:rPr>
                <w:rFonts w:ascii="Arial" w:hAnsi="Arial" w:cs="Arial"/>
                <w:sz w:val="20"/>
                <w:szCs w:val="20"/>
              </w:rPr>
              <w:t xml:space="preserve"> Avenue</w:t>
            </w:r>
            <w:r w:rsidRPr="006B2E59">
              <w:rPr>
                <w:rFonts w:ascii="Arial" w:hAnsi="Arial" w:cs="Arial"/>
                <w:sz w:val="20"/>
                <w:szCs w:val="20"/>
              </w:rPr>
              <w:br/>
              <w:t>San José, CA 95116</w:t>
            </w:r>
            <w:r w:rsidRPr="006B2E59">
              <w:rPr>
                <w:rFonts w:ascii="Arial" w:hAnsi="Arial" w:cs="Arial"/>
                <w:sz w:val="20"/>
                <w:szCs w:val="20"/>
              </w:rPr>
              <w:br/>
              <w:t>Office: (408) 297-3301</w:t>
            </w:r>
          </w:p>
        </w:tc>
        <w:tc>
          <w:tcPr>
            <w:tcW w:w="2610" w:type="dxa"/>
            <w:tcBorders>
              <w:top w:val="nil"/>
              <w:left w:val="nil"/>
              <w:bottom w:val="single" w:sz="4" w:space="0" w:color="auto"/>
              <w:right w:val="single" w:sz="4" w:space="0" w:color="auto"/>
            </w:tcBorders>
            <w:shd w:val="clear" w:color="auto" w:fill="auto"/>
            <w:vAlign w:val="center"/>
            <w:hideMark/>
          </w:tcPr>
          <w:p w:rsidR="00D20BE6" w:rsidRDefault="00D20BE6" w:rsidP="007A32FC">
            <w:pPr>
              <w:rPr>
                <w:rFonts w:ascii="Arial" w:hAnsi="Arial" w:cs="Arial"/>
                <w:sz w:val="20"/>
                <w:szCs w:val="20"/>
              </w:rPr>
            </w:pPr>
          </w:p>
        </w:tc>
        <w:tc>
          <w:tcPr>
            <w:tcW w:w="2610" w:type="dxa"/>
            <w:tcBorders>
              <w:top w:val="nil"/>
              <w:left w:val="nil"/>
              <w:bottom w:val="single" w:sz="4" w:space="0" w:color="auto"/>
              <w:right w:val="single" w:sz="4" w:space="0" w:color="auto"/>
            </w:tcBorders>
            <w:shd w:val="clear" w:color="auto" w:fill="auto"/>
            <w:vAlign w:val="center"/>
            <w:hideMark/>
          </w:tcPr>
          <w:p w:rsidR="00D20BE6" w:rsidRDefault="00D20BE6" w:rsidP="004978BB">
            <w:pPr>
              <w:rPr>
                <w:rFonts w:ascii="Arial" w:hAnsi="Arial" w:cs="Arial"/>
                <w:color w:val="000000"/>
                <w:sz w:val="20"/>
                <w:szCs w:val="20"/>
              </w:rPr>
            </w:pPr>
            <w:r>
              <w:rPr>
                <w:rFonts w:ascii="Arial" w:hAnsi="Arial" w:cs="Arial"/>
                <w:color w:val="000000"/>
                <w:sz w:val="20"/>
                <w:szCs w:val="20"/>
              </w:rPr>
              <w:t>Turn in Speed Screening client profile if you haven’t already</w:t>
            </w:r>
          </w:p>
          <w:p w:rsidR="00D20BE6" w:rsidRDefault="00D20BE6" w:rsidP="004978BB">
            <w:pPr>
              <w:rPr>
                <w:rFonts w:ascii="Arial" w:hAnsi="Arial" w:cs="Arial"/>
                <w:color w:val="000000"/>
                <w:sz w:val="20"/>
                <w:szCs w:val="20"/>
              </w:rPr>
            </w:pPr>
          </w:p>
          <w:p w:rsidR="00D20BE6" w:rsidRDefault="00D20BE6" w:rsidP="004978BB">
            <w:pPr>
              <w:rPr>
                <w:rFonts w:ascii="Arial" w:hAnsi="Arial" w:cs="Arial"/>
                <w:color w:val="000000"/>
                <w:sz w:val="20"/>
                <w:szCs w:val="20"/>
              </w:rPr>
            </w:pPr>
            <w:r>
              <w:rPr>
                <w:rFonts w:ascii="Arial" w:hAnsi="Arial" w:cs="Arial"/>
                <w:color w:val="000000"/>
                <w:sz w:val="20"/>
                <w:szCs w:val="20"/>
              </w:rPr>
              <w:t>Perform any remaining tasks</w:t>
            </w:r>
          </w:p>
        </w:tc>
      </w:tr>
      <w:tr w:rsidR="00D20BE6" w:rsidRPr="000707DD" w:rsidTr="00D20BE6">
        <w:trPr>
          <w:trHeight w:val="1547"/>
        </w:trPr>
        <w:tc>
          <w:tcPr>
            <w:tcW w:w="630" w:type="dxa"/>
            <w:tcBorders>
              <w:top w:val="nil"/>
              <w:left w:val="single" w:sz="4" w:space="0" w:color="auto"/>
              <w:bottom w:val="single" w:sz="4" w:space="0" w:color="auto"/>
              <w:right w:val="single" w:sz="4" w:space="0" w:color="auto"/>
            </w:tcBorders>
            <w:vAlign w:val="center"/>
          </w:tcPr>
          <w:p w:rsidR="00D20BE6" w:rsidRDefault="00D20BE6" w:rsidP="002955C2">
            <w:pPr>
              <w:jc w:val="center"/>
              <w:rPr>
                <w:rFonts w:ascii="Arial" w:hAnsi="Arial" w:cs="Arial"/>
                <w:color w:val="000000"/>
                <w:sz w:val="20"/>
                <w:szCs w:val="20"/>
              </w:rPr>
            </w:pPr>
            <w:r>
              <w:rPr>
                <w:rFonts w:ascii="Arial" w:hAnsi="Arial" w:cs="Arial"/>
                <w:color w:val="000000"/>
                <w:sz w:val="20"/>
                <w:szCs w:val="20"/>
              </w:rPr>
              <w:t>16</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D20BE6" w:rsidRDefault="00D20BE6" w:rsidP="002955C2">
            <w:pPr>
              <w:jc w:val="center"/>
              <w:rPr>
                <w:rFonts w:ascii="Arial" w:hAnsi="Arial" w:cs="Arial"/>
                <w:sz w:val="20"/>
                <w:szCs w:val="20"/>
              </w:rPr>
            </w:pPr>
            <w:r>
              <w:rPr>
                <w:rFonts w:ascii="Arial" w:hAnsi="Arial" w:cs="Arial"/>
                <w:sz w:val="20"/>
                <w:szCs w:val="20"/>
              </w:rPr>
              <w:t>5.15</w:t>
            </w:r>
          </w:p>
        </w:tc>
        <w:tc>
          <w:tcPr>
            <w:tcW w:w="2880" w:type="dxa"/>
            <w:tcBorders>
              <w:top w:val="nil"/>
              <w:left w:val="nil"/>
              <w:bottom w:val="single" w:sz="4" w:space="0" w:color="auto"/>
              <w:right w:val="single" w:sz="4" w:space="0" w:color="auto"/>
            </w:tcBorders>
            <w:shd w:val="clear" w:color="auto" w:fill="auto"/>
            <w:vAlign w:val="center"/>
            <w:hideMark/>
          </w:tcPr>
          <w:p w:rsidR="00D20BE6" w:rsidRDefault="00D20BE6" w:rsidP="002955C2">
            <w:pPr>
              <w:rPr>
                <w:rFonts w:ascii="Arial" w:hAnsi="Arial" w:cs="Arial"/>
                <w:sz w:val="20"/>
                <w:szCs w:val="20"/>
              </w:rPr>
            </w:pPr>
            <w:r>
              <w:rPr>
                <w:rFonts w:ascii="Arial" w:hAnsi="Arial" w:cs="Arial"/>
                <w:sz w:val="20"/>
                <w:szCs w:val="20"/>
              </w:rPr>
              <w:t>LAST CLASS – recommendations for future class</w:t>
            </w:r>
          </w:p>
          <w:p w:rsidR="00D20BE6" w:rsidRDefault="00D20BE6" w:rsidP="002955C2">
            <w:pPr>
              <w:rPr>
                <w:rFonts w:ascii="Arial" w:hAnsi="Arial" w:cs="Arial"/>
                <w:sz w:val="20"/>
                <w:szCs w:val="20"/>
              </w:rPr>
            </w:pPr>
          </w:p>
          <w:p w:rsidR="00D20BE6" w:rsidRDefault="00D20BE6" w:rsidP="002955C2">
            <w:pPr>
              <w:rPr>
                <w:rFonts w:ascii="Arial" w:hAnsi="Arial" w:cs="Arial"/>
                <w:sz w:val="20"/>
                <w:szCs w:val="20"/>
              </w:rPr>
            </w:pPr>
            <w:r w:rsidRPr="00FA2FBC">
              <w:rPr>
                <w:rFonts w:ascii="Arial" w:hAnsi="Arial" w:cs="Arial"/>
                <w:i/>
                <w:sz w:val="20"/>
                <w:szCs w:val="20"/>
              </w:rPr>
              <w:t>Note</w:t>
            </w:r>
            <w:r>
              <w:rPr>
                <w:rFonts w:ascii="Arial" w:hAnsi="Arial" w:cs="Arial"/>
                <w:sz w:val="20"/>
                <w:szCs w:val="20"/>
              </w:rPr>
              <w:t>: there is no final exam for JS 140</w:t>
            </w:r>
          </w:p>
        </w:tc>
        <w:tc>
          <w:tcPr>
            <w:tcW w:w="2610" w:type="dxa"/>
            <w:tcBorders>
              <w:top w:val="nil"/>
              <w:left w:val="nil"/>
              <w:bottom w:val="single" w:sz="4" w:space="0" w:color="auto"/>
              <w:right w:val="single" w:sz="4" w:space="0" w:color="auto"/>
            </w:tcBorders>
            <w:shd w:val="clear" w:color="auto" w:fill="auto"/>
            <w:vAlign w:val="center"/>
            <w:hideMark/>
          </w:tcPr>
          <w:p w:rsidR="00D20BE6" w:rsidRPr="000707DD" w:rsidRDefault="00D20BE6" w:rsidP="002955C2">
            <w:pPr>
              <w:rPr>
                <w:rFonts w:ascii="Arial" w:hAnsi="Arial" w:cs="Arial"/>
                <w:iCs/>
                <w:sz w:val="20"/>
                <w:szCs w:val="20"/>
              </w:rPr>
            </w:pPr>
            <w:r>
              <w:rPr>
                <w:rFonts w:ascii="Arial" w:hAnsi="Arial" w:cs="Arial"/>
                <w:iCs/>
                <w:sz w:val="20"/>
                <w:szCs w:val="20"/>
              </w:rPr>
              <w:t>In-class practice with interpreter/interpreting</w:t>
            </w:r>
          </w:p>
        </w:tc>
        <w:tc>
          <w:tcPr>
            <w:tcW w:w="2610" w:type="dxa"/>
            <w:tcBorders>
              <w:top w:val="nil"/>
              <w:left w:val="nil"/>
              <w:bottom w:val="single" w:sz="4" w:space="0" w:color="auto"/>
              <w:right w:val="single" w:sz="4" w:space="0" w:color="auto"/>
            </w:tcBorders>
            <w:shd w:val="clear" w:color="auto" w:fill="auto"/>
            <w:vAlign w:val="center"/>
            <w:hideMark/>
          </w:tcPr>
          <w:p w:rsidR="00D20BE6" w:rsidRDefault="00D20BE6" w:rsidP="002955C2">
            <w:pPr>
              <w:rPr>
                <w:rFonts w:ascii="Arial" w:hAnsi="Arial" w:cs="Arial"/>
                <w:sz w:val="20"/>
                <w:szCs w:val="20"/>
              </w:rPr>
            </w:pPr>
            <w:r>
              <w:rPr>
                <w:rFonts w:ascii="Arial" w:hAnsi="Arial" w:cs="Arial"/>
                <w:color w:val="000000"/>
                <w:sz w:val="20"/>
                <w:szCs w:val="20"/>
              </w:rPr>
              <w:t xml:space="preserve">Complete interpreter / </w:t>
            </w:r>
            <w:r w:rsidRPr="00E568A9">
              <w:rPr>
                <w:rFonts w:ascii="Arial" w:hAnsi="Arial" w:cs="Arial"/>
                <w:sz w:val="20"/>
                <w:szCs w:val="20"/>
              </w:rPr>
              <w:t>interpreting</w:t>
            </w:r>
            <w:r w:rsidRPr="00E568A9">
              <w:rPr>
                <w:rFonts w:ascii="Arial" w:hAnsi="Arial" w:cs="Arial"/>
                <w:color w:val="548DD4" w:themeColor="text2" w:themeTint="99"/>
                <w:sz w:val="20"/>
                <w:szCs w:val="20"/>
              </w:rPr>
              <w:t xml:space="preserve"> homework exercise (7)</w:t>
            </w:r>
          </w:p>
        </w:tc>
      </w:tr>
    </w:tbl>
    <w:p w:rsidR="00DA79D5" w:rsidRPr="009E583C" w:rsidRDefault="00DA79D5" w:rsidP="00FE1B1E"/>
    <w:sectPr w:rsidR="00DA79D5" w:rsidRPr="009E583C" w:rsidSect="008A6FEB">
      <w:type w:val="continuous"/>
      <w:pgSz w:w="12240" w:h="15840"/>
      <w:pgMar w:top="1440" w:right="1440" w:bottom="1008"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4D89" w:rsidRDefault="00164D89">
      <w:r>
        <w:separator/>
      </w:r>
    </w:p>
  </w:endnote>
  <w:endnote w:type="continuationSeparator" w:id="0">
    <w:p w:rsidR="00164D89" w:rsidRDefault="00164D8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Arial Unicode MS"/>
    <w:panose1 w:val="02010600030101010101"/>
    <w:charset w:val="86"/>
    <w:family w:val="auto"/>
    <w:notTrueType/>
    <w:pitch w:val="variable"/>
    <w:sig w:usb0="00000000" w:usb1="080E0000" w:usb2="00000010" w:usb3="00000000" w:csb0="0004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55C2" w:rsidRDefault="002955C2">
    <w:pPr>
      <w:pStyle w:val="Footer"/>
    </w:pPr>
    <w:r>
      <w:t>JS 140 – RCP 1.</w:t>
    </w:r>
    <w:r w:rsidR="00D87314">
      <w:t>1</w:t>
    </w:r>
    <w:r w:rsidR="00D20BE6">
      <w:t>7</w:t>
    </w:r>
    <w:r>
      <w:t>.12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4D89" w:rsidRDefault="00164D89">
      <w:r>
        <w:separator/>
      </w:r>
    </w:p>
  </w:footnote>
  <w:footnote w:type="continuationSeparator" w:id="0">
    <w:p w:rsidR="00164D89" w:rsidRDefault="00164D8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A0788AE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nsid w:val="18EB318B"/>
    <w:multiLevelType w:val="hybridMultilevel"/>
    <w:tmpl w:val="BEB81EF0"/>
    <w:lvl w:ilvl="0" w:tplc="CAE8B790">
      <w:start w:val="3"/>
      <w:numFmt w:val="bullet"/>
      <w:lvlText w:val=""/>
      <w:lvlJc w:val="left"/>
      <w:pPr>
        <w:ind w:left="720" w:hanging="360"/>
      </w:pPr>
      <w:rPr>
        <w:rFonts w:ascii="Symbol" w:eastAsia="SimSu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CFC567D"/>
    <w:multiLevelType w:val="hybridMultilevel"/>
    <w:tmpl w:val="7D8E54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0AB7755"/>
    <w:multiLevelType w:val="hybridMultilevel"/>
    <w:tmpl w:val="CA56DC2A"/>
    <w:lvl w:ilvl="0" w:tplc="F910955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nsid w:val="56390B96"/>
    <w:multiLevelType w:val="hybridMultilevel"/>
    <w:tmpl w:val="653A028C"/>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6">
    <w:nsid w:val="73AA03B0"/>
    <w:multiLevelType w:val="hybridMultilevel"/>
    <w:tmpl w:val="40B6E4EA"/>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num w:numId="1">
    <w:abstractNumId w:val="1"/>
  </w:num>
  <w:num w:numId="2">
    <w:abstractNumId w:val="6"/>
  </w:num>
  <w:num w:numId="3">
    <w:abstractNumId w:val="3"/>
  </w:num>
  <w:num w:numId="4">
    <w:abstractNumId w:val="5"/>
  </w:num>
  <w:num w:numId="5">
    <w:abstractNumId w:val="2"/>
  </w:num>
  <w:num w:numId="6">
    <w:abstractNumId w:val="0"/>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
  <w:rsids>
    <w:rsidRoot w:val="00444C92"/>
    <w:rsid w:val="0000138F"/>
    <w:rsid w:val="000029F8"/>
    <w:rsid w:val="0000755E"/>
    <w:rsid w:val="000101D0"/>
    <w:rsid w:val="000104A1"/>
    <w:rsid w:val="00011678"/>
    <w:rsid w:val="00011BD5"/>
    <w:rsid w:val="0001310F"/>
    <w:rsid w:val="000144D4"/>
    <w:rsid w:val="00014D82"/>
    <w:rsid w:val="00022E89"/>
    <w:rsid w:val="00026D19"/>
    <w:rsid w:val="00026EB3"/>
    <w:rsid w:val="00031218"/>
    <w:rsid w:val="000340A2"/>
    <w:rsid w:val="00036783"/>
    <w:rsid w:val="000379D5"/>
    <w:rsid w:val="00041144"/>
    <w:rsid w:val="00042C39"/>
    <w:rsid w:val="000442E1"/>
    <w:rsid w:val="00045C24"/>
    <w:rsid w:val="000477DF"/>
    <w:rsid w:val="00047BB6"/>
    <w:rsid w:val="00047DB5"/>
    <w:rsid w:val="000529BE"/>
    <w:rsid w:val="00057B93"/>
    <w:rsid w:val="00057FCE"/>
    <w:rsid w:val="00062604"/>
    <w:rsid w:val="00062CB6"/>
    <w:rsid w:val="000633B4"/>
    <w:rsid w:val="00063FF4"/>
    <w:rsid w:val="00064A07"/>
    <w:rsid w:val="00064BC6"/>
    <w:rsid w:val="00065A08"/>
    <w:rsid w:val="000671F7"/>
    <w:rsid w:val="00067585"/>
    <w:rsid w:val="000707DD"/>
    <w:rsid w:val="00070E8B"/>
    <w:rsid w:val="0007277F"/>
    <w:rsid w:val="00073DB0"/>
    <w:rsid w:val="00074031"/>
    <w:rsid w:val="00074574"/>
    <w:rsid w:val="00076291"/>
    <w:rsid w:val="000774AF"/>
    <w:rsid w:val="00077E52"/>
    <w:rsid w:val="00082BBD"/>
    <w:rsid w:val="0008371C"/>
    <w:rsid w:val="000844AA"/>
    <w:rsid w:val="00084757"/>
    <w:rsid w:val="000853FA"/>
    <w:rsid w:val="00093632"/>
    <w:rsid w:val="00093A56"/>
    <w:rsid w:val="00095EB0"/>
    <w:rsid w:val="000970FF"/>
    <w:rsid w:val="00097E95"/>
    <w:rsid w:val="000A423A"/>
    <w:rsid w:val="000A5FB9"/>
    <w:rsid w:val="000A746B"/>
    <w:rsid w:val="000B1040"/>
    <w:rsid w:val="000B3204"/>
    <w:rsid w:val="000C1862"/>
    <w:rsid w:val="000C4EF1"/>
    <w:rsid w:val="000C5DB5"/>
    <w:rsid w:val="000C7C37"/>
    <w:rsid w:val="000D1634"/>
    <w:rsid w:val="000E01BC"/>
    <w:rsid w:val="000E214D"/>
    <w:rsid w:val="000E41E1"/>
    <w:rsid w:val="000E7AC1"/>
    <w:rsid w:val="000F3F7D"/>
    <w:rsid w:val="00100AC4"/>
    <w:rsid w:val="00104831"/>
    <w:rsid w:val="00105259"/>
    <w:rsid w:val="00111C9C"/>
    <w:rsid w:val="001121EC"/>
    <w:rsid w:val="0012205D"/>
    <w:rsid w:val="00122DC1"/>
    <w:rsid w:val="0012402E"/>
    <w:rsid w:val="00125AA1"/>
    <w:rsid w:val="00130073"/>
    <w:rsid w:val="00133CA8"/>
    <w:rsid w:val="00133D5A"/>
    <w:rsid w:val="00134A0D"/>
    <w:rsid w:val="0013563D"/>
    <w:rsid w:val="0013574C"/>
    <w:rsid w:val="00141048"/>
    <w:rsid w:val="001422A8"/>
    <w:rsid w:val="00142A64"/>
    <w:rsid w:val="00142A66"/>
    <w:rsid w:val="00143403"/>
    <w:rsid w:val="00146734"/>
    <w:rsid w:val="00147F39"/>
    <w:rsid w:val="00153077"/>
    <w:rsid w:val="00154422"/>
    <w:rsid w:val="00154D73"/>
    <w:rsid w:val="001572FF"/>
    <w:rsid w:val="00160830"/>
    <w:rsid w:val="00160F37"/>
    <w:rsid w:val="00161A2C"/>
    <w:rsid w:val="00164570"/>
    <w:rsid w:val="00164D89"/>
    <w:rsid w:val="00164E50"/>
    <w:rsid w:val="001678C2"/>
    <w:rsid w:val="00170FF4"/>
    <w:rsid w:val="00172A18"/>
    <w:rsid w:val="00174548"/>
    <w:rsid w:val="00175343"/>
    <w:rsid w:val="001759EB"/>
    <w:rsid w:val="001779AB"/>
    <w:rsid w:val="00181762"/>
    <w:rsid w:val="00181839"/>
    <w:rsid w:val="00181D1F"/>
    <w:rsid w:val="00183833"/>
    <w:rsid w:val="00193B1F"/>
    <w:rsid w:val="0019430D"/>
    <w:rsid w:val="001A19CC"/>
    <w:rsid w:val="001A33A6"/>
    <w:rsid w:val="001A6119"/>
    <w:rsid w:val="001A7ADE"/>
    <w:rsid w:val="001B0FA7"/>
    <w:rsid w:val="001B3315"/>
    <w:rsid w:val="001B4784"/>
    <w:rsid w:val="001C00B3"/>
    <w:rsid w:val="001C11CD"/>
    <w:rsid w:val="001C4D53"/>
    <w:rsid w:val="001C520A"/>
    <w:rsid w:val="001D1C7B"/>
    <w:rsid w:val="001D1EEC"/>
    <w:rsid w:val="001D296A"/>
    <w:rsid w:val="001D3A6B"/>
    <w:rsid w:val="001D3DE2"/>
    <w:rsid w:val="001D5A21"/>
    <w:rsid w:val="001D70BC"/>
    <w:rsid w:val="001E07FC"/>
    <w:rsid w:val="001E2908"/>
    <w:rsid w:val="001E362D"/>
    <w:rsid w:val="001E38F7"/>
    <w:rsid w:val="001E3E37"/>
    <w:rsid w:val="001E4CC1"/>
    <w:rsid w:val="001E5643"/>
    <w:rsid w:val="001E6B47"/>
    <w:rsid w:val="001F0916"/>
    <w:rsid w:val="001F0F44"/>
    <w:rsid w:val="001F2C6E"/>
    <w:rsid w:val="001F354D"/>
    <w:rsid w:val="001F368A"/>
    <w:rsid w:val="001F53DF"/>
    <w:rsid w:val="0020122F"/>
    <w:rsid w:val="00205365"/>
    <w:rsid w:val="00205DB9"/>
    <w:rsid w:val="00207B2D"/>
    <w:rsid w:val="002103C0"/>
    <w:rsid w:val="00210884"/>
    <w:rsid w:val="00211CAF"/>
    <w:rsid w:val="00212085"/>
    <w:rsid w:val="002132A2"/>
    <w:rsid w:val="002134AD"/>
    <w:rsid w:val="00214981"/>
    <w:rsid w:val="00217554"/>
    <w:rsid w:val="00224D20"/>
    <w:rsid w:val="002252A6"/>
    <w:rsid w:val="0022545F"/>
    <w:rsid w:val="00226711"/>
    <w:rsid w:val="00230347"/>
    <w:rsid w:val="00234EA2"/>
    <w:rsid w:val="00236874"/>
    <w:rsid w:val="00237213"/>
    <w:rsid w:val="00237C8E"/>
    <w:rsid w:val="0024092B"/>
    <w:rsid w:val="00243F94"/>
    <w:rsid w:val="00246862"/>
    <w:rsid w:val="002470C3"/>
    <w:rsid w:val="002505C8"/>
    <w:rsid w:val="0025081A"/>
    <w:rsid w:val="002509F3"/>
    <w:rsid w:val="0025133B"/>
    <w:rsid w:val="002515E1"/>
    <w:rsid w:val="0025279D"/>
    <w:rsid w:val="0025446F"/>
    <w:rsid w:val="0026189E"/>
    <w:rsid w:val="002626A8"/>
    <w:rsid w:val="002631AC"/>
    <w:rsid w:val="00273033"/>
    <w:rsid w:val="00274434"/>
    <w:rsid w:val="00280B02"/>
    <w:rsid w:val="002826A8"/>
    <w:rsid w:val="00283285"/>
    <w:rsid w:val="00283D28"/>
    <w:rsid w:val="00285E03"/>
    <w:rsid w:val="00287334"/>
    <w:rsid w:val="00287E0C"/>
    <w:rsid w:val="002907D0"/>
    <w:rsid w:val="00290D0C"/>
    <w:rsid w:val="00292FE2"/>
    <w:rsid w:val="00293205"/>
    <w:rsid w:val="00293690"/>
    <w:rsid w:val="00294089"/>
    <w:rsid w:val="00295558"/>
    <w:rsid w:val="002955C2"/>
    <w:rsid w:val="00297C50"/>
    <w:rsid w:val="002A41E2"/>
    <w:rsid w:val="002A4A82"/>
    <w:rsid w:val="002A5936"/>
    <w:rsid w:val="002B172F"/>
    <w:rsid w:val="002B3329"/>
    <w:rsid w:val="002B3FA2"/>
    <w:rsid w:val="002B63BF"/>
    <w:rsid w:val="002B6966"/>
    <w:rsid w:val="002B6C82"/>
    <w:rsid w:val="002C0EE9"/>
    <w:rsid w:val="002C4694"/>
    <w:rsid w:val="002C4764"/>
    <w:rsid w:val="002C533F"/>
    <w:rsid w:val="002C595C"/>
    <w:rsid w:val="002C6BEC"/>
    <w:rsid w:val="002D09BF"/>
    <w:rsid w:val="002D2B95"/>
    <w:rsid w:val="002E1710"/>
    <w:rsid w:val="002E223E"/>
    <w:rsid w:val="002E538C"/>
    <w:rsid w:val="002E78B6"/>
    <w:rsid w:val="002F23E9"/>
    <w:rsid w:val="002F4247"/>
    <w:rsid w:val="00300A55"/>
    <w:rsid w:val="00303D82"/>
    <w:rsid w:val="00304FB5"/>
    <w:rsid w:val="00306FFA"/>
    <w:rsid w:val="00310968"/>
    <w:rsid w:val="00311B40"/>
    <w:rsid w:val="00316662"/>
    <w:rsid w:val="00322D70"/>
    <w:rsid w:val="0032424F"/>
    <w:rsid w:val="00324265"/>
    <w:rsid w:val="00324787"/>
    <w:rsid w:val="003306A3"/>
    <w:rsid w:val="00332763"/>
    <w:rsid w:val="00333EE5"/>
    <w:rsid w:val="003350FA"/>
    <w:rsid w:val="00335697"/>
    <w:rsid w:val="0034487D"/>
    <w:rsid w:val="00344F34"/>
    <w:rsid w:val="003507CA"/>
    <w:rsid w:val="00356594"/>
    <w:rsid w:val="00360ECA"/>
    <w:rsid w:val="003628FC"/>
    <w:rsid w:val="00366056"/>
    <w:rsid w:val="003678C8"/>
    <w:rsid w:val="00367BBB"/>
    <w:rsid w:val="00371077"/>
    <w:rsid w:val="00374F61"/>
    <w:rsid w:val="00377C4B"/>
    <w:rsid w:val="00386DFD"/>
    <w:rsid w:val="003874CD"/>
    <w:rsid w:val="00387A39"/>
    <w:rsid w:val="0039188C"/>
    <w:rsid w:val="0039502C"/>
    <w:rsid w:val="00396F9A"/>
    <w:rsid w:val="003A03E1"/>
    <w:rsid w:val="003A2E5B"/>
    <w:rsid w:val="003A34AB"/>
    <w:rsid w:val="003A463E"/>
    <w:rsid w:val="003A7D2F"/>
    <w:rsid w:val="003B465A"/>
    <w:rsid w:val="003B6ECC"/>
    <w:rsid w:val="003B7BC4"/>
    <w:rsid w:val="003C17F6"/>
    <w:rsid w:val="003C1CF1"/>
    <w:rsid w:val="003C2096"/>
    <w:rsid w:val="003C22CD"/>
    <w:rsid w:val="003C3E63"/>
    <w:rsid w:val="003C77E3"/>
    <w:rsid w:val="003C7D12"/>
    <w:rsid w:val="003D0F28"/>
    <w:rsid w:val="003D2E51"/>
    <w:rsid w:val="003D2E57"/>
    <w:rsid w:val="003D2F0A"/>
    <w:rsid w:val="003D3F80"/>
    <w:rsid w:val="003D5B1D"/>
    <w:rsid w:val="003D7EFD"/>
    <w:rsid w:val="003E0353"/>
    <w:rsid w:val="003E0A22"/>
    <w:rsid w:val="003E238B"/>
    <w:rsid w:val="003E2726"/>
    <w:rsid w:val="003F1A94"/>
    <w:rsid w:val="003F2F5A"/>
    <w:rsid w:val="003F3757"/>
    <w:rsid w:val="003F4BFD"/>
    <w:rsid w:val="003F4C76"/>
    <w:rsid w:val="00402290"/>
    <w:rsid w:val="004022C1"/>
    <w:rsid w:val="004024D7"/>
    <w:rsid w:val="004065DA"/>
    <w:rsid w:val="004132A9"/>
    <w:rsid w:val="004145D0"/>
    <w:rsid w:val="00421165"/>
    <w:rsid w:val="00424096"/>
    <w:rsid w:val="00425C83"/>
    <w:rsid w:val="00430833"/>
    <w:rsid w:val="004312CB"/>
    <w:rsid w:val="00431789"/>
    <w:rsid w:val="00433D0C"/>
    <w:rsid w:val="0043589C"/>
    <w:rsid w:val="00444C92"/>
    <w:rsid w:val="0044553F"/>
    <w:rsid w:val="00445B1B"/>
    <w:rsid w:val="00447344"/>
    <w:rsid w:val="004529BF"/>
    <w:rsid w:val="00453564"/>
    <w:rsid w:val="00454284"/>
    <w:rsid w:val="004557BC"/>
    <w:rsid w:val="0045670A"/>
    <w:rsid w:val="004568DC"/>
    <w:rsid w:val="00457F5C"/>
    <w:rsid w:val="004604BC"/>
    <w:rsid w:val="00463A0D"/>
    <w:rsid w:val="00464621"/>
    <w:rsid w:val="00464901"/>
    <w:rsid w:val="00465D8C"/>
    <w:rsid w:val="00467310"/>
    <w:rsid w:val="00481071"/>
    <w:rsid w:val="00482908"/>
    <w:rsid w:val="0048395E"/>
    <w:rsid w:val="00484186"/>
    <w:rsid w:val="004855C2"/>
    <w:rsid w:val="00490A09"/>
    <w:rsid w:val="004916BD"/>
    <w:rsid w:val="00493EDE"/>
    <w:rsid w:val="00494E1F"/>
    <w:rsid w:val="004958F0"/>
    <w:rsid w:val="00496A41"/>
    <w:rsid w:val="004978BB"/>
    <w:rsid w:val="004A0170"/>
    <w:rsid w:val="004A07C6"/>
    <w:rsid w:val="004A1181"/>
    <w:rsid w:val="004A1E5E"/>
    <w:rsid w:val="004A714D"/>
    <w:rsid w:val="004B26E6"/>
    <w:rsid w:val="004B2E74"/>
    <w:rsid w:val="004B315D"/>
    <w:rsid w:val="004B43BA"/>
    <w:rsid w:val="004B567F"/>
    <w:rsid w:val="004B5DE4"/>
    <w:rsid w:val="004B6AC4"/>
    <w:rsid w:val="004B7E6A"/>
    <w:rsid w:val="004C11D3"/>
    <w:rsid w:val="004C1226"/>
    <w:rsid w:val="004C1374"/>
    <w:rsid w:val="004C22F3"/>
    <w:rsid w:val="004C439A"/>
    <w:rsid w:val="004C49D8"/>
    <w:rsid w:val="004C70CD"/>
    <w:rsid w:val="004C7594"/>
    <w:rsid w:val="004D14D8"/>
    <w:rsid w:val="004D39D3"/>
    <w:rsid w:val="004D53DC"/>
    <w:rsid w:val="004D570B"/>
    <w:rsid w:val="004D6AA4"/>
    <w:rsid w:val="004D71C5"/>
    <w:rsid w:val="004E2231"/>
    <w:rsid w:val="004E2C56"/>
    <w:rsid w:val="004E3C66"/>
    <w:rsid w:val="004E5EF7"/>
    <w:rsid w:val="004E5F51"/>
    <w:rsid w:val="004F044E"/>
    <w:rsid w:val="004F245E"/>
    <w:rsid w:val="004F2812"/>
    <w:rsid w:val="004F2AA1"/>
    <w:rsid w:val="004F4F72"/>
    <w:rsid w:val="004F5204"/>
    <w:rsid w:val="004F72ED"/>
    <w:rsid w:val="005073FB"/>
    <w:rsid w:val="00507DC7"/>
    <w:rsid w:val="00510123"/>
    <w:rsid w:val="00510A54"/>
    <w:rsid w:val="00510CBA"/>
    <w:rsid w:val="005126ED"/>
    <w:rsid w:val="005137D5"/>
    <w:rsid w:val="00513A44"/>
    <w:rsid w:val="00520065"/>
    <w:rsid w:val="00520E1C"/>
    <w:rsid w:val="0052259F"/>
    <w:rsid w:val="00522F7A"/>
    <w:rsid w:val="00523C3C"/>
    <w:rsid w:val="00526E71"/>
    <w:rsid w:val="005317EA"/>
    <w:rsid w:val="00534FEE"/>
    <w:rsid w:val="0053530E"/>
    <w:rsid w:val="00536F26"/>
    <w:rsid w:val="00544D3E"/>
    <w:rsid w:val="0054553B"/>
    <w:rsid w:val="00545C7B"/>
    <w:rsid w:val="005478F5"/>
    <w:rsid w:val="00547B6F"/>
    <w:rsid w:val="00551EDF"/>
    <w:rsid w:val="00552323"/>
    <w:rsid w:val="0055335B"/>
    <w:rsid w:val="00554424"/>
    <w:rsid w:val="005549B2"/>
    <w:rsid w:val="0055525B"/>
    <w:rsid w:val="0055547E"/>
    <w:rsid w:val="00556278"/>
    <w:rsid w:val="00556B47"/>
    <w:rsid w:val="0055749E"/>
    <w:rsid w:val="00560F5E"/>
    <w:rsid w:val="00562395"/>
    <w:rsid w:val="00565E86"/>
    <w:rsid w:val="00566652"/>
    <w:rsid w:val="00566E1C"/>
    <w:rsid w:val="00573D4A"/>
    <w:rsid w:val="00581E53"/>
    <w:rsid w:val="00582869"/>
    <w:rsid w:val="00582FBA"/>
    <w:rsid w:val="00586101"/>
    <w:rsid w:val="00591596"/>
    <w:rsid w:val="0059281D"/>
    <w:rsid w:val="00592F7A"/>
    <w:rsid w:val="00594278"/>
    <w:rsid w:val="00596912"/>
    <w:rsid w:val="00596937"/>
    <w:rsid w:val="00597834"/>
    <w:rsid w:val="005A4665"/>
    <w:rsid w:val="005B40C1"/>
    <w:rsid w:val="005B43D0"/>
    <w:rsid w:val="005B548A"/>
    <w:rsid w:val="005C04A3"/>
    <w:rsid w:val="005C3A87"/>
    <w:rsid w:val="005C4D06"/>
    <w:rsid w:val="005C599E"/>
    <w:rsid w:val="005C5F51"/>
    <w:rsid w:val="005D08BE"/>
    <w:rsid w:val="005D2BBD"/>
    <w:rsid w:val="005D2D79"/>
    <w:rsid w:val="005D4491"/>
    <w:rsid w:val="005D603A"/>
    <w:rsid w:val="005D6B06"/>
    <w:rsid w:val="005D7852"/>
    <w:rsid w:val="005D7FC4"/>
    <w:rsid w:val="005E18A2"/>
    <w:rsid w:val="005E35AA"/>
    <w:rsid w:val="005E3E0D"/>
    <w:rsid w:val="005E40CF"/>
    <w:rsid w:val="005E69D1"/>
    <w:rsid w:val="005E766F"/>
    <w:rsid w:val="005F1BCE"/>
    <w:rsid w:val="005F7ABD"/>
    <w:rsid w:val="00600410"/>
    <w:rsid w:val="0060327D"/>
    <w:rsid w:val="006075D4"/>
    <w:rsid w:val="00614B76"/>
    <w:rsid w:val="00614CB1"/>
    <w:rsid w:val="006160C0"/>
    <w:rsid w:val="00616875"/>
    <w:rsid w:val="00616D9E"/>
    <w:rsid w:val="00622903"/>
    <w:rsid w:val="006263DE"/>
    <w:rsid w:val="006306D6"/>
    <w:rsid w:val="00634C56"/>
    <w:rsid w:val="00634D15"/>
    <w:rsid w:val="006376F2"/>
    <w:rsid w:val="0064118A"/>
    <w:rsid w:val="0064124E"/>
    <w:rsid w:val="00641554"/>
    <w:rsid w:val="00643057"/>
    <w:rsid w:val="00643924"/>
    <w:rsid w:val="00643DD9"/>
    <w:rsid w:val="00645A0E"/>
    <w:rsid w:val="00647CEF"/>
    <w:rsid w:val="00651576"/>
    <w:rsid w:val="006563E3"/>
    <w:rsid w:val="006570FB"/>
    <w:rsid w:val="006608E1"/>
    <w:rsid w:val="006616DA"/>
    <w:rsid w:val="0066480B"/>
    <w:rsid w:val="00665654"/>
    <w:rsid w:val="006710E4"/>
    <w:rsid w:val="00671294"/>
    <w:rsid w:val="006715D3"/>
    <w:rsid w:val="00671DB6"/>
    <w:rsid w:val="00672872"/>
    <w:rsid w:val="006762E3"/>
    <w:rsid w:val="006825EF"/>
    <w:rsid w:val="00682896"/>
    <w:rsid w:val="00683558"/>
    <w:rsid w:val="00683787"/>
    <w:rsid w:val="0068682E"/>
    <w:rsid w:val="00690DFA"/>
    <w:rsid w:val="00693A9E"/>
    <w:rsid w:val="00693DA1"/>
    <w:rsid w:val="0069714C"/>
    <w:rsid w:val="0069734E"/>
    <w:rsid w:val="006A02DB"/>
    <w:rsid w:val="006A03CC"/>
    <w:rsid w:val="006A09F7"/>
    <w:rsid w:val="006A1629"/>
    <w:rsid w:val="006A16E1"/>
    <w:rsid w:val="006B0336"/>
    <w:rsid w:val="006B0F8E"/>
    <w:rsid w:val="006B2E59"/>
    <w:rsid w:val="006B7A98"/>
    <w:rsid w:val="006C105A"/>
    <w:rsid w:val="006C61BE"/>
    <w:rsid w:val="006D1239"/>
    <w:rsid w:val="006E2182"/>
    <w:rsid w:val="006E65F8"/>
    <w:rsid w:val="006E7961"/>
    <w:rsid w:val="006F0AC2"/>
    <w:rsid w:val="006F12B5"/>
    <w:rsid w:val="006F2BF0"/>
    <w:rsid w:val="006F41E9"/>
    <w:rsid w:val="006F4D47"/>
    <w:rsid w:val="006F70A2"/>
    <w:rsid w:val="00700B03"/>
    <w:rsid w:val="0070348F"/>
    <w:rsid w:val="0070631F"/>
    <w:rsid w:val="0071144C"/>
    <w:rsid w:val="0071176C"/>
    <w:rsid w:val="00714E0E"/>
    <w:rsid w:val="00715E79"/>
    <w:rsid w:val="00723676"/>
    <w:rsid w:val="007245C5"/>
    <w:rsid w:val="00725257"/>
    <w:rsid w:val="007268D8"/>
    <w:rsid w:val="00726CF3"/>
    <w:rsid w:val="007341AC"/>
    <w:rsid w:val="0073571F"/>
    <w:rsid w:val="0073585B"/>
    <w:rsid w:val="00735E86"/>
    <w:rsid w:val="00742D7D"/>
    <w:rsid w:val="00744F03"/>
    <w:rsid w:val="00745752"/>
    <w:rsid w:val="00750014"/>
    <w:rsid w:val="00750ECC"/>
    <w:rsid w:val="00751773"/>
    <w:rsid w:val="00753E06"/>
    <w:rsid w:val="00754546"/>
    <w:rsid w:val="00755545"/>
    <w:rsid w:val="00755628"/>
    <w:rsid w:val="007573CF"/>
    <w:rsid w:val="00757C68"/>
    <w:rsid w:val="0076003E"/>
    <w:rsid w:val="00760EA0"/>
    <w:rsid w:val="00765110"/>
    <w:rsid w:val="00772B37"/>
    <w:rsid w:val="00780DC9"/>
    <w:rsid w:val="00782035"/>
    <w:rsid w:val="00782354"/>
    <w:rsid w:val="00786D84"/>
    <w:rsid w:val="00787E51"/>
    <w:rsid w:val="007969B9"/>
    <w:rsid w:val="007A30FC"/>
    <w:rsid w:val="007A46FD"/>
    <w:rsid w:val="007A47A8"/>
    <w:rsid w:val="007B11E5"/>
    <w:rsid w:val="007B15AB"/>
    <w:rsid w:val="007B1F91"/>
    <w:rsid w:val="007C6F57"/>
    <w:rsid w:val="007D0910"/>
    <w:rsid w:val="007D26CE"/>
    <w:rsid w:val="007D4881"/>
    <w:rsid w:val="007D55D0"/>
    <w:rsid w:val="007E1AD0"/>
    <w:rsid w:val="007E422D"/>
    <w:rsid w:val="007E53C0"/>
    <w:rsid w:val="007E5AFF"/>
    <w:rsid w:val="007F0C2B"/>
    <w:rsid w:val="007F1654"/>
    <w:rsid w:val="007F4775"/>
    <w:rsid w:val="007F4B19"/>
    <w:rsid w:val="007F6904"/>
    <w:rsid w:val="0080721E"/>
    <w:rsid w:val="00807A1E"/>
    <w:rsid w:val="008131B2"/>
    <w:rsid w:val="00814419"/>
    <w:rsid w:val="0081453A"/>
    <w:rsid w:val="008151F1"/>
    <w:rsid w:val="0081722D"/>
    <w:rsid w:val="008218E5"/>
    <w:rsid w:val="00823A94"/>
    <w:rsid w:val="0082667E"/>
    <w:rsid w:val="00830928"/>
    <w:rsid w:val="00830DAD"/>
    <w:rsid w:val="0083150B"/>
    <w:rsid w:val="00832B3E"/>
    <w:rsid w:val="0083596C"/>
    <w:rsid w:val="00840A3A"/>
    <w:rsid w:val="00845709"/>
    <w:rsid w:val="00846B78"/>
    <w:rsid w:val="00851ACD"/>
    <w:rsid w:val="00855347"/>
    <w:rsid w:val="0085633B"/>
    <w:rsid w:val="00862E89"/>
    <w:rsid w:val="008646CB"/>
    <w:rsid w:val="00867714"/>
    <w:rsid w:val="008677EB"/>
    <w:rsid w:val="00871F87"/>
    <w:rsid w:val="00872B5F"/>
    <w:rsid w:val="00872BAD"/>
    <w:rsid w:val="00873015"/>
    <w:rsid w:val="00873265"/>
    <w:rsid w:val="008747DC"/>
    <w:rsid w:val="00874A4C"/>
    <w:rsid w:val="00874B60"/>
    <w:rsid w:val="008812CD"/>
    <w:rsid w:val="008858BA"/>
    <w:rsid w:val="0088658B"/>
    <w:rsid w:val="00891233"/>
    <w:rsid w:val="008964AE"/>
    <w:rsid w:val="008979F0"/>
    <w:rsid w:val="008A2428"/>
    <w:rsid w:val="008A34A9"/>
    <w:rsid w:val="008A3508"/>
    <w:rsid w:val="008A4D2C"/>
    <w:rsid w:val="008A6420"/>
    <w:rsid w:val="008A6FEB"/>
    <w:rsid w:val="008A76F2"/>
    <w:rsid w:val="008B4BF4"/>
    <w:rsid w:val="008B6054"/>
    <w:rsid w:val="008C4FB0"/>
    <w:rsid w:val="008C5A56"/>
    <w:rsid w:val="008C70F8"/>
    <w:rsid w:val="008C780E"/>
    <w:rsid w:val="008D3B11"/>
    <w:rsid w:val="008D476A"/>
    <w:rsid w:val="008E3828"/>
    <w:rsid w:val="008E5355"/>
    <w:rsid w:val="008F18B2"/>
    <w:rsid w:val="008F295C"/>
    <w:rsid w:val="008F2A19"/>
    <w:rsid w:val="008F389A"/>
    <w:rsid w:val="00902889"/>
    <w:rsid w:val="00902FA4"/>
    <w:rsid w:val="00903C79"/>
    <w:rsid w:val="00904BCE"/>
    <w:rsid w:val="00905C94"/>
    <w:rsid w:val="00907C71"/>
    <w:rsid w:val="00910148"/>
    <w:rsid w:val="00914B99"/>
    <w:rsid w:val="00916458"/>
    <w:rsid w:val="00921C0C"/>
    <w:rsid w:val="0092267F"/>
    <w:rsid w:val="00923454"/>
    <w:rsid w:val="00925A59"/>
    <w:rsid w:val="00926E2C"/>
    <w:rsid w:val="00927C16"/>
    <w:rsid w:val="00930377"/>
    <w:rsid w:val="0093236C"/>
    <w:rsid w:val="00936315"/>
    <w:rsid w:val="00936F8D"/>
    <w:rsid w:val="00941149"/>
    <w:rsid w:val="00942D51"/>
    <w:rsid w:val="00943E31"/>
    <w:rsid w:val="009446C0"/>
    <w:rsid w:val="009465BF"/>
    <w:rsid w:val="009471FE"/>
    <w:rsid w:val="00947A0C"/>
    <w:rsid w:val="00947DDA"/>
    <w:rsid w:val="00950D59"/>
    <w:rsid w:val="00951AF2"/>
    <w:rsid w:val="0095473C"/>
    <w:rsid w:val="00954E70"/>
    <w:rsid w:val="00956B88"/>
    <w:rsid w:val="0096144E"/>
    <w:rsid w:val="00967778"/>
    <w:rsid w:val="0097191E"/>
    <w:rsid w:val="00971DE0"/>
    <w:rsid w:val="00972128"/>
    <w:rsid w:val="00972794"/>
    <w:rsid w:val="009802AF"/>
    <w:rsid w:val="009806A0"/>
    <w:rsid w:val="00982BF4"/>
    <w:rsid w:val="00982DA9"/>
    <w:rsid w:val="009911D7"/>
    <w:rsid w:val="009913FB"/>
    <w:rsid w:val="00991787"/>
    <w:rsid w:val="00991ABB"/>
    <w:rsid w:val="0099289F"/>
    <w:rsid w:val="00992DB9"/>
    <w:rsid w:val="009A23F9"/>
    <w:rsid w:val="009A3946"/>
    <w:rsid w:val="009A7421"/>
    <w:rsid w:val="009B1E06"/>
    <w:rsid w:val="009B2E41"/>
    <w:rsid w:val="009B3CE6"/>
    <w:rsid w:val="009B53D9"/>
    <w:rsid w:val="009B58EC"/>
    <w:rsid w:val="009B7408"/>
    <w:rsid w:val="009B7FED"/>
    <w:rsid w:val="009C2A74"/>
    <w:rsid w:val="009C3146"/>
    <w:rsid w:val="009C43D3"/>
    <w:rsid w:val="009C4660"/>
    <w:rsid w:val="009C48A0"/>
    <w:rsid w:val="009C4923"/>
    <w:rsid w:val="009D1A9E"/>
    <w:rsid w:val="009D2E6B"/>
    <w:rsid w:val="009D6ABA"/>
    <w:rsid w:val="009E1670"/>
    <w:rsid w:val="009E1E39"/>
    <w:rsid w:val="009E2DB3"/>
    <w:rsid w:val="009E4EF5"/>
    <w:rsid w:val="009E57FF"/>
    <w:rsid w:val="009E583C"/>
    <w:rsid w:val="009E65FC"/>
    <w:rsid w:val="009F044F"/>
    <w:rsid w:val="009F1EAE"/>
    <w:rsid w:val="009F356B"/>
    <w:rsid w:val="009F60F5"/>
    <w:rsid w:val="009F64DE"/>
    <w:rsid w:val="00A005FF"/>
    <w:rsid w:val="00A01DA1"/>
    <w:rsid w:val="00A101C2"/>
    <w:rsid w:val="00A125E8"/>
    <w:rsid w:val="00A24589"/>
    <w:rsid w:val="00A315FE"/>
    <w:rsid w:val="00A3179C"/>
    <w:rsid w:val="00A32E72"/>
    <w:rsid w:val="00A363F7"/>
    <w:rsid w:val="00A4313B"/>
    <w:rsid w:val="00A434A8"/>
    <w:rsid w:val="00A43845"/>
    <w:rsid w:val="00A44560"/>
    <w:rsid w:val="00A449AF"/>
    <w:rsid w:val="00A450A1"/>
    <w:rsid w:val="00A465AA"/>
    <w:rsid w:val="00A47160"/>
    <w:rsid w:val="00A50959"/>
    <w:rsid w:val="00A51594"/>
    <w:rsid w:val="00A542D4"/>
    <w:rsid w:val="00A60308"/>
    <w:rsid w:val="00A60CC6"/>
    <w:rsid w:val="00A613D3"/>
    <w:rsid w:val="00A63E38"/>
    <w:rsid w:val="00A6543F"/>
    <w:rsid w:val="00A70954"/>
    <w:rsid w:val="00A71381"/>
    <w:rsid w:val="00A714CF"/>
    <w:rsid w:val="00A71B0B"/>
    <w:rsid w:val="00A73886"/>
    <w:rsid w:val="00A74A50"/>
    <w:rsid w:val="00A7560F"/>
    <w:rsid w:val="00A82307"/>
    <w:rsid w:val="00A836A4"/>
    <w:rsid w:val="00A84F7A"/>
    <w:rsid w:val="00A85756"/>
    <w:rsid w:val="00A86300"/>
    <w:rsid w:val="00A9022D"/>
    <w:rsid w:val="00A90501"/>
    <w:rsid w:val="00A905E1"/>
    <w:rsid w:val="00A909EB"/>
    <w:rsid w:val="00A90EB2"/>
    <w:rsid w:val="00A932B4"/>
    <w:rsid w:val="00A934F2"/>
    <w:rsid w:val="00AA00A2"/>
    <w:rsid w:val="00AA19A3"/>
    <w:rsid w:val="00AA25A2"/>
    <w:rsid w:val="00AA6B70"/>
    <w:rsid w:val="00AB077B"/>
    <w:rsid w:val="00AB30FE"/>
    <w:rsid w:val="00AB4760"/>
    <w:rsid w:val="00AB7516"/>
    <w:rsid w:val="00AB7973"/>
    <w:rsid w:val="00AC3BEF"/>
    <w:rsid w:val="00AC440C"/>
    <w:rsid w:val="00AC46AC"/>
    <w:rsid w:val="00AD6D2F"/>
    <w:rsid w:val="00AE570D"/>
    <w:rsid w:val="00AE796F"/>
    <w:rsid w:val="00AF4843"/>
    <w:rsid w:val="00AF4C00"/>
    <w:rsid w:val="00AF4F93"/>
    <w:rsid w:val="00AF6625"/>
    <w:rsid w:val="00AF710D"/>
    <w:rsid w:val="00AF78C2"/>
    <w:rsid w:val="00B04650"/>
    <w:rsid w:val="00B076B8"/>
    <w:rsid w:val="00B132BC"/>
    <w:rsid w:val="00B147EA"/>
    <w:rsid w:val="00B151D2"/>
    <w:rsid w:val="00B15985"/>
    <w:rsid w:val="00B20FB7"/>
    <w:rsid w:val="00B21CFF"/>
    <w:rsid w:val="00B236F9"/>
    <w:rsid w:val="00B24826"/>
    <w:rsid w:val="00B26525"/>
    <w:rsid w:val="00B279EC"/>
    <w:rsid w:val="00B32E19"/>
    <w:rsid w:val="00B34255"/>
    <w:rsid w:val="00B36028"/>
    <w:rsid w:val="00B37F6B"/>
    <w:rsid w:val="00B40984"/>
    <w:rsid w:val="00B427C5"/>
    <w:rsid w:val="00B42875"/>
    <w:rsid w:val="00B458A3"/>
    <w:rsid w:val="00B45A8B"/>
    <w:rsid w:val="00B61AD1"/>
    <w:rsid w:val="00B621F7"/>
    <w:rsid w:val="00B637F5"/>
    <w:rsid w:val="00B6634F"/>
    <w:rsid w:val="00B679FD"/>
    <w:rsid w:val="00B7076B"/>
    <w:rsid w:val="00B71506"/>
    <w:rsid w:val="00B74998"/>
    <w:rsid w:val="00B804B2"/>
    <w:rsid w:val="00B828F1"/>
    <w:rsid w:val="00B8325B"/>
    <w:rsid w:val="00B91057"/>
    <w:rsid w:val="00B9164E"/>
    <w:rsid w:val="00BA15C6"/>
    <w:rsid w:val="00BB148E"/>
    <w:rsid w:val="00BB395D"/>
    <w:rsid w:val="00BB6F23"/>
    <w:rsid w:val="00BB7EA3"/>
    <w:rsid w:val="00BC0A3E"/>
    <w:rsid w:val="00BC315E"/>
    <w:rsid w:val="00BC351B"/>
    <w:rsid w:val="00BC489B"/>
    <w:rsid w:val="00BC5C8A"/>
    <w:rsid w:val="00BD1DFE"/>
    <w:rsid w:val="00BD7C5F"/>
    <w:rsid w:val="00BE0955"/>
    <w:rsid w:val="00BE608B"/>
    <w:rsid w:val="00BE6DA3"/>
    <w:rsid w:val="00BE72C9"/>
    <w:rsid w:val="00BF0DBD"/>
    <w:rsid w:val="00BF2612"/>
    <w:rsid w:val="00BF2C02"/>
    <w:rsid w:val="00BF4BDF"/>
    <w:rsid w:val="00BF5073"/>
    <w:rsid w:val="00C02ADD"/>
    <w:rsid w:val="00C047D4"/>
    <w:rsid w:val="00C04CBA"/>
    <w:rsid w:val="00C05AB6"/>
    <w:rsid w:val="00C105C6"/>
    <w:rsid w:val="00C106BF"/>
    <w:rsid w:val="00C11CEE"/>
    <w:rsid w:val="00C164AE"/>
    <w:rsid w:val="00C20334"/>
    <w:rsid w:val="00C20F9A"/>
    <w:rsid w:val="00C23D5E"/>
    <w:rsid w:val="00C23E48"/>
    <w:rsid w:val="00C23EA3"/>
    <w:rsid w:val="00C24F02"/>
    <w:rsid w:val="00C25302"/>
    <w:rsid w:val="00C30F7F"/>
    <w:rsid w:val="00C31B04"/>
    <w:rsid w:val="00C32A58"/>
    <w:rsid w:val="00C408EA"/>
    <w:rsid w:val="00C42E37"/>
    <w:rsid w:val="00C432D2"/>
    <w:rsid w:val="00C4402F"/>
    <w:rsid w:val="00C475B3"/>
    <w:rsid w:val="00C47F10"/>
    <w:rsid w:val="00C51110"/>
    <w:rsid w:val="00C5132E"/>
    <w:rsid w:val="00C51A01"/>
    <w:rsid w:val="00C53AE5"/>
    <w:rsid w:val="00C617D9"/>
    <w:rsid w:val="00C63B8A"/>
    <w:rsid w:val="00C63BBD"/>
    <w:rsid w:val="00C65528"/>
    <w:rsid w:val="00C65F99"/>
    <w:rsid w:val="00C669EF"/>
    <w:rsid w:val="00C726B4"/>
    <w:rsid w:val="00C76A65"/>
    <w:rsid w:val="00C82BD2"/>
    <w:rsid w:val="00C84EB1"/>
    <w:rsid w:val="00C8608F"/>
    <w:rsid w:val="00C93A5F"/>
    <w:rsid w:val="00C94132"/>
    <w:rsid w:val="00C943D7"/>
    <w:rsid w:val="00C95D72"/>
    <w:rsid w:val="00CA1EB1"/>
    <w:rsid w:val="00CA4C86"/>
    <w:rsid w:val="00CA509E"/>
    <w:rsid w:val="00CA5790"/>
    <w:rsid w:val="00CB2F73"/>
    <w:rsid w:val="00CB483E"/>
    <w:rsid w:val="00CB5794"/>
    <w:rsid w:val="00CC1213"/>
    <w:rsid w:val="00CC505D"/>
    <w:rsid w:val="00CC74BD"/>
    <w:rsid w:val="00CD1659"/>
    <w:rsid w:val="00CD25CC"/>
    <w:rsid w:val="00CD618D"/>
    <w:rsid w:val="00CD624F"/>
    <w:rsid w:val="00CD68FF"/>
    <w:rsid w:val="00CE5881"/>
    <w:rsid w:val="00CE5AEC"/>
    <w:rsid w:val="00CF072C"/>
    <w:rsid w:val="00CF431C"/>
    <w:rsid w:val="00CF45E6"/>
    <w:rsid w:val="00CF4F56"/>
    <w:rsid w:val="00D00449"/>
    <w:rsid w:val="00D01449"/>
    <w:rsid w:val="00D048F4"/>
    <w:rsid w:val="00D04C18"/>
    <w:rsid w:val="00D057D6"/>
    <w:rsid w:val="00D070F2"/>
    <w:rsid w:val="00D11DDB"/>
    <w:rsid w:val="00D136D1"/>
    <w:rsid w:val="00D13DD7"/>
    <w:rsid w:val="00D14355"/>
    <w:rsid w:val="00D20B0A"/>
    <w:rsid w:val="00D20BE6"/>
    <w:rsid w:val="00D21177"/>
    <w:rsid w:val="00D227F7"/>
    <w:rsid w:val="00D24F58"/>
    <w:rsid w:val="00D262B3"/>
    <w:rsid w:val="00D26550"/>
    <w:rsid w:val="00D30498"/>
    <w:rsid w:val="00D30AA6"/>
    <w:rsid w:val="00D30F81"/>
    <w:rsid w:val="00D32687"/>
    <w:rsid w:val="00D32A70"/>
    <w:rsid w:val="00D418BB"/>
    <w:rsid w:val="00D41B8C"/>
    <w:rsid w:val="00D43688"/>
    <w:rsid w:val="00D458AE"/>
    <w:rsid w:val="00D45F2A"/>
    <w:rsid w:val="00D47E9C"/>
    <w:rsid w:val="00D5196E"/>
    <w:rsid w:val="00D51C29"/>
    <w:rsid w:val="00D534F8"/>
    <w:rsid w:val="00D5393B"/>
    <w:rsid w:val="00D55662"/>
    <w:rsid w:val="00D56277"/>
    <w:rsid w:val="00D564B3"/>
    <w:rsid w:val="00D566C6"/>
    <w:rsid w:val="00D60A1A"/>
    <w:rsid w:val="00D66539"/>
    <w:rsid w:val="00D672A9"/>
    <w:rsid w:val="00D6781B"/>
    <w:rsid w:val="00D70158"/>
    <w:rsid w:val="00D70963"/>
    <w:rsid w:val="00D71637"/>
    <w:rsid w:val="00D73AAB"/>
    <w:rsid w:val="00D73B0F"/>
    <w:rsid w:val="00D73F9B"/>
    <w:rsid w:val="00D805D2"/>
    <w:rsid w:val="00D81644"/>
    <w:rsid w:val="00D82115"/>
    <w:rsid w:val="00D825EF"/>
    <w:rsid w:val="00D83E1B"/>
    <w:rsid w:val="00D83F61"/>
    <w:rsid w:val="00D842EB"/>
    <w:rsid w:val="00D8472C"/>
    <w:rsid w:val="00D8639B"/>
    <w:rsid w:val="00D87314"/>
    <w:rsid w:val="00D87D76"/>
    <w:rsid w:val="00D91AF1"/>
    <w:rsid w:val="00D937FB"/>
    <w:rsid w:val="00D93DC3"/>
    <w:rsid w:val="00DA103D"/>
    <w:rsid w:val="00DA1DDD"/>
    <w:rsid w:val="00DA4AC3"/>
    <w:rsid w:val="00DA4F3D"/>
    <w:rsid w:val="00DA66A0"/>
    <w:rsid w:val="00DA6819"/>
    <w:rsid w:val="00DA79D5"/>
    <w:rsid w:val="00DB008F"/>
    <w:rsid w:val="00DB0BEC"/>
    <w:rsid w:val="00DB0D21"/>
    <w:rsid w:val="00DB13E8"/>
    <w:rsid w:val="00DB3B49"/>
    <w:rsid w:val="00DB4416"/>
    <w:rsid w:val="00DB7CD5"/>
    <w:rsid w:val="00DC0F98"/>
    <w:rsid w:val="00DC5C9C"/>
    <w:rsid w:val="00DD04A8"/>
    <w:rsid w:val="00DD2649"/>
    <w:rsid w:val="00DD3D64"/>
    <w:rsid w:val="00DD3F02"/>
    <w:rsid w:val="00DD4B33"/>
    <w:rsid w:val="00DE303E"/>
    <w:rsid w:val="00DE4020"/>
    <w:rsid w:val="00DE4159"/>
    <w:rsid w:val="00DE516F"/>
    <w:rsid w:val="00DE5B43"/>
    <w:rsid w:val="00DF19C5"/>
    <w:rsid w:val="00DF63D8"/>
    <w:rsid w:val="00DF655D"/>
    <w:rsid w:val="00E03D7F"/>
    <w:rsid w:val="00E0496D"/>
    <w:rsid w:val="00E05DC7"/>
    <w:rsid w:val="00E06339"/>
    <w:rsid w:val="00E126CF"/>
    <w:rsid w:val="00E1509A"/>
    <w:rsid w:val="00E17EBD"/>
    <w:rsid w:val="00E20740"/>
    <w:rsid w:val="00E218AC"/>
    <w:rsid w:val="00E23892"/>
    <w:rsid w:val="00E25D9D"/>
    <w:rsid w:val="00E265AB"/>
    <w:rsid w:val="00E32180"/>
    <w:rsid w:val="00E3255F"/>
    <w:rsid w:val="00E35F98"/>
    <w:rsid w:val="00E40B35"/>
    <w:rsid w:val="00E43B8C"/>
    <w:rsid w:val="00E4610B"/>
    <w:rsid w:val="00E46B13"/>
    <w:rsid w:val="00E51E2A"/>
    <w:rsid w:val="00E568A9"/>
    <w:rsid w:val="00E6632F"/>
    <w:rsid w:val="00E76EF4"/>
    <w:rsid w:val="00E8197A"/>
    <w:rsid w:val="00E82BAF"/>
    <w:rsid w:val="00E84EDA"/>
    <w:rsid w:val="00E8559C"/>
    <w:rsid w:val="00E85A8F"/>
    <w:rsid w:val="00E85FDC"/>
    <w:rsid w:val="00E86852"/>
    <w:rsid w:val="00E95475"/>
    <w:rsid w:val="00EA0C74"/>
    <w:rsid w:val="00EA2EAB"/>
    <w:rsid w:val="00EA4203"/>
    <w:rsid w:val="00EA44F1"/>
    <w:rsid w:val="00EA4557"/>
    <w:rsid w:val="00EA6AC3"/>
    <w:rsid w:val="00EA7B01"/>
    <w:rsid w:val="00EB3707"/>
    <w:rsid w:val="00EB5DB5"/>
    <w:rsid w:val="00EB631D"/>
    <w:rsid w:val="00EB6DD6"/>
    <w:rsid w:val="00EB729B"/>
    <w:rsid w:val="00EC081B"/>
    <w:rsid w:val="00EC0F01"/>
    <w:rsid w:val="00EC360E"/>
    <w:rsid w:val="00EC7813"/>
    <w:rsid w:val="00ED3BAB"/>
    <w:rsid w:val="00ED423D"/>
    <w:rsid w:val="00EE4582"/>
    <w:rsid w:val="00EE4C2A"/>
    <w:rsid w:val="00EF5C01"/>
    <w:rsid w:val="00EF6ABB"/>
    <w:rsid w:val="00F0130F"/>
    <w:rsid w:val="00F01D95"/>
    <w:rsid w:val="00F16C5B"/>
    <w:rsid w:val="00F17077"/>
    <w:rsid w:val="00F17A3D"/>
    <w:rsid w:val="00F20DA5"/>
    <w:rsid w:val="00F23FB6"/>
    <w:rsid w:val="00F25144"/>
    <w:rsid w:val="00F25B50"/>
    <w:rsid w:val="00F27E26"/>
    <w:rsid w:val="00F30DB8"/>
    <w:rsid w:val="00F33788"/>
    <w:rsid w:val="00F33B3B"/>
    <w:rsid w:val="00F33C92"/>
    <w:rsid w:val="00F34EAA"/>
    <w:rsid w:val="00F37A2F"/>
    <w:rsid w:val="00F41DDD"/>
    <w:rsid w:val="00F44556"/>
    <w:rsid w:val="00F44E65"/>
    <w:rsid w:val="00F454FF"/>
    <w:rsid w:val="00F457A9"/>
    <w:rsid w:val="00F47A61"/>
    <w:rsid w:val="00F5081F"/>
    <w:rsid w:val="00F544F4"/>
    <w:rsid w:val="00F55E87"/>
    <w:rsid w:val="00F560BB"/>
    <w:rsid w:val="00F57BA5"/>
    <w:rsid w:val="00F60493"/>
    <w:rsid w:val="00F64916"/>
    <w:rsid w:val="00F67B40"/>
    <w:rsid w:val="00F700F2"/>
    <w:rsid w:val="00F73620"/>
    <w:rsid w:val="00F84465"/>
    <w:rsid w:val="00F91695"/>
    <w:rsid w:val="00F95ECE"/>
    <w:rsid w:val="00F966CC"/>
    <w:rsid w:val="00FA13C0"/>
    <w:rsid w:val="00FA154F"/>
    <w:rsid w:val="00FA2FBC"/>
    <w:rsid w:val="00FA346A"/>
    <w:rsid w:val="00FA53B2"/>
    <w:rsid w:val="00FB3A83"/>
    <w:rsid w:val="00FB42D2"/>
    <w:rsid w:val="00FB4812"/>
    <w:rsid w:val="00FB6517"/>
    <w:rsid w:val="00FB65FD"/>
    <w:rsid w:val="00FC3BCF"/>
    <w:rsid w:val="00FC40AF"/>
    <w:rsid w:val="00FC5E74"/>
    <w:rsid w:val="00FD31C1"/>
    <w:rsid w:val="00FD429D"/>
    <w:rsid w:val="00FD5BB8"/>
    <w:rsid w:val="00FD5E91"/>
    <w:rsid w:val="00FE1B1E"/>
    <w:rsid w:val="00FE2A87"/>
    <w:rsid w:val="00FE31AE"/>
    <w:rsid w:val="00FE3346"/>
    <w:rsid w:val="00FE4EC7"/>
    <w:rsid w:val="00FE5391"/>
    <w:rsid w:val="00FE7AED"/>
    <w:rsid w:val="00FF3B0C"/>
    <w:rsid w:val="00FF56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905E1"/>
    <w:rPr>
      <w:sz w:val="24"/>
      <w:szCs w:val="24"/>
      <w:lang w:eastAsia="zh-CN"/>
    </w:rPr>
  </w:style>
  <w:style w:type="paragraph" w:styleId="Heading1">
    <w:name w:val="heading 1"/>
    <w:basedOn w:val="Normal"/>
    <w:next w:val="Normal"/>
    <w:link w:val="Heading1Char"/>
    <w:qFormat/>
    <w:rsid w:val="00444C92"/>
    <w:pPr>
      <w:keepNext/>
      <w:spacing w:after="360"/>
      <w:jc w:val="center"/>
      <w:outlineLvl w:val="0"/>
    </w:pPr>
    <w:rPr>
      <w:rFonts w:ascii="Arial" w:eastAsia="Times New Roman" w:hAnsi="Arial"/>
      <w:b/>
      <w:bCs/>
      <w:kern w:val="32"/>
      <w:sz w:val="32"/>
      <w:szCs w:val="32"/>
    </w:rPr>
  </w:style>
  <w:style w:type="paragraph" w:styleId="Heading2">
    <w:name w:val="heading 2"/>
    <w:basedOn w:val="Normal"/>
    <w:next w:val="Normal"/>
    <w:link w:val="Heading2Char"/>
    <w:qFormat/>
    <w:rsid w:val="00444C92"/>
    <w:pPr>
      <w:keepNext/>
      <w:spacing w:before="480" w:after="120"/>
      <w:outlineLvl w:val="1"/>
    </w:pPr>
    <w:rPr>
      <w:rFonts w:ascii="Arial" w:eastAsia="Times New Roman" w:hAnsi="Arial"/>
      <w:b/>
      <w:bCs/>
      <w:iCs/>
      <w:szCs w:val="28"/>
    </w:rPr>
  </w:style>
  <w:style w:type="paragraph" w:styleId="Heading3">
    <w:name w:val="heading 3"/>
    <w:basedOn w:val="Normal"/>
    <w:next w:val="Normal"/>
    <w:qFormat/>
    <w:rsid w:val="005B43D0"/>
    <w:pPr>
      <w:keepNext/>
      <w:spacing w:before="120" w:after="120"/>
      <w:outlineLvl w:val="2"/>
    </w:pPr>
    <w:rPr>
      <w:rFonts w:ascii="Arial" w:eastAsia="Times New Roman" w:hAnsi="Arial"/>
      <w:b/>
      <w:bCs/>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ed">
    <w:name w:val="Normal numbered"/>
    <w:basedOn w:val="Normal"/>
    <w:rsid w:val="00444C92"/>
    <w:pPr>
      <w:numPr>
        <w:numId w:val="1"/>
      </w:numPr>
      <w:spacing w:after="120"/>
    </w:pPr>
    <w:rPr>
      <w:rFonts w:eastAsia="Times New Roman"/>
      <w:lang w:eastAsia="en-US"/>
    </w:rPr>
  </w:style>
  <w:style w:type="paragraph" w:customStyle="1" w:styleId="Tabletext">
    <w:name w:val="Table text"/>
    <w:next w:val="Normal"/>
    <w:rsid w:val="00444C92"/>
    <w:pPr>
      <w:spacing w:before="60" w:after="60"/>
    </w:pPr>
    <w:rPr>
      <w:rFonts w:eastAsia="Times New Roman"/>
      <w:sz w:val="24"/>
      <w:szCs w:val="24"/>
    </w:rPr>
  </w:style>
  <w:style w:type="paragraph" w:styleId="Header">
    <w:name w:val="header"/>
    <w:basedOn w:val="Normal"/>
    <w:link w:val="HeaderChar"/>
    <w:rsid w:val="00444C92"/>
    <w:pPr>
      <w:tabs>
        <w:tab w:val="center" w:pos="4320"/>
        <w:tab w:val="right" w:pos="8640"/>
      </w:tabs>
      <w:spacing w:after="120"/>
    </w:pPr>
    <w:rPr>
      <w:rFonts w:eastAsia="Times New Roman"/>
    </w:rPr>
  </w:style>
  <w:style w:type="paragraph" w:styleId="Footer">
    <w:name w:val="footer"/>
    <w:basedOn w:val="Normal"/>
    <w:link w:val="FooterChar"/>
    <w:uiPriority w:val="99"/>
    <w:rsid w:val="00444C92"/>
    <w:pPr>
      <w:tabs>
        <w:tab w:val="right" w:pos="8640"/>
      </w:tabs>
      <w:spacing w:before="360"/>
    </w:pPr>
    <w:rPr>
      <w:rFonts w:ascii="Arial" w:eastAsia="Times New Roman" w:hAnsi="Arial"/>
      <w:sz w:val="18"/>
    </w:rPr>
  </w:style>
  <w:style w:type="paragraph" w:styleId="BodyText">
    <w:name w:val="Body Text"/>
    <w:basedOn w:val="Normal"/>
    <w:link w:val="BodyTextChar"/>
    <w:rsid w:val="00444C92"/>
    <w:pPr>
      <w:spacing w:after="120"/>
    </w:pPr>
    <w:rPr>
      <w:rFonts w:eastAsia="Times New Roman"/>
    </w:rPr>
  </w:style>
  <w:style w:type="character" w:styleId="Hyperlink">
    <w:name w:val="Hyperlink"/>
    <w:rsid w:val="00444C92"/>
    <w:rPr>
      <w:color w:val="0000FF"/>
      <w:u w:val="single"/>
    </w:rPr>
  </w:style>
  <w:style w:type="paragraph" w:customStyle="1" w:styleId="contactheading">
    <w:name w:val="contact heading"/>
    <w:basedOn w:val="Heading2"/>
    <w:rsid w:val="00444C92"/>
    <w:pPr>
      <w:spacing w:before="120"/>
    </w:pPr>
    <w:rPr>
      <w:rFonts w:ascii="Times New Roman" w:hAnsi="Times New Roman"/>
    </w:rPr>
  </w:style>
  <w:style w:type="character" w:styleId="PageNumber">
    <w:name w:val="page number"/>
    <w:basedOn w:val="DefaultParagraphFont"/>
    <w:rsid w:val="00444C92"/>
  </w:style>
  <w:style w:type="character" w:styleId="FollowedHyperlink">
    <w:name w:val="FollowedHyperlink"/>
    <w:rsid w:val="00444C92"/>
    <w:rPr>
      <w:color w:val="800080"/>
      <w:u w:val="single"/>
    </w:rPr>
  </w:style>
  <w:style w:type="paragraph" w:styleId="Caption">
    <w:name w:val="caption"/>
    <w:basedOn w:val="Normal"/>
    <w:next w:val="Normal"/>
    <w:qFormat/>
    <w:rsid w:val="005B43D0"/>
    <w:rPr>
      <w:b/>
      <w:bCs/>
      <w:sz w:val="20"/>
      <w:szCs w:val="20"/>
    </w:rPr>
  </w:style>
  <w:style w:type="paragraph" w:styleId="NormalWeb">
    <w:name w:val="Normal (Web)"/>
    <w:basedOn w:val="Normal"/>
    <w:uiPriority w:val="99"/>
    <w:unhideWhenUsed/>
    <w:rsid w:val="000340A2"/>
    <w:pPr>
      <w:spacing w:before="100" w:beforeAutospacing="1" w:after="100" w:afterAutospacing="1"/>
    </w:pPr>
    <w:rPr>
      <w:rFonts w:eastAsia="Times New Roman"/>
      <w:lang w:eastAsia="en-US"/>
    </w:rPr>
  </w:style>
  <w:style w:type="character" w:customStyle="1" w:styleId="Heading1Char">
    <w:name w:val="Heading 1 Char"/>
    <w:link w:val="Heading1"/>
    <w:rsid w:val="00DA79D5"/>
    <w:rPr>
      <w:rFonts w:ascii="Arial" w:eastAsia="Times New Roman" w:hAnsi="Arial" w:cs="Arial"/>
      <w:b/>
      <w:bCs/>
      <w:kern w:val="32"/>
      <w:sz w:val="32"/>
      <w:szCs w:val="32"/>
    </w:rPr>
  </w:style>
  <w:style w:type="character" w:customStyle="1" w:styleId="BodyTextChar">
    <w:name w:val="Body Text Char"/>
    <w:link w:val="BodyText"/>
    <w:rsid w:val="00FE2A87"/>
    <w:rPr>
      <w:rFonts w:eastAsia="Times New Roman"/>
      <w:sz w:val="24"/>
      <w:szCs w:val="24"/>
    </w:rPr>
  </w:style>
  <w:style w:type="character" w:customStyle="1" w:styleId="Heading2Char">
    <w:name w:val="Heading 2 Char"/>
    <w:link w:val="Heading2"/>
    <w:rsid w:val="00671294"/>
    <w:rPr>
      <w:rFonts w:ascii="Arial" w:eastAsia="Times New Roman" w:hAnsi="Arial" w:cs="Arial"/>
      <w:b/>
      <w:bCs/>
      <w:iCs/>
      <w:sz w:val="24"/>
      <w:szCs w:val="28"/>
    </w:rPr>
  </w:style>
  <w:style w:type="character" w:customStyle="1" w:styleId="FooterChar">
    <w:name w:val="Footer Char"/>
    <w:link w:val="Footer"/>
    <w:uiPriority w:val="99"/>
    <w:rsid w:val="00671294"/>
    <w:rPr>
      <w:rFonts w:ascii="Arial" w:eastAsia="Times New Roman" w:hAnsi="Arial"/>
      <w:sz w:val="18"/>
      <w:szCs w:val="24"/>
    </w:rPr>
  </w:style>
  <w:style w:type="paragraph" w:styleId="BalloonText">
    <w:name w:val="Balloon Text"/>
    <w:basedOn w:val="Normal"/>
    <w:link w:val="BalloonTextChar"/>
    <w:rsid w:val="009E583C"/>
    <w:rPr>
      <w:rFonts w:ascii="Tahoma" w:hAnsi="Tahoma"/>
      <w:sz w:val="16"/>
      <w:szCs w:val="16"/>
    </w:rPr>
  </w:style>
  <w:style w:type="character" w:customStyle="1" w:styleId="BalloonTextChar">
    <w:name w:val="Balloon Text Char"/>
    <w:link w:val="BalloonText"/>
    <w:rsid w:val="009E583C"/>
    <w:rPr>
      <w:rFonts w:ascii="Tahoma" w:hAnsi="Tahoma" w:cs="Tahoma"/>
      <w:sz w:val="16"/>
      <w:szCs w:val="16"/>
      <w:lang w:eastAsia="zh-CN"/>
    </w:rPr>
  </w:style>
  <w:style w:type="character" w:customStyle="1" w:styleId="HeaderChar">
    <w:name w:val="Header Char"/>
    <w:link w:val="Header"/>
    <w:rsid w:val="00A101C2"/>
    <w:rPr>
      <w:rFonts w:eastAsia="Times New Roman"/>
      <w:sz w:val="24"/>
      <w:szCs w:val="24"/>
    </w:rPr>
  </w:style>
  <w:style w:type="paragraph" w:styleId="ListParagraph">
    <w:name w:val="List Paragraph"/>
    <w:basedOn w:val="Normal"/>
    <w:uiPriority w:val="34"/>
    <w:qFormat/>
    <w:rsid w:val="000A746B"/>
    <w:pPr>
      <w:spacing w:before="100" w:beforeAutospacing="1" w:after="100" w:afterAutospacing="1"/>
    </w:pPr>
    <w:rPr>
      <w:rFonts w:eastAsia="Times New Roman"/>
      <w:lang w:eastAsia="en-US"/>
    </w:rPr>
  </w:style>
</w:styles>
</file>

<file path=word/webSettings.xml><?xml version="1.0" encoding="utf-8"?>
<w:webSettings xmlns:r="http://schemas.openxmlformats.org/officeDocument/2006/relationships" xmlns:w="http://schemas.openxmlformats.org/wordprocessingml/2006/main">
  <w:divs>
    <w:div w:id="619068491">
      <w:bodyDiv w:val="1"/>
      <w:marLeft w:val="0"/>
      <w:marRight w:val="0"/>
      <w:marTop w:val="0"/>
      <w:marBottom w:val="0"/>
      <w:divBdr>
        <w:top w:val="none" w:sz="0" w:space="0" w:color="auto"/>
        <w:left w:val="none" w:sz="0" w:space="0" w:color="auto"/>
        <w:bottom w:val="none" w:sz="0" w:space="0" w:color="auto"/>
        <w:right w:val="none" w:sz="0" w:space="0" w:color="auto"/>
      </w:divBdr>
    </w:div>
    <w:div w:id="949093089">
      <w:bodyDiv w:val="1"/>
      <w:marLeft w:val="0"/>
      <w:marRight w:val="0"/>
      <w:marTop w:val="0"/>
      <w:marBottom w:val="0"/>
      <w:divBdr>
        <w:top w:val="none" w:sz="0" w:space="0" w:color="auto"/>
        <w:left w:val="none" w:sz="0" w:space="0" w:color="auto"/>
        <w:bottom w:val="none" w:sz="0" w:space="0" w:color="auto"/>
        <w:right w:val="none" w:sz="0" w:space="0" w:color="auto"/>
      </w:divBdr>
    </w:div>
    <w:div w:id="1428496799">
      <w:bodyDiv w:val="1"/>
      <w:marLeft w:val="0"/>
      <w:marRight w:val="0"/>
      <w:marTop w:val="0"/>
      <w:marBottom w:val="0"/>
      <w:divBdr>
        <w:top w:val="none" w:sz="0" w:space="0" w:color="auto"/>
        <w:left w:val="none" w:sz="0" w:space="0" w:color="auto"/>
        <w:bottom w:val="none" w:sz="0" w:space="0" w:color="auto"/>
        <w:right w:val="none" w:sz="0" w:space="0" w:color="auto"/>
      </w:divBdr>
    </w:div>
    <w:div w:id="2024747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file:///C:\Documents%20and%20Settings\stevenson\Local%20Settings\AppData\Local\Local%20Settings\Fall%2009\Student%20Conduct%20and%20Ethical%20Development%20is%20at%20http:\www.sa.sjsu.edu\judicial_affairs\index.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Documents%20and%20Settings\stevenson\Local%20Settings\AppData\Local\Local%20Settings\Fall%2009\Academic%20Integrity%20Policy%20is%20available%20at%20http:\www.sa.sjsu.edu\download\judicial_affairs\Academic_Integrity_Policy_S07-2.pdf" TargetMode="External"/><Relationship Id="rId17" Type="http://schemas.openxmlformats.org/officeDocument/2006/relationships/hyperlink" Target="http://www.sjsu.edu/senate/S09-2.htm" TargetMode="External"/><Relationship Id="rId2" Type="http://schemas.openxmlformats.org/officeDocument/2006/relationships/numbering" Target="numbering.xml"/><Relationship Id="rId16" Type="http://schemas.openxmlformats.org/officeDocument/2006/relationships/hyperlink" Target="file:///C:\Documents%20and%20Settings\stevenson\Local%20Settings\AppData\Local\Local%20Settings\Fall%2009\Peer%20Mentor%20Center%20website%20is%20http:\www.sjsu.edu\muse\peermento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Documents%20and%20Settings\stevenson\Local%20Settings\AppData\Local\Local%20Settings\Fall%2009\Information%20about%20late%20drops%20is%20at%20http:\www.sjsu.edu\sac\advising\latedrops\policy\" TargetMode="External"/><Relationship Id="rId5" Type="http://schemas.openxmlformats.org/officeDocument/2006/relationships/webSettings" Target="webSettings.xml"/><Relationship Id="rId15" Type="http://schemas.openxmlformats.org/officeDocument/2006/relationships/hyperlink" Target="file:///C:\Documents%20and%20Settings\stevenson\Local%20Settings\AppData\Local\Local%20Settings\Fall%2009\The%20Writing%20Center%20website%20is%20http:\www.sjsu.edu\writingcenter\about\staff\" TargetMode="External"/><Relationship Id="rId10" Type="http://schemas.openxmlformats.org/officeDocument/2006/relationships/hyperlink" Target="file:///C:\Documents%20and%20Settings\stevenson\Local%20Settings\AppData\Local\Local%20Settings\Fall%2009\Information%20on%20add\drops%20is%20at%20http:\info.sjsu.edu\web-dbgen\narr\soc-fall\rec-298.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Margaret.stevenson@sjsu.edu" TargetMode="External"/><Relationship Id="rId14" Type="http://schemas.openxmlformats.org/officeDocument/2006/relationships/hyperlink" Target="http://www.sjsu.edu/lar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4F3650-1619-4606-AE93-9029EA839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12</Pages>
  <Words>4013</Words>
  <Characters>22879</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Accessible Syllabus Template</vt:lpstr>
    </vt:vector>
  </TitlesOfParts>
  <Company/>
  <LinksUpToDate>false</LinksUpToDate>
  <CharactersWithSpaces>26839</CharactersWithSpaces>
  <SharedDoc>false</SharedDoc>
  <HLinks>
    <vt:vector size="54" baseType="variant">
      <vt:variant>
        <vt:i4>5374046</vt:i4>
      </vt:variant>
      <vt:variant>
        <vt:i4>24</vt:i4>
      </vt:variant>
      <vt:variant>
        <vt:i4>0</vt:i4>
      </vt:variant>
      <vt:variant>
        <vt:i4>5</vt:i4>
      </vt:variant>
      <vt:variant>
        <vt:lpwstr>http://www.sjsu.edu/senate/S09-2.htm</vt:lpwstr>
      </vt:variant>
      <vt:variant>
        <vt:lpwstr/>
      </vt:variant>
      <vt:variant>
        <vt:i4>5701663</vt:i4>
      </vt:variant>
      <vt:variant>
        <vt:i4>21</vt:i4>
      </vt:variant>
      <vt:variant>
        <vt:i4>0</vt:i4>
      </vt:variant>
      <vt:variant>
        <vt:i4>5</vt:i4>
      </vt:variant>
      <vt:variant>
        <vt:lpwstr>../../../../Local Settings/AppData/Local/Local Settings/Fall 09/Peer Mentor Center website is http:/www.sjsu.edu/muse/peermentor/</vt:lpwstr>
      </vt:variant>
      <vt:variant>
        <vt:lpwstr/>
      </vt:variant>
      <vt:variant>
        <vt:i4>3407908</vt:i4>
      </vt:variant>
      <vt:variant>
        <vt:i4>18</vt:i4>
      </vt:variant>
      <vt:variant>
        <vt:i4>0</vt:i4>
      </vt:variant>
      <vt:variant>
        <vt:i4>5</vt:i4>
      </vt:variant>
      <vt:variant>
        <vt:lpwstr>../../../../Local Settings/AppData/Local/Local Settings/Fall 09/The Writing Center website is http:/www.sjsu.edu/writingcenter/about/staff/</vt:lpwstr>
      </vt:variant>
      <vt:variant>
        <vt:lpwstr/>
      </vt:variant>
      <vt:variant>
        <vt:i4>4980801</vt:i4>
      </vt:variant>
      <vt:variant>
        <vt:i4>15</vt:i4>
      </vt:variant>
      <vt:variant>
        <vt:i4>0</vt:i4>
      </vt:variant>
      <vt:variant>
        <vt:i4>5</vt:i4>
      </vt:variant>
      <vt:variant>
        <vt:lpwstr>http://www.sjsu.edu/larc/</vt:lpwstr>
      </vt:variant>
      <vt:variant>
        <vt:lpwstr/>
      </vt:variant>
      <vt:variant>
        <vt:i4>8323080</vt:i4>
      </vt:variant>
      <vt:variant>
        <vt:i4>12</vt:i4>
      </vt:variant>
      <vt:variant>
        <vt:i4>0</vt:i4>
      </vt:variant>
      <vt:variant>
        <vt:i4>5</vt:i4>
      </vt:variant>
      <vt:variant>
        <vt:lpwstr>../../../../Local Settings/AppData/Local/Local Settings/Fall 09/Student Conduct and Ethical Development is at http:/www.sa.sjsu.edu/judicial_affairs/index.html</vt:lpwstr>
      </vt:variant>
      <vt:variant>
        <vt:lpwstr/>
      </vt:variant>
      <vt:variant>
        <vt:i4>196690</vt:i4>
      </vt:variant>
      <vt:variant>
        <vt:i4>9</vt:i4>
      </vt:variant>
      <vt:variant>
        <vt:i4>0</vt:i4>
      </vt:variant>
      <vt:variant>
        <vt:i4>5</vt:i4>
      </vt:variant>
      <vt:variant>
        <vt:lpwstr>../../../../Local Settings/AppData/Local/Local Settings/Fall 09/Academic Integrity Policy is available at http:/www.sa.sjsu.edu/download/judicial_affairs/Academic_Integrity_Policy_S07-2.pdf</vt:lpwstr>
      </vt:variant>
      <vt:variant>
        <vt:lpwstr/>
      </vt:variant>
      <vt:variant>
        <vt:i4>1572941</vt:i4>
      </vt:variant>
      <vt:variant>
        <vt:i4>6</vt:i4>
      </vt:variant>
      <vt:variant>
        <vt:i4>0</vt:i4>
      </vt:variant>
      <vt:variant>
        <vt:i4>5</vt:i4>
      </vt:variant>
      <vt:variant>
        <vt:lpwstr>../../../../Local Settings/AppData/Local/Local Settings/Fall 09/Information about late drops is at http:/www.sjsu.edu/sac/advising/latedrops/policy/</vt:lpwstr>
      </vt:variant>
      <vt:variant>
        <vt:lpwstr/>
      </vt:variant>
      <vt:variant>
        <vt:i4>7077943</vt:i4>
      </vt:variant>
      <vt:variant>
        <vt:i4>3</vt:i4>
      </vt:variant>
      <vt:variant>
        <vt:i4>0</vt:i4>
      </vt:variant>
      <vt:variant>
        <vt:i4>5</vt:i4>
      </vt:variant>
      <vt:variant>
        <vt:lpwstr>../../../../Local Settings/AppData/Local/Local Settings/Fall 09/Information on add/drops is at http:/info.sjsu.edu/web-dbgen/narr/soc-fall/rec-298.html</vt:lpwstr>
      </vt:variant>
      <vt:variant>
        <vt:lpwstr/>
      </vt:variant>
      <vt:variant>
        <vt:i4>1769582</vt:i4>
      </vt:variant>
      <vt:variant>
        <vt:i4>0</vt:i4>
      </vt:variant>
      <vt:variant>
        <vt:i4>0</vt:i4>
      </vt:variant>
      <vt:variant>
        <vt:i4>5</vt:i4>
      </vt:variant>
      <vt:variant>
        <vt:lpwstr>mailto:Margaret.stevenson@sjsu.edu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Syllabus Template</dc:title>
  <dc:subject/>
  <dc:creator>Center for Faculty Development &amp; Support</dc:creator>
  <cp:keywords/>
  <cp:lastModifiedBy>Magaret Stevenson</cp:lastModifiedBy>
  <cp:revision>15</cp:revision>
  <cp:lastPrinted>2011-08-24T19:59:00Z</cp:lastPrinted>
  <dcterms:created xsi:type="dcterms:W3CDTF">2012-01-18T07:18:00Z</dcterms:created>
  <dcterms:modified xsi:type="dcterms:W3CDTF">2012-01-18T08:00:00Z</dcterms:modified>
</cp:coreProperties>
</file>