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93C" w:rsidRPr="00F277C9" w:rsidRDefault="0008293C" w:rsidP="007438CE">
      <w:pPr>
        <w:spacing w:after="120"/>
        <w:rPr>
          <w:sz w:val="22"/>
          <w:szCs w:val="22"/>
        </w:rPr>
      </w:pPr>
      <w:bookmarkStart w:id="0" w:name="_GoBack"/>
      <w:bookmarkEnd w:id="0"/>
    </w:p>
    <w:p w:rsidR="00C64988" w:rsidRPr="00F277C9" w:rsidRDefault="001A5851" w:rsidP="00D12D3C">
      <w:pPr>
        <w:pStyle w:val="Heading1"/>
      </w:pPr>
      <w:r w:rsidRPr="00F277C9">
        <w:t>San José State University</w:t>
      </w:r>
      <w:r w:rsidRPr="00F277C9">
        <w:br/>
      </w:r>
      <w:r w:rsidR="00D12D3C">
        <w:t>Lucas Graduate School of Business</w:t>
      </w:r>
      <w:r w:rsidR="00444C92" w:rsidRPr="00F277C9">
        <w:br/>
      </w:r>
      <w:r w:rsidR="00D12D3C">
        <w:t>Bus 227A, Individual Tax Compliance</w:t>
      </w:r>
      <w:r w:rsidR="00D12D3C">
        <w:br/>
        <w:t>Spring 2017</w:t>
      </w:r>
    </w:p>
    <w:tbl>
      <w:tblPr>
        <w:tblW w:w="10908" w:type="dxa"/>
        <w:tblLayout w:type="fixed"/>
        <w:tblLook w:val="01E0" w:firstRow="1" w:lastRow="1" w:firstColumn="1" w:lastColumn="1" w:noHBand="0" w:noVBand="0"/>
        <w:tblDescription w:val="Information about the course and the Professor."/>
      </w:tblPr>
      <w:tblGrid>
        <w:gridCol w:w="3168"/>
        <w:gridCol w:w="7740"/>
      </w:tblGrid>
      <w:tr w:rsidR="00C64988" w:rsidRPr="00F277C9" w:rsidTr="009304C3">
        <w:trPr>
          <w:trHeight w:val="144"/>
          <w:tblHeader/>
        </w:trPr>
        <w:tc>
          <w:tcPr>
            <w:tcW w:w="3168" w:type="dxa"/>
          </w:tcPr>
          <w:p w:rsidR="00C64988" w:rsidRPr="00F277C9" w:rsidRDefault="00C64988" w:rsidP="007438CE">
            <w:pPr>
              <w:pStyle w:val="contactheading"/>
            </w:pPr>
          </w:p>
        </w:tc>
        <w:tc>
          <w:tcPr>
            <w:tcW w:w="7740" w:type="dxa"/>
            <w:vAlign w:val="center"/>
          </w:tcPr>
          <w:p w:rsidR="00C64988" w:rsidRPr="00F277C9" w:rsidRDefault="00C64988" w:rsidP="007438CE">
            <w:pPr>
              <w:rPr>
                <w:b/>
              </w:rPr>
            </w:pPr>
            <w:r w:rsidRPr="00F277C9">
              <w:rPr>
                <w:b/>
              </w:rPr>
              <w:t>Course and Contact Information</w:t>
            </w:r>
          </w:p>
        </w:tc>
      </w:tr>
      <w:tr w:rsidR="00444C92" w:rsidRPr="00F277C9" w:rsidTr="00E27887">
        <w:trPr>
          <w:trHeight w:val="144"/>
        </w:trPr>
        <w:tc>
          <w:tcPr>
            <w:tcW w:w="3168" w:type="dxa"/>
          </w:tcPr>
          <w:p w:rsidR="00444C92" w:rsidRPr="00F277C9" w:rsidRDefault="00444C92" w:rsidP="007438CE">
            <w:pPr>
              <w:pStyle w:val="contactheading"/>
            </w:pPr>
            <w:r w:rsidRPr="00F277C9">
              <w:t>Instructor:</w:t>
            </w:r>
          </w:p>
        </w:tc>
        <w:tc>
          <w:tcPr>
            <w:tcW w:w="7740" w:type="dxa"/>
            <w:vAlign w:val="center"/>
          </w:tcPr>
          <w:p w:rsidR="00444C92" w:rsidRPr="00941C29" w:rsidRDefault="0027550E" w:rsidP="007438CE">
            <w:pPr>
              <w:rPr>
                <w:highlight w:val="yellow"/>
              </w:rPr>
            </w:pPr>
            <w:r>
              <w:t>David J Neighbors, CPA, MST – Partner, GALLINA LLP</w:t>
            </w:r>
          </w:p>
        </w:tc>
      </w:tr>
      <w:tr w:rsidR="00444C92" w:rsidRPr="00F277C9" w:rsidTr="00E27887">
        <w:trPr>
          <w:trHeight w:val="144"/>
        </w:trPr>
        <w:tc>
          <w:tcPr>
            <w:tcW w:w="3168" w:type="dxa"/>
          </w:tcPr>
          <w:p w:rsidR="00444C92" w:rsidRPr="000E6F13" w:rsidRDefault="00444C92" w:rsidP="007438CE">
            <w:pPr>
              <w:pStyle w:val="contactheading"/>
              <w:rPr>
                <w:highlight w:val="yellow"/>
              </w:rPr>
            </w:pPr>
            <w:r w:rsidRPr="00941C29">
              <w:t>Office Location:</w:t>
            </w:r>
          </w:p>
        </w:tc>
        <w:tc>
          <w:tcPr>
            <w:tcW w:w="7740" w:type="dxa"/>
            <w:vAlign w:val="center"/>
          </w:tcPr>
          <w:p w:rsidR="00444C92" w:rsidRPr="00941C29" w:rsidRDefault="0027550E" w:rsidP="007438CE">
            <w:pPr>
              <w:rPr>
                <w:highlight w:val="yellow"/>
              </w:rPr>
            </w:pPr>
            <w:r>
              <w:t>2933 Bunker Hill Lane, Suite 120, Santa Clara, CA 95054</w:t>
            </w:r>
          </w:p>
        </w:tc>
      </w:tr>
      <w:tr w:rsidR="00444C92" w:rsidRPr="00F277C9" w:rsidTr="00E27887">
        <w:trPr>
          <w:trHeight w:val="144"/>
        </w:trPr>
        <w:tc>
          <w:tcPr>
            <w:tcW w:w="3168" w:type="dxa"/>
          </w:tcPr>
          <w:p w:rsidR="00444C92" w:rsidRPr="00F277C9" w:rsidRDefault="00444C92" w:rsidP="007438CE">
            <w:pPr>
              <w:pStyle w:val="contactheading"/>
            </w:pPr>
            <w:r w:rsidRPr="00F277C9">
              <w:t>Telephone:</w:t>
            </w:r>
          </w:p>
        </w:tc>
        <w:tc>
          <w:tcPr>
            <w:tcW w:w="7740" w:type="dxa"/>
            <w:vAlign w:val="center"/>
          </w:tcPr>
          <w:p w:rsidR="00444C92" w:rsidRPr="00941C29" w:rsidRDefault="0027550E" w:rsidP="007438CE">
            <w:pPr>
              <w:rPr>
                <w:highlight w:val="yellow"/>
              </w:rPr>
            </w:pPr>
            <w:r>
              <w:t>(408) (924-4292)</w:t>
            </w:r>
          </w:p>
        </w:tc>
      </w:tr>
      <w:tr w:rsidR="00444C92" w:rsidRPr="00F277C9" w:rsidTr="00E27887">
        <w:trPr>
          <w:trHeight w:val="144"/>
        </w:trPr>
        <w:tc>
          <w:tcPr>
            <w:tcW w:w="3168" w:type="dxa"/>
          </w:tcPr>
          <w:p w:rsidR="00444C92" w:rsidRPr="00F277C9" w:rsidRDefault="00444C92" w:rsidP="007438CE">
            <w:pPr>
              <w:pStyle w:val="contactheading"/>
            </w:pPr>
            <w:r w:rsidRPr="00F277C9">
              <w:t>Email:</w:t>
            </w:r>
          </w:p>
        </w:tc>
        <w:tc>
          <w:tcPr>
            <w:tcW w:w="7740" w:type="dxa"/>
            <w:vAlign w:val="center"/>
          </w:tcPr>
          <w:p w:rsidR="00444C92" w:rsidRPr="00941C29" w:rsidRDefault="00373334" w:rsidP="007438CE">
            <w:pPr>
              <w:rPr>
                <w:highlight w:val="yellow"/>
              </w:rPr>
            </w:pPr>
            <w:hyperlink r:id="rId8" w:history="1">
              <w:r w:rsidR="00D12D3C" w:rsidRPr="00C254FD">
                <w:rPr>
                  <w:rStyle w:val="Hyperlink"/>
                </w:rPr>
                <w:t>dneighbors@gallina.com</w:t>
              </w:r>
            </w:hyperlink>
            <w:r w:rsidR="00D12D3C">
              <w:t xml:space="preserve"> </w:t>
            </w:r>
          </w:p>
        </w:tc>
      </w:tr>
      <w:tr w:rsidR="00444C92" w:rsidRPr="00F277C9" w:rsidTr="00E27887">
        <w:trPr>
          <w:trHeight w:val="144"/>
        </w:trPr>
        <w:tc>
          <w:tcPr>
            <w:tcW w:w="3168" w:type="dxa"/>
          </w:tcPr>
          <w:p w:rsidR="00444C92" w:rsidRPr="00F277C9" w:rsidRDefault="00444C92" w:rsidP="007438CE">
            <w:pPr>
              <w:pStyle w:val="contactheading"/>
            </w:pPr>
            <w:r w:rsidRPr="00F277C9">
              <w:t>Office Hours:</w:t>
            </w:r>
          </w:p>
        </w:tc>
        <w:tc>
          <w:tcPr>
            <w:tcW w:w="7740" w:type="dxa"/>
            <w:vAlign w:val="center"/>
          </w:tcPr>
          <w:p w:rsidR="00444C92" w:rsidRPr="00941C29" w:rsidRDefault="0027550E" w:rsidP="007438CE">
            <w:pPr>
              <w:ind w:right="-108"/>
              <w:rPr>
                <w:highlight w:val="yellow"/>
              </w:rPr>
            </w:pPr>
            <w:r>
              <w:t>15 minutes before and after class; and by appointment</w:t>
            </w:r>
          </w:p>
        </w:tc>
      </w:tr>
      <w:tr w:rsidR="0027550E" w:rsidRPr="00F277C9" w:rsidTr="00004CD2">
        <w:trPr>
          <w:trHeight w:val="144"/>
        </w:trPr>
        <w:tc>
          <w:tcPr>
            <w:tcW w:w="3168" w:type="dxa"/>
          </w:tcPr>
          <w:p w:rsidR="0027550E" w:rsidRPr="00F277C9" w:rsidRDefault="0027550E" w:rsidP="0027550E">
            <w:pPr>
              <w:pStyle w:val="contactheading"/>
            </w:pPr>
            <w:r w:rsidRPr="00F277C9">
              <w:t>Class Days/Time:</w:t>
            </w:r>
          </w:p>
        </w:tc>
        <w:tc>
          <w:tcPr>
            <w:tcW w:w="7740" w:type="dxa"/>
          </w:tcPr>
          <w:p w:rsidR="0027550E" w:rsidRDefault="0027550E" w:rsidP="0027550E">
            <w:r>
              <w:t>Fridays January 6</w:t>
            </w:r>
            <w:r w:rsidRPr="00EE6ADB">
              <w:rPr>
                <w:vertAlign w:val="superscript"/>
              </w:rPr>
              <w:t>th</w:t>
            </w:r>
            <w:r>
              <w:t xml:space="preserve"> and 13</w:t>
            </w:r>
            <w:r w:rsidRPr="00EE6ADB">
              <w:rPr>
                <w:vertAlign w:val="superscript"/>
              </w:rPr>
              <w:t>th</w:t>
            </w:r>
            <w:r>
              <w:t>, 2015 8:30am – 4:00pm (lunch provided)</w:t>
            </w:r>
          </w:p>
        </w:tc>
      </w:tr>
    </w:tbl>
    <w:p w:rsidR="00FB4279" w:rsidRDefault="00FB4279" w:rsidP="007438CE">
      <w:pPr>
        <w:pStyle w:val="Heading2"/>
      </w:pPr>
    </w:p>
    <w:p w:rsidR="00444C92" w:rsidRPr="00F277C9" w:rsidRDefault="00444C92" w:rsidP="007438CE">
      <w:pPr>
        <w:pStyle w:val="Heading2"/>
      </w:pPr>
      <w:r w:rsidRPr="00F277C9">
        <w:t xml:space="preserve">Faculty Web Page </w:t>
      </w:r>
    </w:p>
    <w:p w:rsidR="00444C92" w:rsidRPr="00F277C9" w:rsidRDefault="00F61C24" w:rsidP="007438CE">
      <w:r w:rsidRPr="0027550E">
        <w:t>C</w:t>
      </w:r>
      <w:r w:rsidR="00444C92" w:rsidRPr="0027550E">
        <w:t>ourse materials such as syllabus, handouts</w:t>
      </w:r>
      <w:r w:rsidRPr="0027550E">
        <w:t>, notes</w:t>
      </w:r>
      <w:r w:rsidR="00444C92" w:rsidRPr="0027550E">
        <w:t xml:space="preserve">, </w:t>
      </w:r>
      <w:r w:rsidRPr="0027550E">
        <w:t xml:space="preserve">assignment instructions, </w:t>
      </w:r>
      <w:r w:rsidR="00444C92" w:rsidRPr="0027550E">
        <w:t xml:space="preserve">etc. </w:t>
      </w:r>
      <w:r w:rsidRPr="0027550E">
        <w:t>can</w:t>
      </w:r>
      <w:r w:rsidR="00444C92" w:rsidRPr="0027550E">
        <w:t xml:space="preserve"> </w:t>
      </w:r>
      <w:r w:rsidR="0027550E" w:rsidRPr="0027550E">
        <w:t xml:space="preserve">be found </w:t>
      </w:r>
      <w:r w:rsidR="00A10019" w:rsidRPr="0027550E">
        <w:t xml:space="preserve">on </w:t>
      </w:r>
      <w:hyperlink r:id="rId9" w:history="1">
        <w:r w:rsidR="00C26AB0" w:rsidRPr="0027550E">
          <w:t xml:space="preserve">Canvas Leaning Management System </w:t>
        </w:r>
        <w:r w:rsidR="00A10019" w:rsidRPr="0027550E">
          <w:t xml:space="preserve">course </w:t>
        </w:r>
        <w:r w:rsidR="00C26AB0" w:rsidRPr="0027550E">
          <w:t xml:space="preserve">login </w:t>
        </w:r>
        <w:r w:rsidR="00A10019" w:rsidRPr="0027550E">
          <w:t>website</w:t>
        </w:r>
      </w:hyperlink>
      <w:r w:rsidR="00247BD6" w:rsidRPr="0027550E">
        <w:t xml:space="preserve"> at </w:t>
      </w:r>
      <w:hyperlink r:id="rId10" w:history="1">
        <w:r w:rsidR="00D12D3C" w:rsidRPr="00C254FD">
          <w:rPr>
            <w:rStyle w:val="Hyperlink"/>
          </w:rPr>
          <w:t>http://sjsu.instructure.com</w:t>
        </w:r>
      </w:hyperlink>
      <w:r w:rsidR="00444C92" w:rsidRPr="0027550E">
        <w:t>.</w:t>
      </w:r>
      <w:r w:rsidR="00D12D3C">
        <w:t xml:space="preserve"> </w:t>
      </w:r>
      <w:r w:rsidR="00444C92" w:rsidRPr="0027550E">
        <w:t xml:space="preserve"> You are responsible for regularly checking </w:t>
      </w:r>
      <w:r w:rsidR="00D12D3C">
        <w:t>it for new materials and announcements.</w:t>
      </w:r>
      <w:r w:rsidR="00444C92" w:rsidRPr="00F277C9">
        <w:t xml:space="preserve"> </w:t>
      </w:r>
    </w:p>
    <w:p w:rsidR="00444C92" w:rsidRPr="00F277C9" w:rsidRDefault="00444C92" w:rsidP="007438CE">
      <w:pPr>
        <w:pStyle w:val="Heading2"/>
      </w:pPr>
      <w:r w:rsidRPr="00F277C9">
        <w:t xml:space="preserve">Course Description </w:t>
      </w:r>
    </w:p>
    <w:p w:rsidR="00497460" w:rsidRDefault="0027550E" w:rsidP="00D12D3C">
      <w:r>
        <w:t>The basics of federal income tax compliance from information gathering to filing of the return.  Includes practice preparing various individual forms and schedules.  Also covers: software tools, engagement letters, rules of conduct, disclosures, recordkeeping, and key California adjustments.  Final project will be manual completion of a moderately complex Form 1040 (due by 1/23/17).</w:t>
      </w:r>
    </w:p>
    <w:p w:rsidR="00D12D3C" w:rsidRPr="00F277C9" w:rsidRDefault="00D12D3C" w:rsidP="00D12D3C"/>
    <w:p w:rsidR="002041FF" w:rsidRPr="00F277C9" w:rsidRDefault="0090187F" w:rsidP="00D12D3C">
      <w:pPr>
        <w:pStyle w:val="Heading3"/>
      </w:pPr>
      <w:r w:rsidRPr="00F277C9">
        <w:t>Course Learning Outcomes</w:t>
      </w:r>
      <w:r w:rsidR="000A13FF" w:rsidRPr="00F277C9">
        <w:t xml:space="preserve"> (CLO)</w:t>
      </w:r>
      <w:r w:rsidR="008418A1" w:rsidRPr="00F277C9">
        <w:t xml:space="preserve"> (Required)</w:t>
      </w:r>
    </w:p>
    <w:p w:rsidR="0090187F" w:rsidRDefault="0090187F" w:rsidP="007438CE">
      <w:pPr>
        <w:pStyle w:val="BodyText"/>
      </w:pPr>
      <w:r w:rsidRPr="00F277C9">
        <w:t>Upon successful completion of this course, students will be able to:</w:t>
      </w:r>
    </w:p>
    <w:p w:rsidR="0027550E" w:rsidRDefault="0027550E" w:rsidP="0027550E">
      <w:pPr>
        <w:pStyle w:val="BodyText"/>
        <w:numPr>
          <w:ilvl w:val="0"/>
          <w:numId w:val="30"/>
        </w:numPr>
      </w:pPr>
      <w:r>
        <w:t xml:space="preserve">To understand the process of individual tax compliance from initial client contact to filing of returns. Discover how to ask the right questions during the information gathering process. </w:t>
      </w:r>
    </w:p>
    <w:p w:rsidR="0027550E" w:rsidRDefault="0027550E" w:rsidP="0027550E">
      <w:pPr>
        <w:pStyle w:val="BodyText"/>
        <w:numPr>
          <w:ilvl w:val="0"/>
          <w:numId w:val="30"/>
        </w:numPr>
      </w:pPr>
      <w:r>
        <w:t>To understand the key rules for computing federal taxable income and net tax liability including investment income, business income, passive activity income, retirement plans, itemized deductions, special tax credits, alternative minimum tax and estimated tax payments.</w:t>
      </w:r>
    </w:p>
    <w:p w:rsidR="0027550E" w:rsidRDefault="0027550E" w:rsidP="0027550E">
      <w:pPr>
        <w:pStyle w:val="BodyText"/>
        <w:numPr>
          <w:ilvl w:val="0"/>
          <w:numId w:val="30"/>
        </w:numPr>
      </w:pPr>
      <w:r>
        <w:t>To gain awareness of actions to help ensure proper compliance that reduces penalty and malpractice exposure.  Understand the tools and requirements that help support ethical tax compliance.</w:t>
      </w:r>
    </w:p>
    <w:p w:rsidR="00D12D3C" w:rsidRDefault="0027550E" w:rsidP="0027550E">
      <w:pPr>
        <w:pStyle w:val="BodyText"/>
        <w:numPr>
          <w:ilvl w:val="0"/>
          <w:numId w:val="30"/>
        </w:numPr>
      </w:pPr>
      <w:r>
        <w:lastRenderedPageBreak/>
        <w:t>To understand necessary features for tax compliance software tools.</w:t>
      </w:r>
    </w:p>
    <w:p w:rsidR="0027550E" w:rsidRPr="00F277C9" w:rsidRDefault="0027550E" w:rsidP="0027550E">
      <w:pPr>
        <w:pStyle w:val="BodyText"/>
        <w:numPr>
          <w:ilvl w:val="0"/>
          <w:numId w:val="30"/>
        </w:numPr>
      </w:pPr>
      <w:r>
        <w:t>To understand key federal and California tax differences for individuals.</w:t>
      </w:r>
    </w:p>
    <w:p w:rsidR="00D12D3C" w:rsidRDefault="00D12D3C" w:rsidP="007438CE">
      <w:pPr>
        <w:pStyle w:val="Heading2"/>
      </w:pPr>
    </w:p>
    <w:p w:rsidR="00D12D3C" w:rsidRDefault="00D12D3C" w:rsidP="007438CE">
      <w:pPr>
        <w:pStyle w:val="Heading2"/>
      </w:pPr>
    </w:p>
    <w:p w:rsidR="00444C92" w:rsidRPr="00F277C9" w:rsidRDefault="00444C92" w:rsidP="007438CE">
      <w:pPr>
        <w:pStyle w:val="Heading2"/>
      </w:pPr>
      <w:r w:rsidRPr="00F277C9">
        <w:t xml:space="preserve">Required Texts/Readings </w:t>
      </w:r>
    </w:p>
    <w:p w:rsidR="00444C92" w:rsidRPr="00F277C9" w:rsidRDefault="00444C92" w:rsidP="007438CE">
      <w:pPr>
        <w:pStyle w:val="Heading3"/>
      </w:pPr>
      <w:r w:rsidRPr="00F277C9">
        <w:t>Textbook</w:t>
      </w:r>
      <w:r w:rsidR="00D12D3C">
        <w:t xml:space="preserve"> and Other Readings</w:t>
      </w:r>
    </w:p>
    <w:p w:rsidR="00190A50" w:rsidRDefault="0027550E" w:rsidP="00D12D3C">
      <w:r>
        <w:t xml:space="preserve">A list of course readings will be posted on </w:t>
      </w:r>
      <w:r w:rsidR="00D12D3C">
        <w:t xml:space="preserve">the </w:t>
      </w:r>
      <w:r>
        <w:t>Canvas</w:t>
      </w:r>
      <w:r w:rsidR="00D12D3C">
        <w:t xml:space="preserve"> website for this class. </w:t>
      </w:r>
      <w:r>
        <w:t xml:space="preserve">Required and optional readings will be posted on the </w:t>
      </w:r>
      <w:r w:rsidR="00D12D3C">
        <w:t>Canvas</w:t>
      </w:r>
      <w:r>
        <w:t xml:space="preserve"> website</w:t>
      </w:r>
      <w:r w:rsidR="00D12D3C">
        <w:t xml:space="preserve"> or distributed in class</w:t>
      </w:r>
      <w:r>
        <w:t>.</w:t>
      </w:r>
    </w:p>
    <w:p w:rsidR="00D12D3C" w:rsidRDefault="00D12D3C" w:rsidP="007438CE">
      <w:pPr>
        <w:pStyle w:val="Heading2"/>
      </w:pPr>
    </w:p>
    <w:p w:rsidR="00E9560F" w:rsidRPr="00F277C9" w:rsidRDefault="002D1995" w:rsidP="007438CE">
      <w:pPr>
        <w:pStyle w:val="Heading2"/>
      </w:pPr>
      <w:r w:rsidRPr="00F277C9">
        <w:t>Course Requirements</w:t>
      </w:r>
      <w:r w:rsidR="0027550E">
        <w:t>,</w:t>
      </w:r>
      <w:r w:rsidRPr="00F277C9">
        <w:t xml:space="preserve"> Assignments</w:t>
      </w:r>
      <w:r w:rsidR="0027550E">
        <w:t>, and Grading Information</w:t>
      </w:r>
      <w:r w:rsidR="00C06E40" w:rsidRPr="00F277C9">
        <w:t xml:space="preserve"> </w:t>
      </w:r>
    </w:p>
    <w:p w:rsidR="0027550E" w:rsidRDefault="0027550E" w:rsidP="00D12D3C">
      <w:pPr>
        <w:spacing w:after="120"/>
      </w:pPr>
      <w:r>
        <w:t>Grades will follow to pattern of 90% or higher for an A, 80% or higher for a B, 70% of higher for a C, etc.  Plus and minus grades will be used for scores within two percentage points of the grade breakpoint.</w:t>
      </w:r>
    </w:p>
    <w:p w:rsidR="0027550E" w:rsidRDefault="00D12D3C" w:rsidP="0027550E">
      <w:pPr>
        <w:numPr>
          <w:ilvl w:val="0"/>
          <w:numId w:val="31"/>
        </w:numPr>
        <w:spacing w:after="120"/>
      </w:pPr>
      <w:r>
        <w:t xml:space="preserve">Group work in class </w:t>
      </w:r>
      <w:r>
        <w:tab/>
      </w:r>
      <w:r>
        <w:tab/>
      </w:r>
      <w:r w:rsidR="0027550E">
        <w:t>20 points</w:t>
      </w:r>
    </w:p>
    <w:p w:rsidR="0027550E" w:rsidRDefault="0027550E" w:rsidP="0027550E">
      <w:pPr>
        <w:numPr>
          <w:ilvl w:val="0"/>
          <w:numId w:val="31"/>
        </w:numPr>
        <w:spacing w:after="120"/>
      </w:pPr>
      <w:r>
        <w:t>Research questi</w:t>
      </w:r>
      <w:r w:rsidR="00D12D3C">
        <w:t xml:space="preserve">ons </w:t>
      </w:r>
      <w:r w:rsidR="00D12D3C">
        <w:tab/>
      </w:r>
      <w:r w:rsidR="00D12D3C">
        <w:tab/>
      </w:r>
      <w:r>
        <w:t>80 points (due 1/13/17)</w:t>
      </w:r>
    </w:p>
    <w:p w:rsidR="0027550E" w:rsidRDefault="0027550E" w:rsidP="0027550E">
      <w:pPr>
        <w:numPr>
          <w:ilvl w:val="0"/>
          <w:numId w:val="31"/>
        </w:numPr>
        <w:spacing w:after="120"/>
      </w:pPr>
      <w:r>
        <w:t xml:space="preserve">Quiz </w:t>
      </w:r>
      <w:r w:rsidR="00D12D3C">
        <w:tab/>
      </w:r>
      <w:r w:rsidR="00D12D3C">
        <w:tab/>
      </w:r>
      <w:r w:rsidR="00D12D3C">
        <w:tab/>
      </w:r>
      <w:r w:rsidR="00D12D3C">
        <w:tab/>
      </w:r>
      <w:r>
        <w:t>20 points</w:t>
      </w:r>
    </w:p>
    <w:p w:rsidR="0027550E" w:rsidRDefault="00D12D3C" w:rsidP="0027550E">
      <w:pPr>
        <w:numPr>
          <w:ilvl w:val="0"/>
          <w:numId w:val="31"/>
        </w:numPr>
        <w:spacing w:after="120"/>
      </w:pPr>
      <w:r>
        <w:t xml:space="preserve">Final project </w:t>
      </w:r>
      <w:r>
        <w:tab/>
      </w:r>
      <w:r>
        <w:tab/>
      </w:r>
      <w:r>
        <w:tab/>
      </w:r>
      <w:r w:rsidR="0027550E" w:rsidRPr="00D12D3C">
        <w:rPr>
          <w:u w:val="single"/>
        </w:rPr>
        <w:t>80 points</w:t>
      </w:r>
      <w:r w:rsidR="0027550E">
        <w:t xml:space="preserve"> (due 1/23/17)</w:t>
      </w:r>
    </w:p>
    <w:p w:rsidR="0027550E" w:rsidRDefault="0027550E" w:rsidP="0027550E">
      <w:pPr>
        <w:numPr>
          <w:ilvl w:val="0"/>
          <w:numId w:val="31"/>
        </w:numPr>
        <w:spacing w:after="120"/>
      </w:pPr>
      <w:r>
        <w:t xml:space="preserve">Total </w:t>
      </w:r>
      <w:r w:rsidR="00D12D3C">
        <w:tab/>
      </w:r>
      <w:r w:rsidR="00D12D3C">
        <w:tab/>
      </w:r>
      <w:r w:rsidR="00D12D3C">
        <w:tab/>
      </w:r>
      <w:r w:rsidR="00D12D3C">
        <w:tab/>
      </w:r>
      <w:r>
        <w:t>200 points</w:t>
      </w:r>
    </w:p>
    <w:p w:rsidR="008B3FA0" w:rsidRPr="00F277C9" w:rsidRDefault="008B3FA0" w:rsidP="007438CE"/>
    <w:p w:rsidR="00444C92" w:rsidRPr="000E6F13" w:rsidRDefault="00444C92" w:rsidP="007438CE">
      <w:pPr>
        <w:pStyle w:val="Heading2"/>
      </w:pPr>
      <w:r w:rsidRPr="000E6F13">
        <w:t>University Policies</w:t>
      </w:r>
      <w:r w:rsidR="00D12D3C">
        <w:t xml:space="preserve"> </w:t>
      </w:r>
    </w:p>
    <w:p w:rsidR="00FB4279" w:rsidRPr="009130CC" w:rsidRDefault="006001E3" w:rsidP="007438CE">
      <w:r w:rsidRPr="000E6F13">
        <w:rPr>
          <w:lang w:eastAsia="en-US"/>
        </w:rPr>
        <w:t>Per University Policy S16-9,</w:t>
      </w:r>
      <w:r w:rsidR="000C75EA" w:rsidRPr="000E6F13">
        <w:t xml:space="preserve"> university-wide policy information relevant to all courses</w:t>
      </w:r>
      <w:r w:rsidRPr="000E6F13">
        <w:t>, such as academic integrity, accommodations, etc.</w:t>
      </w:r>
      <w:r w:rsidR="001B61EB" w:rsidRPr="000E6F13">
        <w:t xml:space="preserve"> will be available on </w:t>
      </w:r>
      <w:r w:rsidR="001B61EB" w:rsidRPr="000E6F13">
        <w:rPr>
          <w:lang w:eastAsia="en-US"/>
        </w:rPr>
        <w:t xml:space="preserve">Office of Graduate and Undergraduate Programs’ </w:t>
      </w:r>
      <w:r w:rsidR="001B61EB" w:rsidRPr="00D12D3C">
        <w:rPr>
          <w:lang w:eastAsia="en-US"/>
        </w:rPr>
        <w:t>Syllabus Information</w:t>
      </w:r>
      <w:r w:rsidR="001B61EB" w:rsidRPr="00D12D3C">
        <w:t xml:space="preserve"> web page</w:t>
      </w:r>
      <w:r w:rsidR="000E6F13">
        <w:rPr>
          <w:rStyle w:val="Hyperlink"/>
          <w:u w:val="none"/>
        </w:rPr>
        <w:t xml:space="preserve"> </w:t>
      </w:r>
      <w:r w:rsidR="000E6F13">
        <w:rPr>
          <w:rStyle w:val="Hyperlink"/>
          <w:color w:val="auto"/>
          <w:u w:val="none"/>
        </w:rPr>
        <w:t xml:space="preserve">at </w:t>
      </w:r>
      <w:hyperlink r:id="rId11" w:history="1">
        <w:r w:rsidR="00D12D3C" w:rsidRPr="00C254FD">
          <w:rPr>
            <w:rStyle w:val="Hyperlink"/>
          </w:rPr>
          <w:t>http://www.sjsu.edu/gup/syllabusinfo/</w:t>
        </w:r>
      </w:hyperlink>
      <w:r w:rsidR="00D12D3C">
        <w:rPr>
          <w:rStyle w:val="Hyperlink"/>
          <w:color w:val="auto"/>
          <w:u w:val="none"/>
        </w:rPr>
        <w:t>. Be sure to read the academic integrity policy posted at this page and review other policies as well.</w:t>
      </w:r>
    </w:p>
    <w:p w:rsidR="00FE4309" w:rsidRPr="00F277C9" w:rsidRDefault="00FE4309" w:rsidP="007438CE">
      <w:pPr>
        <w:rPr>
          <w:rFonts w:ascii="Verdana" w:hAnsi="Verdana"/>
          <w:color w:val="000000"/>
          <w:sz w:val="21"/>
          <w:szCs w:val="21"/>
          <w:shd w:val="clear" w:color="auto" w:fill="FFFFFF"/>
        </w:rPr>
      </w:pPr>
    </w:p>
    <w:p w:rsidR="00FE4309" w:rsidRPr="00F277C9" w:rsidRDefault="00FE4309" w:rsidP="007438CE">
      <w:pPr>
        <w:rPr>
          <w:rFonts w:ascii="Verdana" w:hAnsi="Verdana"/>
          <w:color w:val="000000"/>
          <w:sz w:val="21"/>
          <w:szCs w:val="21"/>
          <w:shd w:val="clear" w:color="auto" w:fill="FFFFFF"/>
        </w:rPr>
      </w:pPr>
    </w:p>
    <w:p w:rsidR="00D12D3C" w:rsidRDefault="00D12D3C">
      <w:pPr>
        <w:rPr>
          <w:rFonts w:eastAsia="Times New Roman" w:cs="Arial"/>
          <w:b/>
          <w:bCs/>
          <w:kern w:val="32"/>
          <w:sz w:val="32"/>
          <w:szCs w:val="32"/>
          <w:lang w:eastAsia="en-US"/>
        </w:rPr>
      </w:pPr>
      <w:r>
        <w:br w:type="page"/>
      </w:r>
    </w:p>
    <w:p w:rsidR="00C8325A" w:rsidRDefault="00D12D3C" w:rsidP="00C8325A">
      <w:pPr>
        <w:pStyle w:val="Heading1"/>
        <w:spacing w:after="120"/>
      </w:pPr>
      <w:r>
        <w:lastRenderedPageBreak/>
        <w:t xml:space="preserve">BUS 227A </w:t>
      </w:r>
      <w:r w:rsidR="00C8325A">
        <w:t>Course Schedule</w:t>
      </w:r>
    </w:p>
    <w:p w:rsidR="00C8325A" w:rsidRDefault="00D12D3C" w:rsidP="00C8325A">
      <w:pPr>
        <w:rPr>
          <w:i/>
        </w:rPr>
      </w:pPr>
      <w:r>
        <w:rPr>
          <w:i/>
        </w:rPr>
        <w:t>This</w:t>
      </w:r>
      <w:r w:rsidR="00C8325A">
        <w:rPr>
          <w:i/>
        </w:rPr>
        <w:t xml:space="preserve"> schedule is </w:t>
      </w:r>
      <w:r w:rsidR="00C8325A" w:rsidRPr="00A03572">
        <w:rPr>
          <w:i/>
        </w:rPr>
        <w:t>su</w:t>
      </w:r>
      <w:r w:rsidR="00C8325A">
        <w:rPr>
          <w:i/>
        </w:rPr>
        <w:t>bject to change with fair notice</w:t>
      </w:r>
      <w:r>
        <w:rPr>
          <w:i/>
        </w:rPr>
        <w:t xml:space="preserve"> provided in class, or via announcement posted to Canvas or email.</w:t>
      </w:r>
      <w:r w:rsidR="00C8325A">
        <w:rPr>
          <w:i/>
        </w:rPr>
        <w:t xml:space="preserve">. </w:t>
      </w:r>
    </w:p>
    <w:p w:rsidR="00D12D3C" w:rsidRPr="00A03572" w:rsidRDefault="00D12D3C" w:rsidP="00C8325A">
      <w:pPr>
        <w:rPr>
          <w:i/>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440"/>
        <w:gridCol w:w="8221"/>
      </w:tblGrid>
      <w:tr w:rsidR="00C8325A" w:rsidTr="00D12D3C">
        <w:trPr>
          <w:trHeight w:val="626"/>
        </w:trPr>
        <w:tc>
          <w:tcPr>
            <w:tcW w:w="864" w:type="dxa"/>
            <w:shd w:val="clear" w:color="auto" w:fill="auto"/>
          </w:tcPr>
          <w:p w:rsidR="00C8325A" w:rsidRDefault="00C8325A" w:rsidP="005B57A9">
            <w:pPr>
              <w:pStyle w:val="contactheading"/>
              <w:jc w:val="center"/>
            </w:pPr>
            <w:r>
              <w:t>Week</w:t>
            </w:r>
          </w:p>
        </w:tc>
        <w:tc>
          <w:tcPr>
            <w:tcW w:w="1440" w:type="dxa"/>
            <w:shd w:val="clear" w:color="auto" w:fill="auto"/>
          </w:tcPr>
          <w:p w:rsidR="00C8325A" w:rsidRDefault="00C8325A" w:rsidP="005B57A9">
            <w:pPr>
              <w:pStyle w:val="contactheading"/>
              <w:jc w:val="center"/>
            </w:pPr>
            <w:r>
              <w:t>Date</w:t>
            </w:r>
          </w:p>
        </w:tc>
        <w:tc>
          <w:tcPr>
            <w:tcW w:w="8221" w:type="dxa"/>
            <w:shd w:val="clear" w:color="auto" w:fill="auto"/>
          </w:tcPr>
          <w:p w:rsidR="00C8325A" w:rsidRPr="00096666" w:rsidRDefault="00C8325A" w:rsidP="005B57A9">
            <w:pPr>
              <w:pStyle w:val="contactheading"/>
              <w:jc w:val="center"/>
            </w:pPr>
            <w:r>
              <w:t xml:space="preserve">Topics, </w:t>
            </w:r>
            <w:smartTag w:uri="urn:schemas-microsoft-com:office:smarttags" w:element="place">
              <w:smartTag w:uri="urn:schemas-microsoft-com:office:smarttags" w:element="City">
                <w:r>
                  <w:t>Readings</w:t>
                </w:r>
              </w:smartTag>
            </w:smartTag>
            <w:r>
              <w:t>, Assignments, Deadlines</w:t>
            </w:r>
          </w:p>
        </w:tc>
      </w:tr>
      <w:tr w:rsidR="00C8325A" w:rsidTr="00D12D3C">
        <w:tc>
          <w:tcPr>
            <w:tcW w:w="864" w:type="dxa"/>
            <w:shd w:val="clear" w:color="auto" w:fill="auto"/>
          </w:tcPr>
          <w:p w:rsidR="00C8325A" w:rsidRDefault="00C8325A" w:rsidP="005B57A9">
            <w:pPr>
              <w:pStyle w:val="Tabletext"/>
            </w:pPr>
            <w:r>
              <w:t>1</w:t>
            </w:r>
          </w:p>
          <w:p w:rsidR="00C8325A" w:rsidRPr="00A03572" w:rsidRDefault="00C8325A" w:rsidP="005B57A9"/>
        </w:tc>
        <w:tc>
          <w:tcPr>
            <w:tcW w:w="1440" w:type="dxa"/>
            <w:shd w:val="clear" w:color="auto" w:fill="auto"/>
          </w:tcPr>
          <w:p w:rsidR="00C8325A" w:rsidRDefault="00C8325A" w:rsidP="005B57A9">
            <w:pPr>
              <w:pStyle w:val="Tabletext"/>
            </w:pPr>
            <w:r>
              <w:t>1/6/17</w:t>
            </w:r>
          </w:p>
        </w:tc>
        <w:tc>
          <w:tcPr>
            <w:tcW w:w="8221" w:type="dxa"/>
            <w:shd w:val="clear" w:color="auto" w:fill="auto"/>
          </w:tcPr>
          <w:p w:rsidR="00C8325A" w:rsidRDefault="00C8325A" w:rsidP="00C8325A">
            <w:pPr>
              <w:pStyle w:val="Tabletext"/>
              <w:numPr>
                <w:ilvl w:val="0"/>
                <w:numId w:val="32"/>
              </w:numPr>
            </w:pPr>
            <w:r>
              <w:t>Introductions</w:t>
            </w:r>
          </w:p>
          <w:p w:rsidR="00C8325A" w:rsidRDefault="00C8325A" w:rsidP="00C8325A">
            <w:pPr>
              <w:numPr>
                <w:ilvl w:val="0"/>
                <w:numId w:val="32"/>
              </w:numPr>
              <w:spacing w:after="120"/>
            </w:pPr>
            <w:r>
              <w:t>Introduction to course and expectations</w:t>
            </w:r>
          </w:p>
          <w:p w:rsidR="00C8325A" w:rsidRDefault="00C8325A" w:rsidP="00C8325A">
            <w:pPr>
              <w:numPr>
                <w:ilvl w:val="0"/>
                <w:numId w:val="32"/>
              </w:numPr>
              <w:spacing w:after="120"/>
            </w:pPr>
            <w:r>
              <w:t>Key steps of tax compliance</w:t>
            </w:r>
          </w:p>
          <w:p w:rsidR="00C8325A" w:rsidRDefault="00C8325A" w:rsidP="00C8325A">
            <w:pPr>
              <w:numPr>
                <w:ilvl w:val="0"/>
                <w:numId w:val="32"/>
              </w:numPr>
              <w:spacing w:after="120"/>
            </w:pPr>
            <w:r>
              <w:t>Working through Form 1040, including Schedules A,B,C,D, SE, and related forms</w:t>
            </w:r>
          </w:p>
          <w:p w:rsidR="00C8325A" w:rsidRPr="00913A2B" w:rsidRDefault="00C8325A" w:rsidP="00C8325A">
            <w:pPr>
              <w:numPr>
                <w:ilvl w:val="0"/>
                <w:numId w:val="32"/>
              </w:numPr>
              <w:spacing w:after="120"/>
            </w:pPr>
            <w:r>
              <w:t>Due diligence</w:t>
            </w:r>
          </w:p>
        </w:tc>
      </w:tr>
      <w:tr w:rsidR="00C8325A" w:rsidTr="00D12D3C">
        <w:tc>
          <w:tcPr>
            <w:tcW w:w="864" w:type="dxa"/>
            <w:shd w:val="clear" w:color="auto" w:fill="auto"/>
          </w:tcPr>
          <w:p w:rsidR="00C8325A" w:rsidRDefault="00C8325A" w:rsidP="005B57A9">
            <w:pPr>
              <w:pStyle w:val="Tabletext"/>
            </w:pPr>
            <w:r>
              <w:t>2</w:t>
            </w:r>
          </w:p>
          <w:p w:rsidR="00C8325A" w:rsidRPr="00A03572" w:rsidRDefault="00C8325A" w:rsidP="005B57A9"/>
        </w:tc>
        <w:tc>
          <w:tcPr>
            <w:tcW w:w="1440" w:type="dxa"/>
            <w:shd w:val="clear" w:color="auto" w:fill="auto"/>
          </w:tcPr>
          <w:p w:rsidR="00C8325A" w:rsidRDefault="00C8325A" w:rsidP="005B57A9">
            <w:pPr>
              <w:pStyle w:val="Tabletext"/>
            </w:pPr>
            <w:r>
              <w:t>1/13/17</w:t>
            </w:r>
          </w:p>
        </w:tc>
        <w:tc>
          <w:tcPr>
            <w:tcW w:w="8221" w:type="dxa"/>
            <w:shd w:val="clear" w:color="auto" w:fill="auto"/>
          </w:tcPr>
          <w:p w:rsidR="00C8325A" w:rsidRDefault="00C8325A" w:rsidP="00C8325A">
            <w:pPr>
              <w:pStyle w:val="Tabletext"/>
              <w:numPr>
                <w:ilvl w:val="0"/>
                <w:numId w:val="33"/>
              </w:numPr>
            </w:pPr>
            <w:r>
              <w:t>Quiz</w:t>
            </w:r>
          </w:p>
          <w:p w:rsidR="00C8325A" w:rsidRDefault="00C8325A" w:rsidP="00C8325A">
            <w:pPr>
              <w:numPr>
                <w:ilvl w:val="0"/>
                <w:numId w:val="33"/>
              </w:numPr>
              <w:spacing w:after="120"/>
            </w:pPr>
            <w:r>
              <w:t>Delving deeper into From 1040 and special rules</w:t>
            </w:r>
          </w:p>
          <w:p w:rsidR="00C8325A" w:rsidRDefault="00C8325A" w:rsidP="00C8325A">
            <w:pPr>
              <w:numPr>
                <w:ilvl w:val="0"/>
                <w:numId w:val="33"/>
              </w:numPr>
              <w:spacing w:after="120"/>
            </w:pPr>
            <w:r>
              <w:t>E-filing basics</w:t>
            </w:r>
          </w:p>
          <w:p w:rsidR="00C8325A" w:rsidRDefault="00C8325A" w:rsidP="00C8325A">
            <w:pPr>
              <w:numPr>
                <w:ilvl w:val="0"/>
                <w:numId w:val="33"/>
              </w:numPr>
              <w:spacing w:after="120"/>
            </w:pPr>
            <w:r>
              <w:t>Considerations in selecting and using tax prep software</w:t>
            </w:r>
          </w:p>
          <w:p w:rsidR="00C8325A" w:rsidRDefault="00C8325A" w:rsidP="00C8325A">
            <w:pPr>
              <w:numPr>
                <w:ilvl w:val="0"/>
                <w:numId w:val="33"/>
              </w:numPr>
              <w:spacing w:after="120"/>
            </w:pPr>
            <w:r>
              <w:t xml:space="preserve">Tax practice considerations (engagement letters, clients screening, checklists, disclosures, and more) </w:t>
            </w:r>
          </w:p>
          <w:p w:rsidR="00C8325A" w:rsidRDefault="00C8325A" w:rsidP="00C8325A">
            <w:pPr>
              <w:numPr>
                <w:ilvl w:val="0"/>
                <w:numId w:val="33"/>
              </w:numPr>
              <w:spacing w:after="120"/>
            </w:pPr>
            <w:r>
              <w:t>Key federal / California differences</w:t>
            </w:r>
          </w:p>
          <w:p w:rsidR="00C8325A" w:rsidRPr="009F2B98" w:rsidRDefault="00C8325A" w:rsidP="00C8325A">
            <w:pPr>
              <w:numPr>
                <w:ilvl w:val="0"/>
                <w:numId w:val="33"/>
              </w:numPr>
              <w:spacing w:after="120"/>
            </w:pPr>
            <w:r>
              <w:t xml:space="preserve">Looking forward – state of the federal tax law and relevance to compliance and planning for individuals </w:t>
            </w:r>
          </w:p>
        </w:tc>
      </w:tr>
      <w:tr w:rsidR="00C8325A" w:rsidTr="00D12D3C">
        <w:tc>
          <w:tcPr>
            <w:tcW w:w="864" w:type="dxa"/>
            <w:shd w:val="clear" w:color="auto" w:fill="auto"/>
          </w:tcPr>
          <w:p w:rsidR="00C8325A" w:rsidRDefault="00C8325A" w:rsidP="005B57A9">
            <w:pPr>
              <w:pStyle w:val="Tabletext"/>
            </w:pPr>
            <w:r>
              <w:t>3</w:t>
            </w:r>
          </w:p>
          <w:p w:rsidR="00C8325A" w:rsidRPr="00A03572" w:rsidRDefault="00C8325A" w:rsidP="005B57A9"/>
        </w:tc>
        <w:tc>
          <w:tcPr>
            <w:tcW w:w="1440" w:type="dxa"/>
            <w:shd w:val="clear" w:color="auto" w:fill="auto"/>
          </w:tcPr>
          <w:p w:rsidR="00C8325A" w:rsidRDefault="00C8325A" w:rsidP="005B57A9">
            <w:pPr>
              <w:pStyle w:val="Tabletext"/>
            </w:pPr>
            <w:r>
              <w:t>1/23/17</w:t>
            </w:r>
          </w:p>
        </w:tc>
        <w:tc>
          <w:tcPr>
            <w:tcW w:w="8221" w:type="dxa"/>
            <w:shd w:val="clear" w:color="auto" w:fill="auto"/>
          </w:tcPr>
          <w:p w:rsidR="00C8325A" w:rsidRPr="00203245" w:rsidRDefault="00C8325A" w:rsidP="00C8325A">
            <w:pPr>
              <w:pStyle w:val="Tabletext"/>
            </w:pPr>
            <w:r>
              <w:t>Final project due via email or mail (postmarked 1/23/17)</w:t>
            </w:r>
          </w:p>
        </w:tc>
      </w:tr>
    </w:tbl>
    <w:p w:rsidR="00C8325A" w:rsidRPr="00571559" w:rsidRDefault="00C8325A" w:rsidP="00C8325A"/>
    <w:p w:rsidR="00FE4309" w:rsidRPr="00F277C9" w:rsidRDefault="00FE4309" w:rsidP="007438CE">
      <w:pPr>
        <w:rPr>
          <w:rFonts w:ascii="Verdana" w:hAnsi="Verdana"/>
          <w:color w:val="000000"/>
          <w:sz w:val="21"/>
          <w:szCs w:val="21"/>
          <w:shd w:val="clear" w:color="auto" w:fill="FFFFFF"/>
        </w:rPr>
      </w:pPr>
    </w:p>
    <w:p w:rsidR="00FE4309" w:rsidRPr="00F277C9" w:rsidRDefault="00FE4309" w:rsidP="007438CE">
      <w:pPr>
        <w:rPr>
          <w:rFonts w:ascii="Verdana" w:hAnsi="Verdana"/>
          <w:color w:val="000000"/>
          <w:sz w:val="21"/>
          <w:szCs w:val="21"/>
          <w:shd w:val="clear" w:color="auto" w:fill="FFFFFF"/>
        </w:rPr>
      </w:pPr>
    </w:p>
    <w:p w:rsidR="00026BE0" w:rsidRPr="00F277C9" w:rsidRDefault="00026BE0" w:rsidP="007438CE">
      <w:pPr>
        <w:rPr>
          <w:rFonts w:ascii="Verdana" w:hAnsi="Verdana"/>
          <w:color w:val="000000"/>
          <w:sz w:val="21"/>
          <w:szCs w:val="21"/>
          <w:shd w:val="clear" w:color="auto" w:fill="FFFFFF"/>
        </w:rPr>
      </w:pPr>
    </w:p>
    <w:p w:rsidR="00026BE0" w:rsidRPr="00F277C9" w:rsidRDefault="00026BE0" w:rsidP="007438CE">
      <w:pPr>
        <w:rPr>
          <w:rFonts w:ascii="Verdana" w:hAnsi="Verdana"/>
          <w:color w:val="000000"/>
          <w:sz w:val="21"/>
          <w:szCs w:val="21"/>
          <w:shd w:val="clear" w:color="auto" w:fill="FFFFFF"/>
        </w:rPr>
      </w:pPr>
    </w:p>
    <w:p w:rsidR="00026BE0" w:rsidRDefault="00026BE0" w:rsidP="007438CE">
      <w:pPr>
        <w:rPr>
          <w:rFonts w:ascii="Verdana" w:hAnsi="Verdana"/>
          <w:color w:val="000000"/>
          <w:sz w:val="21"/>
          <w:szCs w:val="21"/>
          <w:shd w:val="clear" w:color="auto" w:fill="FFFFFF"/>
        </w:rPr>
      </w:pPr>
    </w:p>
    <w:p w:rsidR="00530F5C" w:rsidRDefault="00530F5C" w:rsidP="007438CE">
      <w:pPr>
        <w:rPr>
          <w:rFonts w:ascii="Verdana" w:hAnsi="Verdana"/>
          <w:color w:val="000000"/>
          <w:sz w:val="21"/>
          <w:szCs w:val="21"/>
          <w:shd w:val="clear" w:color="auto" w:fill="FFFFFF"/>
        </w:rPr>
      </w:pPr>
    </w:p>
    <w:p w:rsidR="00530F5C" w:rsidRDefault="00530F5C" w:rsidP="007438CE">
      <w:pPr>
        <w:rPr>
          <w:rFonts w:ascii="Verdana" w:hAnsi="Verdana"/>
          <w:color w:val="000000"/>
          <w:sz w:val="21"/>
          <w:szCs w:val="21"/>
          <w:shd w:val="clear" w:color="auto" w:fill="FFFFFF"/>
        </w:rPr>
      </w:pPr>
    </w:p>
    <w:p w:rsidR="00530F5C" w:rsidRDefault="00530F5C" w:rsidP="007438CE">
      <w:pPr>
        <w:rPr>
          <w:rFonts w:ascii="Verdana" w:hAnsi="Verdana"/>
          <w:color w:val="000000"/>
          <w:sz w:val="21"/>
          <w:szCs w:val="21"/>
          <w:shd w:val="clear" w:color="auto" w:fill="FFFFFF"/>
        </w:rPr>
      </w:pPr>
    </w:p>
    <w:p w:rsidR="00530F5C" w:rsidRDefault="00530F5C" w:rsidP="007438CE">
      <w:pPr>
        <w:rPr>
          <w:rFonts w:ascii="Verdana" w:hAnsi="Verdana"/>
          <w:color w:val="000000"/>
          <w:sz w:val="21"/>
          <w:szCs w:val="21"/>
          <w:shd w:val="clear" w:color="auto" w:fill="FFFFFF"/>
        </w:rPr>
      </w:pPr>
    </w:p>
    <w:p w:rsidR="00530F5C" w:rsidRDefault="00530F5C" w:rsidP="007438CE">
      <w:pPr>
        <w:rPr>
          <w:rFonts w:ascii="Verdana" w:hAnsi="Verdana"/>
          <w:color w:val="000000"/>
          <w:sz w:val="21"/>
          <w:szCs w:val="21"/>
          <w:shd w:val="clear" w:color="auto" w:fill="FFFFFF"/>
        </w:rPr>
      </w:pPr>
    </w:p>
    <w:p w:rsidR="00530F5C" w:rsidRDefault="00530F5C" w:rsidP="007438CE">
      <w:pPr>
        <w:rPr>
          <w:rFonts w:ascii="Verdana" w:hAnsi="Verdana"/>
          <w:color w:val="000000"/>
          <w:sz w:val="21"/>
          <w:szCs w:val="21"/>
          <w:shd w:val="clear" w:color="auto" w:fill="FFFFFF"/>
        </w:rPr>
      </w:pPr>
    </w:p>
    <w:p w:rsidR="00530F5C" w:rsidRDefault="00530F5C" w:rsidP="007438CE">
      <w:pPr>
        <w:rPr>
          <w:rFonts w:ascii="Verdana" w:hAnsi="Verdana"/>
          <w:color w:val="000000"/>
          <w:sz w:val="21"/>
          <w:szCs w:val="21"/>
          <w:shd w:val="clear" w:color="auto" w:fill="FFFFFF"/>
        </w:rPr>
      </w:pPr>
    </w:p>
    <w:p w:rsidR="00530F5C" w:rsidRDefault="00530F5C" w:rsidP="007438CE">
      <w:pPr>
        <w:rPr>
          <w:rFonts w:ascii="Verdana" w:hAnsi="Verdana"/>
          <w:color w:val="000000"/>
          <w:sz w:val="21"/>
          <w:szCs w:val="21"/>
          <w:shd w:val="clear" w:color="auto" w:fill="FFFFFF"/>
        </w:rPr>
      </w:pPr>
    </w:p>
    <w:p w:rsidR="00530F5C" w:rsidRPr="00F277C9" w:rsidRDefault="00530F5C" w:rsidP="007438CE">
      <w:pPr>
        <w:rPr>
          <w:rFonts w:ascii="Verdana" w:hAnsi="Verdana"/>
          <w:color w:val="000000"/>
          <w:sz w:val="21"/>
          <w:szCs w:val="21"/>
          <w:shd w:val="clear" w:color="auto" w:fill="FFFFFF"/>
        </w:rPr>
      </w:pPr>
    </w:p>
    <w:p w:rsidR="00A4266F" w:rsidRPr="00F277C9" w:rsidRDefault="00A4266F" w:rsidP="007438CE"/>
    <w:p w:rsidR="005B40C1" w:rsidRPr="00F277C9" w:rsidRDefault="005B40C1" w:rsidP="007438CE">
      <w:pPr>
        <w:jc w:val="right"/>
      </w:pPr>
    </w:p>
    <w:sectPr w:rsidR="005B40C1" w:rsidRPr="00F277C9" w:rsidSect="00FB427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360" w:rsidRDefault="00CD1360">
      <w:r>
        <w:separator/>
      </w:r>
    </w:p>
  </w:endnote>
  <w:endnote w:type="continuationSeparator" w:id="0">
    <w:p w:rsidR="00CD1360" w:rsidRDefault="00CD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96A" w:rsidRDefault="00EB496A">
    <w:pPr>
      <w:pStyle w:val="Footer"/>
    </w:pPr>
    <w:r>
      <w:t>Spring 2017</w:t>
    </w:r>
  </w:p>
  <w:p w:rsidR="00712618" w:rsidRDefault="00712618" w:rsidP="00C00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360" w:rsidRDefault="00CD1360">
      <w:r>
        <w:separator/>
      </w:r>
    </w:p>
  </w:footnote>
  <w:footnote w:type="continuationSeparator" w:id="0">
    <w:p w:rsidR="00CD1360" w:rsidRDefault="00CD1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771A4"/>
    <w:multiLevelType w:val="hybridMultilevel"/>
    <w:tmpl w:val="00DA2B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A08A5"/>
    <w:multiLevelType w:val="hybridMultilevel"/>
    <w:tmpl w:val="5682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5437D"/>
    <w:multiLevelType w:val="hybridMultilevel"/>
    <w:tmpl w:val="8816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E406BF"/>
    <w:multiLevelType w:val="hybridMultilevel"/>
    <w:tmpl w:val="B5BE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5"/>
  </w:num>
  <w:num w:numId="4">
    <w:abstractNumId w:val="21"/>
  </w:num>
  <w:num w:numId="5">
    <w:abstractNumId w:val="0"/>
  </w:num>
  <w:num w:numId="6">
    <w:abstractNumId w:val="14"/>
  </w:num>
  <w:num w:numId="7">
    <w:abstractNumId w:val="8"/>
  </w:num>
  <w:num w:numId="8">
    <w:abstractNumId w:val="23"/>
  </w:num>
  <w:num w:numId="9">
    <w:abstractNumId w:val="2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
  </w:num>
  <w:num w:numId="14">
    <w:abstractNumId w:val="13"/>
  </w:num>
  <w:num w:numId="15">
    <w:abstractNumId w:val="30"/>
  </w:num>
  <w:num w:numId="16">
    <w:abstractNumId w:val="4"/>
  </w:num>
  <w:num w:numId="17">
    <w:abstractNumId w:val="19"/>
  </w:num>
  <w:num w:numId="18">
    <w:abstractNumId w:val="7"/>
  </w:num>
  <w:num w:numId="19">
    <w:abstractNumId w:val="5"/>
  </w:num>
  <w:num w:numId="20">
    <w:abstractNumId w:val="20"/>
  </w:num>
  <w:num w:numId="21">
    <w:abstractNumId w:val="27"/>
  </w:num>
  <w:num w:numId="22">
    <w:abstractNumId w:val="22"/>
  </w:num>
  <w:num w:numId="23">
    <w:abstractNumId w:val="9"/>
  </w:num>
  <w:num w:numId="24">
    <w:abstractNumId w:val="29"/>
  </w:num>
  <w:num w:numId="25">
    <w:abstractNumId w:val="17"/>
  </w:num>
  <w:num w:numId="26">
    <w:abstractNumId w:val="10"/>
  </w:num>
  <w:num w:numId="27">
    <w:abstractNumId w:val="2"/>
  </w:num>
  <w:num w:numId="28">
    <w:abstractNumId w:val="24"/>
  </w:num>
  <w:num w:numId="29">
    <w:abstractNumId w:val="26"/>
  </w:num>
  <w:num w:numId="30">
    <w:abstractNumId w:val="31"/>
  </w:num>
  <w:num w:numId="31">
    <w:abstractNumId w:val="6"/>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26BE0"/>
    <w:rsid w:val="00031218"/>
    <w:rsid w:val="0003291E"/>
    <w:rsid w:val="00033F38"/>
    <w:rsid w:val="00034FC1"/>
    <w:rsid w:val="00035655"/>
    <w:rsid w:val="000379A5"/>
    <w:rsid w:val="00041144"/>
    <w:rsid w:val="00050108"/>
    <w:rsid w:val="00054A92"/>
    <w:rsid w:val="000553BA"/>
    <w:rsid w:val="000573EF"/>
    <w:rsid w:val="00057B93"/>
    <w:rsid w:val="000633B4"/>
    <w:rsid w:val="0006722E"/>
    <w:rsid w:val="00067585"/>
    <w:rsid w:val="000774AF"/>
    <w:rsid w:val="0008293C"/>
    <w:rsid w:val="00084B7C"/>
    <w:rsid w:val="00086ED1"/>
    <w:rsid w:val="000903F4"/>
    <w:rsid w:val="00092867"/>
    <w:rsid w:val="0009476E"/>
    <w:rsid w:val="00096A0B"/>
    <w:rsid w:val="000A13FF"/>
    <w:rsid w:val="000A15EB"/>
    <w:rsid w:val="000A1B43"/>
    <w:rsid w:val="000A2AD7"/>
    <w:rsid w:val="000A423A"/>
    <w:rsid w:val="000B2E81"/>
    <w:rsid w:val="000B3204"/>
    <w:rsid w:val="000B5307"/>
    <w:rsid w:val="000B59ED"/>
    <w:rsid w:val="000C0FC5"/>
    <w:rsid w:val="000C1ADA"/>
    <w:rsid w:val="000C43D7"/>
    <w:rsid w:val="000C75EA"/>
    <w:rsid w:val="000D6A65"/>
    <w:rsid w:val="000E0892"/>
    <w:rsid w:val="000E214D"/>
    <w:rsid w:val="000E6F13"/>
    <w:rsid w:val="000F32E4"/>
    <w:rsid w:val="000F3F7D"/>
    <w:rsid w:val="000F54FF"/>
    <w:rsid w:val="000F6971"/>
    <w:rsid w:val="000F6FFB"/>
    <w:rsid w:val="00101272"/>
    <w:rsid w:val="001102F8"/>
    <w:rsid w:val="00111249"/>
    <w:rsid w:val="00113C04"/>
    <w:rsid w:val="0011623F"/>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5DFA"/>
    <w:rsid w:val="00157C5A"/>
    <w:rsid w:val="00163287"/>
    <w:rsid w:val="00164570"/>
    <w:rsid w:val="001653FF"/>
    <w:rsid w:val="001707AB"/>
    <w:rsid w:val="0017098E"/>
    <w:rsid w:val="00172A18"/>
    <w:rsid w:val="00174548"/>
    <w:rsid w:val="00174590"/>
    <w:rsid w:val="00174AEA"/>
    <w:rsid w:val="00181B3F"/>
    <w:rsid w:val="00190A50"/>
    <w:rsid w:val="001A5851"/>
    <w:rsid w:val="001A6119"/>
    <w:rsid w:val="001B3D42"/>
    <w:rsid w:val="001B4784"/>
    <w:rsid w:val="001B5884"/>
    <w:rsid w:val="001B61EB"/>
    <w:rsid w:val="001C0A2B"/>
    <w:rsid w:val="001C69F7"/>
    <w:rsid w:val="001D3A6B"/>
    <w:rsid w:val="001E2FA7"/>
    <w:rsid w:val="001E51E3"/>
    <w:rsid w:val="001E5643"/>
    <w:rsid w:val="001F722E"/>
    <w:rsid w:val="0020209C"/>
    <w:rsid w:val="002041FF"/>
    <w:rsid w:val="0020681E"/>
    <w:rsid w:val="00211CAF"/>
    <w:rsid w:val="00211E73"/>
    <w:rsid w:val="00213E70"/>
    <w:rsid w:val="002178EA"/>
    <w:rsid w:val="00224D20"/>
    <w:rsid w:val="00225F69"/>
    <w:rsid w:val="00230347"/>
    <w:rsid w:val="00230ABC"/>
    <w:rsid w:val="002310F1"/>
    <w:rsid w:val="002320F2"/>
    <w:rsid w:val="00234EA2"/>
    <w:rsid w:val="00235BCA"/>
    <w:rsid w:val="002366F6"/>
    <w:rsid w:val="002407B7"/>
    <w:rsid w:val="00240E6F"/>
    <w:rsid w:val="002479E4"/>
    <w:rsid w:val="00247BD6"/>
    <w:rsid w:val="0025081A"/>
    <w:rsid w:val="00250CC1"/>
    <w:rsid w:val="002515E1"/>
    <w:rsid w:val="00251C18"/>
    <w:rsid w:val="0025279D"/>
    <w:rsid w:val="00263F7C"/>
    <w:rsid w:val="0027550E"/>
    <w:rsid w:val="00276840"/>
    <w:rsid w:val="00282A22"/>
    <w:rsid w:val="00285E03"/>
    <w:rsid w:val="00287E5F"/>
    <w:rsid w:val="002A5E61"/>
    <w:rsid w:val="002B5099"/>
    <w:rsid w:val="002B6966"/>
    <w:rsid w:val="002B6DC5"/>
    <w:rsid w:val="002C4764"/>
    <w:rsid w:val="002D09BF"/>
    <w:rsid w:val="002D1995"/>
    <w:rsid w:val="002E0DEE"/>
    <w:rsid w:val="002E5623"/>
    <w:rsid w:val="002E617F"/>
    <w:rsid w:val="002F15F4"/>
    <w:rsid w:val="002F4247"/>
    <w:rsid w:val="002F596B"/>
    <w:rsid w:val="002F5C2F"/>
    <w:rsid w:val="00303509"/>
    <w:rsid w:val="00310261"/>
    <w:rsid w:val="00310968"/>
    <w:rsid w:val="00310987"/>
    <w:rsid w:val="00311B40"/>
    <w:rsid w:val="00313E84"/>
    <w:rsid w:val="0031473B"/>
    <w:rsid w:val="00317530"/>
    <w:rsid w:val="0032114D"/>
    <w:rsid w:val="00322CB4"/>
    <w:rsid w:val="00322D70"/>
    <w:rsid w:val="00324601"/>
    <w:rsid w:val="0032567E"/>
    <w:rsid w:val="00326BC8"/>
    <w:rsid w:val="0032789D"/>
    <w:rsid w:val="00332763"/>
    <w:rsid w:val="00333EE5"/>
    <w:rsid w:val="003350FA"/>
    <w:rsid w:val="00340807"/>
    <w:rsid w:val="00342B0E"/>
    <w:rsid w:val="003447CB"/>
    <w:rsid w:val="0035065F"/>
    <w:rsid w:val="003550BD"/>
    <w:rsid w:val="00356ED8"/>
    <w:rsid w:val="00360120"/>
    <w:rsid w:val="003607BB"/>
    <w:rsid w:val="00360ECA"/>
    <w:rsid w:val="003628FC"/>
    <w:rsid w:val="00365A64"/>
    <w:rsid w:val="00365C41"/>
    <w:rsid w:val="003678C8"/>
    <w:rsid w:val="00371E37"/>
    <w:rsid w:val="00373334"/>
    <w:rsid w:val="00374F61"/>
    <w:rsid w:val="003841B3"/>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3E2E"/>
    <w:rsid w:val="004048DA"/>
    <w:rsid w:val="0040586A"/>
    <w:rsid w:val="0040642A"/>
    <w:rsid w:val="004065DA"/>
    <w:rsid w:val="00411474"/>
    <w:rsid w:val="00411924"/>
    <w:rsid w:val="004149E0"/>
    <w:rsid w:val="00416F53"/>
    <w:rsid w:val="00417A7E"/>
    <w:rsid w:val="00426F0A"/>
    <w:rsid w:val="00430664"/>
    <w:rsid w:val="00432818"/>
    <w:rsid w:val="00444C92"/>
    <w:rsid w:val="00451E0C"/>
    <w:rsid w:val="00453564"/>
    <w:rsid w:val="00454284"/>
    <w:rsid w:val="004620DD"/>
    <w:rsid w:val="00462305"/>
    <w:rsid w:val="0046273B"/>
    <w:rsid w:val="00467AA9"/>
    <w:rsid w:val="004735C2"/>
    <w:rsid w:val="00485049"/>
    <w:rsid w:val="00486C8C"/>
    <w:rsid w:val="00490D00"/>
    <w:rsid w:val="00491293"/>
    <w:rsid w:val="0049212C"/>
    <w:rsid w:val="00494748"/>
    <w:rsid w:val="00494EF0"/>
    <w:rsid w:val="00497460"/>
    <w:rsid w:val="004A0058"/>
    <w:rsid w:val="004A0E10"/>
    <w:rsid w:val="004A6CBC"/>
    <w:rsid w:val="004B7B56"/>
    <w:rsid w:val="004C10E5"/>
    <w:rsid w:val="004E0278"/>
    <w:rsid w:val="004E6725"/>
    <w:rsid w:val="004F18AE"/>
    <w:rsid w:val="004F2812"/>
    <w:rsid w:val="004F2AA1"/>
    <w:rsid w:val="00503D1A"/>
    <w:rsid w:val="005050B0"/>
    <w:rsid w:val="005105FF"/>
    <w:rsid w:val="00512895"/>
    <w:rsid w:val="00513A44"/>
    <w:rsid w:val="005155BA"/>
    <w:rsid w:val="005177FF"/>
    <w:rsid w:val="00520065"/>
    <w:rsid w:val="0052276D"/>
    <w:rsid w:val="005228B1"/>
    <w:rsid w:val="005272D4"/>
    <w:rsid w:val="00530F5C"/>
    <w:rsid w:val="0053530E"/>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81FAD"/>
    <w:rsid w:val="00585F6C"/>
    <w:rsid w:val="00586101"/>
    <w:rsid w:val="0058767B"/>
    <w:rsid w:val="00591596"/>
    <w:rsid w:val="00596BE6"/>
    <w:rsid w:val="005B3B87"/>
    <w:rsid w:val="005B40C1"/>
    <w:rsid w:val="005B43D0"/>
    <w:rsid w:val="005B500C"/>
    <w:rsid w:val="005B659E"/>
    <w:rsid w:val="005C181A"/>
    <w:rsid w:val="005C4B3C"/>
    <w:rsid w:val="005C644C"/>
    <w:rsid w:val="005D10E6"/>
    <w:rsid w:val="005D7852"/>
    <w:rsid w:val="005E1BE7"/>
    <w:rsid w:val="005E2301"/>
    <w:rsid w:val="005F1C5B"/>
    <w:rsid w:val="005F6720"/>
    <w:rsid w:val="005F6E86"/>
    <w:rsid w:val="006001E3"/>
    <w:rsid w:val="00600D49"/>
    <w:rsid w:val="00607CBE"/>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87C02"/>
    <w:rsid w:val="00690200"/>
    <w:rsid w:val="00693DA1"/>
    <w:rsid w:val="0069734E"/>
    <w:rsid w:val="006A02DB"/>
    <w:rsid w:val="006A09F7"/>
    <w:rsid w:val="006A6EDC"/>
    <w:rsid w:val="006B409C"/>
    <w:rsid w:val="006B44E7"/>
    <w:rsid w:val="006C105A"/>
    <w:rsid w:val="006C25D7"/>
    <w:rsid w:val="006C41D2"/>
    <w:rsid w:val="006C5883"/>
    <w:rsid w:val="006C7A06"/>
    <w:rsid w:val="006D044B"/>
    <w:rsid w:val="006D0CE3"/>
    <w:rsid w:val="006D42F9"/>
    <w:rsid w:val="006D6592"/>
    <w:rsid w:val="006E2575"/>
    <w:rsid w:val="006E7961"/>
    <w:rsid w:val="006F41E9"/>
    <w:rsid w:val="00702B11"/>
    <w:rsid w:val="00704E26"/>
    <w:rsid w:val="007107D4"/>
    <w:rsid w:val="00711D92"/>
    <w:rsid w:val="00712618"/>
    <w:rsid w:val="00713D11"/>
    <w:rsid w:val="0071647B"/>
    <w:rsid w:val="00717562"/>
    <w:rsid w:val="00725257"/>
    <w:rsid w:val="00730C76"/>
    <w:rsid w:val="0073585B"/>
    <w:rsid w:val="007438CE"/>
    <w:rsid w:val="00745752"/>
    <w:rsid w:val="00751773"/>
    <w:rsid w:val="00754546"/>
    <w:rsid w:val="00760211"/>
    <w:rsid w:val="00764B6E"/>
    <w:rsid w:val="00767BD9"/>
    <w:rsid w:val="00787E51"/>
    <w:rsid w:val="00795702"/>
    <w:rsid w:val="00795F09"/>
    <w:rsid w:val="0079670E"/>
    <w:rsid w:val="00796A50"/>
    <w:rsid w:val="007A1CAC"/>
    <w:rsid w:val="007A3B7B"/>
    <w:rsid w:val="007B01D3"/>
    <w:rsid w:val="007B0B84"/>
    <w:rsid w:val="007B4797"/>
    <w:rsid w:val="007C1F04"/>
    <w:rsid w:val="007C5048"/>
    <w:rsid w:val="007C680D"/>
    <w:rsid w:val="007D26CE"/>
    <w:rsid w:val="007D5B49"/>
    <w:rsid w:val="007D6841"/>
    <w:rsid w:val="007E1AD0"/>
    <w:rsid w:val="007E53C0"/>
    <w:rsid w:val="007E5718"/>
    <w:rsid w:val="007E5AFF"/>
    <w:rsid w:val="007F496A"/>
    <w:rsid w:val="007F64AE"/>
    <w:rsid w:val="007F674E"/>
    <w:rsid w:val="008007DE"/>
    <w:rsid w:val="008061FD"/>
    <w:rsid w:val="0081027F"/>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79F0"/>
    <w:rsid w:val="008A07D1"/>
    <w:rsid w:val="008A3508"/>
    <w:rsid w:val="008A4F28"/>
    <w:rsid w:val="008B2190"/>
    <w:rsid w:val="008B3FA0"/>
    <w:rsid w:val="008B4BF4"/>
    <w:rsid w:val="008B7438"/>
    <w:rsid w:val="008B7F49"/>
    <w:rsid w:val="008C43DA"/>
    <w:rsid w:val="008C4985"/>
    <w:rsid w:val="008C714E"/>
    <w:rsid w:val="008D2B04"/>
    <w:rsid w:val="008D6B3D"/>
    <w:rsid w:val="008F638B"/>
    <w:rsid w:val="00900850"/>
    <w:rsid w:val="00901685"/>
    <w:rsid w:val="0090187F"/>
    <w:rsid w:val="00902889"/>
    <w:rsid w:val="00903C79"/>
    <w:rsid w:val="00907C71"/>
    <w:rsid w:val="00911EB3"/>
    <w:rsid w:val="009130CC"/>
    <w:rsid w:val="009136D1"/>
    <w:rsid w:val="00913E29"/>
    <w:rsid w:val="00914D03"/>
    <w:rsid w:val="009201C4"/>
    <w:rsid w:val="00923EFE"/>
    <w:rsid w:val="009279BA"/>
    <w:rsid w:val="00927C16"/>
    <w:rsid w:val="009304C3"/>
    <w:rsid w:val="009373E9"/>
    <w:rsid w:val="0094196F"/>
    <w:rsid w:val="00941C29"/>
    <w:rsid w:val="009438C2"/>
    <w:rsid w:val="009446C0"/>
    <w:rsid w:val="00945EB0"/>
    <w:rsid w:val="00947A0C"/>
    <w:rsid w:val="009531E5"/>
    <w:rsid w:val="00953E22"/>
    <w:rsid w:val="00964E9C"/>
    <w:rsid w:val="0096767F"/>
    <w:rsid w:val="00967772"/>
    <w:rsid w:val="009779D4"/>
    <w:rsid w:val="00982BF4"/>
    <w:rsid w:val="009830BC"/>
    <w:rsid w:val="009865FB"/>
    <w:rsid w:val="00991DE4"/>
    <w:rsid w:val="009B1C3D"/>
    <w:rsid w:val="009B1E06"/>
    <w:rsid w:val="009B7FED"/>
    <w:rsid w:val="009C5301"/>
    <w:rsid w:val="009D0187"/>
    <w:rsid w:val="009D60E0"/>
    <w:rsid w:val="009D7157"/>
    <w:rsid w:val="009D753F"/>
    <w:rsid w:val="009E0A3C"/>
    <w:rsid w:val="009E1670"/>
    <w:rsid w:val="009E3ED7"/>
    <w:rsid w:val="009E57FF"/>
    <w:rsid w:val="009E5887"/>
    <w:rsid w:val="009E65FC"/>
    <w:rsid w:val="009F6181"/>
    <w:rsid w:val="009F75E2"/>
    <w:rsid w:val="009F75F7"/>
    <w:rsid w:val="00A10019"/>
    <w:rsid w:val="00A161E0"/>
    <w:rsid w:val="00A17160"/>
    <w:rsid w:val="00A245C9"/>
    <w:rsid w:val="00A36A86"/>
    <w:rsid w:val="00A40AD7"/>
    <w:rsid w:val="00A410B1"/>
    <w:rsid w:val="00A4266F"/>
    <w:rsid w:val="00A4697D"/>
    <w:rsid w:val="00A5719B"/>
    <w:rsid w:val="00A619B8"/>
    <w:rsid w:val="00A65D9E"/>
    <w:rsid w:val="00A66D8B"/>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D3780"/>
    <w:rsid w:val="00AE49C4"/>
    <w:rsid w:val="00AF226B"/>
    <w:rsid w:val="00AF33FB"/>
    <w:rsid w:val="00B0073A"/>
    <w:rsid w:val="00B009E5"/>
    <w:rsid w:val="00B01E71"/>
    <w:rsid w:val="00B06270"/>
    <w:rsid w:val="00B06C31"/>
    <w:rsid w:val="00B13851"/>
    <w:rsid w:val="00B13997"/>
    <w:rsid w:val="00B20614"/>
    <w:rsid w:val="00B20AFC"/>
    <w:rsid w:val="00B20E77"/>
    <w:rsid w:val="00B22059"/>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30A0"/>
    <w:rsid w:val="00B86DEB"/>
    <w:rsid w:val="00B97436"/>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E53E5"/>
    <w:rsid w:val="00BF0DBD"/>
    <w:rsid w:val="00BF1470"/>
    <w:rsid w:val="00BF163B"/>
    <w:rsid w:val="00BF43D8"/>
    <w:rsid w:val="00BF6E68"/>
    <w:rsid w:val="00C00ADA"/>
    <w:rsid w:val="00C0196B"/>
    <w:rsid w:val="00C026D2"/>
    <w:rsid w:val="00C047D4"/>
    <w:rsid w:val="00C052C3"/>
    <w:rsid w:val="00C05495"/>
    <w:rsid w:val="00C067B4"/>
    <w:rsid w:val="00C06E40"/>
    <w:rsid w:val="00C074B8"/>
    <w:rsid w:val="00C07FE4"/>
    <w:rsid w:val="00C143D3"/>
    <w:rsid w:val="00C164AE"/>
    <w:rsid w:val="00C24DBF"/>
    <w:rsid w:val="00C2678F"/>
    <w:rsid w:val="00C26AB0"/>
    <w:rsid w:val="00C408EA"/>
    <w:rsid w:val="00C46FE3"/>
    <w:rsid w:val="00C51110"/>
    <w:rsid w:val="00C5353C"/>
    <w:rsid w:val="00C63B8A"/>
    <w:rsid w:val="00C64988"/>
    <w:rsid w:val="00C65528"/>
    <w:rsid w:val="00C67BBA"/>
    <w:rsid w:val="00C72C52"/>
    <w:rsid w:val="00C74F6F"/>
    <w:rsid w:val="00C762CC"/>
    <w:rsid w:val="00C80FC8"/>
    <w:rsid w:val="00C8325A"/>
    <w:rsid w:val="00C83C9A"/>
    <w:rsid w:val="00C848D6"/>
    <w:rsid w:val="00C8608F"/>
    <w:rsid w:val="00C92B01"/>
    <w:rsid w:val="00C96CAA"/>
    <w:rsid w:val="00CB0080"/>
    <w:rsid w:val="00CB4A56"/>
    <w:rsid w:val="00CB5794"/>
    <w:rsid w:val="00CB7515"/>
    <w:rsid w:val="00CD1360"/>
    <w:rsid w:val="00CD624F"/>
    <w:rsid w:val="00CE4F25"/>
    <w:rsid w:val="00CE57BA"/>
    <w:rsid w:val="00CF072C"/>
    <w:rsid w:val="00CF1113"/>
    <w:rsid w:val="00CF45E6"/>
    <w:rsid w:val="00CF628D"/>
    <w:rsid w:val="00D00449"/>
    <w:rsid w:val="00D03A9E"/>
    <w:rsid w:val="00D05108"/>
    <w:rsid w:val="00D05F84"/>
    <w:rsid w:val="00D061E0"/>
    <w:rsid w:val="00D078F5"/>
    <w:rsid w:val="00D12A6C"/>
    <w:rsid w:val="00D12D3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3F99"/>
    <w:rsid w:val="00D6444F"/>
    <w:rsid w:val="00D66539"/>
    <w:rsid w:val="00D72AF8"/>
    <w:rsid w:val="00D76DF4"/>
    <w:rsid w:val="00D825EF"/>
    <w:rsid w:val="00D87D76"/>
    <w:rsid w:val="00D906F6"/>
    <w:rsid w:val="00D90B91"/>
    <w:rsid w:val="00D9315E"/>
    <w:rsid w:val="00D93301"/>
    <w:rsid w:val="00D937FB"/>
    <w:rsid w:val="00D9490B"/>
    <w:rsid w:val="00D94A6F"/>
    <w:rsid w:val="00D968F8"/>
    <w:rsid w:val="00DA1DBF"/>
    <w:rsid w:val="00DA1DDD"/>
    <w:rsid w:val="00DA2C99"/>
    <w:rsid w:val="00DA30B8"/>
    <w:rsid w:val="00DA7836"/>
    <w:rsid w:val="00DB11FF"/>
    <w:rsid w:val="00DB455B"/>
    <w:rsid w:val="00DB7605"/>
    <w:rsid w:val="00DB7D7D"/>
    <w:rsid w:val="00DC05F8"/>
    <w:rsid w:val="00DD2649"/>
    <w:rsid w:val="00DD4B33"/>
    <w:rsid w:val="00DD5CA5"/>
    <w:rsid w:val="00DD5F61"/>
    <w:rsid w:val="00DD785C"/>
    <w:rsid w:val="00DD7C44"/>
    <w:rsid w:val="00DE26E1"/>
    <w:rsid w:val="00DE29F8"/>
    <w:rsid w:val="00DE303E"/>
    <w:rsid w:val="00E06339"/>
    <w:rsid w:val="00E107BB"/>
    <w:rsid w:val="00E13324"/>
    <w:rsid w:val="00E13887"/>
    <w:rsid w:val="00E16BC6"/>
    <w:rsid w:val="00E20740"/>
    <w:rsid w:val="00E21F42"/>
    <w:rsid w:val="00E22102"/>
    <w:rsid w:val="00E26B9D"/>
    <w:rsid w:val="00E27887"/>
    <w:rsid w:val="00E3103F"/>
    <w:rsid w:val="00E31E4A"/>
    <w:rsid w:val="00E3255F"/>
    <w:rsid w:val="00E37840"/>
    <w:rsid w:val="00E40B35"/>
    <w:rsid w:val="00E46BFD"/>
    <w:rsid w:val="00E51449"/>
    <w:rsid w:val="00E65B83"/>
    <w:rsid w:val="00E6632F"/>
    <w:rsid w:val="00E665FF"/>
    <w:rsid w:val="00E6761A"/>
    <w:rsid w:val="00E67714"/>
    <w:rsid w:val="00E74EB7"/>
    <w:rsid w:val="00E76EF4"/>
    <w:rsid w:val="00E7754E"/>
    <w:rsid w:val="00E84EDA"/>
    <w:rsid w:val="00E85A8F"/>
    <w:rsid w:val="00E9560F"/>
    <w:rsid w:val="00EB0AFA"/>
    <w:rsid w:val="00EB3707"/>
    <w:rsid w:val="00EB496A"/>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EF3F3D"/>
    <w:rsid w:val="00F0203E"/>
    <w:rsid w:val="00F043BA"/>
    <w:rsid w:val="00F053DC"/>
    <w:rsid w:val="00F0717D"/>
    <w:rsid w:val="00F125B3"/>
    <w:rsid w:val="00F12A33"/>
    <w:rsid w:val="00F1347E"/>
    <w:rsid w:val="00F15781"/>
    <w:rsid w:val="00F15ACF"/>
    <w:rsid w:val="00F16D57"/>
    <w:rsid w:val="00F17077"/>
    <w:rsid w:val="00F2165E"/>
    <w:rsid w:val="00F22320"/>
    <w:rsid w:val="00F24100"/>
    <w:rsid w:val="00F25B50"/>
    <w:rsid w:val="00F25CBC"/>
    <w:rsid w:val="00F277C9"/>
    <w:rsid w:val="00F30DB8"/>
    <w:rsid w:val="00F3151A"/>
    <w:rsid w:val="00F322B5"/>
    <w:rsid w:val="00F3281E"/>
    <w:rsid w:val="00F32B24"/>
    <w:rsid w:val="00F33B3B"/>
    <w:rsid w:val="00F4145D"/>
    <w:rsid w:val="00F457A9"/>
    <w:rsid w:val="00F5031D"/>
    <w:rsid w:val="00F56BAC"/>
    <w:rsid w:val="00F5718D"/>
    <w:rsid w:val="00F61B7F"/>
    <w:rsid w:val="00F61C24"/>
    <w:rsid w:val="00F700F2"/>
    <w:rsid w:val="00F72A0E"/>
    <w:rsid w:val="00F7511A"/>
    <w:rsid w:val="00F85C7C"/>
    <w:rsid w:val="00F923D7"/>
    <w:rsid w:val="00F93D26"/>
    <w:rsid w:val="00F9442C"/>
    <w:rsid w:val="00F94F6A"/>
    <w:rsid w:val="00F960EE"/>
    <w:rsid w:val="00FA2520"/>
    <w:rsid w:val="00FB25EC"/>
    <w:rsid w:val="00FB4279"/>
    <w:rsid w:val="00FB49E7"/>
    <w:rsid w:val="00FB52E8"/>
    <w:rsid w:val="00FC5734"/>
    <w:rsid w:val="00FC5F5C"/>
    <w:rsid w:val="00FC6BE8"/>
    <w:rsid w:val="00FD0222"/>
    <w:rsid w:val="00FD1B7F"/>
    <w:rsid w:val="00FD2851"/>
    <w:rsid w:val="00FE1801"/>
    <w:rsid w:val="00FE3346"/>
    <w:rsid w:val="00FE4309"/>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colormru v:ext="edit" colors="fuchsia"/>
    </o:shapedefaults>
    <o:shapelayout v:ext="edit">
      <o:idmap v:ext="edit" data="1"/>
    </o:shapelayout>
  </w:shapeDefaults>
  <w:decimalSymbol w:val="."/>
  <w:listSeparator w:val=","/>
  <w15:chartTrackingRefBased/>
  <w15:docId w15:val="{DA19559A-2594-4444-A6D4-C87D1B39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paragraph" w:styleId="Heading5">
    <w:name w:val="heading 5"/>
    <w:basedOn w:val="Normal"/>
    <w:next w:val="Normal"/>
    <w:link w:val="Heading5Char"/>
    <w:semiHidden/>
    <w:unhideWhenUsed/>
    <w:qFormat/>
    <w:rsid w:val="00DD5F6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DD5F6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character" w:styleId="Strong">
    <w:name w:val="Strong"/>
    <w:uiPriority w:val="22"/>
    <w:qFormat/>
    <w:rsid w:val="00FE4309"/>
    <w:rPr>
      <w:b/>
      <w:bCs/>
    </w:rPr>
  </w:style>
  <w:style w:type="character" w:customStyle="1" w:styleId="Heading5Char">
    <w:name w:val="Heading 5 Char"/>
    <w:basedOn w:val="DefaultParagraphFont"/>
    <w:link w:val="Heading5"/>
    <w:semiHidden/>
    <w:rsid w:val="00DD5F61"/>
    <w:rPr>
      <w:rFonts w:asciiTheme="majorHAnsi" w:eastAsiaTheme="majorEastAsia" w:hAnsiTheme="majorHAnsi" w:cstheme="majorBidi"/>
      <w:color w:val="2E74B5" w:themeColor="accent1" w:themeShade="BF"/>
      <w:sz w:val="24"/>
      <w:szCs w:val="24"/>
      <w:lang w:eastAsia="zh-CN"/>
    </w:rPr>
  </w:style>
  <w:style w:type="character" w:customStyle="1" w:styleId="Heading6Char">
    <w:name w:val="Heading 6 Char"/>
    <w:basedOn w:val="DefaultParagraphFont"/>
    <w:link w:val="Heading6"/>
    <w:semiHidden/>
    <w:rsid w:val="00DD5F61"/>
    <w:rPr>
      <w:rFonts w:asciiTheme="majorHAnsi" w:eastAsiaTheme="majorEastAsia" w:hAnsiTheme="majorHAnsi" w:cstheme="majorBidi"/>
      <w:color w:val="1F4D78" w:themeColor="accent1" w:themeShade="7F"/>
      <w:sz w:val="24"/>
      <w:szCs w:val="24"/>
      <w:lang w:eastAsia="zh-CN"/>
    </w:rPr>
  </w:style>
  <w:style w:type="paragraph" w:styleId="PlainText">
    <w:name w:val="Plain Text"/>
    <w:basedOn w:val="Normal"/>
    <w:link w:val="PlainTextChar"/>
    <w:rsid w:val="0027550E"/>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27550E"/>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333069337">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7301185">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eighbors@galli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0" Type="http://schemas.openxmlformats.org/officeDocument/2006/relationships/hyperlink" Target="http://sjsu.instructure.com"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E7E4E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FF4B-909B-4724-8147-2F8DD962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4183</CharactersWithSpaces>
  <SharedDoc>false</SharedDoc>
  <HLinks>
    <vt:vector size="72" baseType="variant">
      <vt:variant>
        <vt:i4>1114188</vt:i4>
      </vt:variant>
      <vt:variant>
        <vt:i4>33</vt:i4>
      </vt:variant>
      <vt:variant>
        <vt:i4>0</vt:i4>
      </vt:variant>
      <vt:variant>
        <vt:i4>5</vt:i4>
      </vt:variant>
      <vt:variant>
        <vt:lpwstr>http://www.sjsu.edu/gup/syllabusinfo/</vt:lpwstr>
      </vt:variant>
      <vt:variant>
        <vt:lpwstr/>
      </vt:variant>
      <vt:variant>
        <vt:i4>4128813</vt:i4>
      </vt:variant>
      <vt:variant>
        <vt:i4>30</vt:i4>
      </vt:variant>
      <vt:variant>
        <vt:i4>0</vt:i4>
      </vt:variant>
      <vt:variant>
        <vt:i4>5</vt:i4>
      </vt:variant>
      <vt:variant>
        <vt:lpwstr>http://www.sjsu.edu/senate/docs/F15-12.pdf</vt:lpwstr>
      </vt:variant>
      <vt:variant>
        <vt:lpwstr/>
      </vt:variant>
      <vt:variant>
        <vt:i4>5308425</vt:i4>
      </vt:variant>
      <vt:variant>
        <vt:i4>27</vt:i4>
      </vt:variant>
      <vt:variant>
        <vt:i4>0</vt:i4>
      </vt:variant>
      <vt:variant>
        <vt:i4>5</vt:i4>
      </vt:variant>
      <vt:variant>
        <vt:lpwstr>http://www.sjsu.edu/senate/docs/S16-9.pdf</vt:lpwstr>
      </vt:variant>
      <vt:variant>
        <vt:lpwstr/>
      </vt:variant>
      <vt:variant>
        <vt:i4>5242884</vt:i4>
      </vt:variant>
      <vt:variant>
        <vt:i4>24</vt:i4>
      </vt:variant>
      <vt:variant>
        <vt:i4>0</vt:i4>
      </vt:variant>
      <vt:variant>
        <vt:i4>5</vt:i4>
      </vt:variant>
      <vt:variant>
        <vt:lpwstr>http://www.sjsu.edu/senate/docs/S06-4.pdf</vt:lpwstr>
      </vt:variant>
      <vt:variant>
        <vt:lpwstr/>
      </vt:variant>
      <vt:variant>
        <vt:i4>5308425</vt:i4>
      </vt:variant>
      <vt:variant>
        <vt:i4>21</vt:i4>
      </vt:variant>
      <vt:variant>
        <vt:i4>0</vt:i4>
      </vt:variant>
      <vt:variant>
        <vt:i4>5</vt:i4>
      </vt:variant>
      <vt:variant>
        <vt:lpwstr>http://www.sjsu.edu/senate/docs/S16-9.pdf</vt:lpwstr>
      </vt:variant>
      <vt:variant>
        <vt:lpwstr/>
      </vt:variant>
      <vt:variant>
        <vt:i4>6750266</vt:i4>
      </vt:variant>
      <vt:variant>
        <vt:i4>18</vt:i4>
      </vt:variant>
      <vt:variant>
        <vt:i4>0</vt:i4>
      </vt:variant>
      <vt:variant>
        <vt:i4>5</vt:i4>
      </vt:variant>
      <vt:variant>
        <vt:lpwstr>http://my.sjsu.edu/</vt:lpwstr>
      </vt:variant>
      <vt:variant>
        <vt:lpwstr/>
      </vt:variant>
      <vt:variant>
        <vt:i4>131075</vt:i4>
      </vt:variant>
      <vt:variant>
        <vt:i4>15</vt:i4>
      </vt:variant>
      <vt:variant>
        <vt:i4>0</vt:i4>
      </vt:variant>
      <vt:variant>
        <vt:i4>5</vt:i4>
      </vt:variant>
      <vt:variant>
        <vt:lpwstr>http://sjsu.instructure.com/</vt:lpwstr>
      </vt:variant>
      <vt:variant>
        <vt:lpwstr/>
      </vt:variant>
      <vt:variant>
        <vt:i4>3735611</vt:i4>
      </vt:variant>
      <vt:variant>
        <vt:i4>12</vt:i4>
      </vt:variant>
      <vt:variant>
        <vt:i4>0</vt:i4>
      </vt:variant>
      <vt:variant>
        <vt:i4>5</vt:i4>
      </vt:variant>
      <vt:variant>
        <vt:lpwstr>http://www.sjsu.edu/senate/docs/S16-14.pdf</vt:lpwstr>
      </vt:variant>
      <vt:variant>
        <vt:lpwstr/>
      </vt:variant>
      <vt:variant>
        <vt:i4>1704004</vt:i4>
      </vt:variant>
      <vt:variant>
        <vt:i4>9</vt:i4>
      </vt:variant>
      <vt:variant>
        <vt:i4>0</vt:i4>
      </vt:variant>
      <vt:variant>
        <vt:i4>5</vt:i4>
      </vt:variant>
      <vt:variant>
        <vt:lpwstr>http://www.sjsu.edu/senate/docs/S02-3</vt:lpwstr>
      </vt:variant>
      <vt:variant>
        <vt:lpwstr/>
      </vt:variant>
      <vt:variant>
        <vt:i4>4521994</vt:i4>
      </vt:variant>
      <vt:variant>
        <vt:i4>6</vt:i4>
      </vt:variant>
      <vt:variant>
        <vt:i4>0</vt:i4>
      </vt:variant>
      <vt:variant>
        <vt:i4>5</vt:i4>
      </vt:variant>
      <vt:variant>
        <vt:lpwstr>http://www.sjsu.edu/ugs/faculty/curriculum/guide/Courses/servicelearning</vt:lpwstr>
      </vt:variant>
      <vt:variant>
        <vt:lpwstr/>
      </vt:variant>
      <vt:variant>
        <vt:i4>5308434</vt:i4>
      </vt:variant>
      <vt:variant>
        <vt:i4>3</vt:i4>
      </vt:variant>
      <vt:variant>
        <vt:i4>0</vt:i4>
      </vt:variant>
      <vt:variant>
        <vt:i4>5</vt:i4>
      </vt:variant>
      <vt:variant>
        <vt:lpwstr>http://www.sjsu.edu/senate/docs/F13-2.pdf</vt:lpwstr>
      </vt:variant>
      <vt:variant>
        <vt:lpwstr/>
      </vt:variant>
      <vt:variant>
        <vt:i4>5308421</vt:i4>
      </vt:variant>
      <vt:variant>
        <vt:i4>0</vt:i4>
      </vt:variant>
      <vt:variant>
        <vt:i4>0</vt:i4>
      </vt:variant>
      <vt:variant>
        <vt:i4>5</vt:i4>
      </vt:variant>
      <vt:variant>
        <vt:lpwstr>http://www.sjsu.edu/senate/docs/S12-1.pdf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Catherine A Dougherty</cp:lastModifiedBy>
  <cp:revision>2</cp:revision>
  <cp:lastPrinted>2013-12-13T21:56:00Z</cp:lastPrinted>
  <dcterms:created xsi:type="dcterms:W3CDTF">2016-12-06T17:55:00Z</dcterms:created>
  <dcterms:modified xsi:type="dcterms:W3CDTF">2016-12-06T17:55:00Z</dcterms:modified>
</cp:coreProperties>
</file>