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2119" w:rsidRDefault="008E35EC" w:rsidP="008E35EC">
      <w:pPr>
        <w:pStyle w:val="Title"/>
        <w:rPr>
          <w:rFonts w:ascii="Arial" w:hAnsi="Arial"/>
          <w:b/>
          <w:sz w:val="28"/>
        </w:rPr>
      </w:pPr>
      <w:r w:rsidRPr="003B2119">
        <w:rPr>
          <w:rFonts w:ascii="Arial" w:hAnsi="Arial"/>
          <w:b/>
          <w:sz w:val="28"/>
        </w:rPr>
        <w:t>SJSU Single Subject Teaching Credential in Mathematics</w:t>
      </w:r>
      <w:r w:rsidRPr="003B2119">
        <w:rPr>
          <w:rStyle w:val="FootnoteReference"/>
          <w:rFonts w:ascii="Arial" w:hAnsi="Arial"/>
          <w:b/>
          <w:sz w:val="28"/>
        </w:rPr>
        <w:footnoteReference w:customMarkFollows="1" w:id="1"/>
        <w:t>†</w:t>
      </w:r>
    </w:p>
    <w:p w:rsidR="005913C1" w:rsidRPr="003B2119" w:rsidRDefault="008E35EC" w:rsidP="008E35EC">
      <w:pPr>
        <w:pStyle w:val="Title"/>
        <w:rPr>
          <w:rFonts w:ascii="Arial" w:hAnsi="Arial"/>
          <w:b/>
        </w:rPr>
      </w:pPr>
      <w:r w:rsidRPr="003B2119">
        <w:rPr>
          <w:rFonts w:ascii="Arial" w:hAnsi="Arial"/>
          <w:b/>
          <w:sz w:val="28"/>
        </w:rPr>
        <w:t>Advising Packet</w:t>
      </w:r>
    </w:p>
    <w:p w:rsidR="00887AA6" w:rsidRDefault="00887AA6">
      <w:pPr>
        <w:pStyle w:val="Title"/>
        <w:rPr>
          <w:rFonts w:ascii="Arial" w:hAnsi="Arial"/>
          <w:b/>
          <w:u w:val="single"/>
        </w:rPr>
      </w:pPr>
    </w:p>
    <w:p w:rsidR="00887AA6" w:rsidRDefault="00887AA6">
      <w:pPr>
        <w:pStyle w:val="Title"/>
        <w:rPr>
          <w:rFonts w:ascii="Arial" w:hAnsi="Arial"/>
          <w:b/>
          <w:u w:val="single"/>
        </w:rPr>
      </w:pPr>
    </w:p>
    <w:p w:rsidR="00010001" w:rsidRDefault="00010001" w:rsidP="00010001">
      <w:pPr>
        <w:pStyle w:val="Title"/>
        <w:ind w:left="720"/>
        <w:rPr>
          <w:rFonts w:ascii="Arial" w:hAnsi="Arial"/>
          <w:b/>
        </w:rPr>
      </w:pPr>
      <w:r>
        <w:rPr>
          <w:rFonts w:ascii="Arial" w:hAnsi="Arial"/>
          <w:b/>
        </w:rPr>
        <w:t>Overview of Requirements</w:t>
      </w:r>
    </w:p>
    <w:p w:rsidR="00010001" w:rsidRDefault="00010001" w:rsidP="00010001">
      <w:pPr>
        <w:rPr>
          <w:rFonts w:ascii="Arial" w:hAnsi="Arial"/>
          <w:sz w:val="24"/>
        </w:rPr>
      </w:pPr>
    </w:p>
    <w:p w:rsidR="00010001" w:rsidRDefault="00010001" w:rsidP="00010001">
      <w:pPr>
        <w:rPr>
          <w:rFonts w:ascii="Arial" w:hAnsi="Arial"/>
          <w:sz w:val="24"/>
        </w:rPr>
      </w:pPr>
      <w:r>
        <w:rPr>
          <w:rFonts w:ascii="Arial" w:hAnsi="Arial"/>
          <w:sz w:val="24"/>
        </w:rPr>
        <w:t>The single subject teaching credential in mathematics involves two major components.</w:t>
      </w:r>
    </w:p>
    <w:p w:rsidR="00010001" w:rsidRDefault="00010001" w:rsidP="00010001">
      <w:pPr>
        <w:rPr>
          <w:rFonts w:ascii="Arial" w:hAnsi="Arial"/>
          <w:sz w:val="24"/>
        </w:rPr>
      </w:pPr>
    </w:p>
    <w:p w:rsidR="00010001" w:rsidRDefault="00010001" w:rsidP="00BD62EF">
      <w:pPr>
        <w:numPr>
          <w:ilvl w:val="0"/>
          <w:numId w:val="1"/>
        </w:numPr>
        <w:tabs>
          <w:tab w:val="clear" w:pos="360"/>
          <w:tab w:val="num" w:pos="720"/>
        </w:tabs>
        <w:ind w:left="720"/>
        <w:rPr>
          <w:rFonts w:ascii="Arial" w:hAnsi="Arial"/>
          <w:sz w:val="24"/>
        </w:rPr>
      </w:pPr>
      <w:r>
        <w:rPr>
          <w:rFonts w:ascii="Arial" w:hAnsi="Arial"/>
          <w:sz w:val="24"/>
        </w:rPr>
        <w:t>Demonstrating subject matter competency in mathematics. This packet describes requirements for demonstrating subject-matter competency in mathematics.</w:t>
      </w:r>
    </w:p>
    <w:p w:rsidR="00010001" w:rsidRDefault="00010001" w:rsidP="00010001">
      <w:pPr>
        <w:rPr>
          <w:rFonts w:ascii="Arial" w:hAnsi="Arial"/>
          <w:sz w:val="24"/>
        </w:rPr>
      </w:pPr>
    </w:p>
    <w:p w:rsidR="00887AA6" w:rsidRPr="00887AA6" w:rsidRDefault="005A01E1" w:rsidP="005A01E1">
      <w:pPr>
        <w:numPr>
          <w:ilvl w:val="0"/>
          <w:numId w:val="1"/>
        </w:numPr>
        <w:tabs>
          <w:tab w:val="clear" w:pos="360"/>
          <w:tab w:val="num" w:pos="720"/>
        </w:tabs>
        <w:ind w:left="720"/>
      </w:pPr>
      <w:r>
        <w:rPr>
          <w:rFonts w:ascii="Arial" w:hAnsi="Arial"/>
          <w:sz w:val="24"/>
        </w:rPr>
        <w:t>Completing 38</w:t>
      </w:r>
      <w:r w:rsidR="00010001">
        <w:rPr>
          <w:rFonts w:ascii="Arial" w:hAnsi="Arial"/>
          <w:sz w:val="24"/>
        </w:rPr>
        <w:t xml:space="preserve"> hours of credential coursework in education and methods of teaching mathematics.  </w:t>
      </w:r>
    </w:p>
    <w:p w:rsidR="005913C1" w:rsidRDefault="005913C1">
      <w:pPr>
        <w:pStyle w:val="Heading5"/>
        <w:rPr>
          <w:rFonts w:ascii="Arial" w:hAnsi="Arial" w:cs="Arial"/>
          <w:sz w:val="24"/>
          <w:szCs w:val="24"/>
        </w:rPr>
      </w:pPr>
    </w:p>
    <w:p w:rsidR="005A01E1" w:rsidRDefault="005A01E1" w:rsidP="005A01E1">
      <w:pPr>
        <w:pStyle w:val="Heading5"/>
        <w:rPr>
          <w:rFonts w:ascii="Arial" w:hAnsi="Arial"/>
          <w:sz w:val="24"/>
        </w:rPr>
      </w:pPr>
      <w:r>
        <w:rPr>
          <w:rFonts w:ascii="Arial" w:hAnsi="Arial"/>
          <w:sz w:val="24"/>
        </w:rPr>
        <w:t>Getting Information and Advice</w:t>
      </w:r>
    </w:p>
    <w:p w:rsidR="005A01E1" w:rsidRDefault="005A01E1" w:rsidP="005A01E1">
      <w:pPr>
        <w:rPr>
          <w:rFonts w:ascii="Arial" w:hAnsi="Arial"/>
          <w:sz w:val="24"/>
        </w:rPr>
      </w:pPr>
      <w:r>
        <w:rPr>
          <w:rFonts w:ascii="Arial" w:hAnsi="Arial"/>
          <w:sz w:val="24"/>
        </w:rPr>
        <w:t xml:space="preserve">Your first step in ascertaining whether you satisfy subject matter </w:t>
      </w:r>
      <w:r w:rsidR="00D641A0">
        <w:rPr>
          <w:rFonts w:ascii="Arial" w:hAnsi="Arial"/>
          <w:sz w:val="24"/>
        </w:rPr>
        <w:t>competency is to see an advisor.  Please</w:t>
      </w:r>
      <w:r>
        <w:rPr>
          <w:rFonts w:ascii="Arial" w:hAnsi="Arial"/>
          <w:sz w:val="24"/>
        </w:rPr>
        <w:t xml:space="preserve"> bring photocopies of all your transcripts</w:t>
      </w:r>
      <w:r w:rsidR="00D641A0">
        <w:rPr>
          <w:rFonts w:ascii="Arial" w:hAnsi="Arial"/>
          <w:sz w:val="24"/>
        </w:rPr>
        <w:t xml:space="preserve"> as well as CSET results.</w:t>
      </w:r>
    </w:p>
    <w:p w:rsidR="005A01E1" w:rsidRDefault="005A01E1" w:rsidP="005A01E1">
      <w:pPr>
        <w:rPr>
          <w:rFonts w:ascii="Arial" w:hAnsi="Arial"/>
          <w:sz w:val="24"/>
        </w:rPr>
      </w:pPr>
    </w:p>
    <w:p w:rsidR="005A01E1" w:rsidRDefault="005A01E1" w:rsidP="005A01E1">
      <w:pPr>
        <w:pStyle w:val="Heading1"/>
        <w:rPr>
          <w:rFonts w:ascii="Arial" w:hAnsi="Arial"/>
          <w:sz w:val="24"/>
        </w:rPr>
      </w:pPr>
      <w:r>
        <w:rPr>
          <w:rFonts w:ascii="Arial" w:hAnsi="Arial"/>
          <w:sz w:val="24"/>
        </w:rPr>
        <w:t>Mathematics Education Advisors</w:t>
      </w:r>
    </w:p>
    <w:p w:rsidR="005A01E1" w:rsidRDefault="005A01E1" w:rsidP="003B2119">
      <w:pPr>
        <w:rPr>
          <w:rFonts w:ascii="Arial" w:hAnsi="Arial"/>
          <w:sz w:val="24"/>
          <w:szCs w:val="24"/>
        </w:rPr>
      </w:pPr>
      <w:r>
        <w:rPr>
          <w:rFonts w:ascii="Arial" w:hAnsi="Arial"/>
          <w:sz w:val="24"/>
        </w:rPr>
        <w:t xml:space="preserve">Students seeking the single subject credential in mathematics are each assigned </w:t>
      </w:r>
      <w:r w:rsidR="003B2119">
        <w:rPr>
          <w:rFonts w:ascii="Arial" w:hAnsi="Arial"/>
          <w:sz w:val="24"/>
        </w:rPr>
        <w:t>a Mathematics Education advisor</w:t>
      </w:r>
      <w:r>
        <w:rPr>
          <w:rFonts w:ascii="Arial" w:hAnsi="Arial"/>
          <w:sz w:val="24"/>
        </w:rPr>
        <w:t xml:space="preserve"> based on the last two digits of their student identification number.  </w:t>
      </w:r>
      <w:hyperlink r:id="rId8" w:history="1">
        <w:r w:rsidR="003B2119" w:rsidRPr="00CA3F92">
          <w:rPr>
            <w:rStyle w:val="Hyperlink"/>
            <w:rFonts w:ascii="Arial" w:hAnsi="Arial"/>
            <w:sz w:val="24"/>
            <w:szCs w:val="24"/>
          </w:rPr>
          <w:t>http://www.sjsu.edu/math/programs/credentials/</w:t>
        </w:r>
      </w:hyperlink>
      <w:r w:rsidR="003B2119">
        <w:rPr>
          <w:rFonts w:ascii="Arial" w:hAnsi="Arial"/>
          <w:sz w:val="24"/>
          <w:szCs w:val="24"/>
        </w:rPr>
        <w:t>.</w:t>
      </w:r>
    </w:p>
    <w:p w:rsidR="003B2119" w:rsidRDefault="003B2119" w:rsidP="003B2119">
      <w:pPr>
        <w:rPr>
          <w:rFonts w:ascii="Arial" w:hAnsi="Arial"/>
          <w:sz w:val="24"/>
          <w:szCs w:val="24"/>
        </w:rPr>
      </w:pPr>
    </w:p>
    <w:p w:rsidR="003B2119" w:rsidRPr="003B2119" w:rsidRDefault="003B2119" w:rsidP="003B2119">
      <w:pPr>
        <w:rPr>
          <w:rFonts w:ascii="Arial" w:hAnsi="Arial"/>
          <w:b/>
          <w:sz w:val="24"/>
          <w:szCs w:val="24"/>
        </w:rPr>
      </w:pPr>
      <w:bookmarkStart w:id="0" w:name="_GoBack"/>
      <w:r w:rsidRPr="003B2119">
        <w:rPr>
          <w:rFonts w:ascii="Arial" w:hAnsi="Arial"/>
          <w:b/>
          <w:sz w:val="24"/>
          <w:szCs w:val="24"/>
        </w:rPr>
        <w:t>Department of Secondary Education</w:t>
      </w:r>
    </w:p>
    <w:bookmarkEnd w:id="0"/>
    <w:p w:rsidR="003B2119" w:rsidRDefault="003B2119" w:rsidP="003B2119">
      <w:pPr>
        <w:rPr>
          <w:rFonts w:ascii="Arial" w:hAnsi="Arial"/>
          <w:sz w:val="24"/>
          <w:szCs w:val="24"/>
        </w:rPr>
      </w:pPr>
      <w:r>
        <w:rPr>
          <w:rFonts w:ascii="Arial" w:hAnsi="Arial"/>
          <w:sz w:val="24"/>
          <w:szCs w:val="24"/>
        </w:rPr>
        <w:t>The following website also contains detailed information on the necessary steps towards applying to the credential program:</w:t>
      </w:r>
      <w:r w:rsidRPr="003B2119">
        <w:rPr>
          <w:rFonts w:ascii="Arial" w:hAnsi="Arial"/>
          <w:sz w:val="24"/>
          <w:szCs w:val="24"/>
        </w:rPr>
        <w:t xml:space="preserve">  </w:t>
      </w:r>
      <w:hyperlink r:id="rId9" w:history="1">
        <w:r w:rsidRPr="003B2119">
          <w:rPr>
            <w:rStyle w:val="Hyperlink"/>
            <w:rFonts w:ascii="Arial" w:hAnsi="Arial" w:cs="Arial"/>
            <w:sz w:val="24"/>
            <w:szCs w:val="24"/>
          </w:rPr>
          <w:t>http://www.sjsu.edu/secondaryed/</w:t>
        </w:r>
      </w:hyperlink>
    </w:p>
    <w:p w:rsidR="0098555A" w:rsidRDefault="0098555A" w:rsidP="0098555A"/>
    <w:p w:rsidR="005913C1" w:rsidRDefault="005913C1">
      <w:pPr>
        <w:rPr>
          <w:rFonts w:ascii="Arial" w:hAnsi="Arial"/>
          <w:sz w:val="24"/>
        </w:rPr>
      </w:pPr>
    </w:p>
    <w:p w:rsidR="005913C1" w:rsidRDefault="005913C1">
      <w:pPr>
        <w:jc w:val="center"/>
        <w:rPr>
          <w:rFonts w:ascii="Arial" w:hAnsi="Arial"/>
          <w:b/>
          <w:sz w:val="24"/>
        </w:rPr>
      </w:pPr>
      <w:r>
        <w:rPr>
          <w:rFonts w:ascii="Arial" w:hAnsi="Arial"/>
          <w:b/>
          <w:sz w:val="24"/>
        </w:rPr>
        <w:t>Mathematics Subject Matter Competency</w:t>
      </w:r>
    </w:p>
    <w:p w:rsidR="005913C1" w:rsidRDefault="005913C1">
      <w:pPr>
        <w:rPr>
          <w:rFonts w:ascii="Arial" w:hAnsi="Arial"/>
          <w:sz w:val="24"/>
        </w:rPr>
      </w:pPr>
    </w:p>
    <w:p w:rsidR="005913C1" w:rsidRDefault="005913C1">
      <w:pPr>
        <w:rPr>
          <w:rFonts w:ascii="Arial" w:hAnsi="Arial"/>
          <w:sz w:val="24"/>
        </w:rPr>
      </w:pPr>
      <w:r>
        <w:rPr>
          <w:rFonts w:ascii="Arial" w:hAnsi="Arial"/>
          <w:sz w:val="24"/>
        </w:rPr>
        <w:t>Subject matter compe</w:t>
      </w:r>
      <w:r w:rsidR="00AE444C">
        <w:rPr>
          <w:rFonts w:ascii="Arial" w:hAnsi="Arial"/>
          <w:sz w:val="24"/>
        </w:rPr>
        <w:t xml:space="preserve">tency in mathematics is a </w:t>
      </w:r>
      <w:r w:rsidR="00AE444C" w:rsidRPr="009E45E6">
        <w:rPr>
          <w:rFonts w:ascii="Arial" w:hAnsi="Arial"/>
          <w:b/>
          <w:i/>
          <w:sz w:val="24"/>
          <w:u w:val="single"/>
        </w:rPr>
        <w:t>prerequisite</w:t>
      </w:r>
      <w:r>
        <w:rPr>
          <w:rFonts w:ascii="Arial" w:hAnsi="Arial"/>
          <w:sz w:val="24"/>
        </w:rPr>
        <w:t xml:space="preserve"> to be</w:t>
      </w:r>
      <w:r w:rsidR="00AE444C">
        <w:rPr>
          <w:rFonts w:ascii="Arial" w:hAnsi="Arial"/>
          <w:sz w:val="24"/>
        </w:rPr>
        <w:t>ing</w:t>
      </w:r>
      <w:r>
        <w:rPr>
          <w:rFonts w:ascii="Arial" w:hAnsi="Arial"/>
          <w:sz w:val="24"/>
        </w:rPr>
        <w:t xml:space="preserve"> fully admitted to the single subject credential program in mathematics. Subject matter competency can be demonstrated </w:t>
      </w:r>
      <w:r w:rsidR="00AE444C">
        <w:rPr>
          <w:rFonts w:ascii="Arial" w:hAnsi="Arial"/>
          <w:sz w:val="24"/>
        </w:rPr>
        <w:t xml:space="preserve">via coursework </w:t>
      </w:r>
      <w:r w:rsidR="00AE444C" w:rsidRPr="009E45E6">
        <w:rPr>
          <w:rFonts w:ascii="Arial" w:hAnsi="Arial"/>
          <w:b/>
          <w:i/>
          <w:sz w:val="24"/>
          <w:u w:val="single"/>
        </w:rPr>
        <w:t>or</w:t>
      </w:r>
      <w:r w:rsidR="00AE444C">
        <w:rPr>
          <w:rFonts w:ascii="Arial" w:hAnsi="Arial"/>
          <w:sz w:val="24"/>
        </w:rPr>
        <w:t xml:space="preserve"> exams</w:t>
      </w:r>
      <w:r>
        <w:rPr>
          <w:rFonts w:ascii="Arial" w:hAnsi="Arial"/>
          <w:sz w:val="24"/>
        </w:rPr>
        <w:t>.  Both routes require, in addi</w:t>
      </w:r>
      <w:r w:rsidR="00AE444C">
        <w:rPr>
          <w:rFonts w:ascii="Arial" w:hAnsi="Arial"/>
          <w:sz w:val="24"/>
        </w:rPr>
        <w:t xml:space="preserve">tion, minimum GPA requirements and </w:t>
      </w:r>
      <w:r>
        <w:rPr>
          <w:rFonts w:ascii="Arial" w:hAnsi="Arial"/>
          <w:sz w:val="24"/>
        </w:rPr>
        <w:t xml:space="preserve">completion of </w:t>
      </w:r>
      <w:r w:rsidR="008D7A91">
        <w:rPr>
          <w:rFonts w:ascii="Arial" w:hAnsi="Arial"/>
          <w:sz w:val="24"/>
        </w:rPr>
        <w:t>45</w:t>
      </w:r>
      <w:r>
        <w:rPr>
          <w:rFonts w:ascii="Arial" w:hAnsi="Arial"/>
          <w:sz w:val="24"/>
        </w:rPr>
        <w:t xml:space="preserve"> hours of pre-professional experience.</w:t>
      </w:r>
      <w:r w:rsidR="008E35EC">
        <w:rPr>
          <w:rFonts w:ascii="Arial" w:hAnsi="Arial"/>
          <w:sz w:val="24"/>
        </w:rPr>
        <w:t xml:space="preserve">  Please contact the chair of the </w:t>
      </w:r>
      <w:r w:rsidR="00887AA6">
        <w:rPr>
          <w:rFonts w:ascii="Arial" w:hAnsi="Arial"/>
          <w:sz w:val="24"/>
        </w:rPr>
        <w:t>Mathematics Education C</w:t>
      </w:r>
      <w:r w:rsidR="008E35EC">
        <w:rPr>
          <w:rFonts w:ascii="Arial" w:hAnsi="Arial"/>
          <w:sz w:val="24"/>
        </w:rPr>
        <w:t xml:space="preserve">ommittee for a referral to a mathematics education advisor.  </w:t>
      </w:r>
    </w:p>
    <w:p w:rsidR="005913C1" w:rsidRDefault="005913C1">
      <w:pPr>
        <w:pStyle w:val="Heading1"/>
        <w:rPr>
          <w:rFonts w:ascii="Arial" w:hAnsi="Arial"/>
          <w:sz w:val="24"/>
        </w:rPr>
      </w:pPr>
    </w:p>
    <w:p w:rsidR="00BD5D35" w:rsidRPr="00BD5D35" w:rsidRDefault="00212439" w:rsidP="00BD5D35">
      <w:pPr>
        <w:pBdr>
          <w:top w:val="single" w:sz="4" w:space="1" w:color="auto"/>
          <w:left w:val="single" w:sz="4" w:space="4" w:color="auto"/>
          <w:bottom w:val="single" w:sz="4" w:space="1" w:color="auto"/>
          <w:right w:val="single" w:sz="4" w:space="4" w:color="auto"/>
        </w:pBdr>
        <w:rPr>
          <w:rFonts w:ascii="Arial" w:hAnsi="Arial"/>
          <w:sz w:val="24"/>
        </w:rPr>
      </w:pPr>
      <w:r w:rsidRPr="00BD5D35">
        <w:rPr>
          <w:rFonts w:ascii="Arial" w:hAnsi="Arial"/>
          <w:b/>
          <w:i/>
          <w:sz w:val="24"/>
        </w:rPr>
        <w:t>NOTE:</w:t>
      </w:r>
      <w:r w:rsidRPr="00BD5D35">
        <w:rPr>
          <w:rFonts w:ascii="Arial" w:hAnsi="Arial"/>
          <w:sz w:val="24"/>
        </w:rPr>
        <w:t xml:space="preserve"> The SJSU single subject credential program is currently under strict enrollment limits, due to state budget constraints.  </w:t>
      </w:r>
      <w:r w:rsidR="00BD5D35" w:rsidRPr="00BD5D35">
        <w:rPr>
          <w:rFonts w:ascii="Arial" w:hAnsi="Arial"/>
          <w:b/>
          <w:i/>
          <w:sz w:val="24"/>
        </w:rPr>
        <w:t>~</w:t>
      </w:r>
      <w:r w:rsidRPr="00BD5D35">
        <w:rPr>
          <w:rFonts w:ascii="Arial" w:hAnsi="Arial"/>
          <w:b/>
          <w:i/>
          <w:sz w:val="24"/>
        </w:rPr>
        <w:t>If</w:t>
      </w:r>
      <w:r w:rsidR="00BD5D35" w:rsidRPr="00BD5D35">
        <w:rPr>
          <w:rFonts w:ascii="Arial" w:hAnsi="Arial"/>
          <w:b/>
          <w:i/>
          <w:sz w:val="24"/>
        </w:rPr>
        <w:t>~</w:t>
      </w:r>
      <w:r w:rsidRPr="00BD5D35">
        <w:rPr>
          <w:rFonts w:ascii="Arial" w:hAnsi="Arial"/>
          <w:sz w:val="24"/>
        </w:rPr>
        <w:t xml:space="preserve"> we have more qualified applicants than available spaces, priority will be given to those applicants with the strongest mathematics backgrounds.  </w:t>
      </w:r>
    </w:p>
    <w:p w:rsidR="006D2E3C" w:rsidRDefault="006D2E3C" w:rsidP="00BD5D35">
      <w:pPr>
        <w:rPr>
          <w:rFonts w:ascii="Arial" w:hAnsi="Arial"/>
          <w:sz w:val="24"/>
        </w:rPr>
      </w:pPr>
    </w:p>
    <w:p w:rsidR="00775864" w:rsidRPr="00BD5D35" w:rsidRDefault="00775864" w:rsidP="00BD5D35">
      <w:pPr>
        <w:rPr>
          <w:rFonts w:ascii="Arial" w:hAnsi="Arial" w:cs="Arial"/>
          <w:b/>
          <w:i/>
          <w:sz w:val="24"/>
          <w:szCs w:val="24"/>
        </w:rPr>
      </w:pPr>
      <w:r w:rsidRPr="00BD5D35">
        <w:rPr>
          <w:rFonts w:ascii="Arial" w:hAnsi="Arial" w:cs="Arial"/>
          <w:b/>
          <w:i/>
          <w:sz w:val="24"/>
          <w:szCs w:val="24"/>
        </w:rPr>
        <w:t xml:space="preserve">Subject Matter Competency </w:t>
      </w:r>
      <w:r w:rsidRPr="00BD5D35">
        <w:rPr>
          <w:rFonts w:ascii="Arial" w:hAnsi="Arial" w:cs="Arial"/>
          <w:b/>
          <w:i/>
          <w:sz w:val="24"/>
          <w:szCs w:val="24"/>
          <w:u w:val="single"/>
        </w:rPr>
        <w:t>via Courses</w:t>
      </w:r>
    </w:p>
    <w:p w:rsidR="00775864" w:rsidRDefault="00775864" w:rsidP="00775864">
      <w:pPr>
        <w:rPr>
          <w:rFonts w:ascii="Arial" w:hAnsi="Arial"/>
          <w:b/>
          <w:sz w:val="24"/>
        </w:rPr>
      </w:pPr>
      <w:r>
        <w:rPr>
          <w:rFonts w:ascii="Arial" w:hAnsi="Arial"/>
          <w:sz w:val="24"/>
        </w:rPr>
        <w:t xml:space="preserve">San Jose State University’s state-approved mathematics subject matter preparation program consists of 16-17 courses totaling 52-54 semester units (about 78-81 quarter units), depending on course choices.  SJSU course numbers and descriptions are given below. Credential candidates can complete either the SJSU coursework or equivalent coursework taken elsewhere.  Your advisor will determine course equivalencies.  You may be asked to supply course descriptions for courses taken at other colleges or universities.  </w:t>
      </w:r>
      <w:r>
        <w:rPr>
          <w:rFonts w:ascii="Arial" w:hAnsi="Arial"/>
          <w:b/>
          <w:sz w:val="24"/>
        </w:rPr>
        <w:t xml:space="preserve">Note: the </w:t>
      </w:r>
      <w:r>
        <w:rPr>
          <w:rFonts w:ascii="Arial" w:hAnsi="Arial"/>
          <w:b/>
          <w:sz w:val="24"/>
        </w:rPr>
        <w:lastRenderedPageBreak/>
        <w:t xml:space="preserve">required coursework is </w:t>
      </w:r>
      <w:r w:rsidRPr="008D7A91">
        <w:rPr>
          <w:rFonts w:ascii="Arial" w:hAnsi="Arial"/>
          <w:b/>
          <w:i/>
          <w:sz w:val="24"/>
          <w:u w:val="single"/>
        </w:rPr>
        <w:t>not</w:t>
      </w:r>
      <w:r>
        <w:rPr>
          <w:rFonts w:ascii="Arial" w:hAnsi="Arial"/>
          <w:b/>
          <w:sz w:val="24"/>
        </w:rPr>
        <w:t xml:space="preserve"> necessarily equal to the requirements for a B.A. in mathematics at SJSU or anywhere else.</w:t>
      </w:r>
    </w:p>
    <w:p w:rsidR="00775864" w:rsidRDefault="00775864">
      <w:pPr>
        <w:jc w:val="center"/>
      </w:pPr>
    </w:p>
    <w:p w:rsidR="005913C1" w:rsidRPr="00DE0CCE" w:rsidRDefault="005913C1" w:rsidP="00DE0CCE">
      <w:pPr>
        <w:jc w:val="center"/>
        <w:rPr>
          <w:rFonts w:ascii="Arial" w:hAnsi="Arial" w:cs="Arial"/>
          <w:b/>
          <w:sz w:val="24"/>
          <w:szCs w:val="24"/>
        </w:rPr>
      </w:pPr>
      <w:r w:rsidRPr="00DE0CCE">
        <w:rPr>
          <w:rFonts w:ascii="Arial" w:hAnsi="Arial" w:cs="Arial"/>
          <w:b/>
          <w:sz w:val="24"/>
          <w:szCs w:val="24"/>
        </w:rPr>
        <w:t xml:space="preserve"> SJSU Mathematics Subject Matter </w:t>
      </w:r>
      <w:r w:rsidR="008C6241" w:rsidRPr="00DE0CCE">
        <w:rPr>
          <w:rFonts w:ascii="Arial" w:hAnsi="Arial" w:cs="Arial"/>
          <w:b/>
          <w:sz w:val="24"/>
          <w:szCs w:val="24"/>
        </w:rPr>
        <w:t>Preparation Program</w:t>
      </w:r>
      <w:r w:rsidR="00775864" w:rsidRPr="00DE0CCE">
        <w:rPr>
          <w:rFonts w:ascii="Arial" w:hAnsi="Arial" w:cs="Arial"/>
          <w:b/>
          <w:sz w:val="24"/>
          <w:szCs w:val="24"/>
        </w:rPr>
        <w:t xml:space="preserve"> – </w:t>
      </w:r>
      <w:r w:rsidRPr="00DE0CCE">
        <w:rPr>
          <w:rFonts w:ascii="Arial" w:hAnsi="Arial" w:cs="Arial"/>
          <w:b/>
          <w:sz w:val="24"/>
          <w:szCs w:val="24"/>
        </w:rPr>
        <w:t>Course</w:t>
      </w:r>
      <w:r w:rsidR="00775864" w:rsidRPr="00DE0CCE">
        <w:rPr>
          <w:rFonts w:ascii="Arial" w:hAnsi="Arial" w:cs="Arial"/>
          <w:b/>
          <w:sz w:val="24"/>
          <w:szCs w:val="24"/>
        </w:rPr>
        <w:t xml:space="preserve"> </w:t>
      </w:r>
      <w:r w:rsidRPr="00DE0CCE">
        <w:rPr>
          <w:rFonts w:ascii="Arial" w:hAnsi="Arial" w:cs="Arial"/>
          <w:b/>
          <w:sz w:val="24"/>
          <w:szCs w:val="24"/>
        </w:rPr>
        <w:t>Descriptions</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08"/>
        <w:gridCol w:w="6480"/>
      </w:tblGrid>
      <w:tr w:rsidR="005913C1" w:rsidRPr="00DE0CCE">
        <w:tblPrEx>
          <w:tblCellMar>
            <w:top w:w="0" w:type="dxa"/>
            <w:bottom w:w="0" w:type="dxa"/>
          </w:tblCellMar>
        </w:tblPrEx>
        <w:trPr>
          <w:cantSplit/>
        </w:trPr>
        <w:tc>
          <w:tcPr>
            <w:tcW w:w="3708" w:type="dxa"/>
            <w:tcBorders>
              <w:bottom w:val="single" w:sz="4" w:space="0" w:color="auto"/>
            </w:tcBorders>
          </w:tcPr>
          <w:p w:rsidR="005913C1" w:rsidRPr="00DE0CCE" w:rsidRDefault="005913C1">
            <w:pPr>
              <w:rPr>
                <w:rFonts w:ascii="Arial" w:hAnsi="Arial" w:cs="Arial"/>
                <w:sz w:val="18"/>
                <w:szCs w:val="18"/>
              </w:rPr>
            </w:pPr>
            <w:r w:rsidRPr="00DE0CCE">
              <w:rPr>
                <w:rFonts w:ascii="Arial" w:hAnsi="Arial" w:cs="Arial"/>
                <w:sz w:val="18"/>
                <w:szCs w:val="18"/>
              </w:rPr>
              <w:t>SJSU Courses</w:t>
            </w:r>
          </w:p>
        </w:tc>
        <w:tc>
          <w:tcPr>
            <w:tcW w:w="6480" w:type="dxa"/>
            <w:tcBorders>
              <w:bottom w:val="single" w:sz="4" w:space="0" w:color="auto"/>
            </w:tcBorders>
          </w:tcPr>
          <w:p w:rsidR="005913C1" w:rsidRPr="00DE0CCE" w:rsidRDefault="005913C1">
            <w:pPr>
              <w:jc w:val="center"/>
              <w:rPr>
                <w:rFonts w:ascii="Arial" w:hAnsi="Arial" w:cs="Arial"/>
                <w:sz w:val="18"/>
                <w:szCs w:val="18"/>
              </w:rPr>
            </w:pPr>
            <w:r w:rsidRPr="00DE0CCE">
              <w:rPr>
                <w:rFonts w:ascii="Arial" w:hAnsi="Arial" w:cs="Arial"/>
                <w:sz w:val="18"/>
                <w:szCs w:val="18"/>
              </w:rPr>
              <w:t>Descriptions</w:t>
            </w:r>
          </w:p>
        </w:tc>
      </w:tr>
      <w:tr w:rsidR="005913C1" w:rsidRPr="00DE0CCE">
        <w:tblPrEx>
          <w:tblCellMar>
            <w:top w:w="0" w:type="dxa"/>
            <w:bottom w:w="0" w:type="dxa"/>
          </w:tblCellMar>
        </w:tblPrEx>
        <w:tc>
          <w:tcPr>
            <w:tcW w:w="10188" w:type="dxa"/>
            <w:gridSpan w:val="2"/>
            <w:shd w:val="clear" w:color="auto" w:fill="C0C0C0"/>
          </w:tcPr>
          <w:p w:rsidR="005913C1" w:rsidRPr="00DE0CCE" w:rsidRDefault="005913C1">
            <w:pPr>
              <w:jc w:val="both"/>
              <w:rPr>
                <w:rFonts w:ascii="Arial" w:hAnsi="Arial" w:cs="Arial"/>
                <w:b/>
                <w:i/>
                <w:sz w:val="18"/>
                <w:szCs w:val="18"/>
              </w:rPr>
            </w:pPr>
            <w:r w:rsidRPr="00DE0CCE">
              <w:rPr>
                <w:rFonts w:ascii="Arial" w:hAnsi="Arial" w:cs="Arial"/>
                <w:b/>
                <w:i/>
                <w:sz w:val="18"/>
                <w:szCs w:val="18"/>
              </w:rPr>
              <w:t>The following courses are required:</w:t>
            </w:r>
          </w:p>
        </w:tc>
      </w:tr>
      <w:tr w:rsidR="005913C1" w:rsidRPr="00DE0CCE">
        <w:tblPrEx>
          <w:tblCellMar>
            <w:top w:w="0" w:type="dxa"/>
            <w:bottom w:w="0" w:type="dxa"/>
          </w:tblCellMar>
        </w:tblPrEx>
        <w:trPr>
          <w:cantSplit/>
        </w:trPr>
        <w:tc>
          <w:tcPr>
            <w:tcW w:w="3708" w:type="dxa"/>
          </w:tcPr>
          <w:p w:rsidR="005913C1" w:rsidRPr="00DE0CCE" w:rsidRDefault="005913C1">
            <w:pPr>
              <w:numPr>
                <w:ilvl w:val="0"/>
                <w:numId w:val="3"/>
              </w:numPr>
              <w:rPr>
                <w:rFonts w:ascii="Arial" w:hAnsi="Arial" w:cs="Arial"/>
                <w:sz w:val="18"/>
                <w:szCs w:val="18"/>
              </w:rPr>
            </w:pPr>
            <w:r w:rsidRPr="00DE0CCE">
              <w:rPr>
                <w:rFonts w:ascii="Arial" w:hAnsi="Arial" w:cs="Arial"/>
                <w:sz w:val="18"/>
                <w:szCs w:val="18"/>
              </w:rPr>
              <w:t>Math 030 Calculus I</w:t>
            </w:r>
          </w:p>
        </w:tc>
        <w:tc>
          <w:tcPr>
            <w:tcW w:w="6480" w:type="dxa"/>
          </w:tcPr>
          <w:p w:rsidR="005913C1" w:rsidRPr="00DE0CCE" w:rsidRDefault="005913C1">
            <w:pPr>
              <w:jc w:val="both"/>
              <w:rPr>
                <w:rFonts w:ascii="Arial" w:hAnsi="Arial" w:cs="Arial"/>
                <w:sz w:val="18"/>
                <w:szCs w:val="18"/>
              </w:rPr>
            </w:pPr>
            <w:r w:rsidRPr="00DE0CCE">
              <w:rPr>
                <w:rFonts w:ascii="Arial" w:hAnsi="Arial" w:cs="Arial"/>
                <w:sz w:val="18"/>
                <w:szCs w:val="18"/>
              </w:rPr>
              <w:t xml:space="preserve">Introduction to calculus including limits, continuity, differentiation, applications and introduction to integration. Graphical, algebraic and numerical methods of solving problems. </w:t>
            </w:r>
          </w:p>
        </w:tc>
      </w:tr>
      <w:tr w:rsidR="005913C1" w:rsidRPr="00DE0CCE">
        <w:tblPrEx>
          <w:tblCellMar>
            <w:top w:w="0" w:type="dxa"/>
            <w:bottom w:w="0" w:type="dxa"/>
          </w:tblCellMar>
        </w:tblPrEx>
        <w:trPr>
          <w:cantSplit/>
        </w:trPr>
        <w:tc>
          <w:tcPr>
            <w:tcW w:w="3708" w:type="dxa"/>
          </w:tcPr>
          <w:p w:rsidR="005913C1" w:rsidRPr="00DE0CCE" w:rsidRDefault="005913C1">
            <w:pPr>
              <w:numPr>
                <w:ilvl w:val="0"/>
                <w:numId w:val="3"/>
              </w:numPr>
              <w:rPr>
                <w:rFonts w:ascii="Arial" w:hAnsi="Arial" w:cs="Arial"/>
                <w:sz w:val="18"/>
                <w:szCs w:val="18"/>
              </w:rPr>
            </w:pPr>
            <w:r w:rsidRPr="00DE0CCE">
              <w:rPr>
                <w:rFonts w:ascii="Arial" w:hAnsi="Arial" w:cs="Arial"/>
                <w:sz w:val="18"/>
                <w:szCs w:val="18"/>
              </w:rPr>
              <w:t>Math 031 Calculus II</w:t>
            </w:r>
          </w:p>
        </w:tc>
        <w:tc>
          <w:tcPr>
            <w:tcW w:w="6480" w:type="dxa"/>
          </w:tcPr>
          <w:p w:rsidR="005913C1" w:rsidRPr="00DE0CCE" w:rsidRDefault="005913C1">
            <w:pPr>
              <w:jc w:val="both"/>
              <w:rPr>
                <w:rFonts w:ascii="Arial" w:hAnsi="Arial" w:cs="Arial"/>
                <w:sz w:val="18"/>
                <w:szCs w:val="18"/>
              </w:rPr>
            </w:pPr>
            <w:r w:rsidRPr="00DE0CCE">
              <w:rPr>
                <w:rFonts w:ascii="Arial" w:hAnsi="Arial" w:cs="Arial"/>
                <w:sz w:val="18"/>
                <w:szCs w:val="18"/>
              </w:rPr>
              <w:t xml:space="preserve">Definite and indefinite integration with applications.  Sequences and series. Graphical, algebraic and numerical methods of solving problems. </w:t>
            </w:r>
          </w:p>
        </w:tc>
      </w:tr>
      <w:tr w:rsidR="005913C1" w:rsidRPr="00DE0CCE">
        <w:tblPrEx>
          <w:tblCellMar>
            <w:top w:w="0" w:type="dxa"/>
            <w:bottom w:w="0" w:type="dxa"/>
          </w:tblCellMar>
        </w:tblPrEx>
        <w:trPr>
          <w:cantSplit/>
        </w:trPr>
        <w:tc>
          <w:tcPr>
            <w:tcW w:w="3708" w:type="dxa"/>
          </w:tcPr>
          <w:p w:rsidR="005913C1" w:rsidRPr="00DE0CCE" w:rsidRDefault="005913C1">
            <w:pPr>
              <w:numPr>
                <w:ilvl w:val="0"/>
                <w:numId w:val="3"/>
              </w:numPr>
              <w:rPr>
                <w:rFonts w:ascii="Arial" w:hAnsi="Arial" w:cs="Arial"/>
                <w:sz w:val="18"/>
                <w:szCs w:val="18"/>
              </w:rPr>
            </w:pPr>
            <w:r w:rsidRPr="00DE0CCE">
              <w:rPr>
                <w:rFonts w:ascii="Arial" w:hAnsi="Arial" w:cs="Arial"/>
                <w:sz w:val="18"/>
                <w:szCs w:val="18"/>
              </w:rPr>
              <w:t>Math 032 Calculus III</w:t>
            </w:r>
          </w:p>
        </w:tc>
        <w:tc>
          <w:tcPr>
            <w:tcW w:w="6480" w:type="dxa"/>
          </w:tcPr>
          <w:p w:rsidR="005913C1" w:rsidRPr="00DE0CCE" w:rsidRDefault="005913C1">
            <w:pPr>
              <w:rPr>
                <w:rFonts w:ascii="Arial" w:hAnsi="Arial" w:cs="Arial"/>
                <w:sz w:val="18"/>
                <w:szCs w:val="18"/>
              </w:rPr>
            </w:pPr>
            <w:r w:rsidRPr="00DE0CCE">
              <w:rPr>
                <w:rFonts w:ascii="Arial" w:hAnsi="Arial" w:cs="Arial"/>
                <w:sz w:val="18"/>
                <w:szCs w:val="18"/>
              </w:rPr>
              <w:t xml:space="preserve">Functions of more than one variable, partial derivatives, multiple integrals and vector calculus.  Graphical, algebraic, and numerical methods of solving problems.  </w:t>
            </w:r>
          </w:p>
        </w:tc>
      </w:tr>
      <w:tr w:rsidR="005913C1" w:rsidRPr="00DE0CCE">
        <w:tblPrEx>
          <w:tblCellMar>
            <w:top w:w="0" w:type="dxa"/>
            <w:bottom w:w="0" w:type="dxa"/>
          </w:tblCellMar>
        </w:tblPrEx>
        <w:trPr>
          <w:cantSplit/>
        </w:trPr>
        <w:tc>
          <w:tcPr>
            <w:tcW w:w="3708" w:type="dxa"/>
          </w:tcPr>
          <w:p w:rsidR="005913C1" w:rsidRPr="00DE0CCE" w:rsidRDefault="005913C1">
            <w:pPr>
              <w:numPr>
                <w:ilvl w:val="0"/>
                <w:numId w:val="3"/>
              </w:numPr>
              <w:rPr>
                <w:rFonts w:ascii="Arial" w:hAnsi="Arial" w:cs="Arial"/>
                <w:sz w:val="18"/>
                <w:szCs w:val="18"/>
              </w:rPr>
            </w:pPr>
            <w:r w:rsidRPr="00DE0CCE">
              <w:rPr>
                <w:rFonts w:ascii="Arial" w:hAnsi="Arial" w:cs="Arial"/>
                <w:sz w:val="18"/>
                <w:szCs w:val="18"/>
              </w:rPr>
              <w:t>Math 042 Discrete Mathematics</w:t>
            </w:r>
          </w:p>
        </w:tc>
        <w:tc>
          <w:tcPr>
            <w:tcW w:w="6480" w:type="dxa"/>
          </w:tcPr>
          <w:p w:rsidR="005913C1" w:rsidRPr="00DE0CCE" w:rsidRDefault="005913C1">
            <w:pPr>
              <w:rPr>
                <w:rFonts w:ascii="Arial" w:hAnsi="Arial" w:cs="Arial"/>
                <w:sz w:val="18"/>
                <w:szCs w:val="18"/>
              </w:rPr>
            </w:pPr>
            <w:r w:rsidRPr="00DE0CCE">
              <w:rPr>
                <w:rFonts w:ascii="Arial" w:hAnsi="Arial" w:cs="Arial"/>
                <w:sz w:val="18"/>
                <w:szCs w:val="18"/>
              </w:rPr>
              <w:t>Sets, logic, methods of proof including mathematical induction, functions, relations, elementary combinatorics, probability, Boolean algebras.  (Prerequisite: Math 19 or eligibility for Math 30P)</w:t>
            </w:r>
          </w:p>
        </w:tc>
      </w:tr>
      <w:tr w:rsidR="005913C1" w:rsidRPr="00DE0CCE">
        <w:tblPrEx>
          <w:tblCellMar>
            <w:top w:w="0" w:type="dxa"/>
            <w:bottom w:w="0" w:type="dxa"/>
          </w:tblCellMar>
        </w:tblPrEx>
        <w:trPr>
          <w:cantSplit/>
        </w:trPr>
        <w:tc>
          <w:tcPr>
            <w:tcW w:w="3708" w:type="dxa"/>
          </w:tcPr>
          <w:p w:rsidR="005913C1" w:rsidRPr="00DE0CCE" w:rsidRDefault="005913C1">
            <w:pPr>
              <w:numPr>
                <w:ilvl w:val="0"/>
                <w:numId w:val="3"/>
              </w:numPr>
              <w:rPr>
                <w:rFonts w:ascii="Arial" w:hAnsi="Arial" w:cs="Arial"/>
                <w:sz w:val="18"/>
                <w:szCs w:val="18"/>
              </w:rPr>
            </w:pPr>
            <w:r w:rsidRPr="00DE0CCE">
              <w:rPr>
                <w:rFonts w:ascii="Arial" w:hAnsi="Arial" w:cs="Arial"/>
                <w:sz w:val="18"/>
                <w:szCs w:val="18"/>
              </w:rPr>
              <w:t>Math 104 History of Mathematics</w:t>
            </w:r>
          </w:p>
        </w:tc>
        <w:tc>
          <w:tcPr>
            <w:tcW w:w="6480" w:type="dxa"/>
          </w:tcPr>
          <w:p w:rsidR="005913C1" w:rsidRPr="00DE0CCE" w:rsidRDefault="005913C1">
            <w:pPr>
              <w:rPr>
                <w:rFonts w:ascii="Arial" w:hAnsi="Arial" w:cs="Arial"/>
                <w:sz w:val="18"/>
                <w:szCs w:val="18"/>
              </w:rPr>
            </w:pPr>
            <w:r w:rsidRPr="00DE0CCE">
              <w:rPr>
                <w:rFonts w:ascii="Arial" w:hAnsi="Arial" w:cs="Arial"/>
                <w:sz w:val="18"/>
                <w:szCs w:val="18"/>
              </w:rPr>
              <w:t xml:space="preserve">Mathematical development from earliest times to the twentieth century. </w:t>
            </w:r>
          </w:p>
          <w:p w:rsidR="005913C1" w:rsidRPr="00DE0CCE" w:rsidRDefault="005913C1">
            <w:pPr>
              <w:jc w:val="both"/>
              <w:rPr>
                <w:rFonts w:ascii="Arial" w:hAnsi="Arial" w:cs="Arial"/>
                <w:sz w:val="18"/>
                <w:szCs w:val="18"/>
              </w:rPr>
            </w:pPr>
            <w:r w:rsidRPr="00DE0CCE">
              <w:rPr>
                <w:rFonts w:ascii="Arial" w:hAnsi="Arial" w:cs="Arial"/>
                <w:sz w:val="18"/>
                <w:szCs w:val="18"/>
              </w:rPr>
              <w:t>(Prerequisite: Math 42 and Math 115)</w:t>
            </w:r>
          </w:p>
        </w:tc>
      </w:tr>
      <w:tr w:rsidR="005913C1" w:rsidRPr="00DE0CCE">
        <w:tblPrEx>
          <w:tblCellMar>
            <w:top w:w="0" w:type="dxa"/>
            <w:bottom w:w="0" w:type="dxa"/>
          </w:tblCellMar>
        </w:tblPrEx>
        <w:trPr>
          <w:cantSplit/>
        </w:trPr>
        <w:tc>
          <w:tcPr>
            <w:tcW w:w="3708" w:type="dxa"/>
          </w:tcPr>
          <w:p w:rsidR="005913C1" w:rsidRPr="00DE0CCE" w:rsidRDefault="005913C1">
            <w:pPr>
              <w:numPr>
                <w:ilvl w:val="0"/>
                <w:numId w:val="3"/>
              </w:numPr>
              <w:rPr>
                <w:rFonts w:ascii="Arial" w:hAnsi="Arial" w:cs="Arial"/>
                <w:sz w:val="18"/>
                <w:szCs w:val="18"/>
              </w:rPr>
            </w:pPr>
            <w:r w:rsidRPr="00DE0CCE">
              <w:rPr>
                <w:rFonts w:ascii="Arial" w:hAnsi="Arial" w:cs="Arial"/>
                <w:sz w:val="18"/>
                <w:szCs w:val="18"/>
              </w:rPr>
              <w:t>Math 115 Modern Geometry and Transformations</w:t>
            </w:r>
          </w:p>
        </w:tc>
        <w:tc>
          <w:tcPr>
            <w:tcW w:w="6480" w:type="dxa"/>
          </w:tcPr>
          <w:p w:rsidR="005913C1" w:rsidRPr="00DE0CCE" w:rsidRDefault="005913C1">
            <w:pPr>
              <w:pStyle w:val="BodyText"/>
              <w:jc w:val="left"/>
              <w:rPr>
                <w:rFonts w:ascii="Arial" w:hAnsi="Arial" w:cs="Arial"/>
                <w:sz w:val="18"/>
                <w:szCs w:val="18"/>
              </w:rPr>
            </w:pPr>
            <w:r w:rsidRPr="00DE0CCE">
              <w:rPr>
                <w:rFonts w:ascii="Arial" w:hAnsi="Arial" w:cs="Arial"/>
                <w:sz w:val="18"/>
                <w:szCs w:val="18"/>
              </w:rPr>
              <w:t>Synthetic and analytic theory of projective transformations, similarities, Euclidian motions, inversive geometry and an introduction to non-Euclidean geometry.   (Prerequisite: Math 31)</w:t>
            </w:r>
          </w:p>
        </w:tc>
      </w:tr>
      <w:tr w:rsidR="005913C1" w:rsidRPr="00DE0CCE">
        <w:tblPrEx>
          <w:tblCellMar>
            <w:top w:w="0" w:type="dxa"/>
            <w:bottom w:w="0" w:type="dxa"/>
          </w:tblCellMar>
        </w:tblPrEx>
        <w:trPr>
          <w:cantSplit/>
        </w:trPr>
        <w:tc>
          <w:tcPr>
            <w:tcW w:w="3708" w:type="dxa"/>
          </w:tcPr>
          <w:p w:rsidR="005913C1" w:rsidRPr="00DE0CCE" w:rsidRDefault="005913C1">
            <w:pPr>
              <w:numPr>
                <w:ilvl w:val="0"/>
                <w:numId w:val="3"/>
              </w:numPr>
              <w:rPr>
                <w:rFonts w:ascii="Arial" w:hAnsi="Arial" w:cs="Arial"/>
                <w:sz w:val="18"/>
                <w:szCs w:val="18"/>
              </w:rPr>
            </w:pPr>
            <w:r w:rsidRPr="00DE0CCE">
              <w:rPr>
                <w:rFonts w:ascii="Arial" w:hAnsi="Arial" w:cs="Arial"/>
                <w:sz w:val="18"/>
                <w:szCs w:val="18"/>
              </w:rPr>
              <w:t>Math 128A Abstract Algebra I</w:t>
            </w:r>
          </w:p>
        </w:tc>
        <w:tc>
          <w:tcPr>
            <w:tcW w:w="6480" w:type="dxa"/>
          </w:tcPr>
          <w:p w:rsidR="005913C1" w:rsidRPr="00DE0CCE" w:rsidRDefault="005913C1">
            <w:pPr>
              <w:rPr>
                <w:rFonts w:ascii="Arial" w:hAnsi="Arial" w:cs="Arial"/>
                <w:sz w:val="18"/>
                <w:szCs w:val="18"/>
              </w:rPr>
            </w:pPr>
            <w:r w:rsidRPr="00DE0CCE">
              <w:rPr>
                <w:rFonts w:ascii="Arial" w:hAnsi="Arial" w:cs="Arial"/>
                <w:sz w:val="18"/>
                <w:szCs w:val="18"/>
              </w:rPr>
              <w:t>Group theory: permutation groups, abelian groups, morphism theorems, finite groups. Introduction to rings and fields. (Prerequisites: Math 108 and Math 129A)</w:t>
            </w:r>
          </w:p>
        </w:tc>
      </w:tr>
      <w:tr w:rsidR="005913C1" w:rsidRPr="00DE0CCE">
        <w:tblPrEx>
          <w:tblCellMar>
            <w:top w:w="0" w:type="dxa"/>
            <w:bottom w:w="0" w:type="dxa"/>
          </w:tblCellMar>
        </w:tblPrEx>
        <w:trPr>
          <w:cantSplit/>
        </w:trPr>
        <w:tc>
          <w:tcPr>
            <w:tcW w:w="3708" w:type="dxa"/>
          </w:tcPr>
          <w:p w:rsidR="005913C1" w:rsidRPr="00DE0CCE" w:rsidRDefault="005913C1">
            <w:pPr>
              <w:numPr>
                <w:ilvl w:val="0"/>
                <w:numId w:val="4"/>
              </w:numPr>
              <w:rPr>
                <w:rFonts w:ascii="Arial" w:hAnsi="Arial" w:cs="Arial"/>
                <w:sz w:val="18"/>
                <w:szCs w:val="18"/>
              </w:rPr>
            </w:pPr>
            <w:r w:rsidRPr="00DE0CCE">
              <w:rPr>
                <w:rFonts w:ascii="Arial" w:hAnsi="Arial" w:cs="Arial"/>
                <w:sz w:val="18"/>
                <w:szCs w:val="18"/>
              </w:rPr>
              <w:t>Math 129A Linear Algebra I</w:t>
            </w:r>
          </w:p>
        </w:tc>
        <w:tc>
          <w:tcPr>
            <w:tcW w:w="6480" w:type="dxa"/>
          </w:tcPr>
          <w:p w:rsidR="005913C1" w:rsidRPr="00DE0CCE" w:rsidRDefault="005913C1">
            <w:pPr>
              <w:rPr>
                <w:rFonts w:ascii="Arial" w:hAnsi="Arial" w:cs="Arial"/>
                <w:sz w:val="18"/>
                <w:szCs w:val="18"/>
              </w:rPr>
            </w:pPr>
            <w:r w:rsidRPr="00DE0CCE">
              <w:rPr>
                <w:rFonts w:ascii="Arial" w:hAnsi="Arial" w:cs="Arial"/>
                <w:sz w:val="18"/>
                <w:szCs w:val="18"/>
              </w:rPr>
              <w:t>Matrices, systems of linear equations, vector geometry, matrix transformations, determinants, eigenvectors and eigenvalues, orthogonality, diagonalization, applications, computer exercises. Theory in Rn emphasized; general real vector spaces and linear transformations introduced.  (Prerequisite: Math 31)</w:t>
            </w:r>
          </w:p>
        </w:tc>
      </w:tr>
      <w:tr w:rsidR="005913C1" w:rsidRPr="00DE0CCE">
        <w:tblPrEx>
          <w:tblCellMar>
            <w:top w:w="0" w:type="dxa"/>
            <w:bottom w:w="0" w:type="dxa"/>
          </w:tblCellMar>
        </w:tblPrEx>
        <w:trPr>
          <w:cantSplit/>
        </w:trPr>
        <w:tc>
          <w:tcPr>
            <w:tcW w:w="3708" w:type="dxa"/>
          </w:tcPr>
          <w:p w:rsidR="005913C1" w:rsidRPr="00DE0CCE" w:rsidRDefault="005913C1">
            <w:pPr>
              <w:numPr>
                <w:ilvl w:val="0"/>
                <w:numId w:val="4"/>
              </w:numPr>
              <w:rPr>
                <w:rFonts w:ascii="Arial" w:hAnsi="Arial" w:cs="Arial"/>
                <w:sz w:val="18"/>
                <w:szCs w:val="18"/>
              </w:rPr>
            </w:pPr>
            <w:r w:rsidRPr="00DE0CCE">
              <w:rPr>
                <w:rFonts w:ascii="Arial" w:hAnsi="Arial" w:cs="Arial"/>
                <w:sz w:val="18"/>
                <w:szCs w:val="18"/>
              </w:rPr>
              <w:t>Math 161A Applied Statistics I</w:t>
            </w:r>
          </w:p>
        </w:tc>
        <w:tc>
          <w:tcPr>
            <w:tcW w:w="6480" w:type="dxa"/>
          </w:tcPr>
          <w:p w:rsidR="005913C1" w:rsidRPr="00DE0CCE" w:rsidRDefault="005913C1">
            <w:pPr>
              <w:rPr>
                <w:rFonts w:ascii="Arial" w:hAnsi="Arial" w:cs="Arial"/>
                <w:sz w:val="18"/>
                <w:szCs w:val="18"/>
              </w:rPr>
            </w:pPr>
            <w:r w:rsidRPr="00DE0CCE">
              <w:rPr>
                <w:rFonts w:ascii="Arial" w:hAnsi="Arial" w:cs="Arial"/>
                <w:sz w:val="18"/>
                <w:szCs w:val="18"/>
              </w:rPr>
              <w:t>Descriptive and inferential statistics. Collection and analysis of data, discrete and continuous probability models, random variables, Central Limit Theorem, confidence intervals, hypothesis testing. Analysis of variance and regression as time permits.   (Prerequisite: Math 31)</w:t>
            </w:r>
          </w:p>
        </w:tc>
      </w:tr>
      <w:tr w:rsidR="005913C1" w:rsidRPr="00DE0CCE">
        <w:tblPrEx>
          <w:tblCellMar>
            <w:top w:w="0" w:type="dxa"/>
            <w:bottom w:w="0" w:type="dxa"/>
          </w:tblCellMar>
        </w:tblPrEx>
        <w:trPr>
          <w:cantSplit/>
        </w:trPr>
        <w:tc>
          <w:tcPr>
            <w:tcW w:w="3708" w:type="dxa"/>
          </w:tcPr>
          <w:p w:rsidR="005913C1" w:rsidRPr="00DE0CCE" w:rsidRDefault="005913C1">
            <w:pPr>
              <w:numPr>
                <w:ilvl w:val="0"/>
                <w:numId w:val="4"/>
              </w:numPr>
              <w:rPr>
                <w:rFonts w:ascii="Arial" w:hAnsi="Arial" w:cs="Arial"/>
                <w:sz w:val="18"/>
                <w:szCs w:val="18"/>
              </w:rPr>
            </w:pPr>
            <w:r w:rsidRPr="00DE0CCE">
              <w:rPr>
                <w:rFonts w:ascii="Arial" w:hAnsi="Arial" w:cs="Arial"/>
                <w:sz w:val="18"/>
                <w:szCs w:val="18"/>
              </w:rPr>
              <w:t>Math 161B Applied Statistics II</w:t>
            </w:r>
          </w:p>
        </w:tc>
        <w:tc>
          <w:tcPr>
            <w:tcW w:w="6480" w:type="dxa"/>
          </w:tcPr>
          <w:p w:rsidR="005913C1" w:rsidRPr="00DE0CCE" w:rsidRDefault="005913C1">
            <w:pPr>
              <w:rPr>
                <w:rFonts w:ascii="Arial" w:hAnsi="Arial" w:cs="Arial"/>
                <w:sz w:val="18"/>
                <w:szCs w:val="18"/>
              </w:rPr>
            </w:pPr>
            <w:r w:rsidRPr="00DE0CCE">
              <w:rPr>
                <w:rFonts w:ascii="Arial" w:hAnsi="Arial" w:cs="Arial"/>
                <w:sz w:val="18"/>
                <w:szCs w:val="18"/>
              </w:rPr>
              <w:t>A continuation of Math 161A.  Analysis of variance for one-factor and several-factor experiments.  Linear and multiple regression.  Use of statistical software package is an integral part of the course.  Student project required.  (Prerequisite: Math 161A)</w:t>
            </w:r>
          </w:p>
        </w:tc>
      </w:tr>
      <w:tr w:rsidR="005913C1" w:rsidRPr="00DE0CCE">
        <w:tblPrEx>
          <w:tblCellMar>
            <w:top w:w="0" w:type="dxa"/>
            <w:bottom w:w="0" w:type="dxa"/>
          </w:tblCellMar>
        </w:tblPrEx>
        <w:trPr>
          <w:cantSplit/>
        </w:trPr>
        <w:tc>
          <w:tcPr>
            <w:tcW w:w="3708" w:type="dxa"/>
          </w:tcPr>
          <w:p w:rsidR="005913C1" w:rsidRPr="00DE0CCE" w:rsidRDefault="005913C1" w:rsidP="003B2119">
            <w:pPr>
              <w:numPr>
                <w:ilvl w:val="0"/>
                <w:numId w:val="4"/>
              </w:numPr>
              <w:rPr>
                <w:rFonts w:ascii="Arial" w:hAnsi="Arial" w:cs="Arial"/>
                <w:sz w:val="18"/>
                <w:szCs w:val="18"/>
              </w:rPr>
            </w:pPr>
            <w:r w:rsidRPr="00DE0CCE">
              <w:rPr>
                <w:rFonts w:ascii="Arial" w:hAnsi="Arial" w:cs="Arial"/>
                <w:sz w:val="18"/>
                <w:szCs w:val="18"/>
              </w:rPr>
              <w:t xml:space="preserve">Math </w:t>
            </w:r>
            <w:r w:rsidR="003B2119">
              <w:rPr>
                <w:rFonts w:ascii="Arial" w:hAnsi="Arial" w:cs="Arial"/>
                <w:sz w:val="18"/>
                <w:szCs w:val="18"/>
              </w:rPr>
              <w:t>102</w:t>
            </w:r>
            <w:r w:rsidRPr="00DE0CCE">
              <w:rPr>
                <w:rFonts w:ascii="Arial" w:hAnsi="Arial" w:cs="Arial"/>
                <w:sz w:val="18"/>
                <w:szCs w:val="18"/>
              </w:rPr>
              <w:t xml:space="preserve"> Mathematics for Secondary Teachers</w:t>
            </w:r>
          </w:p>
        </w:tc>
        <w:tc>
          <w:tcPr>
            <w:tcW w:w="6480" w:type="dxa"/>
          </w:tcPr>
          <w:p w:rsidR="005913C1" w:rsidRPr="00DE0CCE" w:rsidRDefault="005913C1" w:rsidP="00DE0CCE">
            <w:pPr>
              <w:rPr>
                <w:rFonts w:ascii="Arial" w:hAnsi="Arial" w:cs="Arial"/>
                <w:sz w:val="18"/>
                <w:szCs w:val="18"/>
              </w:rPr>
            </w:pPr>
            <w:r w:rsidRPr="00DE0CCE">
              <w:rPr>
                <w:rFonts w:ascii="Arial" w:hAnsi="Arial" w:cs="Arial"/>
                <w:sz w:val="18"/>
                <w:szCs w:val="18"/>
              </w:rPr>
              <w:t xml:space="preserve">Secondary school mathematics from an advanced viewpoint, plus topics from higher mathematics.  Emphasizes inductive reasoning in problem solving. Applications useful to junior and senior high school teachers. </w:t>
            </w:r>
            <w:r w:rsidR="00DE0CCE">
              <w:rPr>
                <w:rFonts w:ascii="Arial" w:hAnsi="Arial" w:cs="Arial"/>
                <w:sz w:val="18"/>
                <w:szCs w:val="18"/>
              </w:rPr>
              <w:t xml:space="preserve">  </w:t>
            </w:r>
            <w:r w:rsidRPr="00DE0CCE">
              <w:rPr>
                <w:rFonts w:ascii="Arial" w:hAnsi="Arial" w:cs="Arial"/>
                <w:sz w:val="18"/>
                <w:szCs w:val="18"/>
              </w:rPr>
              <w:t>(Prerequisite: equivalent of mathematics minor)</w:t>
            </w:r>
          </w:p>
        </w:tc>
      </w:tr>
    </w:tbl>
    <w:p w:rsidR="005913C1" w:rsidRPr="00DE0CCE" w:rsidRDefault="005913C1">
      <w:pPr>
        <w:rPr>
          <w:sz w:val="18"/>
          <w:szCs w:val="18"/>
        </w:rPr>
      </w:pPr>
    </w:p>
    <w:p w:rsidR="0071580F" w:rsidRDefault="0071580F" w:rsidP="00DE0CCE">
      <w:pPr>
        <w:jc w:val="center"/>
        <w:rPr>
          <w:rFonts w:ascii="Arial" w:hAnsi="Arial" w:cs="Arial"/>
          <w:b/>
          <w:sz w:val="24"/>
          <w:szCs w:val="24"/>
        </w:rPr>
      </w:pPr>
    </w:p>
    <w:p w:rsidR="0071580F" w:rsidRDefault="0071580F" w:rsidP="00DE0CCE">
      <w:pPr>
        <w:jc w:val="center"/>
        <w:rPr>
          <w:rFonts w:ascii="Arial" w:hAnsi="Arial" w:cs="Arial"/>
          <w:b/>
          <w:sz w:val="24"/>
          <w:szCs w:val="24"/>
        </w:rPr>
      </w:pPr>
    </w:p>
    <w:p w:rsidR="0071580F" w:rsidRDefault="0071580F" w:rsidP="00DE0CCE">
      <w:pPr>
        <w:jc w:val="center"/>
        <w:rPr>
          <w:rFonts w:ascii="Arial" w:hAnsi="Arial" w:cs="Arial"/>
          <w:b/>
          <w:sz w:val="24"/>
          <w:szCs w:val="24"/>
        </w:rPr>
      </w:pPr>
    </w:p>
    <w:p w:rsidR="005913C1" w:rsidRPr="00DE0CCE" w:rsidRDefault="008C6241" w:rsidP="00DE0CCE">
      <w:pPr>
        <w:jc w:val="center"/>
        <w:rPr>
          <w:rFonts w:ascii="Arial" w:hAnsi="Arial" w:cs="Arial"/>
          <w:b/>
          <w:sz w:val="24"/>
          <w:szCs w:val="24"/>
        </w:rPr>
      </w:pPr>
      <w:r w:rsidRPr="00DE0CCE">
        <w:rPr>
          <w:rFonts w:ascii="Arial" w:hAnsi="Arial" w:cs="Arial"/>
          <w:b/>
          <w:sz w:val="24"/>
          <w:szCs w:val="24"/>
        </w:rPr>
        <w:t>SJSU Mathematics Subject Matter Preparation Program</w:t>
      </w:r>
      <w:r w:rsidR="00775864" w:rsidRPr="00DE0CCE">
        <w:rPr>
          <w:rFonts w:ascii="Arial" w:hAnsi="Arial" w:cs="Arial"/>
          <w:b/>
          <w:sz w:val="24"/>
          <w:szCs w:val="24"/>
        </w:rPr>
        <w:t xml:space="preserve"> – </w:t>
      </w:r>
      <w:r w:rsidRPr="00DE0CCE">
        <w:rPr>
          <w:rFonts w:ascii="Arial" w:hAnsi="Arial" w:cs="Arial"/>
          <w:b/>
          <w:sz w:val="24"/>
          <w:szCs w:val="24"/>
        </w:rPr>
        <w:t>Course</w:t>
      </w:r>
      <w:r w:rsidR="00775864" w:rsidRPr="00DE0CCE">
        <w:rPr>
          <w:rFonts w:ascii="Arial" w:hAnsi="Arial" w:cs="Arial"/>
          <w:b/>
          <w:sz w:val="24"/>
          <w:szCs w:val="24"/>
        </w:rPr>
        <w:t xml:space="preserve"> </w:t>
      </w:r>
      <w:r w:rsidRPr="00DE0CCE">
        <w:rPr>
          <w:rFonts w:ascii="Arial" w:hAnsi="Arial" w:cs="Arial"/>
          <w:b/>
          <w:sz w:val="24"/>
          <w:szCs w:val="24"/>
        </w:rPr>
        <w:t xml:space="preserve">Descriptions </w:t>
      </w:r>
      <w:r w:rsidR="00DE0CCE">
        <w:rPr>
          <w:rFonts w:ascii="Arial" w:hAnsi="Arial" w:cs="Arial"/>
          <w:b/>
          <w:sz w:val="24"/>
          <w:szCs w:val="24"/>
        </w:rPr>
        <w:t>(cont.</w:t>
      </w:r>
      <w:r w:rsidR="005913C1" w:rsidRPr="00DE0CCE">
        <w:rPr>
          <w:rFonts w:ascii="Arial" w:hAnsi="Arial" w:cs="Arial"/>
          <w:b/>
          <w:sz w:val="24"/>
          <w:szCs w:val="24"/>
        </w:rPr>
        <w:t>)</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08"/>
        <w:gridCol w:w="6480"/>
      </w:tblGrid>
      <w:tr w:rsidR="005913C1" w:rsidRPr="00DE0CCE">
        <w:tblPrEx>
          <w:tblCellMar>
            <w:top w:w="0" w:type="dxa"/>
            <w:bottom w:w="0" w:type="dxa"/>
          </w:tblCellMar>
        </w:tblPrEx>
        <w:tc>
          <w:tcPr>
            <w:tcW w:w="10188" w:type="dxa"/>
            <w:gridSpan w:val="2"/>
            <w:shd w:val="clear" w:color="auto" w:fill="C0C0C0"/>
          </w:tcPr>
          <w:p w:rsidR="005913C1" w:rsidRPr="00DE0CCE" w:rsidRDefault="005913C1">
            <w:pPr>
              <w:jc w:val="both"/>
              <w:rPr>
                <w:rFonts w:ascii="Arial" w:hAnsi="Arial" w:cs="Arial"/>
                <w:b/>
                <w:i/>
                <w:sz w:val="18"/>
                <w:szCs w:val="18"/>
              </w:rPr>
            </w:pPr>
            <w:r w:rsidRPr="00DE0CCE">
              <w:rPr>
                <w:rFonts w:ascii="Arial" w:hAnsi="Arial" w:cs="Arial"/>
                <w:b/>
                <w:i/>
                <w:sz w:val="18"/>
                <w:szCs w:val="18"/>
              </w:rPr>
              <w:t>One course required from the following:</w:t>
            </w:r>
          </w:p>
        </w:tc>
      </w:tr>
      <w:tr w:rsidR="006D2E3C" w:rsidRPr="00DE0CCE">
        <w:tblPrEx>
          <w:tblCellMar>
            <w:top w:w="0" w:type="dxa"/>
            <w:bottom w:w="0" w:type="dxa"/>
          </w:tblCellMar>
        </w:tblPrEx>
        <w:trPr>
          <w:cantSplit/>
        </w:trPr>
        <w:tc>
          <w:tcPr>
            <w:tcW w:w="3708" w:type="dxa"/>
          </w:tcPr>
          <w:p w:rsidR="006D2E3C" w:rsidRPr="00DE0CCE" w:rsidRDefault="006D2E3C" w:rsidP="00A60FB9">
            <w:pPr>
              <w:numPr>
                <w:ilvl w:val="0"/>
                <w:numId w:val="5"/>
              </w:numPr>
              <w:jc w:val="both"/>
              <w:rPr>
                <w:rFonts w:ascii="Arial" w:hAnsi="Arial" w:cs="Arial"/>
                <w:sz w:val="18"/>
                <w:szCs w:val="18"/>
              </w:rPr>
            </w:pPr>
            <w:r w:rsidRPr="00DE0CCE">
              <w:rPr>
                <w:rFonts w:ascii="Arial" w:hAnsi="Arial" w:cs="Arial"/>
                <w:sz w:val="18"/>
                <w:szCs w:val="18"/>
              </w:rPr>
              <w:t xml:space="preserve">Math 201B Mathematics for Secondary Teachers, </w:t>
            </w:r>
            <w:r w:rsidRPr="00DE0CCE">
              <w:rPr>
                <w:rFonts w:ascii="Arial" w:hAnsi="Arial" w:cs="Arial"/>
                <w:b/>
                <w:i/>
                <w:sz w:val="18"/>
                <w:szCs w:val="18"/>
              </w:rPr>
              <w:t>OR</w:t>
            </w:r>
          </w:p>
        </w:tc>
        <w:tc>
          <w:tcPr>
            <w:tcW w:w="6480" w:type="dxa"/>
          </w:tcPr>
          <w:p w:rsidR="006D2E3C" w:rsidRPr="00DE0CCE" w:rsidRDefault="006D2E3C" w:rsidP="00A60FB9">
            <w:pPr>
              <w:rPr>
                <w:rFonts w:ascii="Arial" w:hAnsi="Arial" w:cs="Arial"/>
                <w:sz w:val="18"/>
                <w:szCs w:val="18"/>
              </w:rPr>
            </w:pPr>
            <w:r w:rsidRPr="00DE0CCE">
              <w:rPr>
                <w:rFonts w:ascii="Arial" w:hAnsi="Arial" w:cs="Arial"/>
                <w:sz w:val="18"/>
                <w:szCs w:val="18"/>
              </w:rPr>
              <w:t>Secondary school mathematics from an advanced viewpoint, plus topics from higher mathematics. Emphasizes deductive reasoning in problem solving.  Applications useful to junior and senior high school teachers.   (Prerequisite: equivalent of mathematics minor. Note: Math 201A is not a prerequisite.)</w:t>
            </w:r>
          </w:p>
        </w:tc>
      </w:tr>
      <w:tr w:rsidR="006D2E3C" w:rsidRPr="00DE0CCE">
        <w:tblPrEx>
          <w:tblCellMar>
            <w:top w:w="0" w:type="dxa"/>
            <w:bottom w:w="0" w:type="dxa"/>
          </w:tblCellMar>
        </w:tblPrEx>
        <w:trPr>
          <w:cantSplit/>
        </w:trPr>
        <w:tc>
          <w:tcPr>
            <w:tcW w:w="3708" w:type="dxa"/>
          </w:tcPr>
          <w:p w:rsidR="006D2E3C" w:rsidRPr="00DE0CCE" w:rsidRDefault="006D2E3C" w:rsidP="00A60FB9">
            <w:pPr>
              <w:numPr>
                <w:ilvl w:val="0"/>
                <w:numId w:val="5"/>
              </w:numPr>
              <w:jc w:val="both"/>
              <w:rPr>
                <w:rFonts w:ascii="Arial" w:hAnsi="Arial" w:cs="Arial"/>
                <w:sz w:val="18"/>
                <w:szCs w:val="18"/>
              </w:rPr>
            </w:pPr>
            <w:r w:rsidRPr="00DE0CCE">
              <w:rPr>
                <w:rFonts w:ascii="Arial" w:hAnsi="Arial" w:cs="Arial"/>
                <w:sz w:val="18"/>
                <w:szCs w:val="18"/>
              </w:rPr>
              <w:t>Math 126 Theory of Numbers</w:t>
            </w:r>
          </w:p>
        </w:tc>
        <w:tc>
          <w:tcPr>
            <w:tcW w:w="6480" w:type="dxa"/>
          </w:tcPr>
          <w:p w:rsidR="006D2E3C" w:rsidRPr="00DE0CCE" w:rsidRDefault="006D2E3C" w:rsidP="00A60FB9">
            <w:pPr>
              <w:rPr>
                <w:rFonts w:ascii="Arial" w:hAnsi="Arial" w:cs="Arial"/>
                <w:sz w:val="18"/>
                <w:szCs w:val="18"/>
              </w:rPr>
            </w:pPr>
            <w:r w:rsidRPr="00DE0CCE">
              <w:rPr>
                <w:rFonts w:ascii="Arial" w:hAnsi="Arial" w:cs="Arial"/>
                <w:sz w:val="18"/>
                <w:szCs w:val="18"/>
              </w:rPr>
              <w:t>Divisibility, prime numbers, congruences of first and higher degrees, theorems of Fermat, Euler a</w:t>
            </w:r>
            <w:r w:rsidR="0071580F">
              <w:rPr>
                <w:rFonts w:ascii="Arial" w:hAnsi="Arial" w:cs="Arial"/>
                <w:sz w:val="18"/>
                <w:szCs w:val="18"/>
              </w:rPr>
              <w:t xml:space="preserve">nd Wilson.  </w:t>
            </w:r>
            <w:r w:rsidRPr="00DE0CCE">
              <w:rPr>
                <w:rFonts w:ascii="Arial" w:hAnsi="Arial" w:cs="Arial"/>
                <w:sz w:val="18"/>
                <w:szCs w:val="18"/>
              </w:rPr>
              <w:t xml:space="preserve">(Prerequisites: Math 31 </w:t>
            </w:r>
            <w:r w:rsidR="0071580F">
              <w:rPr>
                <w:rFonts w:ascii="Arial" w:hAnsi="Arial" w:cs="Arial"/>
                <w:sz w:val="18"/>
                <w:szCs w:val="18"/>
              </w:rPr>
              <w:t xml:space="preserve">&amp; Math 42) </w:t>
            </w:r>
          </w:p>
        </w:tc>
      </w:tr>
      <w:tr w:rsidR="006D2E3C" w:rsidRPr="00DE0CCE">
        <w:tblPrEx>
          <w:tblCellMar>
            <w:top w:w="0" w:type="dxa"/>
            <w:bottom w:w="0" w:type="dxa"/>
          </w:tblCellMar>
        </w:tblPrEx>
        <w:tc>
          <w:tcPr>
            <w:tcW w:w="10188" w:type="dxa"/>
            <w:gridSpan w:val="2"/>
            <w:shd w:val="clear" w:color="auto" w:fill="C0C0C0"/>
          </w:tcPr>
          <w:p w:rsidR="006D2E3C" w:rsidRPr="00DE0CCE" w:rsidRDefault="006D2E3C" w:rsidP="00A60FB9">
            <w:pPr>
              <w:jc w:val="both"/>
              <w:rPr>
                <w:rFonts w:ascii="Arial" w:hAnsi="Arial" w:cs="Arial"/>
                <w:b/>
                <w:i/>
                <w:sz w:val="18"/>
                <w:szCs w:val="18"/>
              </w:rPr>
            </w:pPr>
            <w:r w:rsidRPr="00DE0CCE">
              <w:rPr>
                <w:rFonts w:ascii="Arial" w:hAnsi="Arial" w:cs="Arial"/>
                <w:b/>
                <w:i/>
                <w:sz w:val="18"/>
                <w:szCs w:val="18"/>
              </w:rPr>
              <w:t>One course required from the following:</w:t>
            </w:r>
          </w:p>
        </w:tc>
      </w:tr>
      <w:tr w:rsidR="006D2E3C" w:rsidRPr="00DE0CCE">
        <w:tblPrEx>
          <w:tblCellMar>
            <w:top w:w="0" w:type="dxa"/>
            <w:bottom w:w="0" w:type="dxa"/>
          </w:tblCellMar>
        </w:tblPrEx>
        <w:trPr>
          <w:cantSplit/>
        </w:trPr>
        <w:tc>
          <w:tcPr>
            <w:tcW w:w="3708" w:type="dxa"/>
          </w:tcPr>
          <w:p w:rsidR="006D2E3C" w:rsidRPr="00DE0CCE" w:rsidRDefault="006D2E3C" w:rsidP="00A60FB9">
            <w:pPr>
              <w:numPr>
                <w:ilvl w:val="0"/>
                <w:numId w:val="6"/>
              </w:numPr>
              <w:rPr>
                <w:rFonts w:ascii="Arial" w:hAnsi="Arial" w:cs="Arial"/>
                <w:sz w:val="18"/>
                <w:szCs w:val="18"/>
              </w:rPr>
            </w:pPr>
            <w:r w:rsidRPr="00DE0CCE">
              <w:rPr>
                <w:rFonts w:ascii="Arial" w:hAnsi="Arial" w:cs="Arial"/>
                <w:sz w:val="18"/>
                <w:szCs w:val="18"/>
              </w:rPr>
              <w:t xml:space="preserve">Math 128B Abstract Algebra II, </w:t>
            </w:r>
            <w:r w:rsidRPr="00DE0CCE">
              <w:rPr>
                <w:rFonts w:ascii="Arial" w:hAnsi="Arial" w:cs="Arial"/>
                <w:b/>
                <w:i/>
                <w:sz w:val="18"/>
                <w:szCs w:val="18"/>
              </w:rPr>
              <w:t>OR</w:t>
            </w:r>
          </w:p>
        </w:tc>
        <w:tc>
          <w:tcPr>
            <w:tcW w:w="6480" w:type="dxa"/>
          </w:tcPr>
          <w:p w:rsidR="006D2E3C" w:rsidRPr="00DE0CCE" w:rsidRDefault="006D2E3C" w:rsidP="00A60FB9">
            <w:pPr>
              <w:rPr>
                <w:rFonts w:ascii="Arial" w:hAnsi="Arial" w:cs="Arial"/>
                <w:sz w:val="18"/>
                <w:szCs w:val="18"/>
              </w:rPr>
            </w:pPr>
            <w:r w:rsidRPr="00DE0CCE">
              <w:rPr>
                <w:rFonts w:ascii="Arial" w:hAnsi="Arial" w:cs="Arial"/>
                <w:sz w:val="18"/>
                <w:szCs w:val="18"/>
              </w:rPr>
              <w:t>Emphasis on rings, integral domains, fields, field extensions, Galois theory. (Prerequisite: Math 128A)</w:t>
            </w:r>
          </w:p>
        </w:tc>
      </w:tr>
      <w:tr w:rsidR="006D2E3C" w:rsidRPr="00DE0CCE">
        <w:tblPrEx>
          <w:tblCellMar>
            <w:top w:w="0" w:type="dxa"/>
            <w:bottom w:w="0" w:type="dxa"/>
          </w:tblCellMar>
        </w:tblPrEx>
        <w:trPr>
          <w:cantSplit/>
        </w:trPr>
        <w:tc>
          <w:tcPr>
            <w:tcW w:w="3708" w:type="dxa"/>
          </w:tcPr>
          <w:p w:rsidR="006D2E3C" w:rsidRPr="00DE0CCE" w:rsidRDefault="006D2E3C">
            <w:pPr>
              <w:numPr>
                <w:ilvl w:val="0"/>
                <w:numId w:val="6"/>
              </w:numPr>
              <w:rPr>
                <w:rFonts w:ascii="Arial" w:hAnsi="Arial" w:cs="Arial"/>
                <w:sz w:val="18"/>
                <w:szCs w:val="18"/>
              </w:rPr>
            </w:pPr>
            <w:r w:rsidRPr="00DE0CCE">
              <w:rPr>
                <w:rFonts w:ascii="Arial" w:hAnsi="Arial" w:cs="Arial"/>
                <w:sz w:val="18"/>
                <w:szCs w:val="18"/>
              </w:rPr>
              <w:t xml:space="preserve">Math 129B Linear Algebra II, </w:t>
            </w:r>
            <w:r w:rsidRPr="00DE0CCE">
              <w:rPr>
                <w:rFonts w:ascii="Arial" w:hAnsi="Arial" w:cs="Arial"/>
                <w:b/>
                <w:i/>
                <w:sz w:val="18"/>
                <w:szCs w:val="18"/>
              </w:rPr>
              <w:t>OR</w:t>
            </w:r>
          </w:p>
        </w:tc>
        <w:tc>
          <w:tcPr>
            <w:tcW w:w="6480" w:type="dxa"/>
          </w:tcPr>
          <w:p w:rsidR="006D2E3C" w:rsidRPr="00DE0CCE" w:rsidRDefault="006D2E3C">
            <w:pPr>
              <w:rPr>
                <w:rFonts w:ascii="Arial" w:hAnsi="Arial" w:cs="Arial"/>
                <w:sz w:val="18"/>
                <w:szCs w:val="18"/>
              </w:rPr>
            </w:pPr>
            <w:r w:rsidRPr="00DE0CCE">
              <w:rPr>
                <w:rFonts w:ascii="Arial" w:hAnsi="Arial" w:cs="Arial"/>
                <w:sz w:val="18"/>
                <w:szCs w:val="18"/>
              </w:rPr>
              <w:t xml:space="preserve">Continuation of Math 129A. Abstract vector spaces and linear transformations, diagonalization, Cayley-Hamilton theorem, minimal polynomials, </w:t>
            </w:r>
            <w:smartTag w:uri="urn:schemas-microsoft-com:office:smarttags" w:element="country-region">
              <w:smartTag w:uri="urn:schemas-microsoft-com:office:smarttags" w:element="place">
                <w:r w:rsidRPr="00DE0CCE">
                  <w:rPr>
                    <w:rFonts w:ascii="Arial" w:hAnsi="Arial" w:cs="Arial"/>
                    <w:sz w:val="18"/>
                    <w:szCs w:val="18"/>
                  </w:rPr>
                  <w:t>Jordan</w:t>
                </w:r>
              </w:smartTag>
            </w:smartTag>
            <w:r w:rsidRPr="00DE0CCE">
              <w:rPr>
                <w:rFonts w:ascii="Arial" w:hAnsi="Arial" w:cs="Arial"/>
                <w:sz w:val="18"/>
                <w:szCs w:val="18"/>
              </w:rPr>
              <w:t xml:space="preserve"> canonical form.  Selected topics from inner product and adjoint, duality, rational canonical form and applicat</w:t>
            </w:r>
            <w:r w:rsidR="0071580F">
              <w:rPr>
                <w:rFonts w:ascii="Arial" w:hAnsi="Arial" w:cs="Arial"/>
                <w:sz w:val="18"/>
                <w:szCs w:val="18"/>
              </w:rPr>
              <w:t>ions.  (Prerequisite: Math 108 and</w:t>
            </w:r>
            <w:r w:rsidRPr="00DE0CCE">
              <w:rPr>
                <w:rFonts w:ascii="Arial" w:hAnsi="Arial" w:cs="Arial"/>
                <w:sz w:val="18"/>
                <w:szCs w:val="18"/>
              </w:rPr>
              <w:t xml:space="preserve"> 129A)</w:t>
            </w:r>
          </w:p>
        </w:tc>
      </w:tr>
      <w:tr w:rsidR="006D2E3C" w:rsidRPr="00DE0CCE">
        <w:tblPrEx>
          <w:tblCellMar>
            <w:top w:w="0" w:type="dxa"/>
            <w:bottom w:w="0" w:type="dxa"/>
          </w:tblCellMar>
        </w:tblPrEx>
        <w:trPr>
          <w:cantSplit/>
        </w:trPr>
        <w:tc>
          <w:tcPr>
            <w:tcW w:w="3708" w:type="dxa"/>
          </w:tcPr>
          <w:p w:rsidR="006D2E3C" w:rsidRPr="00DE0CCE" w:rsidRDefault="006D2E3C">
            <w:pPr>
              <w:numPr>
                <w:ilvl w:val="0"/>
                <w:numId w:val="6"/>
              </w:numPr>
              <w:rPr>
                <w:rFonts w:ascii="Arial" w:hAnsi="Arial" w:cs="Arial"/>
                <w:sz w:val="18"/>
                <w:szCs w:val="18"/>
              </w:rPr>
            </w:pPr>
            <w:r w:rsidRPr="00DE0CCE">
              <w:rPr>
                <w:rFonts w:ascii="Arial" w:hAnsi="Arial" w:cs="Arial"/>
                <w:sz w:val="18"/>
                <w:szCs w:val="18"/>
              </w:rPr>
              <w:t xml:space="preserve">Math 131A Introduction to Analysis, </w:t>
            </w:r>
            <w:r w:rsidRPr="00DE0CCE">
              <w:rPr>
                <w:rFonts w:ascii="Arial" w:hAnsi="Arial" w:cs="Arial"/>
                <w:b/>
                <w:i/>
                <w:sz w:val="18"/>
                <w:szCs w:val="18"/>
              </w:rPr>
              <w:t>OR</w:t>
            </w:r>
          </w:p>
        </w:tc>
        <w:tc>
          <w:tcPr>
            <w:tcW w:w="6480" w:type="dxa"/>
          </w:tcPr>
          <w:p w:rsidR="006D2E3C" w:rsidRPr="00DE0CCE" w:rsidRDefault="006D2E3C">
            <w:pPr>
              <w:rPr>
                <w:rFonts w:ascii="Arial" w:hAnsi="Arial" w:cs="Arial"/>
                <w:sz w:val="18"/>
                <w:szCs w:val="18"/>
              </w:rPr>
            </w:pPr>
            <w:r w:rsidRPr="00DE0CCE">
              <w:rPr>
                <w:rFonts w:ascii="Arial" w:hAnsi="Arial" w:cs="Arial"/>
                <w:sz w:val="18"/>
                <w:szCs w:val="18"/>
              </w:rPr>
              <w:t xml:space="preserve">Properties of real numbers including completeness and compactness. Continuous functions, uniform continuity, the derivative.   </w:t>
            </w:r>
          </w:p>
          <w:p w:rsidR="006D2E3C" w:rsidRPr="00DE0CCE" w:rsidRDefault="006D2E3C">
            <w:pPr>
              <w:rPr>
                <w:rFonts w:ascii="Arial" w:hAnsi="Arial" w:cs="Arial"/>
                <w:sz w:val="18"/>
                <w:szCs w:val="18"/>
              </w:rPr>
            </w:pPr>
            <w:r w:rsidRPr="00DE0CCE">
              <w:rPr>
                <w:rFonts w:ascii="Arial" w:hAnsi="Arial" w:cs="Arial"/>
                <w:sz w:val="18"/>
                <w:szCs w:val="18"/>
              </w:rPr>
              <w:t>(Prerequisites: Math 32 and Math 108)</w:t>
            </w:r>
          </w:p>
        </w:tc>
      </w:tr>
      <w:tr w:rsidR="006D2E3C" w:rsidRPr="00DE0CCE">
        <w:tblPrEx>
          <w:tblCellMar>
            <w:top w:w="0" w:type="dxa"/>
            <w:bottom w:w="0" w:type="dxa"/>
          </w:tblCellMar>
        </w:tblPrEx>
        <w:trPr>
          <w:cantSplit/>
        </w:trPr>
        <w:tc>
          <w:tcPr>
            <w:tcW w:w="3708" w:type="dxa"/>
          </w:tcPr>
          <w:p w:rsidR="006D2E3C" w:rsidRPr="00DE0CCE" w:rsidRDefault="006D2E3C">
            <w:pPr>
              <w:numPr>
                <w:ilvl w:val="0"/>
                <w:numId w:val="6"/>
              </w:numPr>
              <w:rPr>
                <w:rFonts w:ascii="Arial" w:hAnsi="Arial" w:cs="Arial"/>
                <w:sz w:val="18"/>
                <w:szCs w:val="18"/>
              </w:rPr>
            </w:pPr>
            <w:r w:rsidRPr="00DE0CCE">
              <w:rPr>
                <w:rFonts w:ascii="Arial" w:hAnsi="Arial" w:cs="Arial"/>
                <w:sz w:val="18"/>
                <w:szCs w:val="18"/>
              </w:rPr>
              <w:t xml:space="preserve">Math 131B Introduction to Real Variables, </w:t>
            </w:r>
            <w:r w:rsidRPr="00DE0CCE">
              <w:rPr>
                <w:rFonts w:ascii="Arial" w:hAnsi="Arial" w:cs="Arial"/>
                <w:b/>
                <w:i/>
                <w:sz w:val="18"/>
                <w:szCs w:val="18"/>
              </w:rPr>
              <w:t>OR</w:t>
            </w:r>
          </w:p>
        </w:tc>
        <w:tc>
          <w:tcPr>
            <w:tcW w:w="6480" w:type="dxa"/>
          </w:tcPr>
          <w:p w:rsidR="006D2E3C" w:rsidRPr="00DE0CCE" w:rsidRDefault="006D2E3C">
            <w:pPr>
              <w:rPr>
                <w:rFonts w:ascii="Arial" w:hAnsi="Arial" w:cs="Arial"/>
                <w:sz w:val="18"/>
                <w:szCs w:val="18"/>
              </w:rPr>
            </w:pPr>
            <w:r w:rsidRPr="00DE0CCE">
              <w:rPr>
                <w:rFonts w:ascii="Arial" w:hAnsi="Arial" w:cs="Arial"/>
                <w:sz w:val="18"/>
                <w:szCs w:val="18"/>
              </w:rPr>
              <w:t>The theory of the Riemann integral, sequences and series of functions, spaces of functions.   (Prerequisite: Math 131A)</w:t>
            </w:r>
          </w:p>
        </w:tc>
      </w:tr>
      <w:tr w:rsidR="006D2E3C" w:rsidRPr="00DE0CCE">
        <w:tblPrEx>
          <w:tblCellMar>
            <w:top w:w="0" w:type="dxa"/>
            <w:bottom w:w="0" w:type="dxa"/>
          </w:tblCellMar>
        </w:tblPrEx>
        <w:trPr>
          <w:cantSplit/>
        </w:trPr>
        <w:tc>
          <w:tcPr>
            <w:tcW w:w="3708" w:type="dxa"/>
            <w:tcBorders>
              <w:bottom w:val="single" w:sz="4" w:space="0" w:color="auto"/>
            </w:tcBorders>
          </w:tcPr>
          <w:p w:rsidR="006D2E3C" w:rsidRPr="00DE0CCE" w:rsidRDefault="006D2E3C">
            <w:pPr>
              <w:numPr>
                <w:ilvl w:val="0"/>
                <w:numId w:val="6"/>
              </w:numPr>
              <w:rPr>
                <w:rFonts w:ascii="Arial" w:hAnsi="Arial" w:cs="Arial"/>
                <w:sz w:val="18"/>
                <w:szCs w:val="18"/>
              </w:rPr>
            </w:pPr>
            <w:r w:rsidRPr="00DE0CCE">
              <w:rPr>
                <w:rFonts w:ascii="Arial" w:hAnsi="Arial" w:cs="Arial"/>
                <w:sz w:val="18"/>
                <w:szCs w:val="18"/>
              </w:rPr>
              <w:t>Math 175 Introduction to Topology</w:t>
            </w:r>
          </w:p>
        </w:tc>
        <w:tc>
          <w:tcPr>
            <w:tcW w:w="6480" w:type="dxa"/>
            <w:tcBorders>
              <w:bottom w:val="single" w:sz="4" w:space="0" w:color="auto"/>
            </w:tcBorders>
          </w:tcPr>
          <w:p w:rsidR="006D2E3C" w:rsidRPr="00DE0CCE" w:rsidRDefault="006D2E3C">
            <w:pPr>
              <w:rPr>
                <w:rFonts w:ascii="Arial" w:hAnsi="Arial" w:cs="Arial"/>
                <w:sz w:val="18"/>
                <w:szCs w:val="18"/>
              </w:rPr>
            </w:pPr>
            <w:r w:rsidRPr="00DE0CCE">
              <w:rPr>
                <w:rFonts w:ascii="Arial" w:hAnsi="Arial" w:cs="Arial"/>
                <w:sz w:val="18"/>
                <w:szCs w:val="18"/>
              </w:rPr>
              <w:t>Set theory, topological spaces and separation axioms, completeness, compactness, connectedness, functions and continuity, product spaces.  (Prerequisite: Math 131A)</w:t>
            </w:r>
          </w:p>
        </w:tc>
      </w:tr>
      <w:tr w:rsidR="006D2E3C" w:rsidRPr="00DE0CCE">
        <w:tblPrEx>
          <w:tblCellMar>
            <w:top w:w="0" w:type="dxa"/>
            <w:bottom w:w="0" w:type="dxa"/>
          </w:tblCellMar>
        </w:tblPrEx>
        <w:tc>
          <w:tcPr>
            <w:tcW w:w="10188" w:type="dxa"/>
            <w:gridSpan w:val="2"/>
            <w:shd w:val="clear" w:color="auto" w:fill="C0C0C0"/>
          </w:tcPr>
          <w:p w:rsidR="006D2E3C" w:rsidRPr="00DE0CCE" w:rsidRDefault="006D2E3C">
            <w:pPr>
              <w:jc w:val="both"/>
              <w:rPr>
                <w:rFonts w:ascii="Arial" w:hAnsi="Arial" w:cs="Arial"/>
                <w:b/>
                <w:i/>
                <w:sz w:val="18"/>
                <w:szCs w:val="18"/>
              </w:rPr>
            </w:pPr>
            <w:r w:rsidRPr="00DE0CCE">
              <w:rPr>
                <w:rFonts w:ascii="Arial" w:hAnsi="Arial" w:cs="Arial"/>
                <w:b/>
                <w:i/>
                <w:sz w:val="18"/>
                <w:szCs w:val="18"/>
              </w:rPr>
              <w:t xml:space="preserve"> 12 additional semester units required: may be selected from the following options</w:t>
            </w:r>
          </w:p>
        </w:tc>
      </w:tr>
      <w:tr w:rsidR="006D2E3C" w:rsidRPr="00DE0CCE">
        <w:tblPrEx>
          <w:tblCellMar>
            <w:top w:w="0" w:type="dxa"/>
            <w:bottom w:w="0" w:type="dxa"/>
          </w:tblCellMar>
        </w:tblPrEx>
        <w:trPr>
          <w:cantSplit/>
        </w:trPr>
        <w:tc>
          <w:tcPr>
            <w:tcW w:w="3708" w:type="dxa"/>
          </w:tcPr>
          <w:p w:rsidR="006D2E3C" w:rsidRPr="00DE0CCE" w:rsidRDefault="006D2E3C">
            <w:pPr>
              <w:numPr>
                <w:ilvl w:val="0"/>
                <w:numId w:val="7"/>
              </w:numPr>
              <w:rPr>
                <w:rFonts w:ascii="Arial" w:hAnsi="Arial" w:cs="Arial"/>
                <w:sz w:val="18"/>
                <w:szCs w:val="18"/>
              </w:rPr>
            </w:pPr>
            <w:r w:rsidRPr="00DE0CCE">
              <w:rPr>
                <w:rFonts w:ascii="Arial" w:hAnsi="Arial" w:cs="Arial"/>
                <w:sz w:val="18"/>
                <w:szCs w:val="18"/>
              </w:rPr>
              <w:t>Math 133A Ordinary Differential Equations</w:t>
            </w:r>
          </w:p>
        </w:tc>
        <w:tc>
          <w:tcPr>
            <w:tcW w:w="6480" w:type="dxa"/>
          </w:tcPr>
          <w:p w:rsidR="006D2E3C" w:rsidRPr="00DE0CCE" w:rsidRDefault="006D2E3C">
            <w:pPr>
              <w:rPr>
                <w:rFonts w:ascii="Arial" w:hAnsi="Arial" w:cs="Arial"/>
                <w:sz w:val="18"/>
                <w:szCs w:val="18"/>
              </w:rPr>
            </w:pPr>
            <w:r w:rsidRPr="00DE0CCE">
              <w:rPr>
                <w:rFonts w:ascii="Arial" w:hAnsi="Arial" w:cs="Arial"/>
                <w:sz w:val="18"/>
                <w:szCs w:val="18"/>
              </w:rPr>
              <w:t xml:space="preserve">First order equations, higher order linear equations, applications, </w:t>
            </w:r>
            <w:smartTag w:uri="urn:schemas-microsoft-com:office:smarttags" w:element="place">
              <w:r w:rsidRPr="00DE0CCE">
                <w:rPr>
                  <w:rFonts w:ascii="Arial" w:hAnsi="Arial" w:cs="Arial"/>
                  <w:sz w:val="18"/>
                  <w:szCs w:val="18"/>
                </w:rPr>
                <w:t>Laplace</w:t>
              </w:r>
            </w:smartTag>
            <w:r w:rsidRPr="00DE0CCE">
              <w:rPr>
                <w:rFonts w:ascii="Arial" w:hAnsi="Arial" w:cs="Arial"/>
                <w:sz w:val="18"/>
                <w:szCs w:val="18"/>
              </w:rPr>
              <w:t xml:space="preserve"> transforms, series solutions.  Add’l topics.   (Prereq: Math 32)</w:t>
            </w:r>
          </w:p>
        </w:tc>
      </w:tr>
      <w:tr w:rsidR="006D2E3C" w:rsidRPr="00DE0CCE">
        <w:tblPrEx>
          <w:tblCellMar>
            <w:top w:w="0" w:type="dxa"/>
            <w:bottom w:w="0" w:type="dxa"/>
          </w:tblCellMar>
        </w:tblPrEx>
        <w:trPr>
          <w:cantSplit/>
        </w:trPr>
        <w:tc>
          <w:tcPr>
            <w:tcW w:w="3708" w:type="dxa"/>
          </w:tcPr>
          <w:p w:rsidR="006D2E3C" w:rsidRPr="00DE0CCE" w:rsidRDefault="006D2E3C">
            <w:pPr>
              <w:numPr>
                <w:ilvl w:val="0"/>
                <w:numId w:val="7"/>
              </w:numPr>
              <w:rPr>
                <w:rFonts w:ascii="Arial" w:hAnsi="Arial" w:cs="Arial"/>
                <w:sz w:val="18"/>
                <w:szCs w:val="18"/>
              </w:rPr>
            </w:pPr>
            <w:r w:rsidRPr="00DE0CCE">
              <w:rPr>
                <w:rFonts w:ascii="Arial" w:hAnsi="Arial" w:cs="Arial"/>
                <w:sz w:val="18"/>
                <w:szCs w:val="18"/>
              </w:rPr>
              <w:t>Math 142 Introduction to Combinatorics</w:t>
            </w:r>
          </w:p>
        </w:tc>
        <w:tc>
          <w:tcPr>
            <w:tcW w:w="6480" w:type="dxa"/>
          </w:tcPr>
          <w:p w:rsidR="006D2E3C" w:rsidRPr="00DE0CCE" w:rsidRDefault="006D2E3C">
            <w:pPr>
              <w:rPr>
                <w:rFonts w:ascii="Arial" w:hAnsi="Arial" w:cs="Arial"/>
                <w:sz w:val="18"/>
                <w:szCs w:val="18"/>
              </w:rPr>
            </w:pPr>
            <w:r w:rsidRPr="00DE0CCE">
              <w:rPr>
                <w:rFonts w:ascii="Arial" w:hAnsi="Arial" w:cs="Arial"/>
                <w:sz w:val="18"/>
                <w:szCs w:val="18"/>
              </w:rPr>
              <w:t>Sets, permutations, combinations, probability, mathematical induction, counting techniques, generating functions, partitions, recurrence relations, inclusion-exclusion.  Polya’s theorem and applications to computer science, mathematics, engineering, and physical sciences.  (Prerequisite: Math 31 and Math 42)</w:t>
            </w:r>
          </w:p>
        </w:tc>
      </w:tr>
      <w:tr w:rsidR="006D2E3C" w:rsidRPr="00DE0CCE">
        <w:tblPrEx>
          <w:tblCellMar>
            <w:top w:w="0" w:type="dxa"/>
            <w:bottom w:w="0" w:type="dxa"/>
          </w:tblCellMar>
        </w:tblPrEx>
        <w:trPr>
          <w:cantSplit/>
        </w:trPr>
        <w:tc>
          <w:tcPr>
            <w:tcW w:w="3708" w:type="dxa"/>
          </w:tcPr>
          <w:p w:rsidR="006D2E3C" w:rsidRPr="00DE0CCE" w:rsidRDefault="006D2E3C">
            <w:pPr>
              <w:numPr>
                <w:ilvl w:val="0"/>
                <w:numId w:val="7"/>
              </w:numPr>
              <w:rPr>
                <w:rFonts w:ascii="Arial" w:hAnsi="Arial" w:cs="Arial"/>
                <w:sz w:val="18"/>
                <w:szCs w:val="18"/>
              </w:rPr>
            </w:pPr>
            <w:r w:rsidRPr="00DE0CCE">
              <w:rPr>
                <w:rFonts w:ascii="Arial" w:hAnsi="Arial" w:cs="Arial"/>
                <w:sz w:val="18"/>
                <w:szCs w:val="18"/>
              </w:rPr>
              <w:t>Physics 050 General Physics/Mechanics</w:t>
            </w:r>
          </w:p>
        </w:tc>
        <w:tc>
          <w:tcPr>
            <w:tcW w:w="6480" w:type="dxa"/>
          </w:tcPr>
          <w:p w:rsidR="006D2E3C" w:rsidRPr="00DE0CCE" w:rsidRDefault="006D2E3C">
            <w:pPr>
              <w:rPr>
                <w:rFonts w:ascii="Arial" w:hAnsi="Arial" w:cs="Arial"/>
                <w:sz w:val="18"/>
                <w:szCs w:val="18"/>
              </w:rPr>
            </w:pPr>
            <w:r w:rsidRPr="00DE0CCE">
              <w:rPr>
                <w:rFonts w:ascii="Arial" w:hAnsi="Arial" w:cs="Arial"/>
                <w:sz w:val="18"/>
                <w:szCs w:val="18"/>
              </w:rPr>
              <w:t>Particle kinematics and dynamics, work and energy, linear momentum, rotational motion, fluids, vibrations, and sound.  (Prerequisite: Math 30)</w:t>
            </w:r>
          </w:p>
        </w:tc>
      </w:tr>
      <w:tr w:rsidR="006D2E3C" w:rsidRPr="00DE0CCE">
        <w:tblPrEx>
          <w:tblCellMar>
            <w:top w:w="0" w:type="dxa"/>
            <w:bottom w:w="0" w:type="dxa"/>
          </w:tblCellMar>
        </w:tblPrEx>
        <w:trPr>
          <w:cantSplit/>
        </w:trPr>
        <w:tc>
          <w:tcPr>
            <w:tcW w:w="3708" w:type="dxa"/>
          </w:tcPr>
          <w:p w:rsidR="006D2E3C" w:rsidRPr="00DE0CCE" w:rsidRDefault="006D2E3C">
            <w:pPr>
              <w:numPr>
                <w:ilvl w:val="0"/>
                <w:numId w:val="7"/>
              </w:numPr>
              <w:rPr>
                <w:rFonts w:ascii="Arial" w:hAnsi="Arial" w:cs="Arial"/>
                <w:b/>
                <w:i/>
                <w:sz w:val="18"/>
                <w:szCs w:val="18"/>
              </w:rPr>
            </w:pPr>
            <w:r w:rsidRPr="00DE0CCE">
              <w:rPr>
                <w:rFonts w:ascii="Arial" w:hAnsi="Arial" w:cs="Arial"/>
                <w:sz w:val="18"/>
                <w:szCs w:val="18"/>
              </w:rPr>
              <w:t xml:space="preserve">Physics 051 General Physics/Electricity and Magnetism, </w:t>
            </w:r>
            <w:r w:rsidRPr="00DE0CCE">
              <w:rPr>
                <w:rFonts w:ascii="Arial" w:hAnsi="Arial" w:cs="Arial"/>
                <w:b/>
                <w:i/>
                <w:sz w:val="18"/>
                <w:szCs w:val="18"/>
              </w:rPr>
              <w:t>OR</w:t>
            </w:r>
          </w:p>
          <w:p w:rsidR="006D2E3C" w:rsidRPr="00DE0CCE" w:rsidRDefault="006D2E3C">
            <w:pPr>
              <w:numPr>
                <w:ilvl w:val="0"/>
                <w:numId w:val="7"/>
              </w:numPr>
              <w:rPr>
                <w:rFonts w:ascii="Arial" w:hAnsi="Arial" w:cs="Arial"/>
                <w:sz w:val="18"/>
                <w:szCs w:val="18"/>
              </w:rPr>
            </w:pPr>
            <w:r w:rsidRPr="00DE0CCE">
              <w:rPr>
                <w:rFonts w:ascii="Arial" w:hAnsi="Arial" w:cs="Arial"/>
                <w:sz w:val="18"/>
                <w:szCs w:val="18"/>
              </w:rPr>
              <w:t>Physics 052 General Physics/Heat and Light</w:t>
            </w:r>
          </w:p>
        </w:tc>
        <w:tc>
          <w:tcPr>
            <w:tcW w:w="6480" w:type="dxa"/>
          </w:tcPr>
          <w:p w:rsidR="006D2E3C" w:rsidRPr="00DE0CCE" w:rsidRDefault="006D2E3C">
            <w:pPr>
              <w:rPr>
                <w:rFonts w:ascii="Arial" w:hAnsi="Arial" w:cs="Arial"/>
                <w:sz w:val="18"/>
                <w:szCs w:val="18"/>
              </w:rPr>
            </w:pPr>
            <w:r w:rsidRPr="00DE0CCE">
              <w:rPr>
                <w:rFonts w:ascii="Arial" w:hAnsi="Arial" w:cs="Arial"/>
                <w:sz w:val="18"/>
                <w:szCs w:val="18"/>
              </w:rPr>
              <w:t>Electric and magnetic fields, dc and ac circuits, electromagnetic waves.</w:t>
            </w:r>
          </w:p>
          <w:p w:rsidR="006D2E3C" w:rsidRPr="00DE0CCE" w:rsidRDefault="006D2E3C">
            <w:pPr>
              <w:rPr>
                <w:rFonts w:ascii="Arial" w:hAnsi="Arial" w:cs="Arial"/>
                <w:sz w:val="18"/>
                <w:szCs w:val="18"/>
              </w:rPr>
            </w:pPr>
            <w:r w:rsidRPr="00DE0CCE">
              <w:rPr>
                <w:rFonts w:ascii="Arial" w:hAnsi="Arial" w:cs="Arial"/>
                <w:sz w:val="18"/>
                <w:szCs w:val="18"/>
              </w:rPr>
              <w:t xml:space="preserve">(Prerequisites: Phys 50 or 70 and Math 31) </w:t>
            </w:r>
          </w:p>
          <w:p w:rsidR="006D2E3C" w:rsidRPr="00DE0CCE" w:rsidRDefault="006D2E3C">
            <w:pPr>
              <w:rPr>
                <w:rFonts w:ascii="Arial" w:hAnsi="Arial" w:cs="Arial"/>
                <w:sz w:val="18"/>
                <w:szCs w:val="18"/>
              </w:rPr>
            </w:pPr>
            <w:r w:rsidRPr="00DE0CCE">
              <w:rPr>
                <w:rFonts w:ascii="Arial" w:hAnsi="Arial" w:cs="Arial"/>
                <w:sz w:val="18"/>
                <w:szCs w:val="18"/>
              </w:rPr>
              <w:t>Temperature, heat, thermodynamics, kinetic theory, geometric and physical optics.  (Prerequisites: Phys 50 or 70)</w:t>
            </w:r>
          </w:p>
        </w:tc>
      </w:tr>
      <w:tr w:rsidR="006D2E3C" w:rsidRPr="00DE0CCE">
        <w:tblPrEx>
          <w:tblCellMar>
            <w:top w:w="0" w:type="dxa"/>
            <w:bottom w:w="0" w:type="dxa"/>
          </w:tblCellMar>
        </w:tblPrEx>
        <w:trPr>
          <w:cantSplit/>
        </w:trPr>
        <w:tc>
          <w:tcPr>
            <w:tcW w:w="3708" w:type="dxa"/>
          </w:tcPr>
          <w:p w:rsidR="006D2E3C" w:rsidRPr="00DE0CCE" w:rsidRDefault="006D2E3C">
            <w:pPr>
              <w:numPr>
                <w:ilvl w:val="0"/>
                <w:numId w:val="7"/>
              </w:numPr>
              <w:rPr>
                <w:rFonts w:ascii="Arial" w:hAnsi="Arial" w:cs="Arial"/>
                <w:b/>
                <w:i/>
                <w:sz w:val="18"/>
                <w:szCs w:val="18"/>
              </w:rPr>
            </w:pPr>
            <w:r w:rsidRPr="00DE0CCE">
              <w:rPr>
                <w:rFonts w:ascii="Arial" w:hAnsi="Arial" w:cs="Arial"/>
                <w:sz w:val="18"/>
                <w:szCs w:val="18"/>
              </w:rPr>
              <w:t xml:space="preserve">CS 46A Introduction to Programming, </w:t>
            </w:r>
            <w:r w:rsidRPr="00DE0CCE">
              <w:rPr>
                <w:rFonts w:ascii="Arial" w:hAnsi="Arial" w:cs="Arial"/>
                <w:b/>
                <w:i/>
                <w:sz w:val="18"/>
                <w:szCs w:val="18"/>
              </w:rPr>
              <w:t>OR</w:t>
            </w:r>
          </w:p>
          <w:p w:rsidR="006D2E3C" w:rsidRPr="00DE0CCE" w:rsidRDefault="006D2E3C">
            <w:pPr>
              <w:rPr>
                <w:rFonts w:ascii="Arial" w:hAnsi="Arial" w:cs="Arial"/>
                <w:sz w:val="18"/>
                <w:szCs w:val="18"/>
              </w:rPr>
            </w:pPr>
          </w:p>
          <w:p w:rsidR="006D2E3C" w:rsidRPr="00DE0CCE" w:rsidRDefault="006D2E3C">
            <w:pPr>
              <w:rPr>
                <w:rFonts w:ascii="Arial" w:hAnsi="Arial" w:cs="Arial"/>
                <w:sz w:val="18"/>
                <w:szCs w:val="18"/>
              </w:rPr>
            </w:pPr>
          </w:p>
          <w:p w:rsidR="006D2E3C" w:rsidRPr="00DE0CCE" w:rsidRDefault="006D2E3C">
            <w:pPr>
              <w:rPr>
                <w:rFonts w:ascii="Arial" w:hAnsi="Arial" w:cs="Arial"/>
                <w:sz w:val="18"/>
                <w:szCs w:val="18"/>
              </w:rPr>
            </w:pPr>
          </w:p>
          <w:p w:rsidR="006D2E3C" w:rsidRPr="00DE0CCE" w:rsidRDefault="006D2E3C">
            <w:pPr>
              <w:rPr>
                <w:rFonts w:ascii="Arial" w:hAnsi="Arial" w:cs="Arial"/>
                <w:sz w:val="18"/>
                <w:szCs w:val="18"/>
              </w:rPr>
            </w:pPr>
          </w:p>
          <w:p w:rsidR="006D2E3C" w:rsidRPr="00DE0CCE" w:rsidRDefault="006D2E3C">
            <w:pPr>
              <w:numPr>
                <w:ilvl w:val="0"/>
                <w:numId w:val="7"/>
              </w:numPr>
              <w:rPr>
                <w:rFonts w:ascii="Arial" w:hAnsi="Arial" w:cs="Arial"/>
                <w:sz w:val="18"/>
                <w:szCs w:val="18"/>
              </w:rPr>
            </w:pPr>
            <w:r w:rsidRPr="00DE0CCE">
              <w:rPr>
                <w:rFonts w:ascii="Arial" w:hAnsi="Arial" w:cs="Arial"/>
                <w:sz w:val="18"/>
                <w:szCs w:val="18"/>
              </w:rPr>
              <w:t xml:space="preserve">CS 49C Programming in C, </w:t>
            </w:r>
            <w:r w:rsidRPr="00DE0CCE">
              <w:rPr>
                <w:rFonts w:ascii="Arial" w:hAnsi="Arial" w:cs="Arial"/>
                <w:b/>
                <w:i/>
                <w:sz w:val="18"/>
                <w:szCs w:val="18"/>
              </w:rPr>
              <w:t>OR</w:t>
            </w:r>
          </w:p>
          <w:p w:rsidR="006D2E3C" w:rsidRPr="00DE0CCE" w:rsidRDefault="006D2E3C">
            <w:pPr>
              <w:rPr>
                <w:rFonts w:ascii="Arial" w:hAnsi="Arial" w:cs="Arial"/>
                <w:sz w:val="18"/>
                <w:szCs w:val="18"/>
              </w:rPr>
            </w:pPr>
          </w:p>
          <w:p w:rsidR="006D2E3C" w:rsidRPr="00DE0CCE" w:rsidRDefault="006D2E3C">
            <w:pPr>
              <w:numPr>
                <w:ilvl w:val="0"/>
                <w:numId w:val="7"/>
              </w:numPr>
              <w:rPr>
                <w:rFonts w:ascii="Arial" w:hAnsi="Arial" w:cs="Arial"/>
                <w:sz w:val="18"/>
                <w:szCs w:val="18"/>
              </w:rPr>
            </w:pPr>
            <w:r w:rsidRPr="00DE0CCE">
              <w:rPr>
                <w:rFonts w:ascii="Arial" w:hAnsi="Arial" w:cs="Arial"/>
                <w:sz w:val="18"/>
                <w:szCs w:val="18"/>
              </w:rPr>
              <w:t>Math/Meteorology 50 Scientific Computing I</w:t>
            </w:r>
          </w:p>
        </w:tc>
        <w:tc>
          <w:tcPr>
            <w:tcW w:w="6480" w:type="dxa"/>
          </w:tcPr>
          <w:p w:rsidR="006D2E3C" w:rsidRPr="00DE0CCE" w:rsidRDefault="006D2E3C">
            <w:pPr>
              <w:jc w:val="both"/>
              <w:rPr>
                <w:rFonts w:ascii="Arial" w:hAnsi="Arial" w:cs="Arial"/>
                <w:sz w:val="18"/>
                <w:szCs w:val="18"/>
              </w:rPr>
            </w:pPr>
            <w:r w:rsidRPr="00DE0CCE">
              <w:rPr>
                <w:rFonts w:ascii="Arial" w:hAnsi="Arial" w:cs="Arial"/>
                <w:sz w:val="18"/>
                <w:szCs w:val="18"/>
              </w:rPr>
              <w:t>Basic skills and concepts of computer programming in an object-oriented language.  Classes, methods and argument passing, control structures, iteration, and recursion.  Problem solving, class discovery, and step-wise refinement.  Programming and documentation style.  Weekly hands-on activity.  (Prerequisite: Eligibility for Math 30P)</w:t>
            </w:r>
          </w:p>
          <w:p w:rsidR="006D2E3C" w:rsidRPr="00DE0CCE" w:rsidRDefault="006D2E3C">
            <w:pPr>
              <w:jc w:val="both"/>
              <w:rPr>
                <w:rFonts w:ascii="Arial" w:hAnsi="Arial" w:cs="Arial"/>
                <w:sz w:val="18"/>
                <w:szCs w:val="18"/>
              </w:rPr>
            </w:pPr>
            <w:r w:rsidRPr="00DE0CCE">
              <w:rPr>
                <w:rFonts w:ascii="Arial" w:hAnsi="Arial" w:cs="Arial"/>
                <w:sz w:val="18"/>
                <w:szCs w:val="18"/>
              </w:rPr>
              <w:t>Beginning course in the C language  (Prerequisite: previous programming experience and completion of math GE)</w:t>
            </w:r>
          </w:p>
          <w:p w:rsidR="006D2E3C" w:rsidRPr="00DE0CCE" w:rsidRDefault="006D2E3C">
            <w:pPr>
              <w:jc w:val="both"/>
              <w:rPr>
                <w:rFonts w:ascii="Arial" w:hAnsi="Arial" w:cs="Arial"/>
                <w:sz w:val="18"/>
                <w:szCs w:val="18"/>
              </w:rPr>
            </w:pPr>
            <w:r w:rsidRPr="00DE0CCE">
              <w:rPr>
                <w:rFonts w:ascii="Arial" w:hAnsi="Arial" w:cs="Arial"/>
                <w:sz w:val="18"/>
                <w:szCs w:val="18"/>
              </w:rPr>
              <w:t>Computer systems and programming, emphasizing solution of problems in atmospheric sciences.  Includes computer systems, flow diagrams, UNIX and C FORTRAN programming, mass data handling and formatting.  (Prerequisite: Math 32)</w:t>
            </w:r>
          </w:p>
        </w:tc>
      </w:tr>
      <w:tr w:rsidR="006D2E3C" w:rsidRPr="00DE0CCE">
        <w:tblPrEx>
          <w:tblCellMar>
            <w:top w:w="0" w:type="dxa"/>
            <w:bottom w:w="0" w:type="dxa"/>
          </w:tblCellMar>
        </w:tblPrEx>
        <w:trPr>
          <w:cantSplit/>
        </w:trPr>
        <w:tc>
          <w:tcPr>
            <w:tcW w:w="3708" w:type="dxa"/>
          </w:tcPr>
          <w:p w:rsidR="006D2E3C" w:rsidRPr="00DE0CCE" w:rsidRDefault="006D2E3C">
            <w:pPr>
              <w:numPr>
                <w:ilvl w:val="0"/>
                <w:numId w:val="7"/>
              </w:numPr>
              <w:rPr>
                <w:rFonts w:ascii="Arial" w:hAnsi="Arial" w:cs="Arial"/>
                <w:sz w:val="18"/>
                <w:szCs w:val="18"/>
              </w:rPr>
            </w:pPr>
            <w:r w:rsidRPr="00DE0CCE">
              <w:rPr>
                <w:rFonts w:ascii="Arial" w:hAnsi="Arial" w:cs="Arial"/>
                <w:sz w:val="18"/>
                <w:szCs w:val="18"/>
              </w:rPr>
              <w:t xml:space="preserve">Math 143C Numerical Analysis and Scientific Computing, </w:t>
            </w:r>
            <w:r w:rsidRPr="00DE0CCE">
              <w:rPr>
                <w:rFonts w:ascii="Arial" w:hAnsi="Arial" w:cs="Arial"/>
                <w:b/>
                <w:i/>
                <w:sz w:val="18"/>
                <w:szCs w:val="18"/>
              </w:rPr>
              <w:t>OR</w:t>
            </w:r>
          </w:p>
          <w:p w:rsidR="006D2E3C" w:rsidRPr="00DE0CCE" w:rsidRDefault="006D2E3C">
            <w:pPr>
              <w:rPr>
                <w:rFonts w:ascii="Arial" w:hAnsi="Arial" w:cs="Arial"/>
                <w:sz w:val="18"/>
                <w:szCs w:val="18"/>
              </w:rPr>
            </w:pPr>
          </w:p>
          <w:p w:rsidR="006D2E3C" w:rsidRPr="00DE0CCE" w:rsidRDefault="006D2E3C">
            <w:pPr>
              <w:rPr>
                <w:rFonts w:ascii="Arial" w:hAnsi="Arial" w:cs="Arial"/>
                <w:sz w:val="18"/>
                <w:szCs w:val="18"/>
              </w:rPr>
            </w:pPr>
          </w:p>
          <w:p w:rsidR="006D2E3C" w:rsidRPr="00DE0CCE" w:rsidRDefault="006D2E3C">
            <w:pPr>
              <w:rPr>
                <w:rFonts w:ascii="Arial" w:hAnsi="Arial" w:cs="Arial"/>
                <w:sz w:val="18"/>
                <w:szCs w:val="18"/>
              </w:rPr>
            </w:pPr>
          </w:p>
          <w:p w:rsidR="006D2E3C" w:rsidRPr="00DE0CCE" w:rsidRDefault="006D2E3C">
            <w:pPr>
              <w:rPr>
                <w:rFonts w:ascii="Arial" w:hAnsi="Arial" w:cs="Arial"/>
                <w:sz w:val="18"/>
                <w:szCs w:val="18"/>
              </w:rPr>
            </w:pPr>
          </w:p>
          <w:p w:rsidR="006D2E3C" w:rsidRPr="00DE0CCE" w:rsidRDefault="006D2E3C">
            <w:pPr>
              <w:rPr>
                <w:rFonts w:ascii="Arial" w:hAnsi="Arial" w:cs="Arial"/>
                <w:sz w:val="18"/>
                <w:szCs w:val="18"/>
              </w:rPr>
            </w:pPr>
          </w:p>
          <w:p w:rsidR="006D2E3C" w:rsidRPr="00DE0CCE" w:rsidRDefault="006D2E3C">
            <w:pPr>
              <w:numPr>
                <w:ilvl w:val="0"/>
                <w:numId w:val="7"/>
              </w:numPr>
              <w:rPr>
                <w:rFonts w:ascii="Arial" w:hAnsi="Arial" w:cs="Arial"/>
                <w:sz w:val="18"/>
                <w:szCs w:val="18"/>
              </w:rPr>
            </w:pPr>
            <w:r w:rsidRPr="00DE0CCE">
              <w:rPr>
                <w:rFonts w:ascii="Arial" w:hAnsi="Arial" w:cs="Arial"/>
                <w:sz w:val="18"/>
                <w:szCs w:val="18"/>
              </w:rPr>
              <w:t>Math 143M Numerical Analysis and Scientific Computing</w:t>
            </w:r>
          </w:p>
        </w:tc>
        <w:tc>
          <w:tcPr>
            <w:tcW w:w="6480" w:type="dxa"/>
          </w:tcPr>
          <w:p w:rsidR="0071580F" w:rsidRDefault="006D2E3C">
            <w:pPr>
              <w:rPr>
                <w:rFonts w:ascii="Arial" w:hAnsi="Arial" w:cs="Arial"/>
                <w:sz w:val="18"/>
                <w:szCs w:val="18"/>
              </w:rPr>
            </w:pPr>
            <w:r w:rsidRPr="00DE0CCE">
              <w:rPr>
                <w:rFonts w:ascii="Arial" w:hAnsi="Arial" w:cs="Arial"/>
                <w:sz w:val="18"/>
                <w:szCs w:val="18"/>
              </w:rPr>
              <w:t xml:space="preserve">Development and comparison of important algorithms for scientific computing in terms of efficiency, accuracy and reliability. Topics include nonlinear equations, interpolation, approximation theory, differentiation, integration, differential equations, numerical stability, and error analysis.  </w:t>
            </w:r>
          </w:p>
          <w:p w:rsidR="006D2E3C" w:rsidRPr="00DE0CCE" w:rsidRDefault="006D2E3C">
            <w:pPr>
              <w:rPr>
                <w:rFonts w:ascii="Arial" w:hAnsi="Arial" w:cs="Arial"/>
                <w:sz w:val="18"/>
                <w:szCs w:val="18"/>
              </w:rPr>
            </w:pPr>
            <w:r w:rsidRPr="00DE0CCE">
              <w:rPr>
                <w:rFonts w:ascii="Arial" w:hAnsi="Arial" w:cs="Arial"/>
                <w:sz w:val="18"/>
                <w:szCs w:val="18"/>
              </w:rPr>
              <w:t>(Prerequisites: Math 32 and one of CS 50, CS 46A or CS 49C)</w:t>
            </w:r>
          </w:p>
          <w:p w:rsidR="006D2E3C" w:rsidRPr="00DE0CCE" w:rsidRDefault="006D2E3C">
            <w:pPr>
              <w:rPr>
                <w:rFonts w:ascii="Arial" w:hAnsi="Arial" w:cs="Arial"/>
                <w:sz w:val="18"/>
                <w:szCs w:val="18"/>
              </w:rPr>
            </w:pPr>
            <w:r w:rsidRPr="00DE0CCE">
              <w:rPr>
                <w:rFonts w:ascii="Arial" w:hAnsi="Arial" w:cs="Arial"/>
                <w:sz w:val="18"/>
                <w:szCs w:val="18"/>
              </w:rPr>
              <w:t xml:space="preserve">Development and comparison of important algorithms for scientific computing in terms of efficiency, accuracy and reliability. Topics include systems of linear equations-direct and iterative methods, least squares problems, eigenvalues and eigenvectors, numerical stability and error analysis. </w:t>
            </w:r>
          </w:p>
          <w:p w:rsidR="006D2E3C" w:rsidRPr="00DE0CCE" w:rsidRDefault="006D2E3C">
            <w:pPr>
              <w:jc w:val="both"/>
              <w:rPr>
                <w:rFonts w:ascii="Arial" w:hAnsi="Arial" w:cs="Arial"/>
                <w:sz w:val="18"/>
                <w:szCs w:val="18"/>
              </w:rPr>
            </w:pPr>
            <w:r w:rsidRPr="00DE0CCE">
              <w:rPr>
                <w:rFonts w:ascii="Arial" w:hAnsi="Arial" w:cs="Arial"/>
                <w:sz w:val="18"/>
                <w:szCs w:val="18"/>
              </w:rPr>
              <w:t>(Prerequisites: Math 129A and one of CS 50, CS 46A or CS 49C)</w:t>
            </w:r>
          </w:p>
        </w:tc>
      </w:tr>
      <w:tr w:rsidR="006D2E3C" w:rsidRPr="00DE0CCE">
        <w:tblPrEx>
          <w:tblCellMar>
            <w:top w:w="0" w:type="dxa"/>
            <w:bottom w:w="0" w:type="dxa"/>
          </w:tblCellMar>
        </w:tblPrEx>
        <w:trPr>
          <w:cantSplit/>
        </w:trPr>
        <w:tc>
          <w:tcPr>
            <w:tcW w:w="3708" w:type="dxa"/>
          </w:tcPr>
          <w:p w:rsidR="006D2E3C" w:rsidRPr="00DE0CCE" w:rsidRDefault="006D2E3C">
            <w:pPr>
              <w:numPr>
                <w:ilvl w:val="0"/>
                <w:numId w:val="7"/>
              </w:numPr>
              <w:rPr>
                <w:rFonts w:ascii="Arial" w:hAnsi="Arial" w:cs="Arial"/>
                <w:sz w:val="18"/>
                <w:szCs w:val="18"/>
              </w:rPr>
            </w:pPr>
            <w:r w:rsidRPr="00DE0CCE">
              <w:rPr>
                <w:rFonts w:ascii="Arial" w:hAnsi="Arial" w:cs="Arial"/>
                <w:sz w:val="18"/>
                <w:szCs w:val="18"/>
              </w:rPr>
              <w:t>Math 177 Linear and Nonlinear Optimization</w:t>
            </w:r>
          </w:p>
        </w:tc>
        <w:tc>
          <w:tcPr>
            <w:tcW w:w="6480" w:type="dxa"/>
          </w:tcPr>
          <w:p w:rsidR="006D2E3C" w:rsidRPr="00DE0CCE" w:rsidRDefault="006D2E3C">
            <w:pPr>
              <w:rPr>
                <w:rFonts w:ascii="Arial" w:hAnsi="Arial" w:cs="Arial"/>
                <w:sz w:val="18"/>
                <w:szCs w:val="18"/>
              </w:rPr>
            </w:pPr>
            <w:r w:rsidRPr="00DE0CCE">
              <w:rPr>
                <w:rFonts w:ascii="Arial" w:hAnsi="Arial" w:cs="Arial"/>
                <w:sz w:val="18"/>
                <w:szCs w:val="18"/>
              </w:rPr>
              <w:t>Linear inequalities, the simplex method and other algorithms, duality, integer optimization, convex optimization, quadratic optimization, game theory.  (Prerequisite: Math 129A)</w:t>
            </w:r>
          </w:p>
        </w:tc>
      </w:tr>
      <w:tr w:rsidR="006D2E3C" w:rsidRPr="00DE0CCE">
        <w:tblPrEx>
          <w:tblCellMar>
            <w:top w:w="0" w:type="dxa"/>
            <w:bottom w:w="0" w:type="dxa"/>
          </w:tblCellMar>
        </w:tblPrEx>
        <w:trPr>
          <w:cantSplit/>
        </w:trPr>
        <w:tc>
          <w:tcPr>
            <w:tcW w:w="3708" w:type="dxa"/>
          </w:tcPr>
          <w:p w:rsidR="006D2E3C" w:rsidRPr="00DE0CCE" w:rsidRDefault="006D2E3C">
            <w:pPr>
              <w:numPr>
                <w:ilvl w:val="0"/>
                <w:numId w:val="7"/>
              </w:numPr>
              <w:rPr>
                <w:rFonts w:ascii="Arial" w:hAnsi="Arial" w:cs="Arial"/>
                <w:sz w:val="18"/>
                <w:szCs w:val="18"/>
              </w:rPr>
            </w:pPr>
            <w:r w:rsidRPr="00DE0CCE">
              <w:rPr>
                <w:rFonts w:ascii="Arial" w:hAnsi="Arial" w:cs="Arial"/>
                <w:sz w:val="18"/>
                <w:szCs w:val="18"/>
              </w:rPr>
              <w:t>Math 178 Mathematical Modeling</w:t>
            </w:r>
          </w:p>
        </w:tc>
        <w:tc>
          <w:tcPr>
            <w:tcW w:w="6480" w:type="dxa"/>
          </w:tcPr>
          <w:p w:rsidR="006D2E3C" w:rsidRPr="00DE0CCE" w:rsidRDefault="006D2E3C">
            <w:pPr>
              <w:rPr>
                <w:rFonts w:ascii="Arial" w:hAnsi="Arial" w:cs="Arial"/>
                <w:sz w:val="18"/>
                <w:szCs w:val="18"/>
              </w:rPr>
            </w:pPr>
            <w:r w:rsidRPr="00DE0CCE">
              <w:rPr>
                <w:rFonts w:ascii="Arial" w:hAnsi="Arial" w:cs="Arial"/>
                <w:sz w:val="18"/>
                <w:szCs w:val="18"/>
              </w:rPr>
              <w:t>Basic modeling techniques including graphing, proportion, curve fitting and interpolation, optimization, probability and computer simulation, derivatives and differences. Technology will be incorporated to model applied problems from business/economics, physical/life/social sciences and engineering. (Prerequisite: Math 129A)</w:t>
            </w:r>
          </w:p>
        </w:tc>
      </w:tr>
    </w:tbl>
    <w:p w:rsidR="005913C1" w:rsidRPr="00DE0CCE" w:rsidRDefault="005913C1" w:rsidP="00EE6022">
      <w:pPr>
        <w:rPr>
          <w:rFonts w:ascii="Arial" w:hAnsi="Arial" w:cs="Arial"/>
          <w:sz w:val="18"/>
          <w:szCs w:val="18"/>
        </w:rPr>
      </w:pPr>
    </w:p>
    <w:p w:rsidR="008A5AE0" w:rsidRDefault="008A5AE0" w:rsidP="008A5AE0">
      <w:pPr>
        <w:rPr>
          <w:rFonts w:ascii="Arial" w:hAnsi="Arial"/>
          <w:b/>
          <w:i/>
          <w:sz w:val="24"/>
        </w:rPr>
      </w:pPr>
      <w:r>
        <w:rPr>
          <w:rFonts w:ascii="Arial" w:hAnsi="Arial"/>
          <w:b/>
          <w:i/>
          <w:sz w:val="24"/>
        </w:rPr>
        <w:t xml:space="preserve">Subject Matter Competency </w:t>
      </w:r>
      <w:r w:rsidRPr="008F0A29">
        <w:rPr>
          <w:rFonts w:ascii="Arial" w:hAnsi="Arial"/>
          <w:b/>
          <w:i/>
          <w:sz w:val="24"/>
          <w:u w:val="single"/>
        </w:rPr>
        <w:t>via CSET exams</w:t>
      </w:r>
    </w:p>
    <w:p w:rsidR="008A5AE0" w:rsidRDefault="008A5AE0" w:rsidP="008A5AE0">
      <w:pPr>
        <w:rPr>
          <w:rFonts w:ascii="Arial" w:hAnsi="Arial"/>
          <w:sz w:val="24"/>
        </w:rPr>
      </w:pPr>
      <w:r>
        <w:rPr>
          <w:rFonts w:ascii="Arial" w:hAnsi="Arial"/>
          <w:sz w:val="24"/>
        </w:rPr>
        <w:t xml:space="preserve">As an alternative to completing the coursework, you can demonstrate subject matter competency by passing the three CSET subtests in mathematics.  </w:t>
      </w:r>
    </w:p>
    <w:p w:rsidR="008A5AE0" w:rsidRDefault="008A5AE0" w:rsidP="008A5AE0">
      <w:pPr>
        <w:rPr>
          <w:rFonts w:ascii="Arial" w:hAnsi="Arial"/>
          <w:sz w:val="24"/>
        </w:rPr>
      </w:pPr>
    </w:p>
    <w:p w:rsidR="008A5AE0" w:rsidRDefault="008A5AE0" w:rsidP="008A5AE0">
      <w:pPr>
        <w:rPr>
          <w:rFonts w:ascii="Arial" w:hAnsi="Arial"/>
          <w:sz w:val="24"/>
          <w:u w:val="single"/>
        </w:rPr>
      </w:pPr>
      <w:r>
        <w:rPr>
          <w:rFonts w:ascii="Arial" w:hAnsi="Arial"/>
          <w:sz w:val="24"/>
          <w:u w:val="single"/>
        </w:rPr>
        <w:t>CSET Exams (Passing scores are valid for 5 years from date of test)</w:t>
      </w:r>
    </w:p>
    <w:p w:rsidR="008A5AE0" w:rsidRDefault="008A5AE0" w:rsidP="00BD62EF">
      <w:pPr>
        <w:numPr>
          <w:ilvl w:val="0"/>
          <w:numId w:val="8"/>
        </w:numPr>
        <w:tabs>
          <w:tab w:val="left" w:pos="360"/>
        </w:tabs>
        <w:rPr>
          <w:rFonts w:ascii="Arial" w:hAnsi="Arial"/>
          <w:sz w:val="24"/>
        </w:rPr>
      </w:pPr>
      <w:r>
        <w:rPr>
          <w:rFonts w:ascii="Arial" w:hAnsi="Arial"/>
          <w:sz w:val="24"/>
        </w:rPr>
        <w:t>CSET Subtest I – Algebra and Number Theory</w:t>
      </w:r>
    </w:p>
    <w:p w:rsidR="008A5AE0" w:rsidRDefault="008A5AE0" w:rsidP="00BD62EF">
      <w:pPr>
        <w:numPr>
          <w:ilvl w:val="0"/>
          <w:numId w:val="8"/>
        </w:numPr>
        <w:tabs>
          <w:tab w:val="left" w:pos="360"/>
        </w:tabs>
        <w:rPr>
          <w:rFonts w:ascii="Arial" w:hAnsi="Arial"/>
          <w:sz w:val="24"/>
        </w:rPr>
      </w:pPr>
      <w:r>
        <w:rPr>
          <w:rFonts w:ascii="Arial" w:hAnsi="Arial"/>
          <w:sz w:val="24"/>
        </w:rPr>
        <w:t>CSET Subtest II – Geometry and Probability &amp; Statistics</w:t>
      </w:r>
    </w:p>
    <w:p w:rsidR="008A5AE0" w:rsidRDefault="008A5AE0" w:rsidP="00BD62EF">
      <w:pPr>
        <w:numPr>
          <w:ilvl w:val="0"/>
          <w:numId w:val="8"/>
        </w:numPr>
        <w:tabs>
          <w:tab w:val="left" w:pos="360"/>
        </w:tabs>
        <w:rPr>
          <w:rFonts w:ascii="Arial" w:hAnsi="Arial"/>
          <w:sz w:val="24"/>
        </w:rPr>
      </w:pPr>
      <w:r>
        <w:rPr>
          <w:rFonts w:ascii="Arial" w:hAnsi="Arial"/>
          <w:sz w:val="24"/>
        </w:rPr>
        <w:t xml:space="preserve">CSET Subtest </w:t>
      </w:r>
      <w:smartTag w:uri="urn:schemas-microsoft-com:office:smarttags" w:element="PlaceName">
        <w:r>
          <w:rPr>
            <w:rFonts w:ascii="Arial" w:hAnsi="Arial"/>
            <w:sz w:val="24"/>
          </w:rPr>
          <w:t>III</w:t>
        </w:r>
      </w:smartTag>
      <w:r>
        <w:rPr>
          <w:rFonts w:ascii="Arial" w:hAnsi="Arial"/>
          <w:sz w:val="24"/>
        </w:rPr>
        <w:t xml:space="preserve"> – Calculus and History of Mathematics</w:t>
      </w:r>
    </w:p>
    <w:p w:rsidR="008A5AE0" w:rsidRDefault="008A5AE0" w:rsidP="008A5AE0">
      <w:pPr>
        <w:pStyle w:val="Title"/>
        <w:jc w:val="left"/>
        <w:rPr>
          <w:rFonts w:ascii="Arial" w:hAnsi="Arial" w:cs="Arial"/>
        </w:rPr>
      </w:pPr>
      <w:r w:rsidRPr="008F41C7">
        <w:rPr>
          <w:rFonts w:ascii="Arial" w:hAnsi="Arial" w:cs="Arial"/>
        </w:rPr>
        <w:t xml:space="preserve"> </w:t>
      </w:r>
    </w:p>
    <w:p w:rsidR="008A5AE0" w:rsidRDefault="008A5AE0" w:rsidP="008A5AE0">
      <w:pPr>
        <w:pStyle w:val="Title"/>
        <w:jc w:val="left"/>
        <w:rPr>
          <w:rFonts w:ascii="Arial" w:hAnsi="Arial" w:cs="Arial"/>
        </w:rPr>
      </w:pPr>
      <w:r w:rsidRPr="008F41C7">
        <w:rPr>
          <w:rFonts w:ascii="Arial" w:hAnsi="Arial" w:cs="Arial"/>
        </w:rPr>
        <w:t>Information about the CSET exams is available online at http://www.cset.nesinc.com</w:t>
      </w:r>
      <w:r>
        <w:rPr>
          <w:rFonts w:ascii="Arial" w:hAnsi="Arial" w:cs="Arial"/>
        </w:rPr>
        <w:t>.</w:t>
      </w:r>
    </w:p>
    <w:p w:rsidR="008A5AE0" w:rsidRDefault="008A5AE0" w:rsidP="008A5AE0">
      <w:pPr>
        <w:pStyle w:val="Title"/>
        <w:jc w:val="left"/>
        <w:rPr>
          <w:rFonts w:ascii="Arial" w:hAnsi="Arial" w:cs="Arial"/>
        </w:rPr>
      </w:pPr>
    </w:p>
    <w:p w:rsidR="00AC253D" w:rsidRPr="009E45E6" w:rsidRDefault="00AC253D" w:rsidP="008A5AE0">
      <w:pPr>
        <w:pStyle w:val="Title"/>
        <w:jc w:val="left"/>
        <w:rPr>
          <w:rFonts w:ascii="Arial" w:hAnsi="Arial" w:cs="Arial"/>
          <w:i/>
          <w:u w:val="single"/>
        </w:rPr>
      </w:pPr>
      <w:r w:rsidRPr="009E45E6">
        <w:rPr>
          <w:rFonts w:ascii="Arial" w:hAnsi="Arial" w:cs="Arial"/>
          <w:i/>
          <w:u w:val="single"/>
        </w:rPr>
        <w:t>Please Note</w:t>
      </w:r>
      <w:r w:rsidR="00CF2366" w:rsidRPr="009E45E6">
        <w:rPr>
          <w:rFonts w:ascii="Arial" w:hAnsi="Arial" w:cs="Arial"/>
          <w:i/>
          <w:u w:val="single"/>
        </w:rPr>
        <w:t xml:space="preserve"> </w:t>
      </w:r>
    </w:p>
    <w:p w:rsidR="00CF2366" w:rsidRDefault="00CF2366" w:rsidP="008A5AE0">
      <w:pPr>
        <w:pStyle w:val="Title"/>
        <w:jc w:val="left"/>
        <w:rPr>
          <w:rFonts w:ascii="Arial" w:hAnsi="Arial" w:cs="Arial"/>
        </w:rPr>
      </w:pPr>
      <w:r>
        <w:rPr>
          <w:rFonts w:ascii="Arial" w:hAnsi="Arial" w:cs="Arial"/>
        </w:rPr>
        <w:t xml:space="preserve">In our many years of collective experience, we have found that mathematics credential candidates benefit dramatically from having taken at least a small slate of college level mathematics coursework prior to entering the credential program.  Although there are no specific requirements, your advisor can recommend </w:t>
      </w:r>
      <w:r w:rsidR="00AC253D">
        <w:rPr>
          <w:rFonts w:ascii="Arial" w:hAnsi="Arial" w:cs="Arial"/>
        </w:rPr>
        <w:t>those mathematics courses from the list below that will broaden and deepen your knowledge of mathematics as well as help you prepare for the CSET exams.</w:t>
      </w:r>
      <w:r w:rsidR="000E58CD">
        <w:rPr>
          <w:rFonts w:ascii="Arial" w:hAnsi="Arial" w:cs="Arial"/>
        </w:rPr>
        <w:t xml:space="preserve">  In general, we recommend two semesters of calculus plus three upper division mathematics courses plus Mathematics for Secondary Teachers.  </w:t>
      </w:r>
      <w:r w:rsidR="00AC253D">
        <w:rPr>
          <w:rFonts w:ascii="Arial" w:hAnsi="Arial" w:cs="Arial"/>
        </w:rPr>
        <w:t xml:space="preserve">  </w:t>
      </w:r>
    </w:p>
    <w:p w:rsidR="00CF2366" w:rsidRDefault="00CF2366" w:rsidP="008A5AE0">
      <w:pPr>
        <w:pStyle w:val="Title"/>
        <w:jc w:val="left"/>
        <w:rPr>
          <w:rFonts w:ascii="Arial" w:hAnsi="Arial" w:cs="Arial"/>
          <w:szCs w:val="24"/>
        </w:rPr>
      </w:pPr>
    </w:p>
    <w:p w:rsidR="009818AB" w:rsidRPr="009E45E6" w:rsidRDefault="009818AB" w:rsidP="008A5AE0">
      <w:pPr>
        <w:pStyle w:val="Title"/>
        <w:jc w:val="left"/>
        <w:rPr>
          <w:rFonts w:ascii="Arial" w:hAnsi="Arial" w:cs="Arial"/>
          <w:i/>
          <w:szCs w:val="24"/>
          <w:u w:val="single"/>
        </w:rPr>
      </w:pPr>
      <w:r w:rsidRPr="009E45E6">
        <w:rPr>
          <w:rFonts w:ascii="Arial" w:hAnsi="Arial" w:cs="Arial"/>
          <w:i/>
          <w:szCs w:val="24"/>
          <w:u w:val="single"/>
        </w:rPr>
        <w:t>Recommended Mathematics Coursework</w:t>
      </w:r>
    </w:p>
    <w:p w:rsidR="008A5AE0" w:rsidRPr="009818AB" w:rsidRDefault="00AC253D" w:rsidP="009818AB">
      <w:pPr>
        <w:numPr>
          <w:ilvl w:val="0"/>
          <w:numId w:val="9"/>
        </w:numPr>
        <w:rPr>
          <w:rFonts w:ascii="Arial" w:hAnsi="Arial" w:cs="Arial"/>
          <w:sz w:val="24"/>
          <w:szCs w:val="24"/>
        </w:rPr>
      </w:pPr>
      <w:r w:rsidRPr="009818AB">
        <w:rPr>
          <w:rFonts w:ascii="Arial" w:hAnsi="Arial" w:cs="Arial"/>
          <w:sz w:val="24"/>
          <w:szCs w:val="24"/>
        </w:rPr>
        <w:t>Math 30 Calculus 1 (or an equivalent course at a local community college)</w:t>
      </w:r>
    </w:p>
    <w:p w:rsidR="00AC253D" w:rsidRPr="009818AB" w:rsidRDefault="00AC253D" w:rsidP="009818AB">
      <w:pPr>
        <w:numPr>
          <w:ilvl w:val="0"/>
          <w:numId w:val="9"/>
        </w:numPr>
        <w:rPr>
          <w:rFonts w:ascii="Arial" w:hAnsi="Arial" w:cs="Arial"/>
          <w:sz w:val="24"/>
          <w:szCs w:val="24"/>
        </w:rPr>
      </w:pPr>
      <w:r w:rsidRPr="009818AB">
        <w:rPr>
          <w:rFonts w:ascii="Arial" w:hAnsi="Arial" w:cs="Arial"/>
          <w:sz w:val="24"/>
          <w:szCs w:val="24"/>
        </w:rPr>
        <w:t>Math 31 Calculus 2 (or an equivalent course at a local community college)</w:t>
      </w:r>
    </w:p>
    <w:p w:rsidR="00AC253D" w:rsidRPr="009818AB" w:rsidRDefault="00AC253D" w:rsidP="009818AB">
      <w:pPr>
        <w:numPr>
          <w:ilvl w:val="0"/>
          <w:numId w:val="9"/>
        </w:numPr>
        <w:rPr>
          <w:rFonts w:ascii="Arial" w:hAnsi="Arial" w:cs="Arial"/>
          <w:sz w:val="24"/>
          <w:szCs w:val="24"/>
        </w:rPr>
      </w:pPr>
      <w:r w:rsidRPr="009818AB">
        <w:rPr>
          <w:rFonts w:ascii="Arial" w:hAnsi="Arial" w:cs="Arial"/>
          <w:sz w:val="24"/>
          <w:szCs w:val="24"/>
        </w:rPr>
        <w:t>Math 42 Discrete Math (or an equivalent course at a local community college)</w:t>
      </w:r>
    </w:p>
    <w:p w:rsidR="00AC253D" w:rsidRPr="009818AB" w:rsidRDefault="00AC253D" w:rsidP="009818AB">
      <w:pPr>
        <w:numPr>
          <w:ilvl w:val="0"/>
          <w:numId w:val="9"/>
        </w:numPr>
        <w:rPr>
          <w:rFonts w:ascii="Arial" w:hAnsi="Arial" w:cs="Arial"/>
          <w:sz w:val="24"/>
          <w:szCs w:val="24"/>
        </w:rPr>
      </w:pPr>
      <w:r w:rsidRPr="009818AB">
        <w:rPr>
          <w:rFonts w:ascii="Arial" w:hAnsi="Arial" w:cs="Arial"/>
          <w:sz w:val="24"/>
          <w:szCs w:val="24"/>
        </w:rPr>
        <w:t>Math 129A Linear Algebra (or an equivalent course at a local community college)</w:t>
      </w:r>
    </w:p>
    <w:p w:rsidR="00AC253D" w:rsidRPr="009818AB" w:rsidRDefault="00AC253D" w:rsidP="009818AB">
      <w:pPr>
        <w:numPr>
          <w:ilvl w:val="0"/>
          <w:numId w:val="9"/>
        </w:numPr>
        <w:rPr>
          <w:rFonts w:ascii="Arial" w:hAnsi="Arial" w:cs="Arial"/>
          <w:sz w:val="24"/>
          <w:szCs w:val="24"/>
        </w:rPr>
      </w:pPr>
      <w:r w:rsidRPr="009818AB">
        <w:rPr>
          <w:rFonts w:ascii="Arial" w:hAnsi="Arial" w:cs="Arial"/>
          <w:sz w:val="24"/>
          <w:szCs w:val="24"/>
        </w:rPr>
        <w:t>Math 126 Number Theory</w:t>
      </w:r>
    </w:p>
    <w:p w:rsidR="00AC253D" w:rsidRPr="009818AB" w:rsidRDefault="00AC253D" w:rsidP="009818AB">
      <w:pPr>
        <w:numPr>
          <w:ilvl w:val="0"/>
          <w:numId w:val="9"/>
        </w:numPr>
        <w:rPr>
          <w:rFonts w:ascii="Arial" w:hAnsi="Arial" w:cs="Arial"/>
          <w:sz w:val="24"/>
          <w:szCs w:val="24"/>
        </w:rPr>
      </w:pPr>
      <w:r w:rsidRPr="009818AB">
        <w:rPr>
          <w:rFonts w:ascii="Arial" w:hAnsi="Arial" w:cs="Arial"/>
          <w:sz w:val="24"/>
          <w:szCs w:val="24"/>
        </w:rPr>
        <w:t>Math 115 Modern Geometry and Transformations</w:t>
      </w:r>
    </w:p>
    <w:p w:rsidR="00AC253D" w:rsidRPr="009818AB" w:rsidRDefault="00AC253D" w:rsidP="009818AB">
      <w:pPr>
        <w:numPr>
          <w:ilvl w:val="0"/>
          <w:numId w:val="9"/>
        </w:numPr>
        <w:rPr>
          <w:rFonts w:ascii="Arial" w:hAnsi="Arial" w:cs="Arial"/>
          <w:sz w:val="24"/>
          <w:szCs w:val="24"/>
        </w:rPr>
      </w:pPr>
      <w:r w:rsidRPr="009818AB">
        <w:rPr>
          <w:rFonts w:ascii="Arial" w:hAnsi="Arial" w:cs="Arial"/>
          <w:sz w:val="24"/>
          <w:szCs w:val="24"/>
        </w:rPr>
        <w:t xml:space="preserve">Math 161A Applied Statistics </w:t>
      </w:r>
    </w:p>
    <w:p w:rsidR="009818AB" w:rsidRPr="009818AB" w:rsidRDefault="009818AB" w:rsidP="009818AB">
      <w:pPr>
        <w:numPr>
          <w:ilvl w:val="0"/>
          <w:numId w:val="9"/>
        </w:numPr>
        <w:rPr>
          <w:rFonts w:ascii="Arial" w:hAnsi="Arial" w:cs="Arial"/>
          <w:sz w:val="24"/>
          <w:szCs w:val="24"/>
        </w:rPr>
      </w:pPr>
      <w:r w:rsidRPr="009818AB">
        <w:rPr>
          <w:rFonts w:ascii="Arial" w:hAnsi="Arial" w:cs="Arial"/>
          <w:sz w:val="24"/>
          <w:szCs w:val="24"/>
        </w:rPr>
        <w:t>Math 104 History of Mathematics</w:t>
      </w:r>
    </w:p>
    <w:p w:rsidR="009818AB" w:rsidRPr="009818AB" w:rsidRDefault="009818AB" w:rsidP="009818AB">
      <w:pPr>
        <w:numPr>
          <w:ilvl w:val="0"/>
          <w:numId w:val="9"/>
        </w:numPr>
        <w:rPr>
          <w:rFonts w:ascii="Arial" w:hAnsi="Arial" w:cs="Arial"/>
          <w:sz w:val="24"/>
          <w:szCs w:val="24"/>
        </w:rPr>
      </w:pPr>
      <w:r w:rsidRPr="009818AB">
        <w:rPr>
          <w:rFonts w:ascii="Arial" w:hAnsi="Arial" w:cs="Arial"/>
          <w:sz w:val="24"/>
          <w:szCs w:val="24"/>
        </w:rPr>
        <w:t xml:space="preserve">Math </w:t>
      </w:r>
      <w:r w:rsidR="003B2119">
        <w:rPr>
          <w:rFonts w:ascii="Arial" w:hAnsi="Arial" w:cs="Arial"/>
          <w:sz w:val="24"/>
          <w:szCs w:val="24"/>
        </w:rPr>
        <w:t>102</w:t>
      </w:r>
      <w:r w:rsidRPr="009818AB">
        <w:rPr>
          <w:rFonts w:ascii="Arial" w:hAnsi="Arial" w:cs="Arial"/>
          <w:sz w:val="24"/>
          <w:szCs w:val="24"/>
        </w:rPr>
        <w:t xml:space="preserve"> Mathematics for Secondary Teachers</w:t>
      </w:r>
    </w:p>
    <w:p w:rsidR="00AC253D" w:rsidRPr="00DE0CCE" w:rsidRDefault="00AC253D" w:rsidP="00AC253D">
      <w:pPr>
        <w:rPr>
          <w:rFonts w:ascii="Arial" w:hAnsi="Arial" w:cs="Arial"/>
          <w:sz w:val="24"/>
          <w:szCs w:val="24"/>
        </w:rPr>
      </w:pPr>
    </w:p>
    <w:p w:rsidR="00AC253D" w:rsidRPr="00DE0CCE" w:rsidRDefault="00AC253D" w:rsidP="00EE6022">
      <w:pPr>
        <w:rPr>
          <w:rFonts w:ascii="Arial" w:hAnsi="Arial" w:cs="Arial"/>
          <w:sz w:val="24"/>
          <w:szCs w:val="24"/>
        </w:rPr>
      </w:pPr>
    </w:p>
    <w:p w:rsidR="009818AB" w:rsidRDefault="009818AB" w:rsidP="009E45E6">
      <w:pPr>
        <w:pStyle w:val="Heading1"/>
        <w:jc w:val="center"/>
        <w:rPr>
          <w:rFonts w:ascii="Arial" w:hAnsi="Arial" w:cs="Arial"/>
          <w:sz w:val="24"/>
          <w:szCs w:val="24"/>
        </w:rPr>
      </w:pPr>
      <w:r w:rsidRPr="00DE0CCE">
        <w:rPr>
          <w:rFonts w:ascii="Arial" w:hAnsi="Arial" w:cs="Arial"/>
          <w:sz w:val="24"/>
          <w:szCs w:val="24"/>
        </w:rPr>
        <w:t>Grade Point Average (GPA) Requirements</w:t>
      </w:r>
    </w:p>
    <w:p w:rsidR="009E45E6" w:rsidRPr="009E45E6" w:rsidRDefault="009E45E6" w:rsidP="009E45E6"/>
    <w:p w:rsidR="003B2119" w:rsidRDefault="009818AB" w:rsidP="009818AB">
      <w:pPr>
        <w:numPr>
          <w:ilvl w:val="0"/>
          <w:numId w:val="2"/>
        </w:numPr>
        <w:rPr>
          <w:rFonts w:ascii="Arial" w:hAnsi="Arial"/>
          <w:sz w:val="24"/>
        </w:rPr>
      </w:pPr>
      <w:r w:rsidRPr="003B2119">
        <w:rPr>
          <w:rFonts w:ascii="Arial" w:hAnsi="Arial"/>
          <w:sz w:val="24"/>
        </w:rPr>
        <w:t>A minimum GPA of 2.75 for all college and university work</w:t>
      </w:r>
      <w:r w:rsidR="00212439" w:rsidRPr="003B2119">
        <w:rPr>
          <w:rFonts w:ascii="Arial" w:hAnsi="Arial"/>
          <w:sz w:val="24"/>
        </w:rPr>
        <w:t xml:space="preserve"> </w:t>
      </w:r>
    </w:p>
    <w:p w:rsidR="009818AB" w:rsidRPr="003B2119" w:rsidRDefault="009818AB" w:rsidP="009818AB">
      <w:pPr>
        <w:numPr>
          <w:ilvl w:val="0"/>
          <w:numId w:val="2"/>
        </w:numPr>
        <w:rPr>
          <w:rFonts w:ascii="Arial" w:hAnsi="Arial"/>
          <w:sz w:val="24"/>
        </w:rPr>
      </w:pPr>
      <w:r w:rsidRPr="003B2119">
        <w:rPr>
          <w:rFonts w:ascii="Arial" w:hAnsi="Arial"/>
          <w:sz w:val="24"/>
        </w:rPr>
        <w:t>A minimum GPA of 2.5 for all mathematics courses</w:t>
      </w:r>
    </w:p>
    <w:p w:rsidR="009818AB" w:rsidRDefault="009818AB" w:rsidP="009818AB">
      <w:pPr>
        <w:numPr>
          <w:ilvl w:val="0"/>
          <w:numId w:val="2"/>
        </w:numPr>
        <w:rPr>
          <w:rFonts w:ascii="Arial" w:hAnsi="Arial"/>
          <w:sz w:val="24"/>
        </w:rPr>
      </w:pPr>
      <w:r>
        <w:rPr>
          <w:rFonts w:ascii="Arial" w:hAnsi="Arial"/>
          <w:sz w:val="24"/>
        </w:rPr>
        <w:t>A minimum GPA of 2.5 for all upper division mathematics courses</w:t>
      </w:r>
    </w:p>
    <w:p w:rsidR="009818AB" w:rsidRPr="00DE0CCE" w:rsidRDefault="009818AB" w:rsidP="009818AB">
      <w:pPr>
        <w:rPr>
          <w:rFonts w:ascii="Arial" w:hAnsi="Arial" w:cs="Arial"/>
          <w:sz w:val="24"/>
          <w:szCs w:val="24"/>
        </w:rPr>
      </w:pPr>
    </w:p>
    <w:p w:rsidR="009818AB" w:rsidRDefault="009818AB" w:rsidP="009E45E6">
      <w:pPr>
        <w:pStyle w:val="Heading1"/>
        <w:jc w:val="center"/>
        <w:rPr>
          <w:rFonts w:ascii="Arial" w:hAnsi="Arial" w:cs="Arial"/>
          <w:sz w:val="24"/>
          <w:szCs w:val="24"/>
        </w:rPr>
      </w:pPr>
      <w:r w:rsidRPr="00DE0CCE">
        <w:rPr>
          <w:rFonts w:ascii="Arial" w:hAnsi="Arial" w:cs="Arial"/>
          <w:sz w:val="24"/>
          <w:szCs w:val="24"/>
        </w:rPr>
        <w:t>Pre-professional Experience</w:t>
      </w:r>
    </w:p>
    <w:p w:rsidR="009E45E6" w:rsidRPr="009E45E6" w:rsidRDefault="009E45E6" w:rsidP="009E45E6"/>
    <w:p w:rsidR="00AC253D" w:rsidRPr="0020483C" w:rsidRDefault="009818AB" w:rsidP="00EE6022">
      <w:pPr>
        <w:rPr>
          <w:rFonts w:ascii="Arial" w:hAnsi="Arial"/>
          <w:sz w:val="24"/>
        </w:rPr>
      </w:pPr>
      <w:r>
        <w:rPr>
          <w:rFonts w:ascii="Arial" w:hAnsi="Arial"/>
          <w:sz w:val="24"/>
        </w:rPr>
        <w:t>The C</w:t>
      </w:r>
      <w:r w:rsidR="009E45E6">
        <w:rPr>
          <w:rFonts w:ascii="Arial" w:hAnsi="Arial"/>
          <w:sz w:val="24"/>
        </w:rPr>
        <w:t xml:space="preserve">alifornia Commission on Teacher Credentialing </w:t>
      </w:r>
      <w:r>
        <w:rPr>
          <w:rFonts w:ascii="Arial" w:hAnsi="Arial"/>
          <w:sz w:val="24"/>
        </w:rPr>
        <w:t>requires a 45-hour pre-professional field experience before you can be fully admitted to the credential program.  The primary purpose is to provide you with a recent extended experience with youth in a secondary school mathematics classroom to help you decide if you are truly interested in pursuing a career in teaching.  This experience can be satisfied by coursework involving a field experience component (for exam</w:t>
      </w:r>
      <w:r w:rsidR="00212439">
        <w:rPr>
          <w:rFonts w:ascii="Arial" w:hAnsi="Arial"/>
          <w:sz w:val="24"/>
        </w:rPr>
        <w:t xml:space="preserve">ple, in SJSU’s Math </w:t>
      </w:r>
      <w:r w:rsidR="003B2119">
        <w:rPr>
          <w:rFonts w:ascii="Arial" w:hAnsi="Arial"/>
          <w:sz w:val="24"/>
        </w:rPr>
        <w:t>102</w:t>
      </w:r>
      <w:r>
        <w:rPr>
          <w:rFonts w:ascii="Arial" w:hAnsi="Arial"/>
          <w:sz w:val="24"/>
        </w:rPr>
        <w:t xml:space="preserve">), or by arranging on your own to assist in a regular, public secondary school mathematics classroom for at least 45 clock hours. </w:t>
      </w:r>
    </w:p>
    <w:sectPr w:rsidR="00AC253D" w:rsidRPr="0020483C">
      <w:footerReference w:type="even" r:id="rId10"/>
      <w:footerReference w:type="default" r:id="rId11"/>
      <w:pgSz w:w="12240" w:h="15835" w:code="1"/>
      <w:pgMar w:top="720" w:right="1152" w:bottom="720" w:left="1152"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4309" w:rsidRDefault="00BA4309">
      <w:r>
        <w:separator/>
      </w:r>
    </w:p>
  </w:endnote>
  <w:endnote w:type="continuationSeparator" w:id="0">
    <w:p w:rsidR="00BA4309" w:rsidRDefault="00BA43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0001" w:rsidRDefault="00010001">
    <w:pPr>
      <w:pStyle w:val="Foot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rsidR="00010001" w:rsidRDefault="00010001">
    <w:pPr>
      <w:pStyle w:val="Footer"/>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0001" w:rsidRDefault="00010001">
    <w:pPr>
      <w:pStyle w:val="Foot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separate"/>
    </w:r>
    <w:r w:rsidR="003B2119">
      <w:rPr>
        <w:rStyle w:val="PageNumber"/>
        <w:noProof/>
      </w:rPr>
      <w:t>3</w:t>
    </w:r>
    <w:r>
      <w:rPr>
        <w:rStyle w:val="PageNumber"/>
      </w:rPr>
      <w:fldChar w:fldCharType="end"/>
    </w:r>
  </w:p>
  <w:p w:rsidR="003B2119" w:rsidRDefault="00010001">
    <w:pPr>
      <w:pStyle w:val="Footer"/>
      <w:ind w:firstLine="360"/>
      <w:rPr>
        <w:rStyle w:val="PageNumber"/>
      </w:rPr>
    </w:pPr>
    <w:r>
      <w:rPr>
        <w:rStyle w:val="PageNumber"/>
      </w:rPr>
      <w:tab/>
      <w:t xml:space="preserve">                                                                                                                                                Last Updated </w:t>
    </w:r>
    <w:r w:rsidR="0071580F">
      <w:rPr>
        <w:rStyle w:val="PageNumber"/>
      </w:rPr>
      <w:t>–</w:t>
    </w:r>
    <w:r>
      <w:rPr>
        <w:rStyle w:val="PageNumber"/>
      </w:rPr>
      <w:t xml:space="preserve"> </w:t>
    </w:r>
    <w:r w:rsidR="000B109E">
      <w:rPr>
        <w:rStyle w:val="PageNumber"/>
      </w:rPr>
      <w:t xml:space="preserve">Fall </w:t>
    </w:r>
    <w:r w:rsidR="003B2119">
      <w:rPr>
        <w:rStyle w:val="PageNumber"/>
      </w:rPr>
      <w:t>2015</w:t>
    </w:r>
  </w:p>
  <w:p w:rsidR="00010001" w:rsidRDefault="00010001">
    <w:pPr>
      <w:pStyle w:val="Footer"/>
      <w:ind w:firstLine="360"/>
      <w:rPr>
        <w:sz w:val="16"/>
      </w:rPr>
    </w:pPr>
    <w:r>
      <w:rPr>
        <w:rStyle w:val="PageNumbe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4309" w:rsidRDefault="00BA4309">
      <w:r>
        <w:separator/>
      </w:r>
    </w:p>
  </w:footnote>
  <w:footnote w:type="continuationSeparator" w:id="0">
    <w:p w:rsidR="00BA4309" w:rsidRDefault="00BA4309">
      <w:r>
        <w:continuationSeparator/>
      </w:r>
    </w:p>
  </w:footnote>
  <w:footnote w:id="1">
    <w:p w:rsidR="00010001" w:rsidRDefault="00010001">
      <w:pPr>
        <w:pStyle w:val="FootnoteText"/>
      </w:pPr>
      <w:r>
        <w:rPr>
          <w:rStyle w:val="FootnoteReference"/>
        </w:rPr>
        <w:t>†</w:t>
      </w:r>
      <w:r>
        <w:t xml:space="preserve"> SJSU does </w:t>
      </w:r>
      <w:r w:rsidRPr="008E35EC">
        <w:rPr>
          <w:b/>
          <w:i/>
          <w:u w:val="single"/>
        </w:rPr>
        <w:t>not</w:t>
      </w:r>
      <w:r>
        <w:t xml:space="preserve"> offer the Foundational Le</w:t>
      </w:r>
      <w:r w:rsidR="003B2119">
        <w:t>vel Credential in Mathematics as a stand-alone credential.</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457B7D"/>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
    <w:nsid w:val="1CB619E8"/>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2">
    <w:nsid w:val="20AC29E3"/>
    <w:multiLevelType w:val="hybridMultilevel"/>
    <w:tmpl w:val="2804A4F8"/>
    <w:lvl w:ilvl="0" w:tplc="FFFFFFFF">
      <w:start w:val="1"/>
      <w:numFmt w:val="bullet"/>
      <w:lvlText w:val=""/>
      <w:lvlJc w:val="left"/>
      <w:pPr>
        <w:tabs>
          <w:tab w:val="num" w:pos="288"/>
        </w:tabs>
        <w:ind w:left="28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CDA6BC3"/>
    <w:multiLevelType w:val="multilevel"/>
    <w:tmpl w:val="B396330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
    <w:nsid w:val="48C441DF"/>
    <w:multiLevelType w:val="hybridMultilevel"/>
    <w:tmpl w:val="B51C78AE"/>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5">
    <w:nsid w:val="496B5920"/>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6">
    <w:nsid w:val="67B1368E"/>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nsid w:val="6961730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8">
    <w:nsid w:val="6BC8378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8"/>
  </w:num>
  <w:num w:numId="2">
    <w:abstractNumId w:val="3"/>
  </w:num>
  <w:num w:numId="3">
    <w:abstractNumId w:val="1"/>
  </w:num>
  <w:num w:numId="4">
    <w:abstractNumId w:val="0"/>
  </w:num>
  <w:num w:numId="5">
    <w:abstractNumId w:val="7"/>
  </w:num>
  <w:num w:numId="6">
    <w:abstractNumId w:val="5"/>
  </w:num>
  <w:num w:numId="7">
    <w:abstractNumId w:val="6"/>
  </w:num>
  <w:num w:numId="8">
    <w:abstractNumId w:val="4"/>
  </w:num>
  <w:num w:numId="9">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2D3B"/>
    <w:rsid w:val="00010001"/>
    <w:rsid w:val="000B109E"/>
    <w:rsid w:val="000E58CD"/>
    <w:rsid w:val="001638B9"/>
    <w:rsid w:val="0020483C"/>
    <w:rsid w:val="00207D45"/>
    <w:rsid w:val="00212439"/>
    <w:rsid w:val="0023302B"/>
    <w:rsid w:val="00272D3B"/>
    <w:rsid w:val="002A790A"/>
    <w:rsid w:val="002B6108"/>
    <w:rsid w:val="00301717"/>
    <w:rsid w:val="00303E51"/>
    <w:rsid w:val="003B2119"/>
    <w:rsid w:val="003F6CB6"/>
    <w:rsid w:val="004D3E1A"/>
    <w:rsid w:val="00512323"/>
    <w:rsid w:val="005129BA"/>
    <w:rsid w:val="00514EEE"/>
    <w:rsid w:val="00522E06"/>
    <w:rsid w:val="005913C1"/>
    <w:rsid w:val="005A01E1"/>
    <w:rsid w:val="005C4348"/>
    <w:rsid w:val="006D2E3C"/>
    <w:rsid w:val="006F767A"/>
    <w:rsid w:val="0071580F"/>
    <w:rsid w:val="007474C0"/>
    <w:rsid w:val="00770445"/>
    <w:rsid w:val="00775864"/>
    <w:rsid w:val="00776C72"/>
    <w:rsid w:val="00777E73"/>
    <w:rsid w:val="00780D33"/>
    <w:rsid w:val="007F1227"/>
    <w:rsid w:val="00887AA6"/>
    <w:rsid w:val="00887B26"/>
    <w:rsid w:val="00890AD3"/>
    <w:rsid w:val="008A5AE0"/>
    <w:rsid w:val="008C1072"/>
    <w:rsid w:val="008C6241"/>
    <w:rsid w:val="008D7A91"/>
    <w:rsid w:val="008E29E5"/>
    <w:rsid w:val="008E35EC"/>
    <w:rsid w:val="008F0A29"/>
    <w:rsid w:val="008F41C7"/>
    <w:rsid w:val="009818AB"/>
    <w:rsid w:val="0098555A"/>
    <w:rsid w:val="009E45E6"/>
    <w:rsid w:val="00A12D27"/>
    <w:rsid w:val="00A31181"/>
    <w:rsid w:val="00A3283C"/>
    <w:rsid w:val="00A4423B"/>
    <w:rsid w:val="00A60FB9"/>
    <w:rsid w:val="00AC253D"/>
    <w:rsid w:val="00AE444C"/>
    <w:rsid w:val="00AE5439"/>
    <w:rsid w:val="00B74CC1"/>
    <w:rsid w:val="00BA4309"/>
    <w:rsid w:val="00BD5D35"/>
    <w:rsid w:val="00BD62EF"/>
    <w:rsid w:val="00BF1455"/>
    <w:rsid w:val="00CF2366"/>
    <w:rsid w:val="00D641A0"/>
    <w:rsid w:val="00DE0CCE"/>
    <w:rsid w:val="00E81DDD"/>
    <w:rsid w:val="00EE1110"/>
    <w:rsid w:val="00EE6022"/>
    <w:rsid w:val="00F46F9E"/>
    <w:rsid w:val="00FA1073"/>
    <w:rsid w:val="00FD4C0A"/>
    <w:rsid w:val="00FF33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Nam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ind w:left="360"/>
      <w:jc w:val="center"/>
      <w:outlineLvl w:val="1"/>
    </w:pPr>
    <w:rPr>
      <w:b/>
      <w:i/>
    </w:rPr>
  </w:style>
  <w:style w:type="paragraph" w:styleId="Heading3">
    <w:name w:val="heading 3"/>
    <w:basedOn w:val="Normal"/>
    <w:next w:val="Normal"/>
    <w:qFormat/>
    <w:pPr>
      <w:keepNext/>
      <w:jc w:val="center"/>
      <w:outlineLvl w:val="2"/>
    </w:pPr>
    <w:rPr>
      <w:b/>
      <w:sz w:val="24"/>
    </w:rPr>
  </w:style>
  <w:style w:type="paragraph" w:styleId="Heading4">
    <w:name w:val="heading 4"/>
    <w:basedOn w:val="Normal"/>
    <w:next w:val="Normal"/>
    <w:qFormat/>
    <w:pPr>
      <w:keepNext/>
      <w:jc w:val="center"/>
      <w:outlineLvl w:val="3"/>
    </w:pPr>
    <w:rPr>
      <w:b/>
    </w:rPr>
  </w:style>
  <w:style w:type="paragraph" w:styleId="Heading5">
    <w:name w:val="heading 5"/>
    <w:basedOn w:val="Normal"/>
    <w:next w:val="Normal"/>
    <w:qFormat/>
    <w:pPr>
      <w:keepNext/>
      <w:jc w:val="center"/>
      <w:outlineLvl w:val="4"/>
    </w:pPr>
    <w:rPr>
      <w:b/>
      <w:sz w:val="22"/>
    </w:rPr>
  </w:style>
  <w:style w:type="paragraph" w:styleId="Heading6">
    <w:name w:val="heading 6"/>
    <w:basedOn w:val="Normal"/>
    <w:next w:val="Normal"/>
    <w:qFormat/>
    <w:pPr>
      <w:keepNext/>
      <w:outlineLvl w:val="5"/>
    </w:pPr>
    <w:rPr>
      <w:b/>
      <w:u w:val="single"/>
    </w:rPr>
  </w:style>
  <w:style w:type="paragraph" w:styleId="Heading7">
    <w:name w:val="heading 7"/>
    <w:basedOn w:val="Normal"/>
    <w:next w:val="Normal"/>
    <w:qFormat/>
    <w:pPr>
      <w:keepNext/>
      <w:outlineLvl w:val="6"/>
    </w:pPr>
    <w:rPr>
      <w:rFonts w:ascii="Arial" w:hAnsi="Arial"/>
      <w:sz w:val="24"/>
    </w:rPr>
  </w:style>
  <w:style w:type="paragraph" w:styleId="Heading8">
    <w:name w:val="heading 8"/>
    <w:basedOn w:val="Normal"/>
    <w:next w:val="Normal"/>
    <w:qFormat/>
    <w:pPr>
      <w:keepNext/>
      <w:outlineLvl w:val="7"/>
    </w:pPr>
    <w:rPr>
      <w:rFonts w:ascii="Arial" w:hAnsi="Arial"/>
      <w:b/>
      <w:sz w:val="24"/>
      <w:u w:val="single"/>
    </w:rPr>
  </w:style>
  <w:style w:type="paragraph" w:styleId="Heading9">
    <w:name w:val="heading 9"/>
    <w:basedOn w:val="Normal"/>
    <w:next w:val="Normal"/>
    <w:qFormat/>
    <w:pPr>
      <w:keepNext/>
      <w:ind w:left="720"/>
      <w:outlineLvl w:val="8"/>
    </w:pPr>
    <w:rPr>
      <w:rFonts w:ascii="Arial" w:hAnsi="Arial"/>
      <w:sz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sz w:val="24"/>
    </w:rPr>
  </w:style>
  <w:style w:type="paragraph" w:styleId="Subtitle">
    <w:name w:val="Subtitle"/>
    <w:basedOn w:val="Normal"/>
    <w:qFormat/>
    <w:pPr>
      <w:jc w:val="center"/>
    </w:pPr>
    <w:rPr>
      <w:sz w:val="24"/>
    </w:rPr>
  </w:style>
  <w:style w:type="paragraph" w:styleId="BodyText">
    <w:name w:val="Body Text"/>
    <w:basedOn w:val="Normal"/>
    <w:pPr>
      <w:jc w:val="center"/>
    </w:pPr>
    <w:rPr>
      <w:sz w:val="16"/>
    </w:rPr>
  </w:style>
  <w:style w:type="paragraph" w:styleId="BodyText2">
    <w:name w:val="Body Text 2"/>
    <w:basedOn w:val="Normal"/>
    <w:rPr>
      <w:b/>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rPr>
      <w:color w:val="0000FF"/>
      <w:u w:val="single"/>
    </w:rPr>
  </w:style>
  <w:style w:type="paragraph" w:styleId="BodyText3">
    <w:name w:val="Body Text 3"/>
    <w:basedOn w:val="Normal"/>
    <w:rPr>
      <w:b/>
      <w:i/>
    </w:rPr>
  </w:style>
  <w:style w:type="character" w:styleId="PageNumber">
    <w:name w:val="page number"/>
    <w:basedOn w:val="DefaultParagraphFont"/>
  </w:style>
  <w:style w:type="paragraph" w:styleId="BalloonText">
    <w:name w:val="Balloon Text"/>
    <w:basedOn w:val="Normal"/>
    <w:semiHidden/>
    <w:rPr>
      <w:rFonts w:ascii="Tahoma" w:hAnsi="Tahoma"/>
      <w:sz w:val="16"/>
    </w:rPr>
  </w:style>
  <w:style w:type="paragraph" w:styleId="BodyTextIndent">
    <w:name w:val="Body Text Indent"/>
    <w:basedOn w:val="Normal"/>
    <w:pPr>
      <w:ind w:left="360"/>
    </w:pPr>
    <w:rPr>
      <w:rFonts w:ascii="Arial" w:hAnsi="Arial"/>
      <w:sz w:val="24"/>
    </w:rPr>
  </w:style>
  <w:style w:type="paragraph" w:styleId="BodyTextIndent2">
    <w:name w:val="Body Text Indent 2"/>
    <w:basedOn w:val="Normal"/>
    <w:link w:val="BodyTextIndent2Char"/>
    <w:pPr>
      <w:tabs>
        <w:tab w:val="left" w:pos="360"/>
      </w:tabs>
      <w:ind w:left="360"/>
    </w:pPr>
    <w:rPr>
      <w:rFonts w:ascii="Arial" w:hAnsi="Arial"/>
      <w:b/>
      <w:sz w:val="24"/>
    </w:rPr>
  </w:style>
  <w:style w:type="paragraph" w:styleId="FootnoteText">
    <w:name w:val="footnote text"/>
    <w:basedOn w:val="Normal"/>
    <w:semiHidden/>
  </w:style>
  <w:style w:type="character" w:styleId="FootnoteReference">
    <w:name w:val="footnote reference"/>
    <w:semiHidden/>
    <w:rPr>
      <w:vertAlign w:val="superscript"/>
    </w:rPr>
  </w:style>
  <w:style w:type="table" w:styleId="TableGrid">
    <w:name w:val="Table Grid"/>
    <w:basedOn w:val="TableNormal"/>
    <w:rsid w:val="009855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Web28">
    <w:name w:val="Normal (Web)28"/>
    <w:basedOn w:val="Normal"/>
    <w:rsid w:val="0098555A"/>
    <w:pPr>
      <w:spacing w:before="100" w:beforeAutospacing="1" w:after="100" w:afterAutospacing="1" w:line="255" w:lineRule="atLeast"/>
    </w:pPr>
    <w:rPr>
      <w:sz w:val="24"/>
      <w:szCs w:val="24"/>
    </w:rPr>
  </w:style>
  <w:style w:type="character" w:customStyle="1" w:styleId="BodyTextIndent2Char">
    <w:name w:val="Body Text Indent 2 Char"/>
    <w:link w:val="BodyTextIndent2"/>
    <w:rsid w:val="00BD5D35"/>
    <w:rPr>
      <w:rFonts w:ascii="Arial" w:hAnsi="Arial"/>
      <w:b/>
      <w:sz w:val="24"/>
      <w:lang w:val="en-US"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ind w:left="360"/>
      <w:jc w:val="center"/>
      <w:outlineLvl w:val="1"/>
    </w:pPr>
    <w:rPr>
      <w:b/>
      <w:i/>
    </w:rPr>
  </w:style>
  <w:style w:type="paragraph" w:styleId="Heading3">
    <w:name w:val="heading 3"/>
    <w:basedOn w:val="Normal"/>
    <w:next w:val="Normal"/>
    <w:qFormat/>
    <w:pPr>
      <w:keepNext/>
      <w:jc w:val="center"/>
      <w:outlineLvl w:val="2"/>
    </w:pPr>
    <w:rPr>
      <w:b/>
      <w:sz w:val="24"/>
    </w:rPr>
  </w:style>
  <w:style w:type="paragraph" w:styleId="Heading4">
    <w:name w:val="heading 4"/>
    <w:basedOn w:val="Normal"/>
    <w:next w:val="Normal"/>
    <w:qFormat/>
    <w:pPr>
      <w:keepNext/>
      <w:jc w:val="center"/>
      <w:outlineLvl w:val="3"/>
    </w:pPr>
    <w:rPr>
      <w:b/>
    </w:rPr>
  </w:style>
  <w:style w:type="paragraph" w:styleId="Heading5">
    <w:name w:val="heading 5"/>
    <w:basedOn w:val="Normal"/>
    <w:next w:val="Normal"/>
    <w:qFormat/>
    <w:pPr>
      <w:keepNext/>
      <w:jc w:val="center"/>
      <w:outlineLvl w:val="4"/>
    </w:pPr>
    <w:rPr>
      <w:b/>
      <w:sz w:val="22"/>
    </w:rPr>
  </w:style>
  <w:style w:type="paragraph" w:styleId="Heading6">
    <w:name w:val="heading 6"/>
    <w:basedOn w:val="Normal"/>
    <w:next w:val="Normal"/>
    <w:qFormat/>
    <w:pPr>
      <w:keepNext/>
      <w:outlineLvl w:val="5"/>
    </w:pPr>
    <w:rPr>
      <w:b/>
      <w:u w:val="single"/>
    </w:rPr>
  </w:style>
  <w:style w:type="paragraph" w:styleId="Heading7">
    <w:name w:val="heading 7"/>
    <w:basedOn w:val="Normal"/>
    <w:next w:val="Normal"/>
    <w:qFormat/>
    <w:pPr>
      <w:keepNext/>
      <w:outlineLvl w:val="6"/>
    </w:pPr>
    <w:rPr>
      <w:rFonts w:ascii="Arial" w:hAnsi="Arial"/>
      <w:sz w:val="24"/>
    </w:rPr>
  </w:style>
  <w:style w:type="paragraph" w:styleId="Heading8">
    <w:name w:val="heading 8"/>
    <w:basedOn w:val="Normal"/>
    <w:next w:val="Normal"/>
    <w:qFormat/>
    <w:pPr>
      <w:keepNext/>
      <w:outlineLvl w:val="7"/>
    </w:pPr>
    <w:rPr>
      <w:rFonts w:ascii="Arial" w:hAnsi="Arial"/>
      <w:b/>
      <w:sz w:val="24"/>
      <w:u w:val="single"/>
    </w:rPr>
  </w:style>
  <w:style w:type="paragraph" w:styleId="Heading9">
    <w:name w:val="heading 9"/>
    <w:basedOn w:val="Normal"/>
    <w:next w:val="Normal"/>
    <w:qFormat/>
    <w:pPr>
      <w:keepNext/>
      <w:ind w:left="720"/>
      <w:outlineLvl w:val="8"/>
    </w:pPr>
    <w:rPr>
      <w:rFonts w:ascii="Arial" w:hAnsi="Arial"/>
      <w:sz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sz w:val="24"/>
    </w:rPr>
  </w:style>
  <w:style w:type="paragraph" w:styleId="Subtitle">
    <w:name w:val="Subtitle"/>
    <w:basedOn w:val="Normal"/>
    <w:qFormat/>
    <w:pPr>
      <w:jc w:val="center"/>
    </w:pPr>
    <w:rPr>
      <w:sz w:val="24"/>
    </w:rPr>
  </w:style>
  <w:style w:type="paragraph" w:styleId="BodyText">
    <w:name w:val="Body Text"/>
    <w:basedOn w:val="Normal"/>
    <w:pPr>
      <w:jc w:val="center"/>
    </w:pPr>
    <w:rPr>
      <w:sz w:val="16"/>
    </w:rPr>
  </w:style>
  <w:style w:type="paragraph" w:styleId="BodyText2">
    <w:name w:val="Body Text 2"/>
    <w:basedOn w:val="Normal"/>
    <w:rPr>
      <w:b/>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rPr>
      <w:color w:val="0000FF"/>
      <w:u w:val="single"/>
    </w:rPr>
  </w:style>
  <w:style w:type="paragraph" w:styleId="BodyText3">
    <w:name w:val="Body Text 3"/>
    <w:basedOn w:val="Normal"/>
    <w:rPr>
      <w:b/>
      <w:i/>
    </w:rPr>
  </w:style>
  <w:style w:type="character" w:styleId="PageNumber">
    <w:name w:val="page number"/>
    <w:basedOn w:val="DefaultParagraphFont"/>
  </w:style>
  <w:style w:type="paragraph" w:styleId="BalloonText">
    <w:name w:val="Balloon Text"/>
    <w:basedOn w:val="Normal"/>
    <w:semiHidden/>
    <w:rPr>
      <w:rFonts w:ascii="Tahoma" w:hAnsi="Tahoma"/>
      <w:sz w:val="16"/>
    </w:rPr>
  </w:style>
  <w:style w:type="paragraph" w:styleId="BodyTextIndent">
    <w:name w:val="Body Text Indent"/>
    <w:basedOn w:val="Normal"/>
    <w:pPr>
      <w:ind w:left="360"/>
    </w:pPr>
    <w:rPr>
      <w:rFonts w:ascii="Arial" w:hAnsi="Arial"/>
      <w:sz w:val="24"/>
    </w:rPr>
  </w:style>
  <w:style w:type="paragraph" w:styleId="BodyTextIndent2">
    <w:name w:val="Body Text Indent 2"/>
    <w:basedOn w:val="Normal"/>
    <w:link w:val="BodyTextIndent2Char"/>
    <w:pPr>
      <w:tabs>
        <w:tab w:val="left" w:pos="360"/>
      </w:tabs>
      <w:ind w:left="360"/>
    </w:pPr>
    <w:rPr>
      <w:rFonts w:ascii="Arial" w:hAnsi="Arial"/>
      <w:b/>
      <w:sz w:val="24"/>
    </w:rPr>
  </w:style>
  <w:style w:type="paragraph" w:styleId="FootnoteText">
    <w:name w:val="footnote text"/>
    <w:basedOn w:val="Normal"/>
    <w:semiHidden/>
  </w:style>
  <w:style w:type="character" w:styleId="FootnoteReference">
    <w:name w:val="footnote reference"/>
    <w:semiHidden/>
    <w:rPr>
      <w:vertAlign w:val="superscript"/>
    </w:rPr>
  </w:style>
  <w:style w:type="table" w:styleId="TableGrid">
    <w:name w:val="Table Grid"/>
    <w:basedOn w:val="TableNormal"/>
    <w:rsid w:val="009855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Web28">
    <w:name w:val="Normal (Web)28"/>
    <w:basedOn w:val="Normal"/>
    <w:rsid w:val="0098555A"/>
    <w:pPr>
      <w:spacing w:before="100" w:beforeAutospacing="1" w:after="100" w:afterAutospacing="1" w:line="255" w:lineRule="atLeast"/>
    </w:pPr>
    <w:rPr>
      <w:sz w:val="24"/>
      <w:szCs w:val="24"/>
    </w:rPr>
  </w:style>
  <w:style w:type="character" w:customStyle="1" w:styleId="BodyTextIndent2Char">
    <w:name w:val="Body Text Indent 2 Char"/>
    <w:link w:val="BodyTextIndent2"/>
    <w:rsid w:val="00BD5D35"/>
    <w:rPr>
      <w:rFonts w:ascii="Arial" w:hAnsi="Arial"/>
      <w:b/>
      <w:sz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7197665">
      <w:bodyDiv w:val="1"/>
      <w:marLeft w:val="0"/>
      <w:marRight w:val="0"/>
      <w:marTop w:val="0"/>
      <w:marBottom w:val="0"/>
      <w:divBdr>
        <w:top w:val="none" w:sz="0" w:space="0" w:color="auto"/>
        <w:left w:val="none" w:sz="0" w:space="0" w:color="auto"/>
        <w:bottom w:val="none" w:sz="0" w:space="0" w:color="auto"/>
        <w:right w:val="none" w:sz="0" w:space="0" w:color="auto"/>
      </w:divBdr>
      <w:divsChild>
        <w:div w:id="30228512">
          <w:marLeft w:val="0"/>
          <w:marRight w:val="0"/>
          <w:marTop w:val="0"/>
          <w:marBottom w:val="300"/>
          <w:divBdr>
            <w:top w:val="none" w:sz="0" w:space="0" w:color="auto"/>
            <w:left w:val="none" w:sz="0" w:space="0" w:color="auto"/>
            <w:bottom w:val="none" w:sz="0" w:space="0" w:color="auto"/>
            <w:right w:val="none" w:sz="0" w:space="0" w:color="auto"/>
          </w:divBdr>
          <w:divsChild>
            <w:div w:id="1284650918">
              <w:marLeft w:val="0"/>
              <w:marRight w:val="0"/>
              <w:marTop w:val="0"/>
              <w:marBottom w:val="0"/>
              <w:divBdr>
                <w:top w:val="none" w:sz="0" w:space="0" w:color="auto"/>
                <w:left w:val="none" w:sz="0" w:space="0" w:color="auto"/>
                <w:bottom w:val="none" w:sz="0" w:space="0" w:color="auto"/>
                <w:right w:val="single" w:sz="6" w:space="8" w:color="F1F1F1"/>
              </w:divBdr>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sjsu.edu/math/programs/credentials/"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sjsu.edu/secondarye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1933</Words>
  <Characters>11024</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SJSU Single Subject Teaching Credential – Mathematics</vt:lpstr>
    </vt:vector>
  </TitlesOfParts>
  <Company>San Jose State University</Company>
  <LinksUpToDate>false</LinksUpToDate>
  <CharactersWithSpaces>12932</CharactersWithSpaces>
  <SharedDoc>false</SharedDoc>
  <HLinks>
    <vt:vector size="24" baseType="variant">
      <vt:variant>
        <vt:i4>1310818</vt:i4>
      </vt:variant>
      <vt:variant>
        <vt:i4>9</vt:i4>
      </vt:variant>
      <vt:variant>
        <vt:i4>0</vt:i4>
      </vt:variant>
      <vt:variant>
        <vt:i4>5</vt:i4>
      </vt:variant>
      <vt:variant>
        <vt:lpwstr>mailto:cheryl.roddick@sjsu.edu</vt:lpwstr>
      </vt:variant>
      <vt:variant>
        <vt:lpwstr/>
      </vt:variant>
      <vt:variant>
        <vt:i4>4653126</vt:i4>
      </vt:variant>
      <vt:variant>
        <vt:i4>6</vt:i4>
      </vt:variant>
      <vt:variant>
        <vt:i4>0</vt:i4>
      </vt:variant>
      <vt:variant>
        <vt:i4>5</vt:i4>
      </vt:variant>
      <vt:variant>
        <vt:lpwstr>http://www.sjsu.edu/math/</vt:lpwstr>
      </vt:variant>
      <vt:variant>
        <vt:lpwstr/>
      </vt:variant>
      <vt:variant>
        <vt:i4>4718638</vt:i4>
      </vt:variant>
      <vt:variant>
        <vt:i4>3</vt:i4>
      </vt:variant>
      <vt:variant>
        <vt:i4>0</vt:i4>
      </vt:variant>
      <vt:variant>
        <vt:i4>5</vt:i4>
      </vt:variant>
      <vt:variant>
        <vt:lpwstr>mailto:cmbuell@email.sjsu.edu</vt:lpwstr>
      </vt:variant>
      <vt:variant>
        <vt:lpwstr/>
      </vt:variant>
      <vt:variant>
        <vt:i4>1572957</vt:i4>
      </vt:variant>
      <vt:variant>
        <vt:i4>0</vt:i4>
      </vt:variant>
      <vt:variant>
        <vt:i4>0</vt:i4>
      </vt:variant>
      <vt:variant>
        <vt:i4>5</vt:i4>
      </vt:variant>
      <vt:variant>
        <vt:lpwstr>http://www.sjsu.edu/secondaryed/</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SJSU Single Subject Teaching Credential – Mathematics</dc:title>
  <dc:creator>Cheryl Roddick</dc:creator>
  <cp:lastModifiedBy>Roddick</cp:lastModifiedBy>
  <cp:revision>2</cp:revision>
  <cp:lastPrinted>2006-09-12T17:21:00Z</cp:lastPrinted>
  <dcterms:created xsi:type="dcterms:W3CDTF">2015-08-28T15:57:00Z</dcterms:created>
  <dcterms:modified xsi:type="dcterms:W3CDTF">2015-08-28T15:57:00Z</dcterms:modified>
</cp:coreProperties>
</file>