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A4C43" w:rsidRDefault="009A4C43">
      <w:pPr>
        <w:pStyle w:val="BodyA"/>
        <w:spacing w:after="120"/>
        <w:rPr>
          <w:rFonts w:ascii="Garamond" w:eastAsia="Garamond" w:hAnsi="Garamond" w:cs="Garamond"/>
          <w:sz w:val="22"/>
          <w:szCs w:val="22"/>
        </w:rPr>
      </w:pPr>
    </w:p>
    <w:p w:rsidR="009A4C43" w:rsidRPr="00E06D0B" w:rsidRDefault="0099424E">
      <w:pPr>
        <w:pStyle w:val="Heading2"/>
        <w:spacing w:after="0"/>
        <w:jc w:val="center"/>
        <w:rPr>
          <w:rFonts w:ascii="Garamond" w:eastAsia="Garamond" w:hAnsi="Garamond" w:cs="Garamond"/>
          <w:sz w:val="28"/>
          <w:szCs w:val="28"/>
        </w:rPr>
      </w:pPr>
      <w:r w:rsidRPr="00E06D0B">
        <w:rPr>
          <w:rFonts w:ascii="Garamond" w:hAnsi="Garamond"/>
          <w:sz w:val="28"/>
          <w:szCs w:val="28"/>
        </w:rPr>
        <w:t>San José State University</w:t>
      </w:r>
      <w:r w:rsidRPr="00E06D0B">
        <w:rPr>
          <w:rFonts w:ascii="Arial Unicode MS" w:hAnsi="Arial Unicode MS"/>
          <w:b w:val="0"/>
          <w:bCs w:val="0"/>
          <w:sz w:val="28"/>
          <w:szCs w:val="28"/>
        </w:rPr>
        <w:br/>
      </w:r>
      <w:r w:rsidRPr="00E06D0B">
        <w:rPr>
          <w:rFonts w:ascii="Garamond" w:hAnsi="Garamond"/>
          <w:sz w:val="28"/>
          <w:szCs w:val="28"/>
        </w:rPr>
        <w:t>Charles W. Davidson College of Engineering</w:t>
      </w:r>
      <w:r w:rsidRPr="00E06D0B">
        <w:rPr>
          <w:rFonts w:ascii="Arial Unicode MS" w:hAnsi="Arial Unicode MS"/>
          <w:b w:val="0"/>
          <w:bCs w:val="0"/>
          <w:sz w:val="28"/>
          <w:szCs w:val="28"/>
        </w:rPr>
        <w:br/>
      </w:r>
      <w:r w:rsidRPr="00E06D0B">
        <w:rPr>
          <w:rFonts w:ascii="Garamond" w:hAnsi="Garamond"/>
          <w:sz w:val="28"/>
          <w:szCs w:val="28"/>
        </w:rPr>
        <w:t>Department of Electrical Engineering</w:t>
      </w:r>
    </w:p>
    <w:p w:rsidR="009A4C43" w:rsidRDefault="0099424E">
      <w:pPr>
        <w:pStyle w:val="Heading"/>
        <w:spacing w:after="0"/>
        <w:rPr>
          <w:rFonts w:ascii="Garamond" w:eastAsia="Garamond" w:hAnsi="Garamond" w:cs="Garamond"/>
        </w:rPr>
      </w:pPr>
      <w:r w:rsidRPr="00E06D0B">
        <w:rPr>
          <w:rFonts w:ascii="Garamond" w:hAnsi="Garamond"/>
          <w:sz w:val="28"/>
          <w:szCs w:val="28"/>
        </w:rPr>
        <w:t>EE112 – Introduction to Signal Processing (</w:t>
      </w:r>
      <w:r w:rsidR="008B290D" w:rsidRPr="00E06D0B">
        <w:rPr>
          <w:rFonts w:ascii="Garamond" w:hAnsi="Garamond"/>
          <w:sz w:val="28"/>
          <w:szCs w:val="28"/>
        </w:rPr>
        <w:t>Fall</w:t>
      </w:r>
      <w:r w:rsidRPr="00E06D0B">
        <w:rPr>
          <w:rFonts w:ascii="Garamond" w:hAnsi="Garamond"/>
          <w:sz w:val="28"/>
          <w:szCs w:val="28"/>
        </w:rPr>
        <w:t xml:space="preserve"> 20</w:t>
      </w:r>
      <w:r w:rsidR="00E9083D" w:rsidRPr="00E06D0B">
        <w:rPr>
          <w:rFonts w:ascii="Garamond" w:hAnsi="Garamond"/>
          <w:sz w:val="28"/>
          <w:szCs w:val="28"/>
        </w:rPr>
        <w:t>20</w:t>
      </w:r>
      <w:r w:rsidRPr="00E06D0B">
        <w:rPr>
          <w:rFonts w:ascii="Garamond" w:hAnsi="Garamond"/>
          <w:sz w:val="28"/>
          <w:szCs w:val="28"/>
        </w:rPr>
        <w:t>)</w:t>
      </w:r>
    </w:p>
    <w:p w:rsidR="009A4C43" w:rsidRDefault="0099424E">
      <w:pPr>
        <w:pStyle w:val="Heading2"/>
        <w:rPr>
          <w:rFonts w:ascii="Garamond" w:eastAsia="Garamond" w:hAnsi="Garamond" w:cs="Garamond"/>
        </w:rPr>
      </w:pPr>
      <w:r>
        <w:rPr>
          <w:rFonts w:ascii="Garamond" w:hAnsi="Garamond"/>
        </w:rPr>
        <w:t>Course and Contact Information</w:t>
      </w:r>
    </w:p>
    <w:tbl>
      <w:tblPr>
        <w:tblW w:w="96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68"/>
        <w:gridCol w:w="6480"/>
      </w:tblGrid>
      <w:tr w:rsidR="009A4C43">
        <w:trPr>
          <w:trHeight w:val="280"/>
        </w:trPr>
        <w:tc>
          <w:tcPr>
            <w:tcW w:w="3168" w:type="dxa"/>
            <w:tcBorders>
              <w:top w:val="nil"/>
              <w:left w:val="nil"/>
              <w:bottom w:val="nil"/>
              <w:right w:val="nil"/>
            </w:tcBorders>
            <w:shd w:val="clear" w:color="auto" w:fill="auto"/>
            <w:tcMar>
              <w:top w:w="80" w:type="dxa"/>
              <w:left w:w="80" w:type="dxa"/>
              <w:bottom w:w="80" w:type="dxa"/>
              <w:right w:w="80" w:type="dxa"/>
            </w:tcMar>
          </w:tcPr>
          <w:p w:rsidR="009A4C43" w:rsidRDefault="0099424E">
            <w:pPr>
              <w:pStyle w:val="contactheading"/>
            </w:pPr>
            <w:r>
              <w:rPr>
                <w:rFonts w:ascii="Garamond" w:hAnsi="Garamond"/>
              </w:rPr>
              <w:t>Instructor:</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9A4C43" w:rsidRDefault="00CA5FD5">
            <w:pPr>
              <w:pStyle w:val="BodyA"/>
            </w:pPr>
            <w:r>
              <w:rPr>
                <w:rFonts w:ascii="Garamond" w:hAnsi="Garamond"/>
              </w:rPr>
              <w:t>Tan Van Nguyen</w:t>
            </w:r>
          </w:p>
        </w:tc>
      </w:tr>
      <w:tr w:rsidR="009A4C43">
        <w:trPr>
          <w:trHeight w:val="280"/>
        </w:trPr>
        <w:tc>
          <w:tcPr>
            <w:tcW w:w="3168" w:type="dxa"/>
            <w:tcBorders>
              <w:top w:val="nil"/>
              <w:left w:val="nil"/>
              <w:bottom w:val="nil"/>
              <w:right w:val="nil"/>
            </w:tcBorders>
            <w:shd w:val="clear" w:color="auto" w:fill="auto"/>
            <w:tcMar>
              <w:top w:w="80" w:type="dxa"/>
              <w:left w:w="80" w:type="dxa"/>
              <w:bottom w:w="80" w:type="dxa"/>
              <w:right w:w="80" w:type="dxa"/>
            </w:tcMar>
          </w:tcPr>
          <w:p w:rsidR="009A4C43" w:rsidRDefault="0099424E">
            <w:pPr>
              <w:pStyle w:val="contactheading"/>
            </w:pPr>
            <w:r>
              <w:rPr>
                <w:rFonts w:ascii="Garamond" w:hAnsi="Garamond"/>
              </w:rPr>
              <w:t>Office Location:</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9A4C43" w:rsidRDefault="0099424E" w:rsidP="00CA5FD5">
            <w:pPr>
              <w:pStyle w:val="BodyA"/>
            </w:pPr>
            <w:r>
              <w:rPr>
                <w:rFonts w:ascii="Garamond" w:hAnsi="Garamond"/>
              </w:rPr>
              <w:t xml:space="preserve">Engineering Building, Room </w:t>
            </w:r>
            <w:r w:rsidR="00CA5FD5">
              <w:rPr>
                <w:rFonts w:ascii="Garamond" w:hAnsi="Garamond"/>
              </w:rPr>
              <w:t>261</w:t>
            </w:r>
          </w:p>
        </w:tc>
      </w:tr>
      <w:tr w:rsidR="009A4C43">
        <w:trPr>
          <w:trHeight w:val="280"/>
        </w:trPr>
        <w:tc>
          <w:tcPr>
            <w:tcW w:w="3168" w:type="dxa"/>
            <w:tcBorders>
              <w:top w:val="nil"/>
              <w:left w:val="nil"/>
              <w:bottom w:val="nil"/>
              <w:right w:val="nil"/>
            </w:tcBorders>
            <w:shd w:val="clear" w:color="auto" w:fill="auto"/>
            <w:tcMar>
              <w:top w:w="80" w:type="dxa"/>
              <w:left w:w="80" w:type="dxa"/>
              <w:bottom w:w="80" w:type="dxa"/>
              <w:right w:w="80" w:type="dxa"/>
            </w:tcMar>
          </w:tcPr>
          <w:p w:rsidR="009A4C43" w:rsidRDefault="0099424E">
            <w:pPr>
              <w:pStyle w:val="contactheading"/>
            </w:pPr>
            <w:r>
              <w:rPr>
                <w:rFonts w:ascii="Garamond" w:hAnsi="Garamond"/>
              </w:rPr>
              <w:t>Telephone:</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9A4C43" w:rsidRDefault="0099424E" w:rsidP="00CA5FD5">
            <w:pPr>
              <w:pStyle w:val="BodyA"/>
            </w:pPr>
            <w:r>
              <w:rPr>
                <w:rFonts w:ascii="Garamond" w:hAnsi="Garamond"/>
              </w:rPr>
              <w:t>408-</w:t>
            </w:r>
            <w:r w:rsidR="00CA5FD5">
              <w:rPr>
                <w:rFonts w:ascii="Garamond" w:hAnsi="Garamond"/>
              </w:rPr>
              <w:t>230-8813</w:t>
            </w:r>
          </w:p>
        </w:tc>
      </w:tr>
      <w:tr w:rsidR="009A4C43">
        <w:trPr>
          <w:trHeight w:val="280"/>
        </w:trPr>
        <w:tc>
          <w:tcPr>
            <w:tcW w:w="3168" w:type="dxa"/>
            <w:tcBorders>
              <w:top w:val="nil"/>
              <w:left w:val="nil"/>
              <w:bottom w:val="nil"/>
              <w:right w:val="nil"/>
            </w:tcBorders>
            <w:shd w:val="clear" w:color="auto" w:fill="auto"/>
            <w:tcMar>
              <w:top w:w="80" w:type="dxa"/>
              <w:left w:w="80" w:type="dxa"/>
              <w:bottom w:w="80" w:type="dxa"/>
              <w:right w:w="80" w:type="dxa"/>
            </w:tcMar>
          </w:tcPr>
          <w:p w:rsidR="009A4C43" w:rsidRDefault="0099424E">
            <w:pPr>
              <w:pStyle w:val="contactheading"/>
            </w:pPr>
            <w:r>
              <w:rPr>
                <w:rFonts w:ascii="Garamond" w:hAnsi="Garamond"/>
              </w:rPr>
              <w:t>Fax:</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9A4C43" w:rsidRDefault="0099424E">
            <w:pPr>
              <w:pStyle w:val="BodyA"/>
            </w:pPr>
            <w:r>
              <w:rPr>
                <w:rFonts w:ascii="Garamond" w:hAnsi="Garamond"/>
              </w:rPr>
              <w:t>408-924-3925</w:t>
            </w:r>
          </w:p>
        </w:tc>
      </w:tr>
      <w:tr w:rsidR="009A4C43">
        <w:trPr>
          <w:trHeight w:val="280"/>
        </w:trPr>
        <w:tc>
          <w:tcPr>
            <w:tcW w:w="3168" w:type="dxa"/>
            <w:tcBorders>
              <w:top w:val="nil"/>
              <w:left w:val="nil"/>
              <w:bottom w:val="nil"/>
              <w:right w:val="nil"/>
            </w:tcBorders>
            <w:shd w:val="clear" w:color="auto" w:fill="auto"/>
            <w:tcMar>
              <w:top w:w="80" w:type="dxa"/>
              <w:left w:w="80" w:type="dxa"/>
              <w:bottom w:w="80" w:type="dxa"/>
              <w:right w:w="80" w:type="dxa"/>
            </w:tcMar>
          </w:tcPr>
          <w:p w:rsidR="009A4C43" w:rsidRDefault="0099424E">
            <w:pPr>
              <w:pStyle w:val="contactheading"/>
            </w:pPr>
            <w:r>
              <w:rPr>
                <w:rFonts w:ascii="Garamond" w:hAnsi="Garamond"/>
              </w:rPr>
              <w:t>Email:</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9A4C43" w:rsidRDefault="005851DB" w:rsidP="00CA5FD5">
            <w:pPr>
              <w:pStyle w:val="BodyA"/>
            </w:pPr>
            <w:hyperlink r:id="rId7" w:history="1">
              <w:r w:rsidR="00CA5FD5">
                <w:rPr>
                  <w:rStyle w:val="Hyperlink0"/>
                  <w:rFonts w:eastAsia="Arial Unicode MS" w:cs="Arial Unicode MS"/>
                </w:rPr>
                <w:t>tan.v.nguyen</w:t>
              </w:r>
              <w:r w:rsidR="0099424E">
                <w:rPr>
                  <w:rStyle w:val="Hyperlink0"/>
                  <w:rFonts w:eastAsia="Arial Unicode MS" w:cs="Arial Unicode MS"/>
                </w:rPr>
                <w:t>@sjsu.edu</w:t>
              </w:r>
            </w:hyperlink>
          </w:p>
        </w:tc>
      </w:tr>
      <w:tr w:rsidR="009A4C43">
        <w:trPr>
          <w:trHeight w:val="280"/>
        </w:trPr>
        <w:tc>
          <w:tcPr>
            <w:tcW w:w="3168" w:type="dxa"/>
            <w:tcBorders>
              <w:top w:val="nil"/>
              <w:left w:val="nil"/>
              <w:bottom w:val="nil"/>
              <w:right w:val="nil"/>
            </w:tcBorders>
            <w:shd w:val="clear" w:color="auto" w:fill="auto"/>
            <w:tcMar>
              <w:top w:w="80" w:type="dxa"/>
              <w:left w:w="80" w:type="dxa"/>
              <w:bottom w:w="80" w:type="dxa"/>
              <w:right w:w="80" w:type="dxa"/>
            </w:tcMar>
          </w:tcPr>
          <w:p w:rsidR="009A4C43" w:rsidRDefault="0099424E">
            <w:pPr>
              <w:pStyle w:val="contactheading"/>
            </w:pPr>
            <w:r>
              <w:rPr>
                <w:rStyle w:val="None"/>
                <w:rFonts w:ascii="Garamond" w:hAnsi="Garamond"/>
              </w:rPr>
              <w:t>Faculty Website:</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9A4C43" w:rsidRDefault="005851DB" w:rsidP="00CA5FD5">
            <w:pPr>
              <w:pStyle w:val="BodyA"/>
            </w:pPr>
            <w:hyperlink r:id="rId8" w:history="1">
              <w:r w:rsidR="00CA5FD5">
                <w:rPr>
                  <w:rStyle w:val="Hyperlink0"/>
                  <w:rFonts w:eastAsia="Arial Unicode MS" w:cs="Arial Unicode MS"/>
                </w:rPr>
                <w:t>sjsu.edu/people/tan.v.nguyen/course</w:t>
              </w:r>
            </w:hyperlink>
            <w:r w:rsidR="00CA5FD5">
              <w:rPr>
                <w:rStyle w:val="Hyperlink0"/>
                <w:rFonts w:eastAsia="Arial Unicode MS" w:cs="Arial Unicode MS"/>
              </w:rPr>
              <w:t>s</w:t>
            </w:r>
          </w:p>
        </w:tc>
      </w:tr>
      <w:tr w:rsidR="009A4C43">
        <w:trPr>
          <w:trHeight w:val="280"/>
        </w:trPr>
        <w:tc>
          <w:tcPr>
            <w:tcW w:w="3168" w:type="dxa"/>
            <w:tcBorders>
              <w:top w:val="nil"/>
              <w:left w:val="nil"/>
              <w:bottom w:val="nil"/>
              <w:right w:val="nil"/>
            </w:tcBorders>
            <w:shd w:val="clear" w:color="auto" w:fill="auto"/>
            <w:tcMar>
              <w:top w:w="80" w:type="dxa"/>
              <w:left w:w="80" w:type="dxa"/>
              <w:bottom w:w="80" w:type="dxa"/>
              <w:right w:w="80" w:type="dxa"/>
            </w:tcMar>
          </w:tcPr>
          <w:p w:rsidR="009A4C43" w:rsidRDefault="0099424E">
            <w:pPr>
              <w:pStyle w:val="contactheading"/>
            </w:pPr>
            <w:r>
              <w:rPr>
                <w:rStyle w:val="None"/>
                <w:rFonts w:ascii="Garamond" w:hAnsi="Garamond"/>
              </w:rPr>
              <w:t>Office Hours</w:t>
            </w:r>
            <w:r w:rsidR="00433167">
              <w:rPr>
                <w:rStyle w:val="None"/>
                <w:rFonts w:ascii="Garamond" w:hAnsi="Garamond"/>
              </w:rPr>
              <w:t xml:space="preserve"> (online)</w:t>
            </w:r>
            <w:r>
              <w:rPr>
                <w:rStyle w:val="None"/>
                <w:rFonts w:ascii="Garamond" w:hAnsi="Garamond"/>
              </w:rPr>
              <w:t>:</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9A4C43" w:rsidRDefault="009C4B8D" w:rsidP="00CA5FD5">
            <w:pPr>
              <w:pStyle w:val="BodyA"/>
            </w:pPr>
            <w:r>
              <w:rPr>
                <w:rFonts w:ascii="Garamond" w:hAnsi="Garamond"/>
              </w:rPr>
              <w:t>Monday</w:t>
            </w:r>
            <w:r w:rsidR="0099424E">
              <w:rPr>
                <w:rFonts w:ascii="Garamond" w:hAnsi="Garamond"/>
              </w:rPr>
              <w:t xml:space="preserve"> &amp; </w:t>
            </w:r>
            <w:r>
              <w:rPr>
                <w:rFonts w:ascii="Garamond" w:hAnsi="Garamond"/>
              </w:rPr>
              <w:t>Wednesday</w:t>
            </w:r>
            <w:r w:rsidR="0099424E">
              <w:rPr>
                <w:rFonts w:ascii="Garamond" w:hAnsi="Garamond"/>
              </w:rPr>
              <w:t xml:space="preserve">, </w:t>
            </w:r>
            <w:r w:rsidR="00CA5FD5">
              <w:rPr>
                <w:rFonts w:ascii="Garamond" w:hAnsi="Garamond"/>
              </w:rPr>
              <w:t>3</w:t>
            </w:r>
            <w:r w:rsidR="0099424E">
              <w:rPr>
                <w:rFonts w:ascii="Garamond" w:hAnsi="Garamond"/>
              </w:rPr>
              <w:t>:</w:t>
            </w:r>
            <w:r w:rsidR="00BB503B">
              <w:rPr>
                <w:rFonts w:ascii="Garamond" w:hAnsi="Garamond"/>
              </w:rPr>
              <w:t>30</w:t>
            </w:r>
            <w:r w:rsidR="0099424E">
              <w:rPr>
                <w:rFonts w:ascii="Garamond" w:hAnsi="Garamond"/>
              </w:rPr>
              <w:t xml:space="preserve">pm </w:t>
            </w:r>
            <w:r w:rsidR="00BB503B">
              <w:rPr>
                <w:rFonts w:ascii="Garamond" w:hAnsi="Garamond"/>
              </w:rPr>
              <w:t>–</w:t>
            </w:r>
            <w:r w:rsidR="0099424E">
              <w:rPr>
                <w:rFonts w:ascii="Garamond" w:hAnsi="Garamond"/>
              </w:rPr>
              <w:t xml:space="preserve"> </w:t>
            </w:r>
            <w:r w:rsidR="00CA5FD5">
              <w:rPr>
                <w:rFonts w:ascii="Garamond" w:hAnsi="Garamond"/>
              </w:rPr>
              <w:t>4</w:t>
            </w:r>
            <w:r w:rsidR="00BB503B">
              <w:rPr>
                <w:rFonts w:ascii="Garamond" w:hAnsi="Garamond"/>
              </w:rPr>
              <w:t>:</w:t>
            </w:r>
            <w:r w:rsidR="00CA5FD5">
              <w:rPr>
                <w:rFonts w:ascii="Garamond" w:hAnsi="Garamond"/>
              </w:rPr>
              <w:t>3</w:t>
            </w:r>
            <w:r w:rsidR="00BB503B">
              <w:rPr>
                <w:rFonts w:ascii="Garamond" w:hAnsi="Garamond"/>
              </w:rPr>
              <w:t>0</w:t>
            </w:r>
            <w:r w:rsidR="0099424E">
              <w:rPr>
                <w:rFonts w:ascii="Garamond" w:hAnsi="Garamond"/>
              </w:rPr>
              <w:t>pm</w:t>
            </w:r>
            <w:r w:rsidR="00CA5FD5">
              <w:rPr>
                <w:rFonts w:ascii="Garamond" w:hAnsi="Garamond"/>
              </w:rPr>
              <w:t xml:space="preserve"> or by appointment</w:t>
            </w:r>
          </w:p>
        </w:tc>
      </w:tr>
      <w:tr w:rsidR="009A4C43">
        <w:trPr>
          <w:trHeight w:val="280"/>
        </w:trPr>
        <w:tc>
          <w:tcPr>
            <w:tcW w:w="3168" w:type="dxa"/>
            <w:tcBorders>
              <w:top w:val="nil"/>
              <w:left w:val="nil"/>
              <w:bottom w:val="nil"/>
              <w:right w:val="nil"/>
            </w:tcBorders>
            <w:shd w:val="clear" w:color="auto" w:fill="auto"/>
            <w:tcMar>
              <w:top w:w="80" w:type="dxa"/>
              <w:left w:w="80" w:type="dxa"/>
              <w:bottom w:w="80" w:type="dxa"/>
              <w:right w:w="80" w:type="dxa"/>
            </w:tcMar>
          </w:tcPr>
          <w:p w:rsidR="009A4C43" w:rsidRDefault="0099424E">
            <w:pPr>
              <w:pStyle w:val="contactheading"/>
            </w:pPr>
            <w:r>
              <w:rPr>
                <w:rStyle w:val="None"/>
                <w:rFonts w:ascii="Garamond" w:hAnsi="Garamond"/>
              </w:rPr>
              <w:t>Class Days/Time:</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9A4C43" w:rsidRDefault="0099424E">
            <w:pPr>
              <w:pStyle w:val="BodyA"/>
            </w:pPr>
            <w:r>
              <w:rPr>
                <w:rStyle w:val="None"/>
                <w:rFonts w:ascii="Garamond" w:hAnsi="Garamond"/>
              </w:rPr>
              <w:t>Monday &amp; Wednesday, 4:30pm – 5:45pm</w:t>
            </w:r>
          </w:p>
        </w:tc>
      </w:tr>
      <w:tr w:rsidR="009A4C43">
        <w:trPr>
          <w:trHeight w:val="280"/>
        </w:trPr>
        <w:tc>
          <w:tcPr>
            <w:tcW w:w="3168" w:type="dxa"/>
            <w:tcBorders>
              <w:top w:val="nil"/>
              <w:left w:val="nil"/>
              <w:bottom w:val="nil"/>
              <w:right w:val="nil"/>
            </w:tcBorders>
            <w:shd w:val="clear" w:color="auto" w:fill="auto"/>
            <w:tcMar>
              <w:top w:w="80" w:type="dxa"/>
              <w:left w:w="80" w:type="dxa"/>
              <w:bottom w:w="80" w:type="dxa"/>
              <w:right w:w="80" w:type="dxa"/>
            </w:tcMar>
          </w:tcPr>
          <w:p w:rsidR="009A4C43" w:rsidRDefault="0099424E">
            <w:pPr>
              <w:pStyle w:val="contactheading"/>
            </w:pPr>
            <w:r>
              <w:rPr>
                <w:rStyle w:val="None"/>
                <w:rFonts w:ascii="Garamond" w:hAnsi="Garamond"/>
              </w:rPr>
              <w:t>Classroom:</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9A4C43" w:rsidRDefault="009C4B8D">
            <w:pPr>
              <w:pStyle w:val="BodyA"/>
            </w:pPr>
            <w:r>
              <w:rPr>
                <w:rStyle w:val="None"/>
                <w:rFonts w:ascii="Garamond" w:hAnsi="Garamond"/>
              </w:rPr>
              <w:t>Online – Canvas scheduled Zoom lectures</w:t>
            </w:r>
          </w:p>
        </w:tc>
      </w:tr>
      <w:tr w:rsidR="009A4C43">
        <w:trPr>
          <w:trHeight w:val="280"/>
        </w:trPr>
        <w:tc>
          <w:tcPr>
            <w:tcW w:w="3168" w:type="dxa"/>
            <w:tcBorders>
              <w:top w:val="nil"/>
              <w:left w:val="nil"/>
              <w:bottom w:val="nil"/>
              <w:right w:val="nil"/>
            </w:tcBorders>
            <w:shd w:val="clear" w:color="auto" w:fill="auto"/>
            <w:tcMar>
              <w:top w:w="80" w:type="dxa"/>
              <w:left w:w="80" w:type="dxa"/>
              <w:bottom w:w="80" w:type="dxa"/>
              <w:right w:w="80" w:type="dxa"/>
            </w:tcMar>
          </w:tcPr>
          <w:p w:rsidR="009A4C43" w:rsidRDefault="0099424E">
            <w:pPr>
              <w:pStyle w:val="contactheading"/>
            </w:pPr>
            <w:r>
              <w:rPr>
                <w:rStyle w:val="None"/>
                <w:rFonts w:ascii="Garamond" w:hAnsi="Garamond"/>
              </w:rPr>
              <w:t>Prerequisites:</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9A4C43" w:rsidRDefault="0099424E">
            <w:pPr>
              <w:pStyle w:val="BodyA"/>
            </w:pPr>
            <w:r>
              <w:rPr>
                <w:rStyle w:val="None"/>
                <w:rFonts w:ascii="Garamond" w:hAnsi="Garamond"/>
              </w:rPr>
              <w:t>EE98 and MATH133A with grade of C</w:t>
            </w:r>
            <w:r w:rsidR="006D3296">
              <w:rPr>
                <w:rStyle w:val="None"/>
                <w:rFonts w:ascii="Garamond" w:hAnsi="Garamond"/>
              </w:rPr>
              <w:t>-</w:t>
            </w:r>
            <w:r>
              <w:rPr>
                <w:rStyle w:val="None"/>
                <w:rFonts w:ascii="Garamond" w:hAnsi="Garamond"/>
              </w:rPr>
              <w:t xml:space="preserve"> or better</w:t>
            </w:r>
          </w:p>
        </w:tc>
      </w:tr>
    </w:tbl>
    <w:p w:rsidR="009A4C43" w:rsidRDefault="0099424E">
      <w:pPr>
        <w:pStyle w:val="Heading2"/>
        <w:rPr>
          <w:rStyle w:val="None"/>
          <w:rFonts w:ascii="Garamond" w:eastAsia="Garamond" w:hAnsi="Garamond" w:cs="Garamond"/>
        </w:rPr>
      </w:pPr>
      <w:r>
        <w:rPr>
          <w:rStyle w:val="None"/>
          <w:rFonts w:ascii="Garamond" w:hAnsi="Garamond"/>
        </w:rPr>
        <w:t>Course Information and Materials</w:t>
      </w:r>
    </w:p>
    <w:p w:rsidR="009A4C43" w:rsidRDefault="0099424E">
      <w:pPr>
        <w:pStyle w:val="BodyA"/>
        <w:rPr>
          <w:rStyle w:val="None"/>
          <w:rFonts w:ascii="Garamond" w:eastAsia="Garamond" w:hAnsi="Garamond" w:cs="Garamond"/>
        </w:rPr>
      </w:pPr>
      <w:r>
        <w:rPr>
          <w:rStyle w:val="None"/>
          <w:rFonts w:ascii="Garamond" w:hAnsi="Garamond"/>
        </w:rPr>
        <w:t xml:space="preserve">Course materials such as syllabus, handouts, notes, assignment instructions, etc. can be found on the Canvas learning management system course </w:t>
      </w:r>
      <w:hyperlink r:id="rId9" w:history="1">
        <w:r>
          <w:rPr>
            <w:rStyle w:val="Hyperlink1"/>
            <w:rFonts w:eastAsia="Arial Unicode MS" w:cs="Arial Unicode MS"/>
          </w:rPr>
          <w:t>website</w:t>
        </w:r>
      </w:hyperlink>
      <w:r>
        <w:rPr>
          <w:rStyle w:val="None"/>
          <w:rFonts w:ascii="Garamond" w:hAnsi="Garamond"/>
        </w:rPr>
        <w:t xml:space="preserve">. Students are responsible for regularly checking with the messaging system through Canvas and email to learn of any updates. </w:t>
      </w:r>
    </w:p>
    <w:p w:rsidR="009A4C43" w:rsidRDefault="0099424E">
      <w:pPr>
        <w:pStyle w:val="Heading2"/>
        <w:rPr>
          <w:rStyle w:val="None"/>
          <w:rFonts w:ascii="Garamond" w:eastAsia="Garamond" w:hAnsi="Garamond" w:cs="Garamond"/>
        </w:rPr>
      </w:pPr>
      <w:r>
        <w:rPr>
          <w:rStyle w:val="None"/>
          <w:rFonts w:ascii="Garamond" w:hAnsi="Garamond"/>
          <w:lang w:val="fr-FR"/>
        </w:rPr>
        <w:t xml:space="preserve">Course Description </w:t>
      </w:r>
    </w:p>
    <w:p w:rsidR="008B290D" w:rsidRDefault="0099424E">
      <w:pPr>
        <w:pStyle w:val="BodyA"/>
        <w:rPr>
          <w:rStyle w:val="None"/>
          <w:rFonts w:ascii="Garamond" w:hAnsi="Garamond"/>
        </w:rPr>
      </w:pPr>
      <w:r>
        <w:rPr>
          <w:rStyle w:val="None"/>
          <w:rFonts w:ascii="Garamond" w:hAnsi="Garamond"/>
        </w:rPr>
        <w:t>Introduction to discrete-time signal processing. Sampling and aliasing. Frequency response, transfer function, poles/zeros. Z-transform. FIR and IIR filtering. The four Fourier transforms. Computing spectra and spectrograms. Bio-systems, speech, music, image processing applications with MATLAB. </w:t>
      </w:r>
    </w:p>
    <w:p w:rsidR="00CA5FD5" w:rsidRDefault="00CA5FD5">
      <w:pPr>
        <w:pStyle w:val="BodyA"/>
        <w:rPr>
          <w:rStyle w:val="None"/>
          <w:rFonts w:ascii="Garamond" w:hAnsi="Garamond"/>
        </w:rPr>
      </w:pPr>
    </w:p>
    <w:p w:rsidR="008B290D" w:rsidRDefault="008B290D" w:rsidP="008B290D">
      <w:pPr>
        <w:pStyle w:val="Heading2"/>
        <w:rPr>
          <w:rStyle w:val="None"/>
          <w:rFonts w:ascii="Garamond" w:eastAsia="Garamond" w:hAnsi="Garamond" w:cs="Garamond"/>
        </w:rPr>
      </w:pPr>
      <w:r>
        <w:rPr>
          <w:rStyle w:val="None"/>
          <w:rFonts w:ascii="Garamond" w:hAnsi="Garamond"/>
          <w:lang w:val="fr-FR"/>
        </w:rPr>
        <w:t xml:space="preserve">Course Format </w:t>
      </w:r>
    </w:p>
    <w:p w:rsidR="008B290D" w:rsidRDefault="008B290D" w:rsidP="008B290D">
      <w:pPr>
        <w:pStyle w:val="BodyA"/>
        <w:numPr>
          <w:ilvl w:val="0"/>
          <w:numId w:val="4"/>
        </w:numPr>
        <w:rPr>
          <w:rStyle w:val="None"/>
          <w:rFonts w:ascii="Garamond" w:hAnsi="Garamond"/>
        </w:rPr>
      </w:pPr>
      <w:r w:rsidRPr="008B290D">
        <w:rPr>
          <w:rStyle w:val="None"/>
          <w:rFonts w:ascii="Garamond" w:hAnsi="Garamond"/>
        </w:rPr>
        <w:t>Online lectures will be given over Zoom</w:t>
      </w:r>
      <w:r>
        <w:rPr>
          <w:rStyle w:val="None"/>
          <w:rFonts w:ascii="Garamond" w:hAnsi="Garamond"/>
        </w:rPr>
        <w:t xml:space="preserve"> with</w:t>
      </w:r>
      <w:r w:rsidRPr="008B290D">
        <w:rPr>
          <w:rStyle w:val="None"/>
          <w:rFonts w:ascii="Garamond" w:hAnsi="Garamond"/>
        </w:rPr>
        <w:t xml:space="preserve"> </w:t>
      </w:r>
      <w:r>
        <w:rPr>
          <w:rStyle w:val="None"/>
          <w:rFonts w:ascii="Garamond" w:hAnsi="Garamond"/>
        </w:rPr>
        <w:t>l</w:t>
      </w:r>
      <w:r w:rsidRPr="008B290D">
        <w:rPr>
          <w:rStyle w:val="None"/>
          <w:rFonts w:ascii="Garamond" w:hAnsi="Garamond"/>
        </w:rPr>
        <w:t xml:space="preserve">inks provided through Canvas.  </w:t>
      </w:r>
    </w:p>
    <w:p w:rsidR="008B290D" w:rsidRDefault="008B290D" w:rsidP="008B290D">
      <w:pPr>
        <w:pStyle w:val="BodyA"/>
        <w:numPr>
          <w:ilvl w:val="0"/>
          <w:numId w:val="4"/>
        </w:numPr>
        <w:rPr>
          <w:rStyle w:val="None"/>
          <w:rFonts w:ascii="Garamond" w:hAnsi="Garamond"/>
        </w:rPr>
      </w:pPr>
      <w:r w:rsidRPr="008B290D">
        <w:rPr>
          <w:rStyle w:val="None"/>
          <w:rFonts w:ascii="Garamond" w:hAnsi="Garamond"/>
        </w:rPr>
        <w:lastRenderedPageBreak/>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 recordings, then please speak with the instructor about possible accommodations (e.g., temporarily turning off identifying information from the Zoom session, including student name and picture, prior to recording).</w:t>
      </w:r>
    </w:p>
    <w:p w:rsidR="008B290D" w:rsidRPr="008B290D" w:rsidRDefault="008B290D" w:rsidP="008B290D">
      <w:pPr>
        <w:pStyle w:val="BodyA"/>
        <w:numPr>
          <w:ilvl w:val="0"/>
          <w:numId w:val="4"/>
        </w:numPr>
        <w:rPr>
          <w:rStyle w:val="None"/>
          <w:rFonts w:ascii="Garamond" w:hAnsi="Garamond"/>
        </w:rPr>
      </w:pPr>
      <w:r w:rsidRPr="008B290D">
        <w:rPr>
          <w:rStyle w:val="None"/>
          <w:rFonts w:ascii="Garamond" w:hAnsi="Garamond"/>
        </w:rPr>
        <w:t xml:space="preserve">Students are required to have an electronic device (laptop, desktop or tablet) with </w:t>
      </w:r>
      <w:r>
        <w:rPr>
          <w:rStyle w:val="None"/>
          <w:rFonts w:ascii="Garamond" w:hAnsi="Garamond"/>
        </w:rPr>
        <w:t xml:space="preserve">a </w:t>
      </w:r>
      <w:r w:rsidRPr="008B290D">
        <w:rPr>
          <w:rStyle w:val="None"/>
          <w:rFonts w:ascii="Garamond" w:hAnsi="Garamond"/>
        </w:rPr>
        <w:t>built-in microphone. SJSU has a free equipment loan program available for students.</w:t>
      </w:r>
    </w:p>
    <w:p w:rsidR="008B290D" w:rsidRPr="008B290D" w:rsidRDefault="008B290D" w:rsidP="008B290D">
      <w:pPr>
        <w:pStyle w:val="BodyA"/>
        <w:numPr>
          <w:ilvl w:val="0"/>
          <w:numId w:val="4"/>
        </w:numPr>
        <w:rPr>
          <w:rStyle w:val="None"/>
          <w:rFonts w:ascii="Garamond" w:hAnsi="Garamond"/>
        </w:rPr>
      </w:pPr>
      <w:r w:rsidRPr="008B290D">
        <w:rPr>
          <w:rStyle w:val="None"/>
          <w:rFonts w:ascii="Garamond" w:hAnsi="Garamond"/>
        </w:rPr>
        <w:t>Students are responsible for ensuring that they have access to reliable Wi-Fi during tests. If students are unable to have reliable Wi-Fi, they must inform the instructor, as soon as possibl</w:t>
      </w:r>
      <w:r>
        <w:rPr>
          <w:rStyle w:val="None"/>
          <w:rFonts w:ascii="Garamond" w:hAnsi="Garamond"/>
        </w:rPr>
        <w:t xml:space="preserve">e </w:t>
      </w:r>
      <w:r w:rsidRPr="008B290D">
        <w:rPr>
          <w:rStyle w:val="None"/>
          <w:rFonts w:ascii="Garamond" w:hAnsi="Garamond"/>
        </w:rPr>
        <w:t xml:space="preserve">or at the latest one week before the test date to determine an alternative. See </w:t>
      </w:r>
      <w:hyperlink r:id="rId10" w:history="1">
        <w:r w:rsidRPr="008B290D">
          <w:rPr>
            <w:rStyle w:val="Hyperlink"/>
            <w:rFonts w:ascii="Garamond" w:hAnsi="Garamond"/>
          </w:rPr>
          <w:t>Learn Anywhere</w:t>
        </w:r>
      </w:hyperlink>
      <w:r w:rsidRPr="008B290D">
        <w:rPr>
          <w:rStyle w:val="None"/>
          <w:rFonts w:ascii="Garamond" w:hAnsi="Garamond"/>
        </w:rPr>
        <w:t xml:space="preserve"> website for current Wi-Fi options on campus.</w:t>
      </w:r>
    </w:p>
    <w:p w:rsidR="009A4C43" w:rsidRDefault="0099424E">
      <w:pPr>
        <w:pStyle w:val="Heading2"/>
        <w:rPr>
          <w:rStyle w:val="None"/>
          <w:rFonts w:ascii="Garamond" w:eastAsia="Garamond" w:hAnsi="Garamond" w:cs="Garamond"/>
        </w:rPr>
      </w:pPr>
      <w:r>
        <w:rPr>
          <w:rStyle w:val="None"/>
          <w:rFonts w:ascii="Garamond" w:hAnsi="Garamond"/>
        </w:rPr>
        <w:t xml:space="preserve">Course Learning Outcomes </w:t>
      </w:r>
    </w:p>
    <w:p w:rsidR="009A4C43" w:rsidRDefault="0099424E">
      <w:pPr>
        <w:pStyle w:val="BodyText"/>
        <w:rPr>
          <w:rStyle w:val="None"/>
          <w:rFonts w:ascii="Garamond" w:eastAsia="Garamond" w:hAnsi="Garamond" w:cs="Garamond"/>
        </w:rPr>
      </w:pPr>
      <w:r>
        <w:rPr>
          <w:rStyle w:val="None"/>
          <w:rFonts w:ascii="Garamond" w:hAnsi="Garamond"/>
        </w:rPr>
        <w:t>Upon successful completion of this course, students will be able to:</w:t>
      </w:r>
    </w:p>
    <w:p w:rsidR="009A4C43" w:rsidRDefault="0099424E">
      <w:pPr>
        <w:pStyle w:val="BodyText"/>
        <w:numPr>
          <w:ilvl w:val="0"/>
          <w:numId w:val="2"/>
        </w:numPr>
        <w:rPr>
          <w:rFonts w:ascii="Garamond" w:hAnsi="Garamond"/>
          <w:i/>
          <w:iCs/>
        </w:rPr>
      </w:pPr>
      <w:r>
        <w:rPr>
          <w:rStyle w:val="None"/>
          <w:rFonts w:ascii="Garamond" w:hAnsi="Garamond"/>
        </w:rPr>
        <w:t>CLO 1 – Mathematically characterize LTI signal processing system and analyze the function performed by simple discrete-time filters</w:t>
      </w:r>
    </w:p>
    <w:p w:rsidR="009A4C43" w:rsidRDefault="0099424E">
      <w:pPr>
        <w:pStyle w:val="BodyText"/>
        <w:numPr>
          <w:ilvl w:val="0"/>
          <w:numId w:val="2"/>
        </w:numPr>
        <w:rPr>
          <w:rFonts w:ascii="Garamond" w:hAnsi="Garamond"/>
          <w:i/>
          <w:iCs/>
        </w:rPr>
      </w:pPr>
      <w:r>
        <w:rPr>
          <w:rStyle w:val="None"/>
          <w:rFonts w:ascii="Garamond" w:hAnsi="Garamond"/>
        </w:rPr>
        <w:t>CLO 2 – Utilize the Z-transform to analyze discrete-time filters in terms of poles and zeros and their relation to the impulse response and frequency response</w:t>
      </w:r>
    </w:p>
    <w:p w:rsidR="009A4C43" w:rsidRDefault="0099424E">
      <w:pPr>
        <w:pStyle w:val="BodyText"/>
        <w:numPr>
          <w:ilvl w:val="0"/>
          <w:numId w:val="2"/>
        </w:numPr>
        <w:rPr>
          <w:rFonts w:ascii="Garamond" w:hAnsi="Garamond"/>
          <w:i/>
          <w:iCs/>
        </w:rPr>
      </w:pPr>
      <w:r>
        <w:rPr>
          <w:rStyle w:val="None"/>
          <w:rFonts w:ascii="Garamond" w:hAnsi="Garamond"/>
        </w:rPr>
        <w:t xml:space="preserve">CLO 3 – Understand when and how to apply Fourier transform techniques in the design of filters that satisfy particular engineering requirements.  The first three outcomes are consistent with ABET SO that students develop an ability to identify, formulate, and solve complex engineering problems by applying principles of engineering, science and mathematics. </w:t>
      </w:r>
    </w:p>
    <w:p w:rsidR="009A4C43" w:rsidRDefault="0099424E">
      <w:pPr>
        <w:pStyle w:val="BodyText"/>
        <w:numPr>
          <w:ilvl w:val="0"/>
          <w:numId w:val="2"/>
        </w:numPr>
        <w:rPr>
          <w:rFonts w:ascii="Garamond" w:hAnsi="Garamond"/>
          <w:i/>
          <w:iCs/>
        </w:rPr>
      </w:pPr>
      <w:r>
        <w:rPr>
          <w:rStyle w:val="None"/>
          <w:rFonts w:ascii="Garamond" w:hAnsi="Garamond"/>
        </w:rPr>
        <w:t>CLO 4 – Make inferences about the spectral properties of different types of media using the appropriate signal processing functions in MATLAB.  This outcome is consistent with the ABET SO that students conduct appropriate experimentation, analyze and interpret data, and use engineering judgement to draw conclusions.</w:t>
      </w:r>
    </w:p>
    <w:p w:rsidR="009A4C43" w:rsidRDefault="0099424E">
      <w:pPr>
        <w:pStyle w:val="BodyText"/>
        <w:numPr>
          <w:ilvl w:val="0"/>
          <w:numId w:val="2"/>
        </w:numPr>
        <w:rPr>
          <w:rFonts w:ascii="Garamond" w:hAnsi="Garamond"/>
          <w:i/>
          <w:iCs/>
        </w:rPr>
      </w:pPr>
      <w:r>
        <w:rPr>
          <w:rStyle w:val="None"/>
          <w:rFonts w:ascii="Garamond" w:hAnsi="Garamond"/>
        </w:rPr>
        <w:t>CLO 5 – In a group, collaboratively evaluate the engineering rational behind selected approaches to filtering and processing media files and explain this rational in a report.  This outcome is consistent with the ABET SO that students develop an ability to function effectively on a team whose members together provide leadership, create a collaborative and inclusive environment.  This outcome is also consistent with the ABET SO that students develop an ability to communicate effectively with a range of audiences.</w:t>
      </w:r>
    </w:p>
    <w:p w:rsidR="009A4C43" w:rsidRDefault="0099424E">
      <w:pPr>
        <w:pStyle w:val="Heading2"/>
        <w:rPr>
          <w:rStyle w:val="None"/>
          <w:rFonts w:ascii="Garamond" w:eastAsia="Garamond" w:hAnsi="Garamond" w:cs="Garamond"/>
        </w:rPr>
      </w:pPr>
      <w:r>
        <w:rPr>
          <w:rStyle w:val="None"/>
          <w:rFonts w:ascii="Garamond" w:hAnsi="Garamond"/>
        </w:rPr>
        <w:t xml:space="preserve">Required Texts/Readings </w:t>
      </w:r>
    </w:p>
    <w:p w:rsidR="009A4C43" w:rsidRDefault="0099424E">
      <w:pPr>
        <w:pStyle w:val="Heading3"/>
        <w:rPr>
          <w:rStyle w:val="None"/>
          <w:rFonts w:ascii="Garamond" w:eastAsia="Garamond" w:hAnsi="Garamond" w:cs="Garamond"/>
        </w:rPr>
      </w:pPr>
      <w:r>
        <w:rPr>
          <w:rStyle w:val="None"/>
          <w:rFonts w:ascii="Garamond" w:hAnsi="Garamond"/>
        </w:rPr>
        <w:t>Required Textbook/Readings</w:t>
      </w:r>
    </w:p>
    <w:p w:rsidR="009A4C43" w:rsidRDefault="0099424E">
      <w:pPr>
        <w:pStyle w:val="BodyA"/>
        <w:numPr>
          <w:ilvl w:val="0"/>
          <w:numId w:val="4"/>
        </w:numPr>
        <w:rPr>
          <w:rFonts w:ascii="Garamond" w:hAnsi="Garamond"/>
        </w:rPr>
      </w:pPr>
      <w:r>
        <w:rPr>
          <w:rStyle w:val="None"/>
          <w:rFonts w:ascii="Garamond" w:hAnsi="Garamond"/>
        </w:rPr>
        <w:t>DSP First, 2</w:t>
      </w:r>
      <w:r>
        <w:rPr>
          <w:rStyle w:val="None"/>
          <w:rFonts w:ascii="Garamond" w:hAnsi="Garamond"/>
          <w:vertAlign w:val="superscript"/>
        </w:rPr>
        <w:t>nd</w:t>
      </w:r>
      <w:r>
        <w:rPr>
          <w:rStyle w:val="None"/>
          <w:rFonts w:ascii="Garamond" w:hAnsi="Garamond"/>
          <w:lang w:val="de-DE"/>
        </w:rPr>
        <w:t xml:space="preserve"> Edition, by J. McClellan, R. Schafer, and M. Yoder, Pearson, 2016.  </w:t>
      </w:r>
      <w:r>
        <w:rPr>
          <w:rStyle w:val="None"/>
          <w:rFonts w:ascii="Garamond" w:hAnsi="Garamond"/>
          <w:b/>
          <w:bCs/>
        </w:rPr>
        <w:t>(Required)</w:t>
      </w:r>
    </w:p>
    <w:p w:rsidR="009A4C43" w:rsidRDefault="0099424E">
      <w:pPr>
        <w:pStyle w:val="BodyA"/>
        <w:numPr>
          <w:ilvl w:val="0"/>
          <w:numId w:val="4"/>
        </w:numPr>
        <w:rPr>
          <w:rStyle w:val="None"/>
          <w:rFonts w:ascii="Garamond" w:hAnsi="Garamond"/>
        </w:rPr>
      </w:pPr>
      <w:r>
        <w:rPr>
          <w:rStyle w:val="None"/>
          <w:rFonts w:ascii="Garamond" w:hAnsi="Garamond"/>
        </w:rPr>
        <w:t xml:space="preserve">Student Version of MATLAB, The Mathworks, Inc., </w:t>
      </w:r>
      <w:hyperlink r:id="rId11" w:history="1">
        <w:r>
          <w:rPr>
            <w:rStyle w:val="Hyperlink2"/>
            <w:rFonts w:ascii="Garamond" w:hAnsi="Garamond"/>
          </w:rPr>
          <w:t>http://www.mathworks.com/academia</w:t>
        </w:r>
      </w:hyperlink>
      <w:r>
        <w:rPr>
          <w:rFonts w:ascii="Garamond" w:hAnsi="Garamond"/>
        </w:rPr>
        <w:t xml:space="preserve">.  </w:t>
      </w:r>
      <w:r>
        <w:rPr>
          <w:rStyle w:val="None"/>
          <w:rFonts w:ascii="Garamond" w:hAnsi="Garamond"/>
          <w:b/>
          <w:bCs/>
        </w:rPr>
        <w:t>(Recommended)</w:t>
      </w:r>
      <w:r>
        <w:rPr>
          <w:rStyle w:val="None"/>
          <w:rFonts w:ascii="Garamond" w:hAnsi="Garamond"/>
        </w:rPr>
        <w:t xml:space="preserve"> MATLAB and many of its toolboxes are available on the PCs in room ENG 387.  The lab operates on an open door policy.  Check availability time posted on the lab door.</w:t>
      </w:r>
    </w:p>
    <w:p w:rsidR="00CA5FD5" w:rsidRDefault="00CA5FD5" w:rsidP="00CA5FD5">
      <w:pPr>
        <w:pStyle w:val="BodyA"/>
        <w:ind w:left="720"/>
        <w:rPr>
          <w:rFonts w:ascii="Garamond" w:hAnsi="Garamond"/>
        </w:rPr>
      </w:pPr>
    </w:p>
    <w:p w:rsidR="009A4C43" w:rsidRDefault="0099424E">
      <w:pPr>
        <w:pStyle w:val="Heading3"/>
        <w:rPr>
          <w:rStyle w:val="None"/>
          <w:rFonts w:ascii="Garamond" w:eastAsia="Garamond" w:hAnsi="Garamond" w:cs="Garamond"/>
        </w:rPr>
      </w:pPr>
      <w:r>
        <w:rPr>
          <w:rStyle w:val="None"/>
          <w:rFonts w:ascii="Garamond" w:hAnsi="Garamond"/>
        </w:rPr>
        <w:t>Other Readings</w:t>
      </w:r>
    </w:p>
    <w:p w:rsidR="009A4C43" w:rsidRDefault="0099424E">
      <w:pPr>
        <w:pStyle w:val="BodyA"/>
        <w:numPr>
          <w:ilvl w:val="0"/>
          <w:numId w:val="4"/>
        </w:numPr>
        <w:rPr>
          <w:rFonts w:ascii="Garamond" w:hAnsi="Garamond"/>
        </w:rPr>
      </w:pPr>
      <w:r>
        <w:rPr>
          <w:rStyle w:val="None"/>
          <w:rFonts w:ascii="Garamond" w:hAnsi="Garamond"/>
          <w:i/>
          <w:iCs/>
        </w:rPr>
        <w:t>Signal and Systems</w:t>
      </w:r>
      <w:r>
        <w:rPr>
          <w:rStyle w:val="None"/>
          <w:rFonts w:ascii="Garamond" w:hAnsi="Garamond"/>
          <w:lang w:val="nl-NL"/>
        </w:rPr>
        <w:t xml:space="preserve"> by Haykin and Van Veen, 2</w:t>
      </w:r>
      <w:r>
        <w:rPr>
          <w:rStyle w:val="None"/>
          <w:rFonts w:ascii="Garamond" w:hAnsi="Garamond"/>
          <w:vertAlign w:val="superscript"/>
        </w:rPr>
        <w:t>nd</w:t>
      </w:r>
      <w:r>
        <w:rPr>
          <w:rStyle w:val="None"/>
          <w:rFonts w:ascii="Garamond" w:hAnsi="Garamond"/>
        </w:rPr>
        <w:t xml:space="preserve"> Edition, Wiley, 2005.</w:t>
      </w:r>
    </w:p>
    <w:p w:rsidR="009A4C43" w:rsidRDefault="0099424E">
      <w:pPr>
        <w:pStyle w:val="BodyA"/>
        <w:numPr>
          <w:ilvl w:val="0"/>
          <w:numId w:val="4"/>
        </w:numPr>
        <w:rPr>
          <w:rFonts w:ascii="Garamond" w:hAnsi="Garamond"/>
        </w:rPr>
      </w:pPr>
      <w:r>
        <w:rPr>
          <w:rStyle w:val="None"/>
          <w:rFonts w:ascii="Garamond" w:hAnsi="Garamond"/>
          <w:i/>
          <w:iCs/>
        </w:rPr>
        <w:t>Signals, Systems, and Transforms</w:t>
      </w:r>
      <w:r>
        <w:rPr>
          <w:rStyle w:val="None"/>
          <w:rFonts w:ascii="Garamond" w:hAnsi="Garamond"/>
        </w:rPr>
        <w:t xml:space="preserve"> by Phillips, Parr and Riskin, Pearson/Prentice Hall, 2003.</w:t>
      </w:r>
    </w:p>
    <w:p w:rsidR="009A4C43" w:rsidRDefault="0099424E">
      <w:pPr>
        <w:pStyle w:val="BodyA"/>
        <w:numPr>
          <w:ilvl w:val="0"/>
          <w:numId w:val="4"/>
        </w:numPr>
        <w:rPr>
          <w:rFonts w:ascii="Garamond" w:hAnsi="Garamond"/>
        </w:rPr>
      </w:pPr>
      <w:r>
        <w:rPr>
          <w:rStyle w:val="None"/>
          <w:rFonts w:ascii="Garamond" w:hAnsi="Garamond"/>
          <w:i/>
          <w:iCs/>
        </w:rPr>
        <w:lastRenderedPageBreak/>
        <w:t>Discrete-Time Signal Processing</w:t>
      </w:r>
      <w:r>
        <w:rPr>
          <w:rStyle w:val="None"/>
          <w:rFonts w:ascii="Garamond" w:hAnsi="Garamond"/>
          <w:lang w:val="de-DE"/>
        </w:rPr>
        <w:t xml:space="preserve"> by A. Oppenheim and R. Schafer, 2</w:t>
      </w:r>
      <w:r>
        <w:rPr>
          <w:rStyle w:val="None"/>
          <w:rFonts w:ascii="Garamond" w:hAnsi="Garamond"/>
          <w:vertAlign w:val="superscript"/>
        </w:rPr>
        <w:t>nd</w:t>
      </w:r>
      <w:r>
        <w:rPr>
          <w:rStyle w:val="None"/>
          <w:rFonts w:ascii="Garamond" w:hAnsi="Garamond"/>
        </w:rPr>
        <w:t xml:space="preserve"> Edition, Prentice Hall, 2010.</w:t>
      </w:r>
    </w:p>
    <w:p w:rsidR="009A4C43" w:rsidRDefault="0099424E">
      <w:pPr>
        <w:pStyle w:val="Heading2"/>
        <w:rPr>
          <w:rStyle w:val="None"/>
          <w:rFonts w:ascii="Garamond" w:eastAsia="Garamond" w:hAnsi="Garamond" w:cs="Garamond"/>
        </w:rPr>
      </w:pPr>
      <w:r>
        <w:rPr>
          <w:rStyle w:val="None"/>
          <w:rFonts w:ascii="Garamond" w:hAnsi="Garamond"/>
          <w:lang w:val="fr-FR"/>
        </w:rPr>
        <w:t>Lectures</w:t>
      </w:r>
    </w:p>
    <w:p w:rsidR="009A4C43" w:rsidRDefault="0099424E">
      <w:pPr>
        <w:pStyle w:val="BodyA"/>
        <w:rPr>
          <w:rStyle w:val="None"/>
          <w:rFonts w:ascii="Garamond" w:eastAsia="Garamond" w:hAnsi="Garamond" w:cs="Garamond"/>
        </w:rPr>
      </w:pPr>
      <w:r>
        <w:rPr>
          <w:rStyle w:val="None"/>
          <w:rFonts w:ascii="Garamond" w:hAnsi="Garamond"/>
        </w:rPr>
        <w:t xml:space="preserve">The course will follow the selected subjects as listed on the course description. Additional theory and examples will be given and discussed in class as much as time permits. </w:t>
      </w:r>
    </w:p>
    <w:p w:rsidR="009A4C43" w:rsidRDefault="009A4C43">
      <w:pPr>
        <w:pStyle w:val="BodyA"/>
        <w:rPr>
          <w:rStyle w:val="None"/>
          <w:rFonts w:ascii="Garamond" w:eastAsia="Garamond" w:hAnsi="Garamond" w:cs="Garamond"/>
        </w:rPr>
      </w:pPr>
    </w:p>
    <w:p w:rsidR="009A4C43" w:rsidRDefault="0099424E">
      <w:pPr>
        <w:pStyle w:val="BodyA"/>
        <w:rPr>
          <w:rStyle w:val="None"/>
          <w:rFonts w:ascii="Garamond" w:eastAsia="Garamond" w:hAnsi="Garamond" w:cs="Garamond"/>
        </w:rPr>
      </w:pPr>
      <w:r>
        <w:rPr>
          <w:rStyle w:val="None"/>
          <w:rFonts w:ascii="Garamond" w:hAnsi="Garamond"/>
          <w:i/>
          <w:iCs/>
        </w:rPr>
        <w:t>Important Note:</w:t>
      </w:r>
      <w:r>
        <w:rPr>
          <w:rStyle w:val="None"/>
          <w:rFonts w:ascii="Garamond" w:hAnsi="Garamond"/>
        </w:rPr>
        <w:t xml:space="preserve">  </w:t>
      </w:r>
      <w:r w:rsidR="003549D0">
        <w:rPr>
          <w:rStyle w:val="None"/>
          <w:rFonts w:ascii="Garamond" w:hAnsi="Garamond"/>
        </w:rPr>
        <w:t>You</w:t>
      </w:r>
      <w:r>
        <w:rPr>
          <w:rStyle w:val="None"/>
          <w:rFonts w:ascii="Garamond" w:hAnsi="Garamond"/>
        </w:rPr>
        <w:t xml:space="preserve"> are responsible for keeping up with what happens in class. If you miss a class (other than for illness or an emergency), it is not reasonable for you to expect me to repeat the material that was covered in the class that you missed just for you. This applies both to the content of the class as well as to announcements about class policies, events, deadlines, etc. </w:t>
      </w:r>
      <w:r>
        <w:rPr>
          <w:rStyle w:val="None"/>
          <w:rFonts w:ascii="Garamond" w:hAnsi="Garamond"/>
          <w:u w:val="single"/>
        </w:rPr>
        <w:t>Please note that lecture materials are NOT solely based on the required text and so students are responsible for knowing the contents of lectures in order to prepare themselves for the exams</w:t>
      </w:r>
      <w:r>
        <w:rPr>
          <w:rStyle w:val="None"/>
          <w:rFonts w:ascii="Garamond" w:hAnsi="Garamond"/>
        </w:rPr>
        <w:t xml:space="preserve">.  Students can expect a lower letter grade if they miss too many lectures. </w:t>
      </w:r>
    </w:p>
    <w:p w:rsidR="009A4C43" w:rsidRDefault="0099424E">
      <w:pPr>
        <w:pStyle w:val="Heading2"/>
        <w:rPr>
          <w:rStyle w:val="None"/>
          <w:rFonts w:ascii="Garamond" w:eastAsia="Garamond" w:hAnsi="Garamond" w:cs="Garamond"/>
        </w:rPr>
      </w:pPr>
      <w:r>
        <w:rPr>
          <w:rStyle w:val="None"/>
          <w:rFonts w:ascii="Garamond" w:hAnsi="Garamond"/>
        </w:rPr>
        <w:t>Homework Assignments</w:t>
      </w:r>
    </w:p>
    <w:p w:rsidR="009A4C43" w:rsidRDefault="0099424E">
      <w:pPr>
        <w:pStyle w:val="BodyA"/>
        <w:rPr>
          <w:rStyle w:val="None"/>
          <w:rFonts w:ascii="Garamond" w:eastAsia="Garamond" w:hAnsi="Garamond" w:cs="Garamond"/>
        </w:rPr>
      </w:pPr>
      <w:r>
        <w:rPr>
          <w:rStyle w:val="None"/>
          <w:rFonts w:ascii="Garamond" w:hAnsi="Garamond"/>
        </w:rPr>
        <w:t xml:space="preserve">Six homework assignments will be given with due dates as shown on the syllabus.  </w:t>
      </w:r>
      <w:r>
        <w:rPr>
          <w:rStyle w:val="None"/>
          <w:rFonts w:ascii="Garamond" w:hAnsi="Garamond"/>
          <w:u w:val="single"/>
        </w:rPr>
        <w:t xml:space="preserve">Homework must be submitted </w:t>
      </w:r>
      <w:r w:rsidR="004F00EF">
        <w:rPr>
          <w:rStyle w:val="None"/>
          <w:rFonts w:ascii="Garamond" w:hAnsi="Garamond"/>
          <w:u w:val="single"/>
        </w:rPr>
        <w:t>online through canvas</w:t>
      </w:r>
      <w:r>
        <w:rPr>
          <w:rStyle w:val="None"/>
          <w:rFonts w:ascii="Garamond" w:hAnsi="Garamond"/>
        </w:rPr>
        <w:t xml:space="preserve"> and solutions will be available after the due date.</w:t>
      </w:r>
    </w:p>
    <w:p w:rsidR="009A4C43" w:rsidRDefault="0099424E">
      <w:pPr>
        <w:pStyle w:val="ListParagraph"/>
        <w:numPr>
          <w:ilvl w:val="0"/>
          <w:numId w:val="6"/>
        </w:numPr>
        <w:rPr>
          <w:rFonts w:ascii="Garamond" w:hAnsi="Garamond"/>
        </w:rPr>
      </w:pPr>
      <w:r>
        <w:rPr>
          <w:rFonts w:ascii="Garamond" w:hAnsi="Garamond"/>
        </w:rPr>
        <w:t xml:space="preserve">Do NOT submit HW via email. </w:t>
      </w:r>
      <w:r>
        <w:rPr>
          <w:rStyle w:val="None"/>
          <w:rFonts w:ascii="Garamond" w:hAnsi="Garamond"/>
          <w:u w:val="single"/>
        </w:rPr>
        <w:t xml:space="preserve">Submit HWs </w:t>
      </w:r>
      <w:r w:rsidR="00A04216">
        <w:rPr>
          <w:rStyle w:val="None"/>
          <w:rFonts w:ascii="Garamond" w:hAnsi="Garamond"/>
          <w:u w:val="single"/>
        </w:rPr>
        <w:t>through canvas</w:t>
      </w:r>
      <w:r>
        <w:rPr>
          <w:rStyle w:val="None"/>
          <w:rFonts w:ascii="Garamond" w:hAnsi="Garamond"/>
          <w:u w:val="single"/>
        </w:rPr>
        <w:t xml:space="preserve"> only</w:t>
      </w:r>
    </w:p>
    <w:p w:rsidR="009A4C43" w:rsidRDefault="0099424E">
      <w:pPr>
        <w:pStyle w:val="ListParagraph"/>
        <w:numPr>
          <w:ilvl w:val="0"/>
          <w:numId w:val="6"/>
        </w:numPr>
        <w:rPr>
          <w:rFonts w:ascii="Garamond" w:hAnsi="Garamond"/>
        </w:rPr>
      </w:pPr>
      <w:r>
        <w:rPr>
          <w:rFonts w:ascii="Garamond" w:hAnsi="Garamond"/>
        </w:rPr>
        <w:t>Late submission will NOT be accepted (absolutely!)</w:t>
      </w:r>
    </w:p>
    <w:p w:rsidR="009A4C43" w:rsidRDefault="0099424E">
      <w:pPr>
        <w:pStyle w:val="ListParagraph"/>
        <w:numPr>
          <w:ilvl w:val="0"/>
          <w:numId w:val="6"/>
        </w:numPr>
        <w:rPr>
          <w:rFonts w:ascii="Garamond" w:hAnsi="Garamond"/>
        </w:rPr>
      </w:pPr>
      <w:r>
        <w:rPr>
          <w:rFonts w:ascii="Garamond" w:hAnsi="Garamond"/>
        </w:rPr>
        <w:t xml:space="preserve">There are </w:t>
      </w:r>
      <w:r>
        <w:rPr>
          <w:rStyle w:val="None"/>
          <w:rFonts w:ascii="Garamond" w:hAnsi="Garamond"/>
          <w:u w:val="single"/>
        </w:rPr>
        <w:t>no make-up homework assignments</w:t>
      </w:r>
    </w:p>
    <w:p w:rsidR="009A4C43" w:rsidRDefault="0099424E">
      <w:pPr>
        <w:pStyle w:val="BodyA"/>
        <w:rPr>
          <w:rStyle w:val="None"/>
          <w:rFonts w:ascii="Garamond" w:eastAsia="Garamond" w:hAnsi="Garamond" w:cs="Garamond"/>
        </w:rPr>
      </w:pPr>
      <w:r>
        <w:rPr>
          <w:rStyle w:val="None"/>
          <w:rFonts w:ascii="Garamond" w:hAnsi="Garamond"/>
        </w:rPr>
        <w:t xml:space="preserve">To get credit for your homework, submissions </w:t>
      </w:r>
      <w:r>
        <w:rPr>
          <w:rStyle w:val="None"/>
          <w:rFonts w:ascii="Garamond" w:hAnsi="Garamond"/>
          <w:u w:val="single"/>
        </w:rPr>
        <w:t>must be neat, clean, and must be done professionally</w:t>
      </w:r>
      <w:r>
        <w:rPr>
          <w:rStyle w:val="None"/>
          <w:rFonts w:ascii="Garamond" w:hAnsi="Garamond"/>
        </w:rPr>
        <w:t xml:space="preserve">. Your official name, course #, and homework # must be visibly shown on each assignment.  You are expected to prepare homework assignments individually. You may discuss the problem and general concepts with other students, but there should be no sharing of answers.  A good rule to follow is that you should be working alone when preparing the document you will be submitting.  </w:t>
      </w:r>
    </w:p>
    <w:p w:rsidR="009A4C43" w:rsidRDefault="0099424E">
      <w:pPr>
        <w:pStyle w:val="Heading2"/>
        <w:rPr>
          <w:rStyle w:val="None"/>
          <w:rFonts w:ascii="Garamond" w:eastAsia="Garamond" w:hAnsi="Garamond" w:cs="Garamond"/>
        </w:rPr>
      </w:pPr>
      <w:r>
        <w:rPr>
          <w:rStyle w:val="None"/>
          <w:rFonts w:ascii="Garamond" w:hAnsi="Garamond"/>
        </w:rPr>
        <w:t>Exams and Final Project</w:t>
      </w:r>
    </w:p>
    <w:p w:rsidR="009A4C43" w:rsidRDefault="0099424E">
      <w:pPr>
        <w:pStyle w:val="BodyA"/>
        <w:rPr>
          <w:rStyle w:val="None"/>
          <w:rFonts w:ascii="Garamond" w:eastAsia="Garamond" w:hAnsi="Garamond" w:cs="Garamond"/>
        </w:rPr>
      </w:pPr>
      <w:r>
        <w:rPr>
          <w:rStyle w:val="None"/>
          <w:rFonts w:ascii="Garamond" w:hAnsi="Garamond"/>
        </w:rPr>
        <w:t xml:space="preserve">There will be </w:t>
      </w:r>
      <w:r>
        <w:rPr>
          <w:rStyle w:val="None"/>
          <w:rFonts w:ascii="Garamond" w:hAnsi="Garamond"/>
          <w:u w:val="single"/>
        </w:rPr>
        <w:t>two midterm exams, a comprehensive final exam, and a final project with report</w:t>
      </w:r>
      <w:r>
        <w:rPr>
          <w:rStyle w:val="None"/>
          <w:rFonts w:ascii="Garamond" w:hAnsi="Garamond"/>
        </w:rPr>
        <w:t xml:space="preserve">. The exam and project due dates are listed on the course schedule section of this syllabus. Since make-up exams will NOT be allowed, </w:t>
      </w:r>
      <w:r>
        <w:rPr>
          <w:rStyle w:val="None"/>
          <w:rFonts w:ascii="Garamond" w:hAnsi="Garamond"/>
          <w:u w:val="single"/>
        </w:rPr>
        <w:t xml:space="preserve">please make sure that you are able to </w:t>
      </w:r>
      <w:r w:rsidR="009C4B8D">
        <w:rPr>
          <w:rStyle w:val="None"/>
          <w:rFonts w:ascii="Garamond" w:hAnsi="Garamond"/>
          <w:u w:val="single"/>
        </w:rPr>
        <w:t>take</w:t>
      </w:r>
      <w:r>
        <w:rPr>
          <w:rStyle w:val="None"/>
          <w:rFonts w:ascii="Garamond" w:hAnsi="Garamond"/>
          <w:u w:val="single"/>
        </w:rPr>
        <w:t xml:space="preserve"> all exams at the indicated scheduled dates and times</w:t>
      </w:r>
      <w:r>
        <w:rPr>
          <w:rStyle w:val="None"/>
          <w:rFonts w:ascii="Garamond" w:hAnsi="Garamond"/>
        </w:rPr>
        <w:t xml:space="preserve"> (from the beginning of the semester) in order to register for the course.</w:t>
      </w:r>
    </w:p>
    <w:p w:rsidR="009A4C43" w:rsidRDefault="0099424E">
      <w:pPr>
        <w:pStyle w:val="ListParagraph"/>
        <w:numPr>
          <w:ilvl w:val="0"/>
          <w:numId w:val="8"/>
        </w:numPr>
        <w:rPr>
          <w:rFonts w:ascii="Garamond" w:hAnsi="Garamond"/>
        </w:rPr>
      </w:pPr>
      <w:r>
        <w:rPr>
          <w:rFonts w:ascii="Garamond" w:hAnsi="Garamond"/>
        </w:rPr>
        <w:t xml:space="preserve">All exams are </w:t>
      </w:r>
      <w:r w:rsidR="008B290D">
        <w:rPr>
          <w:rFonts w:ascii="Garamond" w:hAnsi="Garamond"/>
        </w:rPr>
        <w:t>open-book</w:t>
      </w:r>
      <w:r>
        <w:rPr>
          <w:rFonts w:ascii="Garamond" w:hAnsi="Garamond"/>
        </w:rPr>
        <w:t>.</w:t>
      </w:r>
    </w:p>
    <w:p w:rsidR="009A4C43" w:rsidRDefault="0099424E">
      <w:pPr>
        <w:pStyle w:val="ListParagraph"/>
        <w:numPr>
          <w:ilvl w:val="0"/>
          <w:numId w:val="8"/>
        </w:numPr>
        <w:rPr>
          <w:rFonts w:ascii="Garamond" w:hAnsi="Garamond"/>
        </w:rPr>
      </w:pPr>
      <w:r>
        <w:rPr>
          <w:rFonts w:ascii="Garamond" w:hAnsi="Garamond"/>
        </w:rPr>
        <w:t>Exam questions will NOT be interpreted during the exam.</w:t>
      </w:r>
    </w:p>
    <w:p w:rsidR="009A4C43" w:rsidRDefault="0099424E">
      <w:pPr>
        <w:pStyle w:val="ListParagraph"/>
        <w:numPr>
          <w:ilvl w:val="0"/>
          <w:numId w:val="8"/>
        </w:numPr>
        <w:rPr>
          <w:rFonts w:ascii="Garamond" w:hAnsi="Garamond"/>
        </w:rPr>
      </w:pPr>
      <w:r>
        <w:rPr>
          <w:rFonts w:ascii="Garamond" w:hAnsi="Garamond"/>
        </w:rPr>
        <w:t xml:space="preserve">There will be </w:t>
      </w:r>
      <w:r>
        <w:rPr>
          <w:rStyle w:val="None"/>
          <w:rFonts w:ascii="Garamond" w:hAnsi="Garamond"/>
          <w:u w:val="single"/>
        </w:rPr>
        <w:t>no make-up exams</w:t>
      </w:r>
      <w:r>
        <w:rPr>
          <w:rFonts w:ascii="Garamond" w:hAnsi="Garamond"/>
        </w:rPr>
        <w:t xml:space="preserve"> (in very special circumstances, written excuse and official proofs are required for making-up exams).</w:t>
      </w:r>
    </w:p>
    <w:p w:rsidR="009A4C43" w:rsidRDefault="0099424E">
      <w:pPr>
        <w:pStyle w:val="ListParagraph"/>
        <w:numPr>
          <w:ilvl w:val="0"/>
          <w:numId w:val="8"/>
        </w:numPr>
        <w:rPr>
          <w:rFonts w:ascii="Garamond" w:hAnsi="Garamond"/>
        </w:rPr>
      </w:pPr>
      <w:r>
        <w:rPr>
          <w:rFonts w:ascii="Garamond" w:hAnsi="Garamond"/>
        </w:rPr>
        <w:t>Exam solutions will be discussed in class after the exam dates. Written solutions will NOT be distributed.</w:t>
      </w:r>
    </w:p>
    <w:p w:rsidR="009A4C43" w:rsidRDefault="0099424E">
      <w:pPr>
        <w:pStyle w:val="Heading2"/>
        <w:rPr>
          <w:rStyle w:val="None"/>
          <w:rFonts w:ascii="Garamond" w:eastAsia="Garamond" w:hAnsi="Garamond" w:cs="Garamond"/>
        </w:rPr>
      </w:pPr>
      <w:r>
        <w:rPr>
          <w:rStyle w:val="None"/>
          <w:rFonts w:ascii="Garamond" w:hAnsi="Garamond"/>
        </w:rPr>
        <w:t>Grading Policy</w:t>
      </w:r>
    </w:p>
    <w:p w:rsidR="009A4C43" w:rsidRDefault="0099424E">
      <w:pPr>
        <w:pStyle w:val="BodyA"/>
        <w:rPr>
          <w:rStyle w:val="None"/>
          <w:rFonts w:ascii="Garamond" w:eastAsia="Garamond" w:hAnsi="Garamond" w:cs="Garamond"/>
        </w:rPr>
      </w:pPr>
      <w:r>
        <w:rPr>
          <w:rStyle w:val="None"/>
          <w:rFonts w:ascii="Garamond" w:hAnsi="Garamond"/>
        </w:rPr>
        <w:t>The overall course grades (letter-grades) will be assigned based on the grading standard as shown below. The weights of the whole course work assignments are:</w:t>
      </w:r>
    </w:p>
    <w:p w:rsidR="009A4C43" w:rsidRDefault="009A4C43">
      <w:pPr>
        <w:pStyle w:val="BodyA"/>
        <w:rPr>
          <w:rStyle w:val="None"/>
          <w:rFonts w:ascii="Garamond" w:eastAsia="Garamond" w:hAnsi="Garamond" w:cs="Garamond"/>
        </w:rPr>
      </w:pPr>
    </w:p>
    <w:p w:rsidR="009A4C43" w:rsidRDefault="0099424E">
      <w:pPr>
        <w:pStyle w:val="BodyA"/>
        <w:numPr>
          <w:ilvl w:val="0"/>
          <w:numId w:val="10"/>
        </w:numPr>
        <w:rPr>
          <w:rFonts w:ascii="Garamond" w:hAnsi="Garamond"/>
        </w:rPr>
      </w:pPr>
      <w:r>
        <w:rPr>
          <w:rStyle w:val="None"/>
          <w:rFonts w:ascii="Garamond" w:hAnsi="Garamond"/>
        </w:rPr>
        <w:t>Homework assignments:</w:t>
      </w:r>
      <w:r>
        <w:rPr>
          <w:rStyle w:val="None"/>
          <w:rFonts w:ascii="Garamond" w:hAnsi="Garamond"/>
        </w:rPr>
        <w:tab/>
      </w:r>
      <w:r>
        <w:rPr>
          <w:rStyle w:val="None"/>
          <w:rFonts w:ascii="Garamond" w:hAnsi="Garamond"/>
        </w:rPr>
        <w:tab/>
      </w:r>
      <w:r>
        <w:rPr>
          <w:rStyle w:val="None"/>
          <w:rFonts w:ascii="Garamond" w:hAnsi="Garamond"/>
        </w:rPr>
        <w:tab/>
      </w:r>
      <w:r>
        <w:rPr>
          <w:rStyle w:val="None"/>
          <w:rFonts w:ascii="Garamond" w:hAnsi="Garamond"/>
        </w:rPr>
        <w:tab/>
        <w:t>10%</w:t>
      </w:r>
    </w:p>
    <w:p w:rsidR="009A4C43" w:rsidRDefault="005851DB">
      <w:pPr>
        <w:pStyle w:val="BodyA"/>
        <w:numPr>
          <w:ilvl w:val="0"/>
          <w:numId w:val="10"/>
        </w:numPr>
        <w:rPr>
          <w:rFonts w:ascii="Garamond" w:hAnsi="Garamond"/>
        </w:rPr>
      </w:pPr>
      <w:r>
        <w:rPr>
          <w:rStyle w:val="None"/>
          <w:rFonts w:ascii="Garamond" w:hAnsi="Garamond"/>
        </w:rPr>
        <w:t>M</w:t>
      </w:r>
      <w:r w:rsidR="0099424E">
        <w:rPr>
          <w:rStyle w:val="None"/>
          <w:rFonts w:ascii="Garamond" w:hAnsi="Garamond"/>
        </w:rPr>
        <w:t>idterm exam 1:</w:t>
      </w:r>
      <w:r w:rsidR="0099424E">
        <w:rPr>
          <w:rStyle w:val="None"/>
          <w:rFonts w:ascii="Garamond" w:hAnsi="Garamond"/>
        </w:rPr>
        <w:tab/>
      </w:r>
      <w:r w:rsidR="0099424E">
        <w:rPr>
          <w:rStyle w:val="None"/>
          <w:rFonts w:ascii="Garamond" w:hAnsi="Garamond"/>
        </w:rPr>
        <w:tab/>
      </w:r>
      <w:r w:rsidR="0099424E">
        <w:rPr>
          <w:rStyle w:val="None"/>
          <w:rFonts w:ascii="Garamond" w:hAnsi="Garamond"/>
        </w:rPr>
        <w:tab/>
      </w:r>
      <w:r w:rsidR="0099424E">
        <w:rPr>
          <w:rStyle w:val="None"/>
          <w:rFonts w:ascii="Garamond" w:hAnsi="Garamond"/>
        </w:rPr>
        <w:tab/>
      </w:r>
      <w:r w:rsidR="0099424E">
        <w:rPr>
          <w:rStyle w:val="None"/>
          <w:rFonts w:ascii="Garamond" w:hAnsi="Garamond"/>
        </w:rPr>
        <w:tab/>
        <w:t>25%</w:t>
      </w:r>
    </w:p>
    <w:p w:rsidR="009A4C43" w:rsidRDefault="005851DB">
      <w:pPr>
        <w:pStyle w:val="BodyA"/>
        <w:numPr>
          <w:ilvl w:val="0"/>
          <w:numId w:val="10"/>
        </w:numPr>
        <w:rPr>
          <w:rFonts w:ascii="Garamond" w:hAnsi="Garamond"/>
        </w:rPr>
      </w:pPr>
      <w:r>
        <w:rPr>
          <w:rStyle w:val="None"/>
          <w:rFonts w:ascii="Garamond" w:hAnsi="Garamond"/>
        </w:rPr>
        <w:t>M</w:t>
      </w:r>
      <w:r w:rsidR="0099424E">
        <w:rPr>
          <w:rStyle w:val="None"/>
          <w:rFonts w:ascii="Garamond" w:hAnsi="Garamond"/>
        </w:rPr>
        <w:t>idterm exam 2:</w:t>
      </w:r>
      <w:r w:rsidR="0099424E">
        <w:rPr>
          <w:rStyle w:val="None"/>
          <w:rFonts w:ascii="Garamond" w:hAnsi="Garamond"/>
        </w:rPr>
        <w:tab/>
      </w:r>
      <w:r w:rsidR="0099424E">
        <w:rPr>
          <w:rStyle w:val="None"/>
          <w:rFonts w:ascii="Garamond" w:hAnsi="Garamond"/>
        </w:rPr>
        <w:tab/>
      </w:r>
      <w:r w:rsidR="0099424E">
        <w:rPr>
          <w:rStyle w:val="None"/>
          <w:rFonts w:ascii="Garamond" w:hAnsi="Garamond"/>
        </w:rPr>
        <w:tab/>
      </w:r>
      <w:r w:rsidR="0099424E">
        <w:rPr>
          <w:rStyle w:val="None"/>
          <w:rFonts w:ascii="Garamond" w:hAnsi="Garamond"/>
        </w:rPr>
        <w:tab/>
      </w:r>
      <w:r w:rsidR="0099424E">
        <w:rPr>
          <w:rStyle w:val="None"/>
          <w:rFonts w:ascii="Garamond" w:hAnsi="Garamond"/>
        </w:rPr>
        <w:tab/>
        <w:t>25%</w:t>
      </w:r>
    </w:p>
    <w:p w:rsidR="009A4C43" w:rsidRDefault="005851DB">
      <w:pPr>
        <w:pStyle w:val="BodyA"/>
        <w:numPr>
          <w:ilvl w:val="0"/>
          <w:numId w:val="10"/>
        </w:numPr>
        <w:rPr>
          <w:rFonts w:ascii="Garamond" w:hAnsi="Garamond"/>
        </w:rPr>
      </w:pPr>
      <w:r>
        <w:rPr>
          <w:rStyle w:val="None"/>
          <w:rFonts w:ascii="Garamond" w:hAnsi="Garamond"/>
        </w:rPr>
        <w:t>C</w:t>
      </w:r>
      <w:r w:rsidR="0099424E">
        <w:rPr>
          <w:rStyle w:val="None"/>
          <w:rFonts w:ascii="Garamond" w:hAnsi="Garamond"/>
        </w:rPr>
        <w:t>omprehensive final exam:</w:t>
      </w:r>
      <w:r w:rsidR="0099424E">
        <w:rPr>
          <w:rStyle w:val="None"/>
          <w:rFonts w:ascii="Garamond" w:hAnsi="Garamond"/>
        </w:rPr>
        <w:tab/>
      </w:r>
      <w:r w:rsidR="0099424E">
        <w:rPr>
          <w:rStyle w:val="None"/>
          <w:rFonts w:ascii="Garamond" w:hAnsi="Garamond"/>
        </w:rPr>
        <w:tab/>
      </w:r>
      <w:r>
        <w:rPr>
          <w:rStyle w:val="None"/>
          <w:rFonts w:ascii="Garamond" w:hAnsi="Garamond"/>
        </w:rPr>
        <w:tab/>
      </w:r>
      <w:r>
        <w:rPr>
          <w:rStyle w:val="None"/>
          <w:rFonts w:ascii="Garamond" w:hAnsi="Garamond"/>
        </w:rPr>
        <w:tab/>
      </w:r>
      <w:bookmarkStart w:id="0" w:name="_GoBack"/>
      <w:bookmarkEnd w:id="0"/>
      <w:r w:rsidR="0099424E">
        <w:rPr>
          <w:rStyle w:val="None"/>
          <w:rFonts w:ascii="Garamond" w:hAnsi="Garamond"/>
        </w:rPr>
        <w:t>30%</w:t>
      </w:r>
    </w:p>
    <w:p w:rsidR="009A4C43" w:rsidRDefault="0099424E">
      <w:pPr>
        <w:pStyle w:val="BodyA"/>
        <w:numPr>
          <w:ilvl w:val="0"/>
          <w:numId w:val="10"/>
        </w:numPr>
        <w:rPr>
          <w:rFonts w:ascii="Garamond" w:hAnsi="Garamond"/>
        </w:rPr>
      </w:pPr>
      <w:r>
        <w:rPr>
          <w:rStyle w:val="None"/>
          <w:rFonts w:ascii="Garamond" w:hAnsi="Garamond"/>
        </w:rPr>
        <w:t>Final project and project report:</w:t>
      </w:r>
      <w:r>
        <w:rPr>
          <w:rStyle w:val="None"/>
          <w:rFonts w:ascii="Garamond" w:hAnsi="Garamond"/>
        </w:rPr>
        <w:tab/>
      </w:r>
      <w:r>
        <w:rPr>
          <w:rStyle w:val="None"/>
          <w:rFonts w:ascii="Garamond" w:hAnsi="Garamond"/>
        </w:rPr>
        <w:tab/>
      </w:r>
      <w:r>
        <w:rPr>
          <w:rStyle w:val="None"/>
          <w:rFonts w:ascii="Garamond" w:hAnsi="Garamond"/>
        </w:rPr>
        <w:tab/>
        <w:t>10%</w:t>
      </w:r>
    </w:p>
    <w:p w:rsidR="009A4C43" w:rsidRDefault="009A4C43">
      <w:pPr>
        <w:pStyle w:val="BodyA"/>
        <w:ind w:left="720"/>
        <w:rPr>
          <w:rStyle w:val="None"/>
          <w:rFonts w:ascii="Garamond" w:eastAsia="Garamond" w:hAnsi="Garamond" w:cs="Garamond"/>
        </w:rPr>
      </w:pPr>
    </w:p>
    <w:p w:rsidR="009A4C43" w:rsidRDefault="0099424E">
      <w:pPr>
        <w:pStyle w:val="BodyA"/>
        <w:rPr>
          <w:rStyle w:val="None"/>
          <w:rFonts w:ascii="Garamond" w:eastAsia="Garamond" w:hAnsi="Garamond" w:cs="Garamond"/>
        </w:rPr>
      </w:pPr>
      <w:r>
        <w:rPr>
          <w:rStyle w:val="None"/>
          <w:rFonts w:ascii="Garamond" w:hAnsi="Garamond"/>
        </w:rPr>
        <w:t>And the overall course grade (letter-grade) will be assigned based on the distribution below:</w:t>
      </w:r>
    </w:p>
    <w:p w:rsidR="009A4C43" w:rsidRDefault="009A4C43">
      <w:pPr>
        <w:pStyle w:val="BodyA"/>
        <w:rPr>
          <w:rStyle w:val="None"/>
          <w:rFonts w:ascii="Garamond" w:eastAsia="Garamond" w:hAnsi="Garamond" w:cs="Garamond"/>
        </w:rPr>
      </w:pPr>
    </w:p>
    <w:tbl>
      <w:tblPr>
        <w:tblW w:w="43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17"/>
        <w:gridCol w:w="2003"/>
      </w:tblGrid>
      <w:tr w:rsidR="009A4C43">
        <w:trPr>
          <w:trHeight w:val="330"/>
          <w:jc w:val="center"/>
        </w:trPr>
        <w:tc>
          <w:tcPr>
            <w:tcW w:w="2317" w:type="dxa"/>
            <w:tcBorders>
              <w:top w:val="single" w:sz="18" w:space="0" w:color="000000"/>
              <w:left w:val="single" w:sz="18" w:space="0" w:color="000000"/>
              <w:bottom w:val="single" w:sz="18" w:space="0" w:color="000000"/>
              <w:right w:val="single" w:sz="4"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b/>
                <w:bCs/>
                <w:sz w:val="20"/>
                <w:szCs w:val="20"/>
              </w:rPr>
              <w:t>Percentage Grade</w:t>
            </w:r>
          </w:p>
        </w:tc>
        <w:tc>
          <w:tcPr>
            <w:tcW w:w="2003" w:type="dxa"/>
            <w:tcBorders>
              <w:top w:val="single" w:sz="18" w:space="0" w:color="000000"/>
              <w:left w:val="single" w:sz="4" w:space="0" w:color="000000"/>
              <w:bottom w:val="single" w:sz="18" w:space="0" w:color="000000"/>
              <w:right w:val="single" w:sz="18"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b/>
                <w:bCs/>
                <w:sz w:val="20"/>
                <w:szCs w:val="20"/>
              </w:rPr>
              <w:t>Letter Grade</w:t>
            </w:r>
          </w:p>
        </w:tc>
      </w:tr>
      <w:tr w:rsidR="009A4C43">
        <w:trPr>
          <w:trHeight w:val="313"/>
          <w:jc w:val="center"/>
        </w:trPr>
        <w:tc>
          <w:tcPr>
            <w:tcW w:w="2317" w:type="dxa"/>
            <w:tcBorders>
              <w:top w:val="single" w:sz="18"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94 or above</w:t>
            </w:r>
          </w:p>
        </w:tc>
        <w:tc>
          <w:tcPr>
            <w:tcW w:w="2003" w:type="dxa"/>
            <w:tcBorders>
              <w:top w:val="single" w:sz="18"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A</w:t>
            </w:r>
          </w:p>
        </w:tc>
      </w:tr>
      <w:tr w:rsidR="009A4C43">
        <w:trPr>
          <w:trHeight w:val="260"/>
          <w:jc w:val="center"/>
        </w:trPr>
        <w:tc>
          <w:tcPr>
            <w:tcW w:w="231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90 – 93</w:t>
            </w:r>
          </w:p>
        </w:tc>
        <w:tc>
          <w:tcPr>
            <w:tcW w:w="2003"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A</w:t>
            </w:r>
            <w:r w:rsidR="000A3E54">
              <w:rPr>
                <w:rStyle w:val="None"/>
                <w:rFonts w:ascii="Garamond" w:hAnsi="Garamond"/>
                <w:sz w:val="20"/>
                <w:szCs w:val="20"/>
              </w:rPr>
              <w:t xml:space="preserve"> minus</w:t>
            </w:r>
          </w:p>
        </w:tc>
      </w:tr>
      <w:tr w:rsidR="009A4C43">
        <w:trPr>
          <w:trHeight w:val="260"/>
          <w:jc w:val="center"/>
        </w:trPr>
        <w:tc>
          <w:tcPr>
            <w:tcW w:w="231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 xml:space="preserve">87 – </w:t>
            </w:r>
            <w:r w:rsidR="004F00EF">
              <w:rPr>
                <w:rStyle w:val="None"/>
                <w:rFonts w:ascii="Garamond" w:hAnsi="Garamond"/>
                <w:sz w:val="20"/>
                <w:szCs w:val="20"/>
              </w:rPr>
              <w:t>89</w:t>
            </w:r>
          </w:p>
        </w:tc>
        <w:tc>
          <w:tcPr>
            <w:tcW w:w="2003"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B</w:t>
            </w:r>
            <w:r w:rsidR="000A3E54">
              <w:rPr>
                <w:rStyle w:val="None"/>
                <w:rFonts w:ascii="Garamond" w:hAnsi="Garamond"/>
                <w:sz w:val="20"/>
                <w:szCs w:val="20"/>
              </w:rPr>
              <w:t xml:space="preserve"> plus</w:t>
            </w:r>
          </w:p>
        </w:tc>
      </w:tr>
      <w:tr w:rsidR="009A4C43">
        <w:trPr>
          <w:trHeight w:val="260"/>
          <w:jc w:val="center"/>
        </w:trPr>
        <w:tc>
          <w:tcPr>
            <w:tcW w:w="231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84 – 86</w:t>
            </w:r>
          </w:p>
        </w:tc>
        <w:tc>
          <w:tcPr>
            <w:tcW w:w="2003"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B</w:t>
            </w:r>
          </w:p>
        </w:tc>
      </w:tr>
      <w:tr w:rsidR="009A4C43">
        <w:trPr>
          <w:trHeight w:val="260"/>
          <w:jc w:val="center"/>
        </w:trPr>
        <w:tc>
          <w:tcPr>
            <w:tcW w:w="231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80 – 83</w:t>
            </w:r>
          </w:p>
        </w:tc>
        <w:tc>
          <w:tcPr>
            <w:tcW w:w="2003"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B</w:t>
            </w:r>
            <w:r w:rsidR="000A3E54">
              <w:rPr>
                <w:rStyle w:val="None"/>
                <w:rFonts w:ascii="Garamond" w:hAnsi="Garamond"/>
                <w:sz w:val="20"/>
                <w:szCs w:val="20"/>
              </w:rPr>
              <w:t xml:space="preserve"> minus</w:t>
            </w:r>
          </w:p>
        </w:tc>
      </w:tr>
      <w:tr w:rsidR="009A4C43">
        <w:trPr>
          <w:trHeight w:val="260"/>
          <w:jc w:val="center"/>
        </w:trPr>
        <w:tc>
          <w:tcPr>
            <w:tcW w:w="231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77 – 79</w:t>
            </w:r>
          </w:p>
        </w:tc>
        <w:tc>
          <w:tcPr>
            <w:tcW w:w="2003"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C</w:t>
            </w:r>
            <w:r w:rsidR="000A3E54">
              <w:rPr>
                <w:rStyle w:val="None"/>
                <w:rFonts w:ascii="Garamond" w:hAnsi="Garamond"/>
                <w:sz w:val="20"/>
                <w:szCs w:val="20"/>
              </w:rPr>
              <w:t xml:space="preserve"> plus</w:t>
            </w:r>
          </w:p>
        </w:tc>
      </w:tr>
      <w:tr w:rsidR="009A4C43">
        <w:trPr>
          <w:trHeight w:val="260"/>
          <w:jc w:val="center"/>
        </w:trPr>
        <w:tc>
          <w:tcPr>
            <w:tcW w:w="231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74 – 76</w:t>
            </w:r>
          </w:p>
        </w:tc>
        <w:tc>
          <w:tcPr>
            <w:tcW w:w="2003"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C</w:t>
            </w:r>
          </w:p>
        </w:tc>
      </w:tr>
      <w:tr w:rsidR="009A4C43">
        <w:trPr>
          <w:trHeight w:val="260"/>
          <w:jc w:val="center"/>
        </w:trPr>
        <w:tc>
          <w:tcPr>
            <w:tcW w:w="231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70 – 73</w:t>
            </w:r>
          </w:p>
        </w:tc>
        <w:tc>
          <w:tcPr>
            <w:tcW w:w="2003"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C</w:t>
            </w:r>
            <w:r w:rsidR="000A3E54">
              <w:rPr>
                <w:rStyle w:val="None"/>
                <w:rFonts w:ascii="Garamond" w:hAnsi="Garamond"/>
                <w:sz w:val="20"/>
                <w:szCs w:val="20"/>
              </w:rPr>
              <w:t xml:space="preserve"> minus</w:t>
            </w:r>
          </w:p>
        </w:tc>
      </w:tr>
      <w:tr w:rsidR="009A4C43">
        <w:trPr>
          <w:trHeight w:val="260"/>
          <w:jc w:val="center"/>
        </w:trPr>
        <w:tc>
          <w:tcPr>
            <w:tcW w:w="231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67 – 69</w:t>
            </w:r>
          </w:p>
        </w:tc>
        <w:tc>
          <w:tcPr>
            <w:tcW w:w="2003"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D</w:t>
            </w:r>
            <w:r w:rsidR="000A3E54">
              <w:rPr>
                <w:rStyle w:val="None"/>
                <w:rFonts w:ascii="Garamond" w:hAnsi="Garamond"/>
                <w:sz w:val="20"/>
                <w:szCs w:val="20"/>
              </w:rPr>
              <w:t xml:space="preserve"> plus</w:t>
            </w:r>
          </w:p>
        </w:tc>
      </w:tr>
      <w:tr w:rsidR="009A4C43">
        <w:trPr>
          <w:trHeight w:val="260"/>
          <w:jc w:val="center"/>
        </w:trPr>
        <w:tc>
          <w:tcPr>
            <w:tcW w:w="231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64 – 66</w:t>
            </w:r>
          </w:p>
        </w:tc>
        <w:tc>
          <w:tcPr>
            <w:tcW w:w="2003"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D</w:t>
            </w:r>
          </w:p>
        </w:tc>
      </w:tr>
      <w:tr w:rsidR="009A4C43">
        <w:trPr>
          <w:trHeight w:val="260"/>
          <w:jc w:val="center"/>
        </w:trPr>
        <w:tc>
          <w:tcPr>
            <w:tcW w:w="2317"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60 – 63</w:t>
            </w:r>
          </w:p>
        </w:tc>
        <w:tc>
          <w:tcPr>
            <w:tcW w:w="2003"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D</w:t>
            </w:r>
            <w:r w:rsidR="000A3E54">
              <w:rPr>
                <w:rStyle w:val="None"/>
                <w:rFonts w:ascii="Garamond" w:hAnsi="Garamond"/>
                <w:sz w:val="20"/>
                <w:szCs w:val="20"/>
              </w:rPr>
              <w:t xml:space="preserve"> minus</w:t>
            </w:r>
          </w:p>
        </w:tc>
      </w:tr>
      <w:tr w:rsidR="009A4C43">
        <w:trPr>
          <w:trHeight w:val="278"/>
          <w:jc w:val="center"/>
        </w:trPr>
        <w:tc>
          <w:tcPr>
            <w:tcW w:w="2317" w:type="dxa"/>
            <w:tcBorders>
              <w:top w:val="single" w:sz="4" w:space="0" w:color="000000"/>
              <w:left w:val="single" w:sz="18" w:space="0" w:color="000000"/>
              <w:bottom w:val="single" w:sz="18" w:space="0" w:color="000000"/>
              <w:right w:val="single" w:sz="4"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Below 60</w:t>
            </w:r>
          </w:p>
        </w:tc>
        <w:tc>
          <w:tcPr>
            <w:tcW w:w="2003" w:type="dxa"/>
            <w:tcBorders>
              <w:top w:val="single" w:sz="4" w:space="0" w:color="000000"/>
              <w:left w:val="single" w:sz="4" w:space="0" w:color="000000"/>
              <w:bottom w:val="single" w:sz="18" w:space="0" w:color="000000"/>
              <w:right w:val="single" w:sz="18" w:space="0" w:color="000000"/>
            </w:tcBorders>
            <w:shd w:val="clear" w:color="auto" w:fill="auto"/>
            <w:tcMar>
              <w:top w:w="80" w:type="dxa"/>
              <w:left w:w="80" w:type="dxa"/>
              <w:bottom w:w="80" w:type="dxa"/>
              <w:right w:w="80" w:type="dxa"/>
            </w:tcMar>
          </w:tcPr>
          <w:p w:rsidR="009A4C43" w:rsidRDefault="0099424E">
            <w:pPr>
              <w:pStyle w:val="BodyA"/>
            </w:pPr>
            <w:r>
              <w:rPr>
                <w:rStyle w:val="None"/>
                <w:rFonts w:ascii="Garamond" w:hAnsi="Garamond"/>
                <w:sz w:val="20"/>
                <w:szCs w:val="20"/>
              </w:rPr>
              <w:t>F</w:t>
            </w:r>
          </w:p>
        </w:tc>
      </w:tr>
    </w:tbl>
    <w:p w:rsidR="009A4C43" w:rsidRDefault="009A4C43">
      <w:pPr>
        <w:pStyle w:val="BodyA"/>
        <w:rPr>
          <w:rStyle w:val="None"/>
          <w:rFonts w:ascii="Garamond" w:eastAsia="Garamond" w:hAnsi="Garamond" w:cs="Garamond"/>
        </w:rPr>
      </w:pPr>
    </w:p>
    <w:p w:rsidR="009A4C43" w:rsidRDefault="0099424E">
      <w:pPr>
        <w:pStyle w:val="Heading2"/>
        <w:rPr>
          <w:rStyle w:val="None"/>
          <w:rFonts w:ascii="Garamond" w:eastAsia="Garamond" w:hAnsi="Garamond" w:cs="Garamond"/>
        </w:rPr>
      </w:pPr>
      <w:r>
        <w:rPr>
          <w:rStyle w:val="None"/>
          <w:rFonts w:ascii="Garamond" w:hAnsi="Garamond"/>
        </w:rPr>
        <w:t>Classroom Protocol</w:t>
      </w:r>
    </w:p>
    <w:p w:rsidR="008B290D" w:rsidRDefault="0099424E">
      <w:pPr>
        <w:pStyle w:val="BodyA"/>
        <w:rPr>
          <w:rStyle w:val="None"/>
          <w:rFonts w:ascii="Garamond" w:hAnsi="Garamond"/>
        </w:rPr>
      </w:pPr>
      <w:r>
        <w:rPr>
          <w:rStyle w:val="None"/>
          <w:rFonts w:ascii="Garamond" w:hAnsi="Garamond"/>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p>
    <w:p w:rsidR="009A4C43" w:rsidRDefault="009A4C43">
      <w:pPr>
        <w:pStyle w:val="BodyA"/>
        <w:rPr>
          <w:rStyle w:val="None"/>
          <w:rFonts w:ascii="Garamond" w:eastAsia="Garamond" w:hAnsi="Garamond" w:cs="Garamond"/>
        </w:rPr>
      </w:pPr>
    </w:p>
    <w:p w:rsidR="009A4C43" w:rsidRDefault="0099424E">
      <w:pPr>
        <w:pStyle w:val="BodyA"/>
        <w:rPr>
          <w:rStyle w:val="None"/>
          <w:rFonts w:ascii="Garamond" w:hAnsi="Garamond"/>
        </w:rPr>
      </w:pPr>
      <w:r>
        <w:rPr>
          <w:rStyle w:val="None"/>
          <w:rFonts w:ascii="Garamond" w:hAnsi="Garamond"/>
        </w:rPr>
        <w:t>EE112 students understand that professional attitude is necessary to maintain a comfortable academic environment in the classroom. Some examples include:</w:t>
      </w:r>
    </w:p>
    <w:p w:rsidR="008B290D" w:rsidRDefault="008B290D">
      <w:pPr>
        <w:pStyle w:val="BodyA"/>
        <w:rPr>
          <w:rStyle w:val="None"/>
          <w:rFonts w:ascii="Garamond" w:eastAsia="Garamond" w:hAnsi="Garamond" w:cs="Garamond"/>
        </w:rPr>
      </w:pPr>
    </w:p>
    <w:p w:rsidR="009A4C43" w:rsidRDefault="0099424E">
      <w:pPr>
        <w:pStyle w:val="BodyA"/>
        <w:numPr>
          <w:ilvl w:val="0"/>
          <w:numId w:val="12"/>
        </w:numPr>
        <w:rPr>
          <w:rFonts w:ascii="Garamond" w:hAnsi="Garamond"/>
        </w:rPr>
      </w:pPr>
      <w:r>
        <w:rPr>
          <w:rStyle w:val="None"/>
          <w:rFonts w:ascii="Garamond" w:hAnsi="Garamond"/>
        </w:rPr>
        <w:t>Office hours are strictly for questions and clarification, not for the instructor to summarize lecture for students that have missed class</w:t>
      </w:r>
      <w:r w:rsidR="008B290D">
        <w:rPr>
          <w:rStyle w:val="None"/>
          <w:rFonts w:ascii="Garamond" w:hAnsi="Garamond"/>
        </w:rPr>
        <w:t>.</w:t>
      </w:r>
    </w:p>
    <w:p w:rsidR="009A4C43" w:rsidRDefault="0099424E">
      <w:pPr>
        <w:pStyle w:val="BodyA"/>
        <w:numPr>
          <w:ilvl w:val="0"/>
          <w:numId w:val="12"/>
        </w:numPr>
        <w:rPr>
          <w:rFonts w:ascii="Garamond" w:hAnsi="Garamond"/>
        </w:rPr>
      </w:pPr>
      <w:r>
        <w:rPr>
          <w:rStyle w:val="None"/>
          <w:rFonts w:ascii="Garamond" w:hAnsi="Garamond"/>
        </w:rPr>
        <w:t>Students will consult the course syllabus for class policies and requirements before requesting the instructor for any special considerations and/or exceptions</w:t>
      </w:r>
      <w:r w:rsidR="008B290D">
        <w:rPr>
          <w:rStyle w:val="None"/>
          <w:rFonts w:ascii="Garamond" w:hAnsi="Garamond"/>
        </w:rPr>
        <w:t>.</w:t>
      </w:r>
    </w:p>
    <w:p w:rsidR="009A4C43" w:rsidRDefault="0099424E">
      <w:pPr>
        <w:pStyle w:val="BodyA"/>
        <w:numPr>
          <w:ilvl w:val="0"/>
          <w:numId w:val="12"/>
        </w:numPr>
        <w:rPr>
          <w:rStyle w:val="None"/>
          <w:rFonts w:ascii="Garamond" w:hAnsi="Garamond"/>
        </w:rPr>
      </w:pPr>
      <w:r>
        <w:rPr>
          <w:rStyle w:val="None"/>
          <w:rFonts w:ascii="Garamond" w:hAnsi="Garamond"/>
        </w:rPr>
        <w:t>Email correspondence should be conducted in a professional manner</w:t>
      </w:r>
      <w:r w:rsidR="008B290D">
        <w:rPr>
          <w:rStyle w:val="None"/>
          <w:rFonts w:ascii="Garamond" w:hAnsi="Garamond"/>
        </w:rPr>
        <w:t>.</w:t>
      </w:r>
    </w:p>
    <w:p w:rsidR="008B290D" w:rsidRDefault="008B290D" w:rsidP="008B290D">
      <w:pPr>
        <w:pStyle w:val="BodyA"/>
        <w:rPr>
          <w:rFonts w:ascii="Garamond" w:hAnsi="Garamond"/>
        </w:rPr>
      </w:pPr>
    </w:p>
    <w:p w:rsidR="008B290D" w:rsidRPr="008B290D" w:rsidRDefault="008B290D" w:rsidP="008B290D">
      <w:pPr>
        <w:pStyle w:val="BodyA"/>
        <w:rPr>
          <w:rStyle w:val="None"/>
          <w:rFonts w:ascii="Garamond" w:hAnsi="Garamond"/>
          <w:b/>
          <w:bCs/>
        </w:rPr>
      </w:pPr>
      <w:r w:rsidRPr="008B290D">
        <w:rPr>
          <w:rStyle w:val="None"/>
          <w:rFonts w:ascii="Garamond" w:hAnsi="Garamond"/>
          <w:b/>
          <w:bCs/>
        </w:rPr>
        <w:t>Zoom Classroom E</w:t>
      </w:r>
      <w:r>
        <w:rPr>
          <w:rStyle w:val="None"/>
          <w:rFonts w:ascii="Garamond" w:hAnsi="Garamond"/>
          <w:b/>
          <w:bCs/>
        </w:rPr>
        <w:t>t</w:t>
      </w:r>
      <w:r w:rsidRPr="008B290D">
        <w:rPr>
          <w:rStyle w:val="None"/>
          <w:rFonts w:ascii="Garamond" w:hAnsi="Garamond"/>
          <w:b/>
          <w:bCs/>
        </w:rPr>
        <w:t>iquette</w:t>
      </w:r>
    </w:p>
    <w:p w:rsidR="008B290D" w:rsidRDefault="008B290D" w:rsidP="008B290D">
      <w:pPr>
        <w:pStyle w:val="BodyA"/>
        <w:rPr>
          <w:rStyle w:val="None"/>
          <w:rFonts w:ascii="Garamond" w:hAnsi="Garamond"/>
        </w:rPr>
      </w:pPr>
      <w:r>
        <w:rPr>
          <w:rStyle w:val="None"/>
          <w:rFonts w:ascii="Garamond" w:hAnsi="Garamond"/>
        </w:rPr>
        <w:t xml:space="preserve"> </w:t>
      </w:r>
    </w:p>
    <w:p w:rsidR="008B290D" w:rsidRDefault="008B290D" w:rsidP="008B290D">
      <w:pPr>
        <w:pStyle w:val="BodyA"/>
        <w:numPr>
          <w:ilvl w:val="0"/>
          <w:numId w:val="12"/>
        </w:numPr>
        <w:rPr>
          <w:rFonts w:ascii="Garamond" w:hAnsi="Garamond"/>
        </w:rPr>
      </w:pPr>
      <w:r w:rsidRPr="008B290D">
        <w:rPr>
          <w:rFonts w:ascii="Garamond" w:hAnsi="Garamond"/>
          <w:b/>
          <w:bCs/>
        </w:rPr>
        <w:t xml:space="preserve">Mute Your Microphone: </w:t>
      </w:r>
      <w:r w:rsidRPr="008B290D">
        <w:rPr>
          <w:rFonts w:ascii="Garamond" w:hAnsi="Garamond"/>
        </w:rPr>
        <w:t xml:space="preserve">To help keep background noise to a minimum, make sure you mute your microphone when you are not speaking. </w:t>
      </w:r>
    </w:p>
    <w:p w:rsidR="008B290D" w:rsidRDefault="008B290D" w:rsidP="008B290D">
      <w:pPr>
        <w:pStyle w:val="BodyA"/>
        <w:numPr>
          <w:ilvl w:val="0"/>
          <w:numId w:val="12"/>
        </w:numPr>
        <w:rPr>
          <w:rFonts w:ascii="Garamond" w:hAnsi="Garamond"/>
        </w:rPr>
      </w:pPr>
      <w:r w:rsidRPr="008B290D">
        <w:rPr>
          <w:rFonts w:ascii="Garamond" w:hAnsi="Garamond"/>
          <w:b/>
          <w:bCs/>
        </w:rPr>
        <w:t xml:space="preserve">Be Mindful of Background Noise and Distractions: </w:t>
      </w:r>
      <w:r w:rsidRPr="008B290D">
        <w:rPr>
          <w:rFonts w:ascii="Garamond" w:hAnsi="Garamond"/>
        </w:rPr>
        <w:t xml:space="preserve">Find a quiet place to “attend” class, to the greatest extent possible. </w:t>
      </w:r>
    </w:p>
    <w:p w:rsidR="008B290D" w:rsidRDefault="008B290D" w:rsidP="008B290D">
      <w:pPr>
        <w:pStyle w:val="BodyA"/>
        <w:numPr>
          <w:ilvl w:val="1"/>
          <w:numId w:val="12"/>
        </w:numPr>
        <w:rPr>
          <w:rFonts w:ascii="Garamond" w:hAnsi="Garamond"/>
        </w:rPr>
      </w:pPr>
      <w:r w:rsidRPr="008B290D">
        <w:rPr>
          <w:rFonts w:ascii="Garamond" w:hAnsi="Garamond"/>
        </w:rPr>
        <w:t>Avoid video setups where people may be walking behind you, people talking/making noise, etc.</w:t>
      </w:r>
    </w:p>
    <w:p w:rsidR="008B290D" w:rsidRPr="008B290D" w:rsidRDefault="008B290D" w:rsidP="008B290D">
      <w:pPr>
        <w:pStyle w:val="BodyA"/>
        <w:numPr>
          <w:ilvl w:val="1"/>
          <w:numId w:val="12"/>
        </w:numPr>
        <w:rPr>
          <w:rFonts w:ascii="Garamond" w:hAnsi="Garamond"/>
        </w:rPr>
      </w:pPr>
      <w:r w:rsidRPr="008B290D">
        <w:rPr>
          <w:rFonts w:ascii="Garamond" w:hAnsi="Garamond"/>
        </w:rPr>
        <w:t xml:space="preserve">Avoid activities that could create additional noise, such as shuffling papers, listening to music in the background, etc. </w:t>
      </w:r>
    </w:p>
    <w:p w:rsidR="008B290D" w:rsidRPr="008B290D" w:rsidRDefault="008B290D" w:rsidP="008B290D">
      <w:pPr>
        <w:pStyle w:val="BodyA"/>
        <w:numPr>
          <w:ilvl w:val="0"/>
          <w:numId w:val="12"/>
        </w:numPr>
        <w:rPr>
          <w:rFonts w:ascii="Garamond" w:hAnsi="Garamond"/>
          <w:b/>
          <w:bCs/>
        </w:rPr>
      </w:pPr>
      <w:r w:rsidRPr="008B290D">
        <w:rPr>
          <w:rFonts w:ascii="Garamond" w:hAnsi="Garamond"/>
          <w:b/>
          <w:bCs/>
        </w:rPr>
        <w:t xml:space="preserve">Limit Your Distractions/Avoid Multitasking: </w:t>
      </w:r>
      <w:r w:rsidRPr="008B290D">
        <w:rPr>
          <w:rFonts w:ascii="Garamond" w:hAnsi="Garamond"/>
        </w:rPr>
        <w:t>You can make it easier to focus on the meeting by turning off notifications, closing or minimizing running apps, and putting your smartphone away (unless you are using it to access Zoom).</w:t>
      </w:r>
    </w:p>
    <w:p w:rsidR="008B290D" w:rsidRPr="008B290D" w:rsidRDefault="008B290D" w:rsidP="008B290D">
      <w:pPr>
        <w:pStyle w:val="BodyA"/>
        <w:numPr>
          <w:ilvl w:val="0"/>
          <w:numId w:val="12"/>
        </w:numPr>
        <w:rPr>
          <w:rFonts w:ascii="Garamond" w:hAnsi="Garamond"/>
        </w:rPr>
      </w:pPr>
      <w:r w:rsidRPr="008B290D">
        <w:rPr>
          <w:rFonts w:ascii="Garamond" w:hAnsi="Garamond"/>
          <w:b/>
          <w:bCs/>
        </w:rPr>
        <w:t>Limit Your Distractions/Avoid Multitasking:</w:t>
      </w:r>
      <w:r w:rsidRPr="008B290D">
        <w:rPr>
          <w:rFonts w:ascii="Garamond" w:hAnsi="Garamond"/>
        </w:rPr>
        <w:t xml:space="preserve"> You can make it easier to focus on the meeting by turning off notifications, closing or minimizing running apps, and putting your smartphone away (unless you are using it to access Zoom). </w:t>
      </w:r>
    </w:p>
    <w:p w:rsidR="008B290D" w:rsidRDefault="008B290D" w:rsidP="008B290D">
      <w:pPr>
        <w:pStyle w:val="BodyA"/>
        <w:ind w:left="720"/>
        <w:rPr>
          <w:rFonts w:ascii="Garamond" w:hAnsi="Garamond"/>
        </w:rPr>
      </w:pPr>
      <w:r w:rsidRPr="008B290D">
        <w:rPr>
          <w:rFonts w:ascii="Garamond" w:hAnsi="Garamond"/>
        </w:rPr>
        <w:t xml:space="preserve"> </w:t>
      </w:r>
    </w:p>
    <w:p w:rsidR="008B290D" w:rsidRPr="008B290D" w:rsidRDefault="008B290D" w:rsidP="008B290D">
      <w:pPr>
        <w:pStyle w:val="BodyA"/>
        <w:rPr>
          <w:rStyle w:val="None"/>
          <w:rFonts w:ascii="Garamond" w:hAnsi="Garamond"/>
          <w:b/>
          <w:bCs/>
        </w:rPr>
      </w:pPr>
      <w:r>
        <w:rPr>
          <w:rStyle w:val="None"/>
          <w:rFonts w:ascii="Garamond" w:hAnsi="Garamond"/>
          <w:b/>
          <w:bCs/>
        </w:rPr>
        <w:t>Technical Difficulties</w:t>
      </w:r>
    </w:p>
    <w:p w:rsidR="008B290D" w:rsidRPr="008B290D" w:rsidRDefault="008B290D" w:rsidP="008B290D">
      <w:pPr>
        <w:pStyle w:val="BodyA"/>
        <w:rPr>
          <w:rFonts w:ascii="Garamond" w:hAnsi="Garamond"/>
        </w:rPr>
      </w:pPr>
    </w:p>
    <w:p w:rsidR="008B290D" w:rsidRPr="008B290D" w:rsidRDefault="008B290D" w:rsidP="008B290D">
      <w:pPr>
        <w:pStyle w:val="BodyA"/>
        <w:numPr>
          <w:ilvl w:val="0"/>
          <w:numId w:val="22"/>
        </w:numPr>
        <w:rPr>
          <w:rFonts w:ascii="Garamond" w:hAnsi="Garamond"/>
        </w:rPr>
      </w:pPr>
      <w:r w:rsidRPr="008B290D">
        <w:rPr>
          <w:rFonts w:ascii="Garamond" w:hAnsi="Garamond"/>
          <w:b/>
          <w:bCs/>
        </w:rPr>
        <w:t>Internet connection issues:</w:t>
      </w:r>
      <w:r>
        <w:rPr>
          <w:rFonts w:ascii="Garamond" w:hAnsi="Garamond"/>
        </w:rPr>
        <w:t xml:space="preserve">  </w:t>
      </w:r>
      <w:r w:rsidRPr="008B290D">
        <w:rPr>
          <w:rFonts w:ascii="Garamond" w:hAnsi="Garamond"/>
        </w:rPr>
        <w:t xml:space="preserve">Canvas autosaves responses a few times per minute as long as there is an internet connection. If your internet connection is lost, Canvas will warn you but allow you to continue working on your exam. A brief loss of internet connection is unlikely to cause you to lose your work. However, a longer loss of connectivity or weak/unstable connection may jeopardize your exam. </w:t>
      </w:r>
    </w:p>
    <w:p w:rsidR="008B290D" w:rsidRDefault="008B290D" w:rsidP="008B290D">
      <w:pPr>
        <w:pStyle w:val="BodyA"/>
        <w:numPr>
          <w:ilvl w:val="0"/>
          <w:numId w:val="22"/>
        </w:numPr>
        <w:rPr>
          <w:rFonts w:ascii="Garamond" w:hAnsi="Garamond"/>
        </w:rPr>
      </w:pPr>
      <w:r w:rsidRPr="008B290D">
        <w:rPr>
          <w:rFonts w:ascii="Garamond" w:hAnsi="Garamond"/>
          <w:b/>
          <w:bCs/>
        </w:rPr>
        <w:t>Other technical difficulties:</w:t>
      </w:r>
      <w:r>
        <w:rPr>
          <w:rFonts w:ascii="Garamond" w:hAnsi="Garamond"/>
        </w:rPr>
        <w:t xml:space="preserve">  </w:t>
      </w:r>
      <w:r w:rsidRPr="008B290D">
        <w:rPr>
          <w:rFonts w:ascii="Garamond" w:hAnsi="Garamond"/>
        </w:rPr>
        <w:t>Immediately email the instructor a current copy of the state of your exam and explain the problem you are facing. Your instructor may not be able to respond immediately or provide technical support. However, the copy of your exam and email will provide a record of the situation.</w:t>
      </w:r>
      <w:r>
        <w:rPr>
          <w:rFonts w:ascii="Garamond" w:hAnsi="Garamond"/>
        </w:rPr>
        <w:t xml:space="preserve">  </w:t>
      </w:r>
      <w:r w:rsidRPr="008B290D">
        <w:rPr>
          <w:rFonts w:ascii="Garamond" w:hAnsi="Garamond"/>
        </w:rPr>
        <w:t>If possible, complete your exam in the remaining allotted time, offline if necessary. Email your exam to your instructor within the allotted time or soon after.</w:t>
      </w:r>
    </w:p>
    <w:p w:rsidR="008B290D" w:rsidRDefault="008B290D" w:rsidP="008B290D">
      <w:pPr>
        <w:pStyle w:val="BodyA"/>
        <w:numPr>
          <w:ilvl w:val="0"/>
          <w:numId w:val="22"/>
        </w:numPr>
        <w:rPr>
          <w:rFonts w:ascii="Garamond" w:hAnsi="Garamond"/>
        </w:rPr>
      </w:pPr>
      <w:r w:rsidRPr="008B290D">
        <w:rPr>
          <w:rFonts w:ascii="Garamond" w:hAnsi="Garamond"/>
        </w:rPr>
        <w:t>Contact the SJSU technical support for Canvas:</w:t>
      </w:r>
    </w:p>
    <w:p w:rsidR="008B290D" w:rsidRDefault="008B290D" w:rsidP="008B290D">
      <w:pPr>
        <w:pStyle w:val="BodyA"/>
        <w:ind w:left="720"/>
        <w:rPr>
          <w:rFonts w:ascii="Garamond" w:hAnsi="Garamond"/>
        </w:rPr>
      </w:pPr>
      <w:r w:rsidRPr="008B290D">
        <w:rPr>
          <w:rFonts w:ascii="Garamond" w:hAnsi="Garamond"/>
        </w:rPr>
        <w:t xml:space="preserve">Email: ecampus@sjsu.edu </w:t>
      </w:r>
    </w:p>
    <w:p w:rsidR="008B290D" w:rsidRPr="008B290D" w:rsidRDefault="008B290D" w:rsidP="008B290D">
      <w:pPr>
        <w:pStyle w:val="BodyA"/>
        <w:ind w:left="720"/>
        <w:rPr>
          <w:rFonts w:ascii="Garamond" w:hAnsi="Garamond"/>
        </w:rPr>
      </w:pPr>
      <w:r w:rsidRPr="008B290D">
        <w:rPr>
          <w:rFonts w:ascii="Garamond" w:hAnsi="Garamond"/>
        </w:rPr>
        <w:t>Phone: (408) 924-2337</w:t>
      </w:r>
    </w:p>
    <w:p w:rsidR="008B290D" w:rsidRPr="008B290D" w:rsidRDefault="005851DB" w:rsidP="008B290D">
      <w:pPr>
        <w:pStyle w:val="BodyA"/>
        <w:ind w:left="720"/>
        <w:rPr>
          <w:rFonts w:ascii="Garamond" w:hAnsi="Garamond"/>
        </w:rPr>
      </w:pPr>
      <w:hyperlink r:id="rId12" w:history="1">
        <w:r w:rsidR="008B290D" w:rsidRPr="00833FA3">
          <w:rPr>
            <w:rStyle w:val="Hyperlink"/>
            <w:rFonts w:ascii="Garamond" w:hAnsi="Garamond"/>
          </w:rPr>
          <w:t>https://www.sjsu.edu/ecampus/support/</w:t>
        </w:r>
      </w:hyperlink>
    </w:p>
    <w:p w:rsidR="009A4C43" w:rsidRDefault="0099424E">
      <w:pPr>
        <w:pStyle w:val="Heading2"/>
        <w:rPr>
          <w:rStyle w:val="None"/>
          <w:rFonts w:ascii="Garamond" w:eastAsia="Garamond" w:hAnsi="Garamond" w:cs="Garamond"/>
        </w:rPr>
      </w:pPr>
      <w:r>
        <w:rPr>
          <w:rStyle w:val="None"/>
          <w:rFonts w:ascii="Garamond" w:hAnsi="Garamond"/>
        </w:rPr>
        <w:t>University Policies</w:t>
      </w:r>
    </w:p>
    <w:p w:rsidR="009A4C43" w:rsidRDefault="0099424E">
      <w:pPr>
        <w:pStyle w:val="Heading3"/>
        <w:rPr>
          <w:rStyle w:val="None"/>
          <w:rFonts w:ascii="Garamond" w:eastAsia="Garamond" w:hAnsi="Garamond" w:cs="Garamond"/>
        </w:rPr>
      </w:pPr>
      <w:r>
        <w:rPr>
          <w:rStyle w:val="None"/>
          <w:rFonts w:ascii="Garamond" w:hAnsi="Garamond"/>
        </w:rPr>
        <w:t>General Expectations, Rights and Responsibilities of the Student</w:t>
      </w:r>
    </w:p>
    <w:p w:rsidR="009A4C43" w:rsidRDefault="0099424E">
      <w:pPr>
        <w:pStyle w:val="Normalnumbered"/>
        <w:rPr>
          <w:rStyle w:val="None"/>
          <w:rFonts w:ascii="Garamond" w:eastAsia="Garamond" w:hAnsi="Garamond" w:cs="Garamond"/>
        </w:rPr>
      </w:pPr>
      <w:r>
        <w:rPr>
          <w:rStyle w:val="None"/>
          <w:rFonts w:ascii="Garamond" w:hAnsi="Garamond"/>
        </w:rPr>
        <w:t xml:space="preserve">As members of the academic community, students accept both the rights and responsibilities incumbent upon all members of the institution. Students are encouraged to familiarize themselves with SJSU’s policies and practices pertaining to the procedures to follow if and when questions or concerns about a class arises. See </w:t>
      </w:r>
      <w:hyperlink r:id="rId13" w:history="1">
        <w:r>
          <w:rPr>
            <w:rStyle w:val="Hyperlink3"/>
          </w:rPr>
          <w:t>University Policy S90–5</w:t>
        </w:r>
      </w:hyperlink>
      <w:r>
        <w:rPr>
          <w:rStyle w:val="None"/>
          <w:rFonts w:ascii="Garamond" w:hAnsi="Garamond"/>
        </w:rPr>
        <w:t xml:space="preserve"> at http://www.sjsu.edu/senate/docs/S90-5.pdf. More detailed information on a variety of related topics is available in the </w:t>
      </w:r>
      <w:hyperlink r:id="rId14" w:history="1">
        <w:r>
          <w:rPr>
            <w:rStyle w:val="Hyperlink4"/>
          </w:rPr>
          <w:t>SJSU catalog</w:t>
        </w:r>
      </w:hyperlink>
      <w:r>
        <w:rPr>
          <w:rStyle w:val="None"/>
          <w:rFonts w:ascii="Garamond" w:hAnsi="Garamond"/>
        </w:rPr>
        <w:t>, at http://info.sjsu.edu/web-dbgen/narr/catalog/rec-12234.12506.html. In general, it is recommended that students begin by seeking clarification or discussing concerns with their instructor.  If such conversation is not possible, or if it does not serve to address the issue, it is recommended that the student contact the Department Chair as a next step.</w:t>
      </w:r>
    </w:p>
    <w:p w:rsidR="009A4C43" w:rsidRDefault="0099424E">
      <w:pPr>
        <w:pStyle w:val="Heading3"/>
        <w:rPr>
          <w:rStyle w:val="None"/>
          <w:rFonts w:ascii="Garamond" w:eastAsia="Garamond" w:hAnsi="Garamond" w:cs="Garamond"/>
        </w:rPr>
      </w:pPr>
      <w:r>
        <w:rPr>
          <w:rStyle w:val="None"/>
          <w:rFonts w:ascii="Garamond" w:hAnsi="Garamond"/>
        </w:rPr>
        <w:t>Dropping and Adding</w:t>
      </w:r>
    </w:p>
    <w:p w:rsidR="009A4C43" w:rsidRDefault="0099424E">
      <w:pPr>
        <w:pStyle w:val="BodyA"/>
        <w:tabs>
          <w:tab w:val="left" w:pos="720"/>
          <w:tab w:val="left" w:pos="1440"/>
          <w:tab w:val="left" w:pos="2160"/>
          <w:tab w:val="left" w:pos="2880"/>
          <w:tab w:val="left" w:pos="3600"/>
          <w:tab w:val="left" w:pos="4320"/>
        </w:tabs>
        <w:rPr>
          <w:rStyle w:val="None"/>
          <w:rFonts w:ascii="Garamond" w:eastAsia="Garamond" w:hAnsi="Garamond" w:cs="Garamond"/>
        </w:rPr>
      </w:pPr>
      <w:r>
        <w:rPr>
          <w:rStyle w:val="None"/>
          <w:rFonts w:ascii="Garamond" w:hAnsi="Garamond"/>
        </w:rPr>
        <w:t xml:space="preserve">Students are responsible for understanding the policies and procedures about add/drop, grade forgiveness, etc.  Refer to the current semester’s </w:t>
      </w:r>
      <w:hyperlink r:id="rId15" w:history="1">
        <w:r>
          <w:rPr>
            <w:rStyle w:val="Hyperlink5"/>
          </w:rPr>
          <w:t>Catalog Policies</w:t>
        </w:r>
      </w:hyperlink>
      <w:r>
        <w:rPr>
          <w:rStyle w:val="None"/>
          <w:rFonts w:ascii="Garamond" w:hAnsi="Garamond"/>
        </w:rPr>
        <w:t xml:space="preserve"> section at http://info.sjsu.edu/static/catalog/policies.html.  Add/drop deadlines can be found on the current academic year calendars document on the </w:t>
      </w:r>
      <w:hyperlink r:id="rId16" w:history="1">
        <w:r>
          <w:rPr>
            <w:rStyle w:val="Hyperlink6"/>
          </w:rPr>
          <w:t>Academic Calendars webpage</w:t>
        </w:r>
      </w:hyperlink>
      <w:r>
        <w:rPr>
          <w:rStyle w:val="None"/>
          <w:rFonts w:ascii="Garamond" w:hAnsi="Garamond"/>
        </w:rPr>
        <w:t xml:space="preserve"> at http://www.sjsu.edu/provost/services/academic_calendars/.  The </w:t>
      </w:r>
      <w:hyperlink r:id="rId17" w:history="1">
        <w:r>
          <w:rPr>
            <w:rStyle w:val="Hyperlink6"/>
          </w:rPr>
          <w:t>Late Drop Policy</w:t>
        </w:r>
      </w:hyperlink>
      <w:r>
        <w:rPr>
          <w:rStyle w:val="None"/>
          <w:rFonts w:ascii="Garamond" w:hAnsi="Garamond"/>
        </w:rPr>
        <w:t xml:space="preserve"> is available at http://www.sjsu.edu/aars/policies/latedrops/policy/</w:t>
      </w:r>
      <w:r>
        <w:rPr>
          <w:rStyle w:val="None"/>
          <w:rFonts w:ascii="Garamond" w:hAnsi="Garamond"/>
          <w:b/>
          <w:bCs/>
        </w:rPr>
        <w:t xml:space="preserve">. </w:t>
      </w:r>
      <w:r>
        <w:rPr>
          <w:rStyle w:val="None"/>
          <w:rFonts w:ascii="Garamond" w:hAnsi="Garamond"/>
        </w:rPr>
        <w:t xml:space="preserve">Students should be aware of the current deadlines and penalties for dropping classes. </w:t>
      </w:r>
    </w:p>
    <w:p w:rsidR="009A4C43" w:rsidRDefault="009A4C43">
      <w:pPr>
        <w:pStyle w:val="BodyA"/>
        <w:tabs>
          <w:tab w:val="left" w:pos="720"/>
          <w:tab w:val="left" w:pos="1440"/>
          <w:tab w:val="left" w:pos="2160"/>
          <w:tab w:val="left" w:pos="2880"/>
          <w:tab w:val="left" w:pos="3600"/>
          <w:tab w:val="left" w:pos="4320"/>
        </w:tabs>
        <w:rPr>
          <w:rStyle w:val="None"/>
          <w:rFonts w:ascii="Garamond" w:eastAsia="Garamond" w:hAnsi="Garamond" w:cs="Garamond"/>
        </w:rPr>
      </w:pPr>
    </w:p>
    <w:p w:rsidR="009A4C43" w:rsidRDefault="0099424E">
      <w:pPr>
        <w:pStyle w:val="BodyA"/>
        <w:tabs>
          <w:tab w:val="left" w:pos="720"/>
          <w:tab w:val="left" w:pos="1440"/>
          <w:tab w:val="left" w:pos="2160"/>
          <w:tab w:val="left" w:pos="2880"/>
          <w:tab w:val="left" w:pos="3600"/>
          <w:tab w:val="left" w:pos="4320"/>
        </w:tabs>
        <w:rPr>
          <w:rStyle w:val="None"/>
          <w:rFonts w:ascii="Garamond" w:eastAsia="Garamond" w:hAnsi="Garamond" w:cs="Garamond"/>
        </w:rPr>
      </w:pPr>
      <w:r>
        <w:rPr>
          <w:rStyle w:val="None"/>
          <w:rFonts w:ascii="Garamond" w:hAnsi="Garamond"/>
        </w:rPr>
        <w:t xml:space="preserve">Information about the latest changes and news is available at the </w:t>
      </w:r>
      <w:hyperlink r:id="rId18" w:history="1">
        <w:r>
          <w:rPr>
            <w:rStyle w:val="Hyperlink6"/>
          </w:rPr>
          <w:t>Advising Hub</w:t>
        </w:r>
      </w:hyperlink>
      <w:r>
        <w:rPr>
          <w:rStyle w:val="None"/>
          <w:rFonts w:ascii="Garamond" w:hAnsi="Garamond"/>
        </w:rPr>
        <w:t xml:space="preserve"> at http://www.sjsu.edu/advising/.</w:t>
      </w:r>
    </w:p>
    <w:p w:rsidR="009A4C43" w:rsidRPr="00CA5FD5" w:rsidRDefault="0099424E">
      <w:pPr>
        <w:pStyle w:val="Heading3"/>
        <w:rPr>
          <w:rStyle w:val="None"/>
          <w:rFonts w:ascii="Garamond" w:eastAsia="Garamond" w:hAnsi="Garamond" w:cs="Garamond"/>
          <w:sz w:val="24"/>
        </w:rPr>
      </w:pPr>
      <w:r w:rsidRPr="00CA5FD5">
        <w:rPr>
          <w:rStyle w:val="None"/>
          <w:rFonts w:ascii="Garamond" w:hAnsi="Garamond"/>
          <w:sz w:val="24"/>
        </w:rPr>
        <w:t>Consent for Recording of Class and Public Sharing of Instructor Material</w:t>
      </w:r>
    </w:p>
    <w:p w:rsidR="009A4C43" w:rsidRDefault="005851DB">
      <w:pPr>
        <w:pStyle w:val="BodyA"/>
        <w:tabs>
          <w:tab w:val="left" w:pos="720"/>
          <w:tab w:val="left" w:pos="1440"/>
          <w:tab w:val="left" w:pos="2160"/>
          <w:tab w:val="left" w:pos="2880"/>
          <w:tab w:val="left" w:pos="3600"/>
          <w:tab w:val="left" w:pos="4320"/>
        </w:tabs>
        <w:rPr>
          <w:rStyle w:val="None"/>
          <w:rFonts w:ascii="Garamond" w:eastAsia="Garamond" w:hAnsi="Garamond" w:cs="Garamond"/>
        </w:rPr>
      </w:pPr>
      <w:hyperlink r:id="rId19" w:history="1">
        <w:r w:rsidR="0099424E">
          <w:rPr>
            <w:rStyle w:val="Hyperlink4"/>
          </w:rPr>
          <w:t>University Policy S12-7</w:t>
        </w:r>
      </w:hyperlink>
      <w:r w:rsidR="0099424E">
        <w:rPr>
          <w:rStyle w:val="None"/>
          <w:rFonts w:ascii="Garamond" w:hAnsi="Garamond"/>
        </w:rPr>
        <w:t>, http://www.sjsu.edu/senate/docs/S12-7.pdf, requires students to obtain instructor’s permission to record the course:</w:t>
      </w:r>
    </w:p>
    <w:p w:rsidR="009A4C43" w:rsidRDefault="009A4C43">
      <w:pPr>
        <w:pStyle w:val="BodyA"/>
        <w:tabs>
          <w:tab w:val="left" w:pos="720"/>
          <w:tab w:val="left" w:pos="1440"/>
          <w:tab w:val="left" w:pos="2160"/>
          <w:tab w:val="left" w:pos="2880"/>
          <w:tab w:val="left" w:pos="3600"/>
          <w:tab w:val="left" w:pos="4320"/>
        </w:tabs>
        <w:rPr>
          <w:rStyle w:val="None"/>
          <w:rFonts w:ascii="Garamond" w:eastAsia="Garamond" w:hAnsi="Garamond" w:cs="Garamond"/>
        </w:rPr>
      </w:pPr>
    </w:p>
    <w:p w:rsidR="009A4C43" w:rsidRDefault="0099424E">
      <w:pPr>
        <w:pStyle w:val="BodyA"/>
        <w:numPr>
          <w:ilvl w:val="0"/>
          <w:numId w:val="14"/>
        </w:numPr>
        <w:rPr>
          <w:rFonts w:ascii="Garamond" w:hAnsi="Garamond"/>
        </w:rPr>
      </w:pPr>
      <w:r>
        <w:rPr>
          <w:rStyle w:val="None"/>
          <w:rFonts w:ascii="Garamond" w:hAnsi="Garamond"/>
        </w:rPr>
        <w:t>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w:t>
      </w:r>
    </w:p>
    <w:p w:rsidR="009A4C43" w:rsidRDefault="0099424E">
      <w:pPr>
        <w:pStyle w:val="BodyA"/>
        <w:numPr>
          <w:ilvl w:val="0"/>
          <w:numId w:val="16"/>
        </w:numPr>
        <w:rPr>
          <w:rFonts w:ascii="Garamond" w:hAnsi="Garamond"/>
        </w:rPr>
      </w:pPr>
      <w:r>
        <w:rPr>
          <w:rStyle w:val="None"/>
          <w:rFonts w:ascii="Garamond" w:hAnsi="Garamond"/>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rsidR="009A4C43" w:rsidRPr="00CA5FD5" w:rsidRDefault="0099424E">
      <w:pPr>
        <w:pStyle w:val="Heading3"/>
        <w:rPr>
          <w:rStyle w:val="None"/>
          <w:rFonts w:ascii="Garamond" w:eastAsia="Garamond" w:hAnsi="Garamond" w:cs="Garamond"/>
          <w:sz w:val="24"/>
        </w:rPr>
      </w:pPr>
      <w:r w:rsidRPr="00CA5FD5">
        <w:rPr>
          <w:rStyle w:val="None"/>
          <w:rFonts w:ascii="Garamond" w:hAnsi="Garamond"/>
          <w:sz w:val="24"/>
        </w:rPr>
        <w:t>Academic integrity</w:t>
      </w:r>
    </w:p>
    <w:p w:rsidR="009A4C43" w:rsidRDefault="0099424E">
      <w:pPr>
        <w:pStyle w:val="BodyText"/>
        <w:rPr>
          <w:rStyle w:val="None"/>
          <w:rFonts w:ascii="Garamond" w:eastAsia="Garamond" w:hAnsi="Garamond" w:cs="Garamond"/>
        </w:rPr>
      </w:pPr>
      <w:r>
        <w:rPr>
          <w:rStyle w:val="None"/>
          <w:rFonts w:ascii="Garamond" w:hAnsi="Garamond"/>
        </w:rPr>
        <w:t xml:space="preserve">Your commitment, as a student, to learning is evidenced by your enrollment at San Jose State University.  The </w:t>
      </w:r>
      <w:hyperlink r:id="rId20" w:history="1">
        <w:r>
          <w:rPr>
            <w:rStyle w:val="Hyperlink4"/>
          </w:rPr>
          <w:t>University Academic Integrity Policy S07-2</w:t>
        </w:r>
      </w:hyperlink>
      <w:r>
        <w:rPr>
          <w:rStyle w:val="None"/>
          <w:rFonts w:ascii="Garamond" w:hAnsi="Garamond"/>
        </w:rPr>
        <w:t xml:space="preserve"> at http://www.sjsu.edu/senate/docs/S07-2.pdf requires you to be honest in all your academic course work. Faculty members are required to report all infractions to the office of Student Conduct and Ethical Development. The </w:t>
      </w:r>
      <w:hyperlink r:id="rId21" w:history="1">
        <w:r>
          <w:rPr>
            <w:rStyle w:val="Hyperlink4"/>
          </w:rPr>
          <w:t>Student Conduct and Ethical Development website</w:t>
        </w:r>
      </w:hyperlink>
      <w:r>
        <w:rPr>
          <w:rStyle w:val="None"/>
          <w:rFonts w:ascii="Garamond" w:hAnsi="Garamond"/>
        </w:rPr>
        <w:t xml:space="preserve"> is available at http://www.sjsu.edu/studentconduct/. </w:t>
      </w:r>
    </w:p>
    <w:p w:rsidR="009A4C43" w:rsidRPr="00CA5FD5" w:rsidRDefault="0099424E">
      <w:pPr>
        <w:pStyle w:val="Heading3"/>
        <w:rPr>
          <w:rStyle w:val="None"/>
          <w:rFonts w:ascii="Garamond" w:eastAsia="Garamond" w:hAnsi="Garamond" w:cs="Garamond"/>
          <w:sz w:val="24"/>
        </w:rPr>
      </w:pPr>
      <w:r w:rsidRPr="00CA5FD5">
        <w:rPr>
          <w:rStyle w:val="None"/>
          <w:rFonts w:ascii="Garamond" w:hAnsi="Garamond"/>
          <w:sz w:val="24"/>
        </w:rPr>
        <w:t>Campus Policy in Compliance with the American Disabilities Act</w:t>
      </w:r>
    </w:p>
    <w:p w:rsidR="009A4C43" w:rsidRDefault="0099424E">
      <w:pPr>
        <w:pStyle w:val="BodyText"/>
        <w:rPr>
          <w:rStyle w:val="None"/>
          <w:rFonts w:ascii="Garamond" w:eastAsia="Garamond" w:hAnsi="Garamond" w:cs="Garamond"/>
        </w:rPr>
      </w:pPr>
      <w:r>
        <w:rPr>
          <w:rStyle w:val="None"/>
          <w:rFonts w:ascii="Garamond" w:hAnsi="Garamond"/>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22" w:history="1">
        <w:r>
          <w:rPr>
            <w:rStyle w:val="Hyperlink4"/>
          </w:rPr>
          <w:t>Presidential Directive 97-03</w:t>
        </w:r>
      </w:hyperlink>
      <w:r>
        <w:rPr>
          <w:rStyle w:val="None"/>
          <w:rFonts w:ascii="Garamond" w:hAnsi="Garamond"/>
        </w:rPr>
        <w:t xml:space="preserve"> at http://www.sjsu.edu/president/docs/directives/PD_1997-03.pdf requires that students with disabilities requesting accommodations must register with the </w:t>
      </w:r>
      <w:hyperlink r:id="rId23" w:history="1">
        <w:r>
          <w:rPr>
            <w:rStyle w:val="Hyperlink4"/>
          </w:rPr>
          <w:t>Accessible Education Center</w:t>
        </w:r>
      </w:hyperlink>
      <w:r>
        <w:rPr>
          <w:rStyle w:val="None"/>
          <w:rFonts w:ascii="Garamond" w:hAnsi="Garamond"/>
        </w:rPr>
        <w:t xml:space="preserve"> (AEC) at http://www.sjsu.edu/aec to establish a record of their disability.</w:t>
      </w:r>
    </w:p>
    <w:p w:rsidR="009A4C43" w:rsidRDefault="0099424E">
      <w:pPr>
        <w:pStyle w:val="Heading2"/>
        <w:rPr>
          <w:rStyle w:val="None"/>
          <w:rFonts w:ascii="Garamond" w:eastAsia="Garamond" w:hAnsi="Garamond" w:cs="Garamond"/>
        </w:rPr>
      </w:pPr>
      <w:r>
        <w:rPr>
          <w:rStyle w:val="None"/>
          <w:rFonts w:ascii="Garamond" w:hAnsi="Garamond"/>
        </w:rPr>
        <w:t>EE Honor Code – Honesty and Respect for Others and Public Property</w:t>
      </w:r>
    </w:p>
    <w:p w:rsidR="009A4C43" w:rsidRDefault="0099424E">
      <w:pPr>
        <w:pStyle w:val="BodyA"/>
        <w:rPr>
          <w:rStyle w:val="None"/>
          <w:rFonts w:ascii="Garamond" w:eastAsia="Garamond" w:hAnsi="Garamond" w:cs="Garamond"/>
        </w:rPr>
      </w:pPr>
      <w:r>
        <w:rPr>
          <w:rStyle w:val="None"/>
          <w:rFonts w:ascii="Garamond" w:hAnsi="Garamond"/>
        </w:rPr>
        <w:t>The Electrical Engineering Department will enforce the following Honor Code that must be read and accepted by all students.</w:t>
      </w:r>
    </w:p>
    <w:p w:rsidR="009A4C43" w:rsidRDefault="009A4C43">
      <w:pPr>
        <w:pStyle w:val="BodyA"/>
        <w:rPr>
          <w:rStyle w:val="None"/>
          <w:rFonts w:ascii="Garamond" w:eastAsia="Garamond" w:hAnsi="Garamond" w:cs="Garamond"/>
        </w:rPr>
      </w:pPr>
    </w:p>
    <w:p w:rsidR="009A4C43" w:rsidRDefault="0099424E">
      <w:pPr>
        <w:pStyle w:val="BodyA"/>
        <w:rPr>
          <w:rStyle w:val="None"/>
          <w:rFonts w:ascii="Garamond" w:eastAsia="Garamond" w:hAnsi="Garamond" w:cs="Garamond"/>
          <w:i/>
          <w:iCs/>
        </w:rPr>
      </w:pPr>
      <w:r>
        <w:rPr>
          <w:rStyle w:val="None"/>
          <w:rFonts w:ascii="Garamond" w:hAnsi="Garamond"/>
          <w:i/>
          <w:iCs/>
        </w:rPr>
        <w:t>“I have read the Honor Code and agree with its provisions. My continued enrollment in this course constitutes full acceptance of this code. I will NOT:</w:t>
      </w:r>
    </w:p>
    <w:p w:rsidR="009A4C43" w:rsidRDefault="0099424E">
      <w:pPr>
        <w:pStyle w:val="BodyA"/>
        <w:numPr>
          <w:ilvl w:val="0"/>
          <w:numId w:val="17"/>
        </w:numPr>
        <w:rPr>
          <w:rFonts w:ascii="Garamond" w:hAnsi="Garamond"/>
          <w:i/>
          <w:iCs/>
        </w:rPr>
      </w:pPr>
      <w:r>
        <w:rPr>
          <w:rStyle w:val="None"/>
          <w:rFonts w:ascii="Garamond" w:hAnsi="Garamond"/>
          <w:i/>
          <w:iCs/>
        </w:rPr>
        <w:t>Take an exam in place of someone else, or have someone take an exam in my place</w:t>
      </w:r>
    </w:p>
    <w:p w:rsidR="009A4C43" w:rsidRDefault="0099424E">
      <w:pPr>
        <w:pStyle w:val="BodyA"/>
        <w:numPr>
          <w:ilvl w:val="0"/>
          <w:numId w:val="17"/>
        </w:numPr>
        <w:rPr>
          <w:rFonts w:ascii="Garamond" w:hAnsi="Garamond"/>
          <w:i/>
          <w:iCs/>
        </w:rPr>
      </w:pPr>
      <w:r>
        <w:rPr>
          <w:rStyle w:val="None"/>
          <w:rFonts w:ascii="Garamond" w:hAnsi="Garamond"/>
          <w:i/>
          <w:iCs/>
        </w:rPr>
        <w:t>Give information or receive information from another person during an exam</w:t>
      </w:r>
    </w:p>
    <w:p w:rsidR="009A4C43" w:rsidRDefault="0099424E">
      <w:pPr>
        <w:pStyle w:val="BodyA"/>
        <w:numPr>
          <w:ilvl w:val="0"/>
          <w:numId w:val="17"/>
        </w:numPr>
        <w:rPr>
          <w:rFonts w:ascii="Garamond" w:hAnsi="Garamond"/>
          <w:i/>
          <w:iCs/>
        </w:rPr>
      </w:pPr>
      <w:r>
        <w:rPr>
          <w:rStyle w:val="None"/>
          <w:rFonts w:ascii="Garamond" w:hAnsi="Garamond"/>
          <w:i/>
          <w:iCs/>
        </w:rPr>
        <w:t>Copy project information from others</w:t>
      </w:r>
    </w:p>
    <w:p w:rsidR="009A4C43" w:rsidRDefault="0099424E">
      <w:pPr>
        <w:pStyle w:val="BodyA"/>
        <w:numPr>
          <w:ilvl w:val="0"/>
          <w:numId w:val="17"/>
        </w:numPr>
        <w:rPr>
          <w:rFonts w:ascii="Garamond" w:hAnsi="Garamond"/>
          <w:i/>
          <w:iCs/>
        </w:rPr>
      </w:pPr>
      <w:r>
        <w:rPr>
          <w:rStyle w:val="None"/>
          <w:rFonts w:ascii="Garamond" w:hAnsi="Garamond"/>
          <w:i/>
          <w:iCs/>
        </w:rPr>
        <w:t>Use more reference material during an exam than is allowed by the instructor</w:t>
      </w:r>
    </w:p>
    <w:p w:rsidR="009A4C43" w:rsidRDefault="0099424E">
      <w:pPr>
        <w:pStyle w:val="BodyA"/>
        <w:numPr>
          <w:ilvl w:val="0"/>
          <w:numId w:val="17"/>
        </w:numPr>
        <w:rPr>
          <w:rFonts w:ascii="Garamond" w:hAnsi="Garamond"/>
          <w:i/>
          <w:iCs/>
        </w:rPr>
      </w:pPr>
      <w:r>
        <w:rPr>
          <w:rStyle w:val="None"/>
          <w:rFonts w:ascii="Garamond" w:hAnsi="Garamond"/>
          <w:i/>
          <w:iCs/>
        </w:rPr>
        <w:t>Obtain a copy of an exam prior to the time it is given</w:t>
      </w:r>
    </w:p>
    <w:p w:rsidR="009A4C43" w:rsidRDefault="009A4C43">
      <w:pPr>
        <w:pStyle w:val="BodyA"/>
        <w:ind w:left="1080"/>
        <w:rPr>
          <w:rStyle w:val="None"/>
          <w:rFonts w:ascii="Garamond" w:eastAsia="Garamond" w:hAnsi="Garamond" w:cs="Garamond"/>
        </w:rPr>
      </w:pPr>
    </w:p>
    <w:p w:rsidR="009A4C43" w:rsidRDefault="0099424E">
      <w:pPr>
        <w:pStyle w:val="BodyA"/>
        <w:rPr>
          <w:rStyle w:val="None"/>
          <w:rFonts w:ascii="Garamond" w:eastAsia="Garamond" w:hAnsi="Garamond" w:cs="Garamond"/>
          <w:u w:val="single"/>
        </w:rPr>
      </w:pPr>
      <w:r>
        <w:rPr>
          <w:rStyle w:val="None"/>
          <w:rFonts w:ascii="Garamond" w:hAnsi="Garamond"/>
          <w:u w:val="single"/>
        </w:rPr>
        <w:t>Measures Dealing with Occurrences of Cheating</w:t>
      </w:r>
    </w:p>
    <w:p w:rsidR="009A4C43" w:rsidRDefault="0099424E">
      <w:pPr>
        <w:pStyle w:val="BodyA"/>
        <w:numPr>
          <w:ilvl w:val="0"/>
          <w:numId w:val="19"/>
        </w:numPr>
        <w:rPr>
          <w:rFonts w:ascii="Garamond" w:hAnsi="Garamond"/>
        </w:rPr>
      </w:pPr>
      <w:r>
        <w:rPr>
          <w:rStyle w:val="None"/>
          <w:rFonts w:ascii="Garamond" w:hAnsi="Garamond"/>
        </w:rPr>
        <w:t>Department policy mandates that the student or students involved in cheating will receive an “</w:t>
      </w:r>
      <w:r>
        <w:rPr>
          <w:rFonts w:ascii="Garamond" w:hAnsi="Garamond"/>
        </w:rPr>
        <w:t>F</w:t>
      </w:r>
      <w:r>
        <w:rPr>
          <w:rStyle w:val="None"/>
          <w:rFonts w:ascii="Garamond" w:hAnsi="Garamond"/>
        </w:rPr>
        <w:t>” on that evaluation instrument (paper, exam, project, homework, etc.) and will be reported to the Department and the University.</w:t>
      </w:r>
    </w:p>
    <w:p w:rsidR="009A4C43" w:rsidRDefault="0099424E">
      <w:pPr>
        <w:pStyle w:val="BodyA"/>
        <w:numPr>
          <w:ilvl w:val="0"/>
          <w:numId w:val="19"/>
        </w:numPr>
        <w:rPr>
          <w:rFonts w:ascii="Garamond" w:hAnsi="Garamond"/>
        </w:rPr>
      </w:pPr>
      <w:r>
        <w:rPr>
          <w:rStyle w:val="None"/>
          <w:rFonts w:ascii="Garamond" w:hAnsi="Garamond"/>
        </w:rPr>
        <w:t>A student’s second offense in any course will result in a Department recommendation of suspension from the University.</w:t>
      </w:r>
    </w:p>
    <w:p w:rsidR="009A4C43" w:rsidRDefault="0099424E">
      <w:pPr>
        <w:pStyle w:val="Heading2"/>
        <w:jc w:val="center"/>
      </w:pPr>
      <w:r>
        <w:rPr>
          <w:rStyle w:val="None"/>
          <w:rFonts w:ascii="Arial Unicode MS" w:hAnsi="Arial Unicode MS"/>
          <w:b w:val="0"/>
          <w:bCs w:val="0"/>
        </w:rPr>
        <w:br w:type="page"/>
      </w:r>
    </w:p>
    <w:p w:rsidR="009A4C43" w:rsidRDefault="0099424E">
      <w:pPr>
        <w:pStyle w:val="Heading2"/>
        <w:jc w:val="center"/>
        <w:rPr>
          <w:rStyle w:val="None"/>
          <w:rFonts w:ascii="Garamond" w:eastAsia="Garamond" w:hAnsi="Garamond" w:cs="Garamond"/>
        </w:rPr>
      </w:pPr>
      <w:r>
        <w:rPr>
          <w:rStyle w:val="None"/>
          <w:rFonts w:ascii="Garamond" w:hAnsi="Garamond"/>
        </w:rPr>
        <w:t>EE112 – Course Schedule</w:t>
      </w:r>
    </w:p>
    <w:p w:rsidR="009A4C43" w:rsidRDefault="0099424E">
      <w:pPr>
        <w:pStyle w:val="BodyA"/>
        <w:jc w:val="center"/>
        <w:rPr>
          <w:rStyle w:val="None"/>
          <w:rFonts w:ascii="Garamond" w:eastAsia="Garamond" w:hAnsi="Garamond" w:cs="Garamond"/>
          <w:i/>
          <w:iCs/>
        </w:rPr>
      </w:pPr>
      <w:r>
        <w:rPr>
          <w:rStyle w:val="None"/>
          <w:rFonts w:ascii="Garamond" w:hAnsi="Garamond"/>
          <w:i/>
          <w:iCs/>
        </w:rPr>
        <w:t>Schedule is subject to change with fair notice by class announcement</w:t>
      </w:r>
    </w:p>
    <w:p w:rsidR="009A4C43" w:rsidRDefault="0099424E">
      <w:pPr>
        <w:pStyle w:val="Heading2"/>
        <w:rPr>
          <w:rStyle w:val="None"/>
          <w:rFonts w:ascii="Garamond" w:eastAsia="Garamond" w:hAnsi="Garamond" w:cs="Garamond"/>
        </w:rPr>
      </w:pPr>
      <w:r>
        <w:rPr>
          <w:rStyle w:val="None"/>
          <w:rFonts w:ascii="Garamond" w:hAnsi="Garamond"/>
        </w:rPr>
        <w:t>Course Schedule</w:t>
      </w:r>
    </w:p>
    <w:tbl>
      <w:tblPr>
        <w:tblW w:w="1036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94"/>
        <w:gridCol w:w="1324"/>
        <w:gridCol w:w="6591"/>
        <w:gridCol w:w="1656"/>
      </w:tblGrid>
      <w:tr w:rsidR="009A4C43" w:rsidTr="0098198D">
        <w:trPr>
          <w:trHeight w:val="280"/>
          <w:tblHead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contactheading"/>
              <w:jc w:val="center"/>
            </w:pPr>
            <w:r>
              <w:rPr>
                <w:rStyle w:val="None"/>
                <w:rFonts w:ascii="Garamond" w:hAnsi="Garamond"/>
              </w:rPr>
              <w:t>Week</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contactheading"/>
              <w:jc w:val="center"/>
            </w:pPr>
            <w:r>
              <w:rPr>
                <w:rStyle w:val="None"/>
                <w:rFonts w:ascii="Garamond" w:hAnsi="Garamond"/>
              </w:rPr>
              <w:t>Date</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contactheading"/>
              <w:jc w:val="center"/>
            </w:pPr>
            <w:r>
              <w:rPr>
                <w:rStyle w:val="None"/>
                <w:rFonts w:ascii="Garamond" w:hAnsi="Garamond"/>
              </w:rPr>
              <w:t>Topics, Readings, Assignments, Deadlines</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contactheading"/>
              <w:jc w:val="center"/>
            </w:pPr>
            <w:r>
              <w:rPr>
                <w:rStyle w:val="None"/>
                <w:rFonts w:ascii="Garamond" w:hAnsi="Garamond"/>
              </w:rPr>
              <w:t>Reading</w:t>
            </w:r>
          </w:p>
        </w:tc>
      </w:tr>
      <w:tr w:rsidR="009A4C43" w:rsidTr="0098198D">
        <w:tblPrEx>
          <w:shd w:val="clear" w:color="auto" w:fill="CED7E7"/>
        </w:tblPrEx>
        <w:trPr>
          <w:trHeight w:val="541"/>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56419B">
            <w:pPr>
              <w:pStyle w:val="Tabletext"/>
              <w:jc w:val="center"/>
            </w:pPr>
            <w:r>
              <w:rPr>
                <w:rStyle w:val="None"/>
                <w:rFonts w:ascii="Garamond" w:hAnsi="Garamond"/>
              </w:rPr>
              <w:t>1</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Tabletext"/>
            </w:pPr>
            <w:r>
              <w:rPr>
                <w:rStyle w:val="None"/>
                <w:rFonts w:ascii="Garamond" w:hAnsi="Garamond"/>
              </w:rPr>
              <w:t>0</w:t>
            </w:r>
            <w:r w:rsidR="0056419B">
              <w:rPr>
                <w:rStyle w:val="None"/>
                <w:rFonts w:ascii="Garamond" w:hAnsi="Garamond"/>
              </w:rPr>
              <w:t>8</w:t>
            </w:r>
            <w:r>
              <w:rPr>
                <w:rStyle w:val="None"/>
                <w:rFonts w:ascii="Garamond" w:hAnsi="Garamond"/>
              </w:rPr>
              <w:t>/</w:t>
            </w:r>
            <w:r w:rsidR="0056419B">
              <w:rPr>
                <w:rStyle w:val="None"/>
                <w:rFonts w:ascii="Garamond" w:hAnsi="Garamond"/>
              </w:rPr>
              <w:t>19</w:t>
            </w:r>
            <w:r>
              <w:rPr>
                <w:rStyle w:val="None"/>
                <w:rFonts w:ascii="Garamond" w:hAnsi="Garamond"/>
              </w:rPr>
              <w:t>/20</w:t>
            </w:r>
            <w:r w:rsidR="003B6389">
              <w:rPr>
                <w:rStyle w:val="None"/>
                <w:rFonts w:ascii="Garamond" w:hAnsi="Garamond"/>
              </w:rPr>
              <w:t>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Tabletext"/>
            </w:pPr>
            <w:r>
              <w:rPr>
                <w:rStyle w:val="None"/>
                <w:rFonts w:ascii="Garamond" w:hAnsi="Garamond"/>
              </w:rPr>
              <w:t>Course syllabus, information, and overview.  Review of sinusoidal signals</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Tabletext"/>
            </w:pPr>
            <w:r>
              <w:rPr>
                <w:rStyle w:val="None"/>
                <w:rFonts w:ascii="Garamond" w:hAnsi="Garamond"/>
              </w:rPr>
              <w:t>2-2 to 2-3</w:t>
            </w:r>
          </w:p>
        </w:tc>
      </w:tr>
      <w:tr w:rsidR="009A4C43"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Tabletext"/>
              <w:jc w:val="center"/>
            </w:pPr>
            <w:r>
              <w:rPr>
                <w:rStyle w:val="None"/>
                <w:rFonts w:ascii="Garamond" w:hAnsi="Garamond"/>
              </w:rPr>
              <w:t>2</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Tabletext"/>
            </w:pPr>
            <w:r>
              <w:rPr>
                <w:rStyle w:val="None"/>
                <w:rFonts w:ascii="Garamond" w:hAnsi="Garamond"/>
              </w:rPr>
              <w:t>0</w:t>
            </w:r>
            <w:r w:rsidR="0056419B">
              <w:rPr>
                <w:rStyle w:val="None"/>
                <w:rFonts w:ascii="Garamond" w:hAnsi="Garamond"/>
              </w:rPr>
              <w:t>8</w:t>
            </w:r>
            <w:r>
              <w:rPr>
                <w:rStyle w:val="None"/>
                <w:rFonts w:ascii="Garamond" w:hAnsi="Garamond"/>
              </w:rPr>
              <w:t>/2</w:t>
            </w:r>
            <w:r w:rsidR="0056419B">
              <w:rPr>
                <w:rStyle w:val="None"/>
                <w:rFonts w:ascii="Garamond" w:hAnsi="Garamond"/>
              </w:rPr>
              <w:t>4</w:t>
            </w:r>
            <w:r>
              <w:rPr>
                <w:rStyle w:val="None"/>
                <w:rFonts w:ascii="Garamond" w:hAnsi="Garamond"/>
              </w:rPr>
              <w:t>/20</w:t>
            </w:r>
            <w:r w:rsidR="003B6389">
              <w:rPr>
                <w:rStyle w:val="None"/>
                <w:rFonts w:ascii="Garamond" w:hAnsi="Garamond"/>
              </w:rPr>
              <w:t>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Tabletext"/>
            </w:pPr>
            <w:r>
              <w:rPr>
                <w:rStyle w:val="None"/>
                <w:rFonts w:ascii="Garamond" w:hAnsi="Garamond"/>
              </w:rPr>
              <w:t>Phasors and complex number review.  MATLAB Introduction</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Tabletext"/>
            </w:pPr>
            <w:r>
              <w:rPr>
                <w:rStyle w:val="None"/>
                <w:rFonts w:ascii="Garamond" w:hAnsi="Garamond"/>
              </w:rPr>
              <w:t>2-4 to 2-6</w:t>
            </w:r>
          </w:p>
        </w:tc>
      </w:tr>
      <w:tr w:rsidR="009A4C43" w:rsidTr="0098198D">
        <w:tblPrEx>
          <w:shd w:val="clear" w:color="auto" w:fill="CED7E7"/>
        </w:tblPrEx>
        <w:trPr>
          <w:trHeight w:val="541"/>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56419B">
            <w:pPr>
              <w:pStyle w:val="Tabletext"/>
              <w:jc w:val="center"/>
            </w:pPr>
            <w:r>
              <w:rPr>
                <w:rStyle w:val="None"/>
                <w:rFonts w:ascii="Garamond" w:hAnsi="Garamond"/>
              </w:rPr>
              <w:t>2</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Tabletext"/>
            </w:pPr>
            <w:r>
              <w:rPr>
                <w:rStyle w:val="None"/>
                <w:rFonts w:ascii="Garamond" w:hAnsi="Garamond"/>
              </w:rPr>
              <w:t>0</w:t>
            </w:r>
            <w:r w:rsidR="0056419B">
              <w:rPr>
                <w:rStyle w:val="None"/>
                <w:rFonts w:ascii="Garamond" w:hAnsi="Garamond"/>
              </w:rPr>
              <w:t>8</w:t>
            </w:r>
            <w:r>
              <w:rPr>
                <w:rStyle w:val="None"/>
                <w:rFonts w:ascii="Garamond" w:hAnsi="Garamond"/>
              </w:rPr>
              <w:t>/</w:t>
            </w:r>
            <w:r w:rsidR="0056419B">
              <w:rPr>
                <w:rStyle w:val="None"/>
                <w:rFonts w:ascii="Garamond" w:hAnsi="Garamond"/>
              </w:rPr>
              <w:t>26</w:t>
            </w:r>
            <w:r>
              <w:rPr>
                <w:rStyle w:val="None"/>
                <w:rFonts w:ascii="Garamond" w:hAnsi="Garamond"/>
              </w:rPr>
              <w:t>/20</w:t>
            </w:r>
            <w:r w:rsidR="003B6389">
              <w:rPr>
                <w:rStyle w:val="None"/>
                <w:rFonts w:ascii="Garamond" w:hAnsi="Garamond"/>
              </w:rPr>
              <w:t>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Tabletext"/>
            </w:pPr>
            <w:r>
              <w:rPr>
                <w:rStyle w:val="None"/>
                <w:rFonts w:ascii="Garamond" w:hAnsi="Garamond"/>
              </w:rPr>
              <w:t>Spectrum Representation: Sum of Sinusoids, Operations on Spectrum, Periodic Signals</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C43" w:rsidRDefault="0099424E">
            <w:pPr>
              <w:pStyle w:val="Tabletext"/>
            </w:pPr>
            <w:r>
              <w:rPr>
                <w:rStyle w:val="None"/>
                <w:rFonts w:ascii="Garamond" w:hAnsi="Garamond"/>
              </w:rPr>
              <w:t>3-1, 3-3</w:t>
            </w:r>
          </w:p>
        </w:tc>
      </w:tr>
      <w:tr w:rsidR="00A8253D" w:rsidTr="0098198D">
        <w:tblPrEx>
          <w:shd w:val="clear" w:color="auto" w:fill="CED7E7"/>
        </w:tblPrEx>
        <w:trPr>
          <w:trHeight w:val="30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253D" w:rsidRDefault="00A8253D" w:rsidP="00A8253D">
            <w:pPr>
              <w:pStyle w:val="Tabletext"/>
              <w:jc w:val="center"/>
            </w:pPr>
            <w:r>
              <w:rPr>
                <w:rStyle w:val="None"/>
                <w:rFonts w:ascii="Garamond" w:hAnsi="Garamond"/>
              </w:rPr>
              <w:t>3</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253D" w:rsidRDefault="00A8253D" w:rsidP="00A8253D">
            <w:pPr>
              <w:pStyle w:val="Tabletext"/>
            </w:pPr>
            <w:r>
              <w:rPr>
                <w:rStyle w:val="None"/>
                <w:rFonts w:ascii="Garamond" w:hAnsi="Garamond"/>
              </w:rPr>
              <w:t>0</w:t>
            </w:r>
            <w:r w:rsidR="0056419B">
              <w:rPr>
                <w:rStyle w:val="None"/>
                <w:rFonts w:ascii="Garamond" w:hAnsi="Garamond"/>
              </w:rPr>
              <w:t>8</w:t>
            </w:r>
            <w:r>
              <w:rPr>
                <w:rStyle w:val="None"/>
                <w:rFonts w:ascii="Garamond" w:hAnsi="Garamond"/>
              </w:rPr>
              <w:t>/</w:t>
            </w:r>
            <w:r w:rsidR="0056419B">
              <w:rPr>
                <w:rStyle w:val="None"/>
                <w:rFonts w:ascii="Garamond" w:hAnsi="Garamond"/>
              </w:rPr>
              <w:t>31</w:t>
            </w:r>
            <w:r>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253D" w:rsidRDefault="00A8253D" w:rsidP="00A8253D">
            <w:pPr>
              <w:pStyle w:val="Tabletext"/>
              <w:rPr>
                <w:rStyle w:val="None"/>
                <w:rFonts w:ascii="Garamond" w:eastAsia="Garamond" w:hAnsi="Garamond" w:cs="Garamond"/>
              </w:rPr>
            </w:pPr>
            <w:r>
              <w:rPr>
                <w:rStyle w:val="None"/>
                <w:rFonts w:ascii="Garamond" w:hAnsi="Garamond"/>
              </w:rPr>
              <w:t>Periodic Signals</w:t>
            </w:r>
          </w:p>
          <w:p w:rsidR="00A8253D" w:rsidRDefault="00A8253D" w:rsidP="00A8253D">
            <w:pPr>
              <w:pStyle w:val="BodyA"/>
              <w:rPr>
                <w:rStyle w:val="None"/>
              </w:rPr>
            </w:pPr>
            <w:r>
              <w:rPr>
                <w:rStyle w:val="None"/>
                <w:rFonts w:ascii="Garamond" w:hAnsi="Garamond"/>
                <w:color w:val="FF0000"/>
                <w:u w:color="FF0000"/>
              </w:rPr>
              <w:t>HW #1 Due</w:t>
            </w:r>
          </w:p>
          <w:p w:rsidR="00A8253D" w:rsidRDefault="00A8253D" w:rsidP="00A8253D">
            <w:pPr>
              <w:pStyle w:val="BodyA"/>
            </w:pPr>
            <w:r>
              <w:rPr>
                <w:rStyle w:val="None"/>
                <w:rFonts w:ascii="Garamond" w:hAnsi="Garamond"/>
                <w:color w:val="008000"/>
                <w:u w:color="008000"/>
              </w:rPr>
              <w:t>Last day to drop (0</w:t>
            </w:r>
            <w:r w:rsidR="003549D0">
              <w:rPr>
                <w:rStyle w:val="None"/>
                <w:rFonts w:ascii="Garamond" w:hAnsi="Garamond"/>
                <w:color w:val="008000"/>
                <w:u w:color="008000"/>
              </w:rPr>
              <w:t>8</w:t>
            </w:r>
            <w:r>
              <w:rPr>
                <w:rStyle w:val="None"/>
                <w:rFonts w:ascii="Garamond" w:hAnsi="Garamond"/>
                <w:color w:val="008000"/>
                <w:u w:color="008000"/>
              </w:rPr>
              <w:t>/</w:t>
            </w:r>
            <w:r w:rsidR="003549D0">
              <w:rPr>
                <w:rStyle w:val="None"/>
                <w:rFonts w:ascii="Garamond" w:hAnsi="Garamond"/>
                <w:color w:val="008000"/>
                <w:u w:color="008000"/>
              </w:rPr>
              <w:t>31</w:t>
            </w:r>
            <w:r>
              <w:rPr>
                <w:rStyle w:val="None"/>
                <w:rFonts w:ascii="Garamond" w:hAnsi="Garamond"/>
                <w:color w:val="008000"/>
                <w:u w:color="008000"/>
              </w:rPr>
              <w:t>/2020)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253D" w:rsidRDefault="00A8253D" w:rsidP="00A8253D">
            <w:pPr>
              <w:pStyle w:val="Tabletext"/>
            </w:pPr>
            <w:r>
              <w:rPr>
                <w:rStyle w:val="None"/>
                <w:rFonts w:ascii="Garamond" w:hAnsi="Garamond"/>
              </w:rPr>
              <w:t>3-4</w:t>
            </w:r>
          </w:p>
        </w:tc>
      </w:tr>
      <w:tr w:rsidR="00A8253D" w:rsidTr="00CA5FD5">
        <w:tblPrEx>
          <w:shd w:val="clear" w:color="auto" w:fill="CED7E7"/>
        </w:tblPrEx>
        <w:trPr>
          <w:trHeight w:val="432"/>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253D" w:rsidRDefault="0056419B" w:rsidP="00A8253D">
            <w:pPr>
              <w:pStyle w:val="Tabletext"/>
              <w:jc w:val="center"/>
            </w:pPr>
            <w:r>
              <w:rPr>
                <w:rStyle w:val="None"/>
                <w:rFonts w:ascii="Garamond" w:hAnsi="Garamond"/>
              </w:rPr>
              <w:t>3</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253D" w:rsidRDefault="00A8253D" w:rsidP="00A8253D">
            <w:pPr>
              <w:pStyle w:val="Tabletext"/>
            </w:pPr>
            <w:r>
              <w:rPr>
                <w:rStyle w:val="None"/>
                <w:rFonts w:ascii="Garamond" w:hAnsi="Garamond"/>
              </w:rPr>
              <w:t>0</w:t>
            </w:r>
            <w:r w:rsidR="0056419B">
              <w:rPr>
                <w:rStyle w:val="None"/>
                <w:rFonts w:ascii="Garamond" w:hAnsi="Garamond"/>
              </w:rPr>
              <w:t>9</w:t>
            </w:r>
            <w:r>
              <w:rPr>
                <w:rStyle w:val="None"/>
                <w:rFonts w:ascii="Garamond" w:hAnsi="Garamond"/>
              </w:rPr>
              <w:t>/</w:t>
            </w:r>
            <w:r w:rsidR="0056419B">
              <w:rPr>
                <w:rStyle w:val="None"/>
                <w:rFonts w:ascii="Garamond" w:hAnsi="Garamond"/>
              </w:rPr>
              <w:t>02</w:t>
            </w:r>
            <w:r>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253D" w:rsidRDefault="00A8253D" w:rsidP="00A8253D">
            <w:pPr>
              <w:pStyle w:val="Tabletext"/>
            </w:pPr>
            <w:r>
              <w:rPr>
                <w:rStyle w:val="None"/>
                <w:rFonts w:ascii="Garamond" w:hAnsi="Garamond"/>
              </w:rPr>
              <w:t xml:space="preserve">Fourier series and spectrum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253D" w:rsidRDefault="00A8253D" w:rsidP="00A8253D">
            <w:pPr>
              <w:pStyle w:val="Tabletext"/>
            </w:pPr>
            <w:r>
              <w:rPr>
                <w:rStyle w:val="None"/>
                <w:rFonts w:ascii="Garamond" w:hAnsi="Garamond"/>
              </w:rPr>
              <w:t>3-5 to 3-7</w:t>
            </w:r>
          </w:p>
        </w:tc>
      </w:tr>
      <w:tr w:rsidR="0056419B" w:rsidTr="00CA5FD5">
        <w:tblPrEx>
          <w:shd w:val="clear" w:color="auto" w:fill="CED7E7"/>
        </w:tblPrEx>
        <w:trPr>
          <w:trHeight w:val="378"/>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jc w:val="center"/>
            </w:pPr>
            <w:r>
              <w:rPr>
                <w:rStyle w:val="None"/>
                <w:rFonts w:ascii="Garamond" w:hAnsi="Garamond"/>
              </w:rPr>
              <w:t>4</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09/07/2020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C36876" w:rsidP="0056419B">
            <w:pPr>
              <w:pStyle w:val="BodyA"/>
            </w:pPr>
            <w:r>
              <w:rPr>
                <w:rStyle w:val="None"/>
                <w:rFonts w:ascii="Garamond" w:hAnsi="Garamond"/>
                <w:color w:val="0070C0"/>
              </w:rPr>
              <w:t>Labor day</w:t>
            </w:r>
            <w:r w:rsidRPr="0034405D">
              <w:rPr>
                <w:rStyle w:val="None"/>
                <w:rFonts w:ascii="Garamond" w:hAnsi="Garamond"/>
                <w:color w:val="0070C0"/>
              </w:rPr>
              <w:t xml:space="preserve"> – NO CLASS</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p>
        </w:tc>
      </w:tr>
      <w:tr w:rsidR="0056419B"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jc w:val="center"/>
            </w:pPr>
            <w:r>
              <w:rPr>
                <w:rStyle w:val="None"/>
                <w:rFonts w:ascii="Garamond" w:hAnsi="Garamond"/>
              </w:rPr>
              <w:t>4</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0</w:t>
            </w:r>
            <w:r w:rsidR="00047A4E">
              <w:rPr>
                <w:rStyle w:val="None"/>
                <w:rFonts w:ascii="Garamond" w:hAnsi="Garamond"/>
              </w:rPr>
              <w:t>9</w:t>
            </w:r>
            <w:r>
              <w:rPr>
                <w:rStyle w:val="None"/>
                <w:rFonts w:ascii="Garamond" w:hAnsi="Garamond"/>
              </w:rPr>
              <w:t>/</w:t>
            </w:r>
            <w:r w:rsidR="00047A4E">
              <w:rPr>
                <w:rStyle w:val="None"/>
                <w:rFonts w:ascii="Garamond" w:hAnsi="Garamond"/>
              </w:rPr>
              <w:t>09</w:t>
            </w:r>
            <w:r>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BodyA"/>
            </w:pPr>
            <w:r>
              <w:rPr>
                <w:rStyle w:val="None"/>
                <w:rFonts w:ascii="Garamond" w:hAnsi="Garamond"/>
              </w:rPr>
              <w:t xml:space="preserve">Fourier series and spectrum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3-5 to 3-7</w:t>
            </w:r>
          </w:p>
        </w:tc>
      </w:tr>
      <w:tr w:rsidR="0056419B"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jc w:val="center"/>
            </w:pPr>
            <w:r>
              <w:rPr>
                <w:rStyle w:val="None"/>
                <w:rFonts w:ascii="Garamond" w:hAnsi="Garamond"/>
              </w:rPr>
              <w:t>5</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0</w:t>
            </w:r>
            <w:r w:rsidR="00047A4E">
              <w:rPr>
                <w:rStyle w:val="None"/>
                <w:rFonts w:ascii="Garamond" w:hAnsi="Garamond"/>
              </w:rPr>
              <w:t>9</w:t>
            </w:r>
            <w:r>
              <w:rPr>
                <w:rStyle w:val="None"/>
                <w:rFonts w:ascii="Garamond" w:hAnsi="Garamond"/>
              </w:rPr>
              <w:t>/1</w:t>
            </w:r>
            <w:r w:rsidR="00047A4E">
              <w:rPr>
                <w:rStyle w:val="None"/>
                <w:rFonts w:ascii="Garamond" w:hAnsi="Garamond"/>
              </w:rPr>
              <w:t>4</w:t>
            </w:r>
            <w:r>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rPr>
                <w:rStyle w:val="None"/>
                <w:rFonts w:ascii="Garamond" w:eastAsia="Garamond" w:hAnsi="Garamond" w:cs="Garamond"/>
              </w:rPr>
            </w:pPr>
            <w:r>
              <w:rPr>
                <w:rStyle w:val="None"/>
                <w:rFonts w:ascii="Garamond" w:hAnsi="Garamond"/>
              </w:rPr>
              <w:t>Fourier series and spectrum</w:t>
            </w:r>
          </w:p>
          <w:p w:rsidR="0056419B" w:rsidRDefault="0056419B" w:rsidP="0056419B">
            <w:pPr>
              <w:pStyle w:val="Tabletext"/>
            </w:pPr>
            <w:r>
              <w:rPr>
                <w:rStyle w:val="None"/>
                <w:rFonts w:ascii="Garamond" w:hAnsi="Garamond"/>
                <w:color w:val="008000"/>
                <w:u w:color="008000"/>
              </w:rPr>
              <w:t>Last day to add and register late (09/08/2020)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3-5 to 3-7</w:t>
            </w:r>
          </w:p>
        </w:tc>
      </w:tr>
      <w:tr w:rsidR="0056419B" w:rsidTr="0098198D">
        <w:tblPrEx>
          <w:shd w:val="clear" w:color="auto" w:fill="CED7E7"/>
        </w:tblPrEx>
        <w:trPr>
          <w:trHeight w:val="601"/>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jc w:val="center"/>
            </w:pPr>
            <w:r>
              <w:rPr>
                <w:rStyle w:val="None"/>
                <w:rFonts w:ascii="Garamond" w:hAnsi="Garamond"/>
              </w:rPr>
              <w:t>5</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0</w:t>
            </w:r>
            <w:r w:rsidR="00047A4E">
              <w:rPr>
                <w:rStyle w:val="None"/>
                <w:rFonts w:ascii="Garamond" w:hAnsi="Garamond"/>
              </w:rPr>
              <w:t>9</w:t>
            </w:r>
            <w:r>
              <w:rPr>
                <w:rStyle w:val="None"/>
                <w:rFonts w:ascii="Garamond" w:hAnsi="Garamond"/>
              </w:rPr>
              <w:t>/1</w:t>
            </w:r>
            <w:r w:rsidR="00047A4E">
              <w:rPr>
                <w:rStyle w:val="None"/>
                <w:rFonts w:ascii="Garamond" w:hAnsi="Garamond"/>
              </w:rPr>
              <w:t>6</w:t>
            </w:r>
            <w:r>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BodyA"/>
              <w:rPr>
                <w:rStyle w:val="None"/>
                <w:rFonts w:ascii="Garamond" w:eastAsia="Garamond" w:hAnsi="Garamond" w:cs="Garamond"/>
              </w:rPr>
            </w:pPr>
            <w:r>
              <w:rPr>
                <w:rStyle w:val="None"/>
                <w:rFonts w:ascii="Garamond" w:hAnsi="Garamond"/>
              </w:rPr>
              <w:t>Sampling</w:t>
            </w:r>
          </w:p>
          <w:p w:rsidR="0056419B" w:rsidRDefault="0056419B" w:rsidP="0056419B">
            <w:pPr>
              <w:pStyle w:val="BodyA"/>
            </w:pPr>
            <w:r>
              <w:rPr>
                <w:rStyle w:val="None"/>
                <w:rFonts w:ascii="Garamond" w:hAnsi="Garamond"/>
                <w:color w:val="FF0000"/>
                <w:u w:color="FF0000"/>
              </w:rPr>
              <w:t>HW #2 Due</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 xml:space="preserve">4-1 </w:t>
            </w:r>
          </w:p>
        </w:tc>
      </w:tr>
      <w:tr w:rsidR="0056419B" w:rsidTr="00CA5FD5">
        <w:tblPrEx>
          <w:shd w:val="clear" w:color="auto" w:fill="CED7E7"/>
        </w:tblPrEx>
        <w:trPr>
          <w:trHeight w:val="468"/>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jc w:val="center"/>
            </w:pPr>
            <w:r>
              <w:rPr>
                <w:rStyle w:val="None"/>
                <w:rFonts w:ascii="Garamond" w:hAnsi="Garamond"/>
              </w:rPr>
              <w:t>6</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0</w:t>
            </w:r>
            <w:r w:rsidR="00047A4E">
              <w:rPr>
                <w:rStyle w:val="None"/>
                <w:rFonts w:ascii="Garamond" w:hAnsi="Garamond"/>
              </w:rPr>
              <w:t>9</w:t>
            </w:r>
            <w:r>
              <w:rPr>
                <w:rStyle w:val="None"/>
                <w:rFonts w:ascii="Garamond" w:hAnsi="Garamond"/>
              </w:rPr>
              <w:t>/2</w:t>
            </w:r>
            <w:r w:rsidR="00047A4E">
              <w:rPr>
                <w:rStyle w:val="None"/>
                <w:rFonts w:ascii="Garamond" w:hAnsi="Garamond"/>
              </w:rPr>
              <w:t>1</w:t>
            </w:r>
            <w:r>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Aliasing</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4-1</w:t>
            </w:r>
          </w:p>
        </w:tc>
      </w:tr>
      <w:tr w:rsidR="0056419B"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jc w:val="center"/>
            </w:pPr>
            <w:r>
              <w:rPr>
                <w:rStyle w:val="None"/>
                <w:rFonts w:ascii="Garamond" w:hAnsi="Garamond"/>
              </w:rPr>
              <w:t>6</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0</w:t>
            </w:r>
            <w:r w:rsidR="00047A4E">
              <w:rPr>
                <w:rStyle w:val="None"/>
                <w:rFonts w:ascii="Garamond" w:hAnsi="Garamond"/>
              </w:rPr>
              <w:t>9</w:t>
            </w:r>
            <w:r>
              <w:rPr>
                <w:rStyle w:val="None"/>
                <w:rFonts w:ascii="Garamond" w:hAnsi="Garamond"/>
              </w:rPr>
              <w:t>/2</w:t>
            </w:r>
            <w:r w:rsidR="00047A4E">
              <w:rPr>
                <w:rStyle w:val="None"/>
                <w:rFonts w:ascii="Garamond" w:hAnsi="Garamond"/>
              </w:rPr>
              <w:t>3</w:t>
            </w:r>
            <w:r>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Spectrum View of Sampling and Reconstruction</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4-2</w:t>
            </w:r>
          </w:p>
        </w:tc>
      </w:tr>
      <w:tr w:rsidR="0056419B"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jc w:val="center"/>
            </w:pPr>
            <w:r>
              <w:rPr>
                <w:rStyle w:val="None"/>
                <w:rFonts w:ascii="Garamond" w:hAnsi="Garamond"/>
              </w:rPr>
              <w:t>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0</w:t>
            </w:r>
            <w:r w:rsidR="00047A4E">
              <w:rPr>
                <w:rStyle w:val="None"/>
                <w:rFonts w:ascii="Garamond" w:hAnsi="Garamond"/>
              </w:rPr>
              <w:t>9</w:t>
            </w:r>
            <w:r>
              <w:rPr>
                <w:rStyle w:val="None"/>
                <w:rFonts w:ascii="Garamond" w:hAnsi="Garamond"/>
              </w:rPr>
              <w:t>/2</w:t>
            </w:r>
            <w:r w:rsidR="00047A4E">
              <w:rPr>
                <w:rStyle w:val="None"/>
                <w:rFonts w:ascii="Garamond" w:hAnsi="Garamond"/>
              </w:rPr>
              <w:t>8</w:t>
            </w:r>
            <w:r>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D-to-C conversion</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4-3</w:t>
            </w:r>
          </w:p>
        </w:tc>
      </w:tr>
      <w:tr w:rsidR="0056419B"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jc w:val="center"/>
            </w:pPr>
            <w:r>
              <w:rPr>
                <w:rStyle w:val="None"/>
                <w:rFonts w:ascii="Garamond" w:hAnsi="Garamond"/>
              </w:rPr>
              <w:t>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0</w:t>
            </w:r>
            <w:r w:rsidR="00047A4E">
              <w:rPr>
                <w:rStyle w:val="None"/>
                <w:rFonts w:ascii="Garamond" w:hAnsi="Garamond"/>
              </w:rPr>
              <w:t>9</w:t>
            </w:r>
            <w:r>
              <w:rPr>
                <w:rStyle w:val="None"/>
                <w:rFonts w:ascii="Garamond" w:hAnsi="Garamond"/>
              </w:rPr>
              <w:t>/</w:t>
            </w:r>
            <w:r w:rsidR="00047A4E">
              <w:rPr>
                <w:rStyle w:val="None"/>
                <w:rFonts w:ascii="Garamond" w:hAnsi="Garamond"/>
              </w:rPr>
              <w:t>30</w:t>
            </w:r>
            <w:r>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BodyA"/>
            </w:pPr>
            <w:r>
              <w:rPr>
                <w:rStyle w:val="None"/>
                <w:rFonts w:ascii="Garamond" w:hAnsi="Garamond"/>
              </w:rPr>
              <w:t>The Sampling Theorem</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4-4</w:t>
            </w:r>
          </w:p>
        </w:tc>
      </w:tr>
      <w:tr w:rsidR="0056419B"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jc w:val="center"/>
            </w:pPr>
            <w:r>
              <w:rPr>
                <w:rStyle w:val="None"/>
                <w:rFonts w:ascii="Garamond" w:hAnsi="Garamond"/>
              </w:rPr>
              <w:t>8</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047A4E" w:rsidP="0056419B">
            <w:pPr>
              <w:pStyle w:val="Tabletext"/>
            </w:pPr>
            <w:r>
              <w:rPr>
                <w:rStyle w:val="None"/>
                <w:rFonts w:ascii="Garamond" w:hAnsi="Garamond"/>
              </w:rPr>
              <w:t>10</w:t>
            </w:r>
            <w:r w:rsidR="0056419B">
              <w:rPr>
                <w:rStyle w:val="None"/>
                <w:rFonts w:ascii="Garamond" w:hAnsi="Garamond"/>
              </w:rPr>
              <w:t>/0</w:t>
            </w:r>
            <w:r>
              <w:rPr>
                <w:rStyle w:val="None"/>
                <w:rFonts w:ascii="Garamond" w:hAnsi="Garamond"/>
              </w:rPr>
              <w:t>5</w:t>
            </w:r>
            <w:r w:rsidR="0056419B">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BodyA"/>
              <w:rPr>
                <w:rStyle w:val="None"/>
                <w:rFonts w:ascii="Garamond" w:eastAsia="Garamond" w:hAnsi="Garamond" w:cs="Garamond"/>
              </w:rPr>
            </w:pPr>
            <w:r>
              <w:rPr>
                <w:rStyle w:val="None"/>
                <w:rFonts w:ascii="Garamond" w:hAnsi="Garamond"/>
              </w:rPr>
              <w:t>FIR filtering: General FIR Filter</w:t>
            </w:r>
          </w:p>
          <w:p w:rsidR="0056419B" w:rsidRDefault="0056419B" w:rsidP="0056419B">
            <w:pPr>
              <w:pStyle w:val="BodyA"/>
            </w:pPr>
            <w:r>
              <w:rPr>
                <w:rStyle w:val="None"/>
                <w:rFonts w:ascii="Garamond" w:hAnsi="Garamond"/>
                <w:color w:val="FF0000"/>
                <w:u w:color="FF0000"/>
              </w:rPr>
              <w:t>HW #3 Due</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5-1 to 5-3</w:t>
            </w:r>
          </w:p>
        </w:tc>
      </w:tr>
      <w:tr w:rsidR="0056419B" w:rsidTr="00CA5FD5">
        <w:tblPrEx>
          <w:shd w:val="clear" w:color="auto" w:fill="CED7E7"/>
        </w:tblPrEx>
        <w:trPr>
          <w:trHeight w:val="513"/>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jc w:val="center"/>
            </w:pPr>
            <w:r>
              <w:rPr>
                <w:rStyle w:val="None"/>
                <w:rFonts w:ascii="Garamond" w:hAnsi="Garamond"/>
              </w:rPr>
              <w:t>8</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047A4E" w:rsidP="0056419B">
            <w:pPr>
              <w:pStyle w:val="Tabletext"/>
            </w:pPr>
            <w:r>
              <w:rPr>
                <w:rStyle w:val="None"/>
                <w:rFonts w:ascii="Garamond" w:hAnsi="Garamond"/>
              </w:rPr>
              <w:t>10</w:t>
            </w:r>
            <w:r w:rsidR="0056419B">
              <w:rPr>
                <w:rStyle w:val="None"/>
                <w:rFonts w:ascii="Garamond" w:hAnsi="Garamond"/>
              </w:rPr>
              <w:t>/</w:t>
            </w:r>
            <w:r>
              <w:rPr>
                <w:rStyle w:val="None"/>
                <w:rFonts w:ascii="Garamond" w:hAnsi="Garamond"/>
              </w:rPr>
              <w:t>07</w:t>
            </w:r>
            <w:r w:rsidR="0056419B">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color w:val="FF0000"/>
                <w:u w:color="FF0000"/>
              </w:rPr>
              <w:t>Midterm Exam #1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tc>
      </w:tr>
      <w:tr w:rsidR="0056419B" w:rsidTr="0098198D">
        <w:tblPrEx>
          <w:shd w:val="clear" w:color="auto" w:fill="CED7E7"/>
        </w:tblPrEx>
        <w:trPr>
          <w:trHeight w:val="30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jc w:val="center"/>
            </w:pPr>
            <w:r>
              <w:rPr>
                <w:rStyle w:val="None"/>
                <w:rFonts w:ascii="Garamond" w:hAnsi="Garamond"/>
              </w:rPr>
              <w:t>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C36876" w:rsidP="0056419B">
            <w:pPr>
              <w:pStyle w:val="Tabletext"/>
            </w:pPr>
            <w:r>
              <w:rPr>
                <w:rStyle w:val="None"/>
                <w:rFonts w:ascii="Garamond" w:hAnsi="Garamond"/>
              </w:rPr>
              <w:t>10</w:t>
            </w:r>
            <w:r w:rsidR="0056419B">
              <w:rPr>
                <w:rStyle w:val="None"/>
                <w:rFonts w:ascii="Garamond" w:hAnsi="Garamond"/>
              </w:rPr>
              <w:t>/1</w:t>
            </w:r>
            <w:r>
              <w:rPr>
                <w:rStyle w:val="None"/>
                <w:rFonts w:ascii="Garamond" w:hAnsi="Garamond"/>
              </w:rPr>
              <w:t>2</w:t>
            </w:r>
            <w:r w:rsidR="0056419B">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BodyA"/>
            </w:pPr>
            <w:r>
              <w:rPr>
                <w:rStyle w:val="None"/>
                <w:rFonts w:ascii="Garamond" w:hAnsi="Garamond"/>
              </w:rPr>
              <w:t>FIR Filters:  Unit Impulse Response and Convolution</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5-4 to 5-5</w:t>
            </w:r>
          </w:p>
        </w:tc>
      </w:tr>
      <w:tr w:rsidR="0056419B"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jc w:val="center"/>
            </w:pPr>
            <w:r>
              <w:rPr>
                <w:rStyle w:val="None"/>
                <w:rFonts w:ascii="Garamond" w:hAnsi="Garamond"/>
              </w:rPr>
              <w:t>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C36876" w:rsidP="0056419B">
            <w:pPr>
              <w:pStyle w:val="Tabletext"/>
            </w:pPr>
            <w:r>
              <w:rPr>
                <w:rStyle w:val="None"/>
                <w:rFonts w:ascii="Garamond" w:hAnsi="Garamond"/>
              </w:rPr>
              <w:t>10</w:t>
            </w:r>
            <w:r w:rsidR="0056419B">
              <w:rPr>
                <w:rStyle w:val="None"/>
                <w:rFonts w:ascii="Garamond" w:hAnsi="Garamond"/>
              </w:rPr>
              <w:t>/1</w:t>
            </w:r>
            <w:r>
              <w:rPr>
                <w:rStyle w:val="None"/>
                <w:rFonts w:ascii="Garamond" w:hAnsi="Garamond"/>
              </w:rPr>
              <w:t>4</w:t>
            </w:r>
            <w:r w:rsidR="0056419B">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BodyA"/>
            </w:pPr>
            <w:r>
              <w:rPr>
                <w:rStyle w:val="None"/>
                <w:rFonts w:ascii="Garamond" w:hAnsi="Garamond"/>
              </w:rPr>
              <w:t>LTI  Systems</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5-6</w:t>
            </w:r>
          </w:p>
        </w:tc>
      </w:tr>
      <w:tr w:rsidR="0056419B"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jc w:val="center"/>
            </w:pPr>
            <w:r>
              <w:rPr>
                <w:rStyle w:val="None"/>
                <w:rFonts w:ascii="Garamond" w:hAnsi="Garamond"/>
              </w:rPr>
              <w:t>10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C36876" w:rsidP="0056419B">
            <w:pPr>
              <w:pStyle w:val="Tabletext"/>
            </w:pPr>
            <w:r>
              <w:rPr>
                <w:rStyle w:val="None"/>
                <w:rFonts w:ascii="Garamond" w:hAnsi="Garamond"/>
              </w:rPr>
              <w:t>10</w:t>
            </w:r>
            <w:r w:rsidR="0056419B">
              <w:rPr>
                <w:rStyle w:val="None"/>
                <w:rFonts w:ascii="Garamond" w:hAnsi="Garamond"/>
              </w:rPr>
              <w:t>/</w:t>
            </w:r>
            <w:r>
              <w:rPr>
                <w:rStyle w:val="None"/>
                <w:rFonts w:ascii="Garamond" w:hAnsi="Garamond"/>
              </w:rPr>
              <w:t>19</w:t>
            </w:r>
            <w:r w:rsidR="0056419B">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FIR Filters: Frequency response</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6-1 to 6-2</w:t>
            </w:r>
          </w:p>
        </w:tc>
      </w:tr>
      <w:tr w:rsidR="0056419B" w:rsidTr="00DC0FE7">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jc w:val="center"/>
            </w:pPr>
            <w:r>
              <w:rPr>
                <w:rStyle w:val="None"/>
                <w:rFonts w:ascii="Garamond" w:hAnsi="Garamond"/>
              </w:rPr>
              <w:t>10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C36876" w:rsidP="0056419B">
            <w:pPr>
              <w:pStyle w:val="Tabletext"/>
            </w:pPr>
            <w:r>
              <w:rPr>
                <w:rStyle w:val="None"/>
                <w:rFonts w:ascii="Garamond" w:hAnsi="Garamond"/>
              </w:rPr>
              <w:t>10</w:t>
            </w:r>
            <w:r w:rsidR="0056419B">
              <w:rPr>
                <w:rStyle w:val="None"/>
                <w:rFonts w:ascii="Garamond" w:hAnsi="Garamond"/>
              </w:rPr>
              <w:t>/2</w:t>
            </w:r>
            <w:r>
              <w:rPr>
                <w:rStyle w:val="None"/>
                <w:rFonts w:ascii="Garamond" w:hAnsi="Garamond"/>
              </w:rPr>
              <w:t>1</w:t>
            </w:r>
            <w:r w:rsidR="0056419B">
              <w:rPr>
                <w:rStyle w:val="None"/>
                <w:rFonts w:ascii="Garamond" w:hAnsi="Garamond"/>
              </w:rPr>
              <w:t>/2020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6419B" w:rsidRDefault="0056419B" w:rsidP="0056419B">
            <w:pPr>
              <w:pStyle w:val="Tabletext"/>
            </w:pPr>
            <w:r>
              <w:rPr>
                <w:rStyle w:val="None"/>
                <w:rFonts w:ascii="Garamond" w:hAnsi="Garamond"/>
              </w:rPr>
              <w:t>FIR Filters:  Properties of Frequency Response</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419B" w:rsidRDefault="0056419B" w:rsidP="0056419B">
            <w:pPr>
              <w:pStyle w:val="Tabletext"/>
            </w:pPr>
            <w:r>
              <w:rPr>
                <w:rStyle w:val="None"/>
                <w:rFonts w:ascii="Garamond" w:hAnsi="Garamond"/>
              </w:rPr>
              <w:t>6-4 to 6-5</w:t>
            </w:r>
          </w:p>
        </w:tc>
      </w:tr>
      <w:tr w:rsidR="003E5E1D" w:rsidTr="00696710">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jc w:val="center"/>
            </w:pPr>
            <w:r>
              <w:rPr>
                <w:rStyle w:val="None"/>
                <w:rFonts w:ascii="Garamond" w:hAnsi="Garamond"/>
              </w:rPr>
              <w:t>11</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10/26/2020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rPr>
                <w:rStyle w:val="None"/>
                <w:rFonts w:ascii="Garamond" w:eastAsia="Garamond" w:hAnsi="Garamond" w:cs="Garamond"/>
              </w:rPr>
            </w:pPr>
            <w:r>
              <w:rPr>
                <w:rStyle w:val="None"/>
                <w:rFonts w:ascii="Garamond" w:hAnsi="Garamond"/>
              </w:rPr>
              <w:t xml:space="preserve">FIR Filters:  Running Sum Filtering </w:t>
            </w:r>
          </w:p>
          <w:p w:rsidR="003E5E1D" w:rsidRDefault="003E5E1D" w:rsidP="003E5E1D">
            <w:pPr>
              <w:pStyle w:val="BodyA"/>
            </w:pPr>
            <w:r>
              <w:rPr>
                <w:rStyle w:val="None"/>
                <w:rFonts w:ascii="Garamond" w:hAnsi="Garamond"/>
                <w:color w:val="FF0000"/>
                <w:u w:color="FF0000"/>
              </w:rPr>
              <w:t>HW #4 Due</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BodyA"/>
            </w:pPr>
            <w:r>
              <w:rPr>
                <w:rStyle w:val="None"/>
                <w:rFonts w:ascii="Garamond" w:hAnsi="Garamond"/>
              </w:rPr>
              <w:t>6-7</w:t>
            </w:r>
          </w:p>
        </w:tc>
      </w:tr>
      <w:tr w:rsidR="003E5E1D" w:rsidTr="00CA5FD5">
        <w:tblPrEx>
          <w:shd w:val="clear" w:color="auto" w:fill="CED7E7"/>
        </w:tblPrEx>
        <w:trPr>
          <w:trHeight w:val="477"/>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jc w:val="center"/>
            </w:pPr>
            <w:r>
              <w:rPr>
                <w:rStyle w:val="None"/>
                <w:rFonts w:ascii="Garamond" w:hAnsi="Garamond"/>
              </w:rPr>
              <w:t>11</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10/28/2020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BodyA"/>
            </w:pPr>
            <w:r>
              <w:rPr>
                <w:rStyle w:val="None"/>
                <w:rFonts w:ascii="Garamond" w:hAnsi="Garamond"/>
              </w:rPr>
              <w:t xml:space="preserve">DTFT: Definition and Properties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7-1 to 7-2</w:t>
            </w:r>
          </w:p>
        </w:tc>
      </w:tr>
      <w:tr w:rsidR="003E5E1D"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jc w:val="center"/>
            </w:pPr>
            <w:r>
              <w:rPr>
                <w:rStyle w:val="None"/>
                <w:rFonts w:ascii="Garamond" w:hAnsi="Garamond"/>
              </w:rPr>
              <w:t>12</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11/02/2020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DTFT: Ideal Filters</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7-3</w:t>
            </w:r>
          </w:p>
        </w:tc>
      </w:tr>
      <w:tr w:rsidR="003E5E1D"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jc w:val="center"/>
            </w:pPr>
            <w:r>
              <w:rPr>
                <w:rStyle w:val="None"/>
                <w:rFonts w:ascii="Garamond" w:hAnsi="Garamond"/>
              </w:rPr>
              <w:t>12</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11/04/2020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rPr>
                <w:rStyle w:val="None"/>
                <w:rFonts w:ascii="Garamond" w:eastAsia="Garamond" w:hAnsi="Garamond" w:cs="Garamond"/>
              </w:rPr>
            </w:pPr>
            <w:r>
              <w:rPr>
                <w:rStyle w:val="None"/>
                <w:rFonts w:ascii="Garamond" w:hAnsi="Garamond"/>
              </w:rPr>
              <w:t>DFT: Definition and Properties</w:t>
            </w:r>
          </w:p>
          <w:p w:rsidR="003E5E1D" w:rsidRDefault="003E5E1D" w:rsidP="003E5E1D">
            <w:pPr>
              <w:pStyle w:val="BodyA"/>
            </w:pPr>
            <w:r>
              <w:rPr>
                <w:rStyle w:val="None"/>
                <w:rFonts w:ascii="Garamond" w:hAnsi="Garamond"/>
                <w:color w:val="FF0000"/>
                <w:u w:color="FF0000"/>
              </w:rPr>
              <w:t>HW #5 Due</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8-1 to 8-2</w:t>
            </w:r>
          </w:p>
        </w:tc>
      </w:tr>
      <w:tr w:rsidR="003E5E1D" w:rsidTr="00CA5FD5">
        <w:tblPrEx>
          <w:shd w:val="clear" w:color="auto" w:fill="CED7E7"/>
        </w:tblPrEx>
        <w:trPr>
          <w:trHeight w:val="513"/>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jc w:val="center"/>
            </w:pPr>
            <w:r>
              <w:rPr>
                <w:rStyle w:val="None"/>
                <w:rFonts w:ascii="Garamond" w:hAnsi="Garamond"/>
              </w:rPr>
              <w:t>13</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11/09/2020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color w:val="FF0000"/>
                <w:u w:color="FF0000"/>
              </w:rPr>
              <w:t>Midterm Exam #2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8-3 to 8-5</w:t>
            </w:r>
          </w:p>
        </w:tc>
      </w:tr>
      <w:tr w:rsidR="003E5E1D" w:rsidTr="0098198D">
        <w:tblPrEx>
          <w:shd w:val="clear" w:color="auto" w:fill="CED7E7"/>
        </w:tblPrEx>
        <w:trPr>
          <w:trHeight w:val="30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jc w:val="center"/>
            </w:pPr>
            <w:r>
              <w:rPr>
                <w:rStyle w:val="None"/>
                <w:rFonts w:ascii="Garamond" w:hAnsi="Garamond"/>
              </w:rPr>
              <w:t>13</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11/11/2020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BodyA"/>
            </w:pPr>
            <w:r>
              <w:rPr>
                <w:rStyle w:val="None"/>
                <w:rFonts w:ascii="Garamond" w:hAnsi="Garamond"/>
                <w:color w:val="0070C0"/>
              </w:rPr>
              <w:t>Veteran’s day</w:t>
            </w:r>
            <w:r w:rsidRPr="0034405D">
              <w:rPr>
                <w:rStyle w:val="None"/>
                <w:rFonts w:ascii="Garamond" w:hAnsi="Garamond"/>
                <w:color w:val="0070C0"/>
              </w:rPr>
              <w:t xml:space="preserve"> – NO CLASS</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p>
        </w:tc>
      </w:tr>
      <w:tr w:rsidR="003E5E1D"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jc w:val="center"/>
            </w:pPr>
            <w:r>
              <w:rPr>
                <w:rStyle w:val="None"/>
                <w:rFonts w:ascii="Garamond" w:hAnsi="Garamond"/>
              </w:rPr>
              <w:t>14</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11/16/2020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z-Transform: Introduction and properties</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9-1 to 9-2</w:t>
            </w:r>
          </w:p>
        </w:tc>
      </w:tr>
      <w:tr w:rsidR="003E5E1D"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jc w:val="center"/>
            </w:pPr>
            <w:r>
              <w:rPr>
                <w:rStyle w:val="None"/>
                <w:rFonts w:ascii="Garamond" w:hAnsi="Garamond"/>
              </w:rPr>
              <w:t>14</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11/18/2020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 xml:space="preserve">z-Transform: Linear systems and convolutions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9-3 to 9-4</w:t>
            </w:r>
          </w:p>
        </w:tc>
      </w:tr>
      <w:tr w:rsidR="003E5E1D" w:rsidTr="0098198D">
        <w:tblPrEx>
          <w:shd w:val="clear" w:color="auto" w:fill="CED7E7"/>
        </w:tblPrEx>
        <w:trPr>
          <w:trHeight w:val="30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jc w:val="center"/>
            </w:pPr>
            <w:r>
              <w:rPr>
                <w:rStyle w:val="None"/>
                <w:rFonts w:ascii="Garamond" w:hAnsi="Garamond"/>
              </w:rPr>
              <w:t>15</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11/23/2020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rPr>
                <w:rStyle w:val="None"/>
                <w:rFonts w:ascii="Garamond" w:eastAsia="Garamond" w:hAnsi="Garamond" w:cs="Garamond"/>
              </w:rPr>
            </w:pPr>
            <w:r>
              <w:rPr>
                <w:rStyle w:val="None"/>
                <w:rFonts w:ascii="Garamond" w:hAnsi="Garamond"/>
              </w:rPr>
              <w:t>z-Transform: Convolution properties, H(w) and zeros of H(z)</w:t>
            </w:r>
          </w:p>
          <w:p w:rsidR="003E5E1D" w:rsidRDefault="003E5E1D" w:rsidP="003E5E1D">
            <w:pPr>
              <w:pStyle w:val="BodyA"/>
            </w:pPr>
            <w:r>
              <w:rPr>
                <w:rStyle w:val="None"/>
                <w:rFonts w:ascii="Garamond" w:hAnsi="Garamond"/>
                <w:color w:val="FF0000"/>
                <w:u w:color="FF0000"/>
              </w:rPr>
              <w:t>HW #6 Due</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9-4 to 9-7</w:t>
            </w:r>
          </w:p>
        </w:tc>
      </w:tr>
      <w:tr w:rsidR="003E5E1D"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jc w:val="center"/>
            </w:pPr>
            <w:r>
              <w:rPr>
                <w:rStyle w:val="None"/>
                <w:rFonts w:ascii="Garamond" w:hAnsi="Garamond"/>
              </w:rPr>
              <w:t>15</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11/25/2020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rPr>
                <w:rStyle w:val="None"/>
                <w:rFonts w:ascii="Garamond" w:hAnsi="Garamond"/>
              </w:rPr>
            </w:pPr>
            <w:r>
              <w:rPr>
                <w:rStyle w:val="None"/>
                <w:rFonts w:ascii="Garamond" w:hAnsi="Garamond"/>
              </w:rPr>
              <w:t>IIR Filters: General difference equation</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rPr>
                <w:rStyle w:val="None"/>
                <w:rFonts w:ascii="Garamond" w:hAnsi="Garamond"/>
              </w:rPr>
            </w:pPr>
            <w:r>
              <w:rPr>
                <w:rStyle w:val="None"/>
                <w:rFonts w:ascii="Garamond" w:hAnsi="Garamond"/>
              </w:rPr>
              <w:t>10-1 to 10-2</w:t>
            </w:r>
          </w:p>
        </w:tc>
      </w:tr>
      <w:tr w:rsidR="003E5E1D" w:rsidTr="0098198D">
        <w:tblPrEx>
          <w:shd w:val="clear" w:color="auto" w:fill="CED7E7"/>
        </w:tblPrEx>
        <w:trPr>
          <w:trHeight w:val="601"/>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jc w:val="center"/>
            </w:pPr>
            <w:r>
              <w:rPr>
                <w:rStyle w:val="None"/>
                <w:rFonts w:ascii="Garamond" w:hAnsi="Garamond"/>
              </w:rPr>
              <w:t>16</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11/30/2020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rPr>
                <w:rStyle w:val="None"/>
                <w:rFonts w:ascii="Garamond" w:hAnsi="Garamond"/>
              </w:rPr>
            </w:pPr>
            <w:r>
              <w:rPr>
                <w:rStyle w:val="None"/>
                <w:rFonts w:ascii="Garamond" w:hAnsi="Garamond"/>
              </w:rPr>
              <w:t>IIR Filters</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rPr>
                <w:rStyle w:val="None"/>
                <w:rFonts w:ascii="Garamond" w:hAnsi="Garamond"/>
              </w:rPr>
            </w:pPr>
            <w:r>
              <w:rPr>
                <w:rStyle w:val="None"/>
                <w:rFonts w:ascii="Garamond" w:hAnsi="Garamond"/>
              </w:rPr>
              <w:t>10-2 to 10-3</w:t>
            </w:r>
          </w:p>
        </w:tc>
      </w:tr>
      <w:tr w:rsidR="003E5E1D" w:rsidTr="0098198D">
        <w:tblPrEx>
          <w:shd w:val="clear" w:color="auto" w:fill="CED7E7"/>
        </w:tblPrEx>
        <w:trPr>
          <w:trHeight w:val="601"/>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jc w:val="center"/>
              <w:rPr>
                <w:rStyle w:val="None"/>
                <w:rFonts w:ascii="Garamond" w:hAnsi="Garamond"/>
              </w:rPr>
            </w:pPr>
            <w:r>
              <w:rPr>
                <w:rStyle w:val="None"/>
                <w:rFonts w:ascii="Garamond" w:hAnsi="Garamond"/>
              </w:rPr>
              <w:t>16</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rPr>
                <w:rStyle w:val="None"/>
                <w:rFonts w:ascii="Garamond" w:hAnsi="Garamond"/>
              </w:rPr>
            </w:pPr>
            <w:r>
              <w:rPr>
                <w:rStyle w:val="None"/>
                <w:rFonts w:ascii="Garamond" w:hAnsi="Garamond"/>
              </w:rPr>
              <w:t>12/02/2020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MATLAB Examples and Project</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BodyA"/>
            </w:pPr>
          </w:p>
        </w:tc>
      </w:tr>
      <w:tr w:rsidR="003E5E1D" w:rsidTr="0098198D">
        <w:tblPrEx>
          <w:shd w:val="clear" w:color="auto" w:fill="CED7E7"/>
        </w:tblPrEx>
        <w:trPr>
          <w:trHeight w:val="280"/>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jc w:val="center"/>
            </w:pPr>
            <w:r>
              <w:rPr>
                <w:rStyle w:val="None"/>
                <w:rFonts w:ascii="Garamond" w:hAnsi="Garamond"/>
              </w:rPr>
              <w:t>17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rPr>
              <w:t>12/07/2020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rPr>
                <w:rStyle w:val="None"/>
                <w:rFonts w:ascii="Garamond" w:eastAsia="Garamond" w:hAnsi="Garamond" w:cs="Garamond"/>
              </w:rPr>
            </w:pPr>
            <w:r>
              <w:rPr>
                <w:rStyle w:val="None"/>
                <w:rFonts w:ascii="Garamond" w:hAnsi="Garamond"/>
              </w:rPr>
              <w:t>Final EXAM Review</w:t>
            </w:r>
          </w:p>
          <w:p w:rsidR="003E5E1D" w:rsidRDefault="003E5E1D" w:rsidP="003E5E1D">
            <w:pPr>
              <w:pStyle w:val="Tabletext"/>
            </w:pPr>
            <w:r>
              <w:rPr>
                <w:rStyle w:val="None"/>
                <w:rFonts w:ascii="Garamond" w:hAnsi="Garamond"/>
                <w:color w:val="FF0000"/>
                <w:u w:color="FF0000"/>
              </w:rPr>
              <w:t>Final Project Due</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tc>
      </w:tr>
      <w:tr w:rsidR="003E5E1D" w:rsidTr="0098198D">
        <w:tblPrEx>
          <w:shd w:val="clear" w:color="auto" w:fill="CED7E7"/>
        </w:tblPrEx>
        <w:trPr>
          <w:trHeight w:val="601"/>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jc w:val="center"/>
            </w:pPr>
            <w:r>
              <w:rPr>
                <w:rStyle w:val="None"/>
                <w:rFonts w:ascii="Garamond" w:hAnsi="Garamond"/>
              </w:rPr>
              <w:t>Final Exam</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746CC3" w:rsidP="003E5E1D">
            <w:pPr>
              <w:pStyle w:val="Tabletext"/>
            </w:pPr>
            <w:r>
              <w:rPr>
                <w:rStyle w:val="None"/>
                <w:rFonts w:ascii="Garamond" w:hAnsi="Garamond"/>
              </w:rPr>
              <w:t>12</w:t>
            </w:r>
            <w:r w:rsidR="003E5E1D">
              <w:rPr>
                <w:rStyle w:val="None"/>
                <w:rFonts w:ascii="Garamond" w:hAnsi="Garamond"/>
              </w:rPr>
              <w:t>/</w:t>
            </w:r>
            <w:r>
              <w:rPr>
                <w:rStyle w:val="None"/>
                <w:rFonts w:ascii="Garamond" w:hAnsi="Garamond"/>
              </w:rPr>
              <w:t>0</w:t>
            </w:r>
            <w:r w:rsidR="003E5E1D">
              <w:rPr>
                <w:rStyle w:val="None"/>
                <w:rFonts w:ascii="Garamond" w:hAnsi="Garamond"/>
              </w:rPr>
              <w:t>9/2020</w:t>
            </w:r>
          </w:p>
        </w:tc>
        <w:tc>
          <w:tcPr>
            <w:tcW w:w="6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pPr>
              <w:pStyle w:val="Tabletext"/>
            </w:pPr>
            <w:r>
              <w:rPr>
                <w:rStyle w:val="None"/>
                <w:rFonts w:ascii="Garamond" w:hAnsi="Garamond"/>
                <w:color w:val="FF0000"/>
                <w:u w:color="FF0000"/>
              </w:rPr>
              <w:t>Final EXAM (</w:t>
            </w:r>
            <w:r w:rsidR="00746CC3">
              <w:rPr>
                <w:rStyle w:val="None"/>
                <w:rFonts w:ascii="Garamond" w:hAnsi="Garamond"/>
                <w:color w:val="FF0000"/>
                <w:u w:color="FF0000"/>
              </w:rPr>
              <w:t>Wednesday</w:t>
            </w:r>
            <w:r>
              <w:rPr>
                <w:rStyle w:val="None"/>
                <w:rFonts w:ascii="Garamond" w:hAnsi="Garamond"/>
                <w:color w:val="FF0000"/>
                <w:u w:color="FF0000"/>
              </w:rPr>
              <w:t xml:space="preserve">, </w:t>
            </w:r>
            <w:r w:rsidR="00746CC3">
              <w:rPr>
                <w:rStyle w:val="None"/>
                <w:rFonts w:ascii="Garamond" w:hAnsi="Garamond"/>
                <w:color w:val="FF0000"/>
                <w:u w:color="FF0000"/>
              </w:rPr>
              <w:t>December</w:t>
            </w:r>
            <w:r>
              <w:rPr>
                <w:rStyle w:val="None"/>
                <w:rFonts w:ascii="Garamond" w:hAnsi="Garamond"/>
                <w:color w:val="FF0000"/>
                <w:u w:color="FF0000"/>
              </w:rPr>
              <w:t xml:space="preserve"> 9, 2020, 1445 - 1700)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5E1D" w:rsidRDefault="003E5E1D" w:rsidP="003E5E1D"/>
        </w:tc>
      </w:tr>
    </w:tbl>
    <w:p w:rsidR="009A4C43" w:rsidRDefault="009A4C43" w:rsidP="0034405D">
      <w:pPr>
        <w:pStyle w:val="Heading2"/>
        <w:widowControl w:val="0"/>
      </w:pPr>
    </w:p>
    <w:sectPr w:rsidR="009A4C43">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DCA" w:rsidRDefault="00187DCA">
      <w:r>
        <w:separator/>
      </w:r>
    </w:p>
  </w:endnote>
  <w:endnote w:type="continuationSeparator" w:id="0">
    <w:p w:rsidR="00187DCA" w:rsidRDefault="0018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79" w:rsidRDefault="000E307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C43" w:rsidRDefault="0099424E">
    <w:pPr>
      <w:pStyle w:val="Footer"/>
      <w:tabs>
        <w:tab w:val="clear" w:pos="8640"/>
        <w:tab w:val="right" w:pos="8190"/>
      </w:tabs>
      <w:ind w:right="360"/>
    </w:pPr>
    <w:r>
      <w:t xml:space="preserve">EE112 – Introduction to Signal Processing, </w:t>
    </w:r>
    <w:r w:rsidR="0034405D">
      <w:t>Spring</w:t>
    </w:r>
    <w:r>
      <w:t xml:space="preserve"> 20</w:t>
    </w:r>
    <w:r w:rsidR="0034405D">
      <w:t>20</w:t>
    </w:r>
    <w:r>
      <w:tab/>
      <w:t xml:space="preserve"> </w:t>
    </w:r>
    <w:r>
      <w:tab/>
      <w:t xml:space="preserve">Page </w:t>
    </w:r>
    <w:r>
      <w:fldChar w:fldCharType="begin"/>
    </w:r>
    <w:r>
      <w:instrText xml:space="preserve"> PAGE </w:instrText>
    </w:r>
    <w:r>
      <w:fldChar w:fldCharType="separate"/>
    </w:r>
    <w:r w:rsidR="005851DB">
      <w:rPr>
        <w:noProof/>
      </w:rPr>
      <w:t>4</w:t>
    </w:r>
    <w:r>
      <w:fldChar w:fldCharType="end"/>
    </w:r>
    <w:r>
      <w:t xml:space="preserve"> of </w:t>
    </w:r>
    <w:fldSimple w:instr=" NUMPAGES ">
      <w:r w:rsidR="005851DB">
        <w:rPr>
          <w:noProof/>
        </w:rPr>
        <w:t>8</w:t>
      </w:r>
    </w:fldSimple>
    <w:r>
      <w:t xml:space="preserve"> </w:t>
    </w:r>
    <w:r>
      <w:rPr>
        <w:rFonts w:ascii="Arial Unicode MS" w:hAnsi="Arial Unicode MS"/>
      </w:rPr>
      <w:b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79" w:rsidRDefault="000E30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DCA" w:rsidRDefault="00187DCA">
      <w:r>
        <w:separator/>
      </w:r>
    </w:p>
  </w:footnote>
  <w:footnote w:type="continuationSeparator" w:id="0">
    <w:p w:rsidR="00187DCA" w:rsidRDefault="00187D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827" w:rsidRDefault="00AA28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C43" w:rsidRDefault="009A4C43">
    <w:pPr>
      <w:pStyle w:val="HeaderFoo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827" w:rsidRDefault="00AA28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B6472"/>
    <w:multiLevelType w:val="hybridMultilevel"/>
    <w:tmpl w:val="5D866266"/>
    <w:styleLink w:val="ImportedStyle1"/>
    <w:lvl w:ilvl="0" w:tplc="5D96AA1E">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E2A67FC0">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68C4830A">
      <w:start w:val="1"/>
      <w:numFmt w:val="lowerRoman"/>
      <w:lvlText w:val="%3."/>
      <w:lvlJc w:val="left"/>
      <w:pPr>
        <w:ind w:left="216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B600CBF6">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141CD5C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F0A9BFE">
      <w:start w:val="1"/>
      <w:numFmt w:val="lowerRoman"/>
      <w:lvlText w:val="%6."/>
      <w:lvlJc w:val="left"/>
      <w:pPr>
        <w:ind w:left="432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039848F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255A787A">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86D89A74">
      <w:start w:val="1"/>
      <w:numFmt w:val="lowerRoman"/>
      <w:lvlText w:val="%9."/>
      <w:lvlJc w:val="left"/>
      <w:pPr>
        <w:ind w:left="6480"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501329"/>
    <w:multiLevelType w:val="hybridMultilevel"/>
    <w:tmpl w:val="D7905768"/>
    <w:numStyleLink w:val="ImportedStyle5"/>
  </w:abstractNum>
  <w:abstractNum w:abstractNumId="2" w15:restartNumberingAfterBreak="0">
    <w:nsid w:val="193C3E76"/>
    <w:multiLevelType w:val="multilevel"/>
    <w:tmpl w:val="3594F158"/>
    <w:lvl w:ilvl="0">
      <w:start w:val="1"/>
      <w:numFmt w:val="bullet"/>
      <w:lvlText w:val=""/>
      <w:lvlJc w:val="left"/>
      <w:pPr>
        <w:ind w:left="720" w:hanging="360"/>
      </w:pPr>
      <w:rPr>
        <w:rFonts w:ascii="Symbol" w:hAnsi="Symbol" w:cs="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13E4A"/>
    <w:multiLevelType w:val="hybridMultilevel"/>
    <w:tmpl w:val="AC7CBE88"/>
    <w:styleLink w:val="ImportedStyle6"/>
    <w:lvl w:ilvl="0" w:tplc="0B2E33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180E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B4B3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AA5A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4460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5E32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DED9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9891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0A01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2F34C8"/>
    <w:multiLevelType w:val="hybridMultilevel"/>
    <w:tmpl w:val="A53EE5B2"/>
    <w:numStyleLink w:val="ImportedStyle8"/>
  </w:abstractNum>
  <w:abstractNum w:abstractNumId="5" w15:restartNumberingAfterBreak="0">
    <w:nsid w:val="28F859F5"/>
    <w:multiLevelType w:val="hybridMultilevel"/>
    <w:tmpl w:val="A53EE5B2"/>
    <w:styleLink w:val="ImportedStyle8"/>
    <w:lvl w:ilvl="0" w:tplc="71D0CF4E">
      <w:start w:val="1"/>
      <w:numFmt w:val="bullet"/>
      <w:lvlText w:val="·"/>
      <w:lvlJc w:val="left"/>
      <w:pPr>
        <w:tabs>
          <w:tab w:val="left" w:pos="1440"/>
          <w:tab w:val="left" w:pos="2160"/>
          <w:tab w:val="left" w:pos="2880"/>
          <w:tab w:val="left" w:pos="3600"/>
          <w:tab w:val="left" w:pos="43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0E1DBA">
      <w:start w:val="1"/>
      <w:numFmt w:val="bullet"/>
      <w:lvlText w:val="o"/>
      <w:lvlJc w:val="left"/>
      <w:pPr>
        <w:tabs>
          <w:tab w:val="left" w:pos="2160"/>
          <w:tab w:val="left" w:pos="2880"/>
          <w:tab w:val="left" w:pos="3600"/>
          <w:tab w:val="left" w:pos="43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EED580">
      <w:start w:val="1"/>
      <w:numFmt w:val="bullet"/>
      <w:lvlText w:val="▪"/>
      <w:lvlJc w:val="left"/>
      <w:pPr>
        <w:tabs>
          <w:tab w:val="left" w:pos="1440"/>
          <w:tab w:val="left" w:pos="2880"/>
          <w:tab w:val="left" w:pos="3600"/>
          <w:tab w:val="left" w:pos="43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3AF6A6">
      <w:start w:val="1"/>
      <w:numFmt w:val="bullet"/>
      <w:lvlText w:val="·"/>
      <w:lvlJc w:val="left"/>
      <w:pPr>
        <w:tabs>
          <w:tab w:val="left" w:pos="1440"/>
          <w:tab w:val="left" w:pos="2160"/>
          <w:tab w:val="left" w:pos="3600"/>
          <w:tab w:val="left" w:pos="43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14B954">
      <w:start w:val="1"/>
      <w:numFmt w:val="bullet"/>
      <w:lvlText w:val="o"/>
      <w:lvlJc w:val="left"/>
      <w:pPr>
        <w:tabs>
          <w:tab w:val="left" w:pos="1440"/>
          <w:tab w:val="left" w:pos="2160"/>
          <w:tab w:val="left" w:pos="2880"/>
          <w:tab w:val="left" w:pos="43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9407C0">
      <w:start w:val="1"/>
      <w:numFmt w:val="bullet"/>
      <w:lvlText w:val="▪"/>
      <w:lvlJc w:val="left"/>
      <w:pPr>
        <w:tabs>
          <w:tab w:val="left" w:pos="1440"/>
          <w:tab w:val="left" w:pos="2160"/>
          <w:tab w:val="left" w:pos="2880"/>
          <w:tab w:val="left" w:pos="36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ECA3F0">
      <w:start w:val="1"/>
      <w:numFmt w:val="bullet"/>
      <w:lvlText w:val="·"/>
      <w:lvlJc w:val="left"/>
      <w:pPr>
        <w:tabs>
          <w:tab w:val="left" w:pos="1440"/>
          <w:tab w:val="left" w:pos="2160"/>
          <w:tab w:val="left" w:pos="2880"/>
          <w:tab w:val="left" w:pos="3600"/>
          <w:tab w:val="left" w:pos="43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6619F4">
      <w:start w:val="1"/>
      <w:numFmt w:val="bullet"/>
      <w:lvlText w:val="o"/>
      <w:lvlJc w:val="left"/>
      <w:pPr>
        <w:tabs>
          <w:tab w:val="left" w:pos="1440"/>
          <w:tab w:val="left" w:pos="2160"/>
          <w:tab w:val="left" w:pos="2880"/>
          <w:tab w:val="left" w:pos="3600"/>
          <w:tab w:val="left" w:pos="43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5E3C4A">
      <w:start w:val="1"/>
      <w:numFmt w:val="bullet"/>
      <w:lvlText w:val="▪"/>
      <w:lvlJc w:val="left"/>
      <w:pPr>
        <w:tabs>
          <w:tab w:val="left" w:pos="1440"/>
          <w:tab w:val="left" w:pos="2160"/>
          <w:tab w:val="left" w:pos="2880"/>
          <w:tab w:val="left" w:pos="3600"/>
          <w:tab w:val="left" w:pos="43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DED1BB6"/>
    <w:multiLevelType w:val="multilevel"/>
    <w:tmpl w:val="B030A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56AA7"/>
    <w:multiLevelType w:val="hybridMultilevel"/>
    <w:tmpl w:val="C446364C"/>
    <w:styleLink w:val="ImportedStyle2"/>
    <w:lvl w:ilvl="0" w:tplc="7DA813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1CAB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86F1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547B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FA91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9E38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7044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2431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F25B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6C72FB8"/>
    <w:multiLevelType w:val="hybridMultilevel"/>
    <w:tmpl w:val="B94C4BAC"/>
    <w:numStyleLink w:val="ImportedStyle9"/>
  </w:abstractNum>
  <w:abstractNum w:abstractNumId="9" w15:restartNumberingAfterBreak="0">
    <w:nsid w:val="373352A6"/>
    <w:multiLevelType w:val="hybridMultilevel"/>
    <w:tmpl w:val="AC7CBE88"/>
    <w:numStyleLink w:val="ImportedStyle6"/>
  </w:abstractNum>
  <w:abstractNum w:abstractNumId="10" w15:restartNumberingAfterBreak="0">
    <w:nsid w:val="37410819"/>
    <w:multiLevelType w:val="hybridMultilevel"/>
    <w:tmpl w:val="5D866266"/>
    <w:numStyleLink w:val="ImportedStyle1"/>
  </w:abstractNum>
  <w:abstractNum w:abstractNumId="11" w15:restartNumberingAfterBreak="0">
    <w:nsid w:val="3F1249B6"/>
    <w:multiLevelType w:val="hybridMultilevel"/>
    <w:tmpl w:val="318AF150"/>
    <w:styleLink w:val="ImportedStyle10"/>
    <w:lvl w:ilvl="0" w:tplc="16B43B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7CBC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6E98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1045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601A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F8E2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1CD1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F069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30B3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C756910"/>
    <w:multiLevelType w:val="hybridMultilevel"/>
    <w:tmpl w:val="B330B072"/>
    <w:styleLink w:val="ImportedStyle4"/>
    <w:lvl w:ilvl="0" w:tplc="A6DA9E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18E1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DE37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C269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2E12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C057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4604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2CF5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8A96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EF41A42"/>
    <w:multiLevelType w:val="hybridMultilevel"/>
    <w:tmpl w:val="C2141468"/>
    <w:numStyleLink w:val="ImportedStyle3"/>
  </w:abstractNum>
  <w:abstractNum w:abstractNumId="14" w15:restartNumberingAfterBreak="0">
    <w:nsid w:val="4F3E3145"/>
    <w:multiLevelType w:val="hybridMultilevel"/>
    <w:tmpl w:val="D7905768"/>
    <w:styleLink w:val="ImportedStyle5"/>
    <w:lvl w:ilvl="0" w:tplc="A1CEC4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9E68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726D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9612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76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CA62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9AFC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7A52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B4DB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EEA7035"/>
    <w:multiLevelType w:val="hybridMultilevel"/>
    <w:tmpl w:val="318AF150"/>
    <w:numStyleLink w:val="ImportedStyle10"/>
  </w:abstractNum>
  <w:abstractNum w:abstractNumId="16" w15:restartNumberingAfterBreak="0">
    <w:nsid w:val="5FEF150A"/>
    <w:multiLevelType w:val="multilevel"/>
    <w:tmpl w:val="F99EBCCA"/>
    <w:lvl w:ilvl="0">
      <w:start w:val="1"/>
      <w:numFmt w:val="bullet"/>
      <w:lvlText w:val=""/>
      <w:lvlJc w:val="left"/>
      <w:pPr>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02066"/>
    <w:multiLevelType w:val="hybridMultilevel"/>
    <w:tmpl w:val="C446364C"/>
    <w:numStyleLink w:val="ImportedStyle2"/>
  </w:abstractNum>
  <w:abstractNum w:abstractNumId="18" w15:restartNumberingAfterBreak="0">
    <w:nsid w:val="6A6E5050"/>
    <w:multiLevelType w:val="hybridMultilevel"/>
    <w:tmpl w:val="B330B072"/>
    <w:numStyleLink w:val="ImportedStyle4"/>
  </w:abstractNum>
  <w:abstractNum w:abstractNumId="19" w15:restartNumberingAfterBreak="0">
    <w:nsid w:val="71D42638"/>
    <w:multiLevelType w:val="hybridMultilevel"/>
    <w:tmpl w:val="C2141468"/>
    <w:styleLink w:val="ImportedStyle3"/>
    <w:lvl w:ilvl="0" w:tplc="4DFAF5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36A6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82DA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72C1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62DA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2EC3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1A4B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545E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8A3B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EDC0292"/>
    <w:multiLevelType w:val="hybridMultilevel"/>
    <w:tmpl w:val="B94C4BAC"/>
    <w:styleLink w:val="ImportedStyle9"/>
    <w:lvl w:ilvl="0" w:tplc="6218C24A">
      <w:start w:val="1"/>
      <w:numFmt w:val="bullet"/>
      <w:lvlText w:val="·"/>
      <w:lvlJc w:val="left"/>
      <w:pPr>
        <w:tabs>
          <w:tab w:val="left" w:pos="1440"/>
          <w:tab w:val="left" w:pos="2160"/>
          <w:tab w:val="left" w:pos="2880"/>
          <w:tab w:val="left" w:pos="3600"/>
          <w:tab w:val="left" w:pos="43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74DC0C">
      <w:start w:val="1"/>
      <w:numFmt w:val="bullet"/>
      <w:lvlText w:val="o"/>
      <w:lvlJc w:val="left"/>
      <w:pPr>
        <w:tabs>
          <w:tab w:val="left" w:pos="2160"/>
          <w:tab w:val="left" w:pos="2880"/>
          <w:tab w:val="left" w:pos="3600"/>
          <w:tab w:val="left" w:pos="43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0E0A16">
      <w:start w:val="1"/>
      <w:numFmt w:val="bullet"/>
      <w:lvlText w:val="▪"/>
      <w:lvlJc w:val="left"/>
      <w:pPr>
        <w:tabs>
          <w:tab w:val="left" w:pos="1440"/>
          <w:tab w:val="left" w:pos="2880"/>
          <w:tab w:val="left" w:pos="3600"/>
          <w:tab w:val="left" w:pos="43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044836">
      <w:start w:val="1"/>
      <w:numFmt w:val="bullet"/>
      <w:lvlText w:val="·"/>
      <w:lvlJc w:val="left"/>
      <w:pPr>
        <w:tabs>
          <w:tab w:val="left" w:pos="1440"/>
          <w:tab w:val="left" w:pos="2160"/>
          <w:tab w:val="left" w:pos="3600"/>
          <w:tab w:val="left" w:pos="43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AEA00A">
      <w:start w:val="1"/>
      <w:numFmt w:val="bullet"/>
      <w:lvlText w:val="o"/>
      <w:lvlJc w:val="left"/>
      <w:pPr>
        <w:tabs>
          <w:tab w:val="left" w:pos="1440"/>
          <w:tab w:val="left" w:pos="2160"/>
          <w:tab w:val="left" w:pos="2880"/>
          <w:tab w:val="left" w:pos="43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32205E">
      <w:start w:val="1"/>
      <w:numFmt w:val="bullet"/>
      <w:lvlText w:val="▪"/>
      <w:lvlJc w:val="left"/>
      <w:pPr>
        <w:tabs>
          <w:tab w:val="left" w:pos="1440"/>
          <w:tab w:val="left" w:pos="2160"/>
          <w:tab w:val="left" w:pos="2880"/>
          <w:tab w:val="left" w:pos="36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A8E9E">
      <w:start w:val="1"/>
      <w:numFmt w:val="bullet"/>
      <w:lvlText w:val="·"/>
      <w:lvlJc w:val="left"/>
      <w:pPr>
        <w:tabs>
          <w:tab w:val="left" w:pos="1440"/>
          <w:tab w:val="left" w:pos="2160"/>
          <w:tab w:val="left" w:pos="2880"/>
          <w:tab w:val="left" w:pos="3600"/>
          <w:tab w:val="left" w:pos="43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6E6572">
      <w:start w:val="1"/>
      <w:numFmt w:val="bullet"/>
      <w:lvlText w:val="o"/>
      <w:lvlJc w:val="left"/>
      <w:pPr>
        <w:tabs>
          <w:tab w:val="left" w:pos="1440"/>
          <w:tab w:val="left" w:pos="2160"/>
          <w:tab w:val="left" w:pos="2880"/>
          <w:tab w:val="left" w:pos="3600"/>
          <w:tab w:val="left" w:pos="43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789C18">
      <w:start w:val="1"/>
      <w:numFmt w:val="bullet"/>
      <w:lvlText w:val="▪"/>
      <w:lvlJc w:val="left"/>
      <w:pPr>
        <w:tabs>
          <w:tab w:val="left" w:pos="1440"/>
          <w:tab w:val="left" w:pos="2160"/>
          <w:tab w:val="left" w:pos="2880"/>
          <w:tab w:val="left" w:pos="3600"/>
          <w:tab w:val="left" w:pos="43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0"/>
  </w:num>
  <w:num w:numId="3">
    <w:abstractNumId w:val="7"/>
  </w:num>
  <w:num w:numId="4">
    <w:abstractNumId w:val="17"/>
  </w:num>
  <w:num w:numId="5">
    <w:abstractNumId w:val="19"/>
  </w:num>
  <w:num w:numId="6">
    <w:abstractNumId w:val="13"/>
  </w:num>
  <w:num w:numId="7">
    <w:abstractNumId w:val="12"/>
  </w:num>
  <w:num w:numId="8">
    <w:abstractNumId w:val="18"/>
  </w:num>
  <w:num w:numId="9">
    <w:abstractNumId w:val="14"/>
  </w:num>
  <w:num w:numId="10">
    <w:abstractNumId w:val="1"/>
  </w:num>
  <w:num w:numId="11">
    <w:abstractNumId w:val="3"/>
  </w:num>
  <w:num w:numId="12">
    <w:abstractNumId w:val="9"/>
  </w:num>
  <w:num w:numId="13">
    <w:abstractNumId w:val="5"/>
  </w:num>
  <w:num w:numId="14">
    <w:abstractNumId w:val="4"/>
  </w:num>
  <w:num w:numId="15">
    <w:abstractNumId w:val="20"/>
  </w:num>
  <w:num w:numId="16">
    <w:abstractNumId w:val="8"/>
  </w:num>
  <w:num w:numId="17">
    <w:abstractNumId w:val="8"/>
    <w:lvlOverride w:ilvl="0">
      <w:lvl w:ilvl="0" w:tplc="84F2B26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2EAF18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A90700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0E6E86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0F2151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47E698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AF2976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4B03BC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1E2B10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11"/>
  </w:num>
  <w:num w:numId="19">
    <w:abstractNumId w:val="15"/>
  </w:num>
  <w:num w:numId="20">
    <w:abstractNumId w:val="16"/>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43"/>
    <w:rsid w:val="00047A4E"/>
    <w:rsid w:val="00071D38"/>
    <w:rsid w:val="000A3E54"/>
    <w:rsid w:val="000E3079"/>
    <w:rsid w:val="001532F3"/>
    <w:rsid w:val="00187DCA"/>
    <w:rsid w:val="001C09DD"/>
    <w:rsid w:val="001F2C55"/>
    <w:rsid w:val="0034405D"/>
    <w:rsid w:val="003549D0"/>
    <w:rsid w:val="003B6389"/>
    <w:rsid w:val="003E34D3"/>
    <w:rsid w:val="003E5E1D"/>
    <w:rsid w:val="00403B9D"/>
    <w:rsid w:val="004155CC"/>
    <w:rsid w:val="00433167"/>
    <w:rsid w:val="004F00EF"/>
    <w:rsid w:val="0056419B"/>
    <w:rsid w:val="005851DB"/>
    <w:rsid w:val="006B14FD"/>
    <w:rsid w:val="006D3296"/>
    <w:rsid w:val="00746CC3"/>
    <w:rsid w:val="00763C0D"/>
    <w:rsid w:val="007C3981"/>
    <w:rsid w:val="00853C59"/>
    <w:rsid w:val="008B290D"/>
    <w:rsid w:val="0098198D"/>
    <w:rsid w:val="0099424E"/>
    <w:rsid w:val="009A4C43"/>
    <w:rsid w:val="009C4B8D"/>
    <w:rsid w:val="009D04A3"/>
    <w:rsid w:val="00A04216"/>
    <w:rsid w:val="00A0591C"/>
    <w:rsid w:val="00A151A5"/>
    <w:rsid w:val="00A54E5C"/>
    <w:rsid w:val="00A75FFF"/>
    <w:rsid w:val="00A8253D"/>
    <w:rsid w:val="00AA2827"/>
    <w:rsid w:val="00AD3589"/>
    <w:rsid w:val="00B16BBA"/>
    <w:rsid w:val="00B512E2"/>
    <w:rsid w:val="00BB00AD"/>
    <w:rsid w:val="00BB503B"/>
    <w:rsid w:val="00C36876"/>
    <w:rsid w:val="00C3711D"/>
    <w:rsid w:val="00CA5FD5"/>
    <w:rsid w:val="00DC0FE7"/>
    <w:rsid w:val="00E06D0B"/>
    <w:rsid w:val="00E805EA"/>
    <w:rsid w:val="00E9083D"/>
    <w:rsid w:val="00EB77BB"/>
    <w:rsid w:val="00F5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63B007"/>
  <w15:docId w15:val="{DEBDA393-FEB1-FA47-AF5F-55C9DBD3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D"/>
    <w:rPr>
      <w:sz w:val="24"/>
      <w:szCs w:val="24"/>
    </w:rPr>
  </w:style>
  <w:style w:type="paragraph" w:styleId="Heading2">
    <w:name w:val="heading 2"/>
    <w:next w:val="BodyA"/>
    <w:uiPriority w:val="9"/>
    <w:unhideWhenUsed/>
    <w:qFormat/>
    <w:pPr>
      <w:keepNext/>
      <w:spacing w:before="240" w:after="120"/>
      <w:outlineLvl w:val="1"/>
    </w:pPr>
    <w:rPr>
      <w:rFonts w:cs="Arial Unicode MS"/>
      <w:b/>
      <w:bCs/>
      <w:color w:val="000000"/>
      <w:sz w:val="24"/>
      <w:szCs w:val="24"/>
      <w:u w:color="000000"/>
    </w:rPr>
  </w:style>
  <w:style w:type="paragraph" w:styleId="Heading3">
    <w:name w:val="heading 3"/>
    <w:next w:val="BodyA"/>
    <w:uiPriority w:val="9"/>
    <w:unhideWhenUsed/>
    <w:qFormat/>
    <w:pPr>
      <w:keepNext/>
      <w:spacing w:before="240" w:after="120"/>
      <w:outlineLvl w:val="2"/>
    </w:pPr>
    <w:rPr>
      <w:rFonts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right" w:pos="8640"/>
      </w:tabs>
      <w:spacing w:before="360"/>
    </w:pPr>
    <w:rPr>
      <w:rFonts w:ascii="Arial" w:hAnsi="Arial" w:cs="Arial Unicode MS"/>
      <w:color w:val="000000"/>
      <w:sz w:val="18"/>
      <w:szCs w:val="18"/>
      <w:u w:color="000000"/>
    </w:rPr>
  </w:style>
  <w:style w:type="paragraph" w:customStyle="1" w:styleId="BodyA">
    <w:name w:val="Body A"/>
    <w:rPr>
      <w:rFonts w:eastAsia="Times New Roman"/>
      <w:color w:val="000000"/>
      <w:sz w:val="24"/>
      <w:szCs w:val="24"/>
      <w:u w:color="000000"/>
    </w:rPr>
  </w:style>
  <w:style w:type="paragraph" w:customStyle="1" w:styleId="Heading">
    <w:name w:val="Heading"/>
    <w:next w:val="BodyA"/>
    <w:pPr>
      <w:keepNext/>
      <w:spacing w:after="240"/>
      <w:jc w:val="center"/>
      <w:outlineLvl w:val="0"/>
    </w:pPr>
    <w:rPr>
      <w:rFonts w:cs="Arial Unicode MS"/>
      <w:b/>
      <w:bCs/>
      <w:color w:val="000000"/>
      <w:kern w:val="32"/>
      <w:sz w:val="32"/>
      <w:szCs w:val="32"/>
      <w:u w:color="000000"/>
    </w:rPr>
  </w:style>
  <w:style w:type="paragraph" w:customStyle="1" w:styleId="contactheading">
    <w:name w:val="contact heading"/>
    <w:pPr>
      <w:keepNext/>
      <w:spacing w:before="120" w:after="120"/>
      <w:outlineLvl w:val="1"/>
    </w:pPr>
    <w:rPr>
      <w:rFonts w:cs="Arial Unicode MS"/>
      <w:b/>
      <w:bCs/>
      <w:color w:val="000000"/>
      <w:sz w:val="24"/>
      <w:szCs w:val="24"/>
      <w:u w:color="000000"/>
    </w:rPr>
  </w:style>
  <w:style w:type="character" w:customStyle="1" w:styleId="None">
    <w:name w:val="None"/>
  </w:style>
  <w:style w:type="character" w:customStyle="1" w:styleId="Hyperlink0">
    <w:name w:val="Hyperlink.0"/>
    <w:basedOn w:val="None"/>
    <w:rPr>
      <w:rFonts w:ascii="Garamond" w:eastAsia="Garamond" w:hAnsi="Garamond" w:cs="Garamond"/>
      <w:color w:val="0000FF"/>
      <w:u w:val="single" w:color="0000FF"/>
      <w:lang w:val="en-US"/>
    </w:rPr>
  </w:style>
  <w:style w:type="character" w:customStyle="1" w:styleId="Hyperlink1">
    <w:name w:val="Hyperlink.1"/>
    <w:basedOn w:val="None"/>
    <w:rPr>
      <w:rFonts w:ascii="Garamond" w:eastAsia="Garamond" w:hAnsi="Garamond" w:cs="Garamond"/>
      <w:color w:val="0000FF"/>
      <w:u w:val="single" w:color="0000FF"/>
      <w:lang w:val="nl-NL"/>
    </w:rPr>
  </w:style>
  <w:style w:type="paragraph" w:styleId="BodyText">
    <w:name w:val="Body Text"/>
    <w:pPr>
      <w:spacing w:after="1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2">
    <w:name w:val="Hyperlink.2"/>
    <w:basedOn w:val="None"/>
    <w:rPr>
      <w:color w:val="0000FF"/>
      <w:u w:val="single" w:color="0000FF"/>
      <w:lang w:val="en-US"/>
    </w:rPr>
  </w:style>
  <w:style w:type="paragraph" w:styleId="ListParagraph">
    <w:name w:val="List Paragraph"/>
    <w:pPr>
      <w:ind w:left="720"/>
    </w:pPr>
    <w:rPr>
      <w:rFonts w:cs="Arial Unicode MS"/>
      <w:color w:val="000000"/>
      <w:sz w:val="24"/>
      <w:szCs w:val="24"/>
      <w:u w:color="000000"/>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paragraph" w:customStyle="1" w:styleId="Normalnumbered">
    <w:name w:val="Normal numbered"/>
    <w:pPr>
      <w:tabs>
        <w:tab w:val="left" w:pos="360"/>
      </w:tabs>
      <w:spacing w:after="120"/>
    </w:pPr>
    <w:rPr>
      <w:rFonts w:cs="Arial Unicode MS"/>
      <w:color w:val="000000"/>
      <w:sz w:val="24"/>
      <w:szCs w:val="24"/>
      <w:u w:color="000000"/>
    </w:rPr>
  </w:style>
  <w:style w:type="character" w:customStyle="1" w:styleId="Hyperlink3">
    <w:name w:val="Hyperlink.3"/>
    <w:basedOn w:val="None"/>
    <w:rPr>
      <w:rFonts w:ascii="Garamond" w:eastAsia="Garamond" w:hAnsi="Garamond" w:cs="Garamond"/>
      <w:color w:val="000000"/>
      <w:u w:val="single" w:color="000000"/>
    </w:rPr>
  </w:style>
  <w:style w:type="character" w:customStyle="1" w:styleId="Hyperlink4">
    <w:name w:val="Hyperlink.4"/>
    <w:basedOn w:val="None"/>
    <w:rPr>
      <w:rFonts w:ascii="Garamond" w:eastAsia="Garamond" w:hAnsi="Garamond" w:cs="Garamond"/>
      <w:color w:val="0000FF"/>
      <w:u w:val="single" w:color="0000FF"/>
    </w:rPr>
  </w:style>
  <w:style w:type="character" w:customStyle="1" w:styleId="Hyperlink5">
    <w:name w:val="Hyperlink.5"/>
    <w:basedOn w:val="None"/>
    <w:rPr>
      <w:rFonts w:ascii="Garamond" w:eastAsia="Garamond" w:hAnsi="Garamond" w:cs="Garamond"/>
      <w:color w:val="0000FF"/>
      <w:u w:val="single" w:color="0000FF"/>
      <w:lang w:val="es-ES_tradnl"/>
    </w:rPr>
  </w:style>
  <w:style w:type="character" w:customStyle="1" w:styleId="Hyperlink6">
    <w:name w:val="Hyperlink.6"/>
    <w:basedOn w:val="None"/>
    <w:rPr>
      <w:rFonts w:ascii="Garamond" w:eastAsia="Garamond" w:hAnsi="Garamond" w:cs="Garamond"/>
      <w:color w:val="0000FF"/>
      <w:u w:val="single" w:color="0000FF"/>
      <w:lang w:val="en-US"/>
    </w:rPr>
  </w:style>
  <w:style w:type="numbering" w:customStyle="1" w:styleId="ImportedStyle8">
    <w:name w:val="Imported Style 8"/>
    <w:pPr>
      <w:numPr>
        <w:numId w:val="13"/>
      </w:numPr>
    </w:pPr>
  </w:style>
  <w:style w:type="numbering" w:customStyle="1" w:styleId="ImportedStyle9">
    <w:name w:val="Imported Style 9"/>
    <w:pPr>
      <w:numPr>
        <w:numId w:val="15"/>
      </w:numPr>
    </w:pPr>
  </w:style>
  <w:style w:type="numbering" w:customStyle="1" w:styleId="ImportedStyle10">
    <w:name w:val="Imported Style 10"/>
    <w:pPr>
      <w:numPr>
        <w:numId w:val="18"/>
      </w:numPr>
    </w:pPr>
  </w:style>
  <w:style w:type="paragraph" w:customStyle="1" w:styleId="Tabletext">
    <w:name w:val="Table text"/>
    <w:next w:val="BodyA"/>
    <w:pPr>
      <w:spacing w:before="60" w:after="60"/>
    </w:pPr>
    <w:rPr>
      <w:rFonts w:cs="Arial Unicode MS"/>
      <w:color w:val="000000"/>
      <w:sz w:val="24"/>
      <w:szCs w:val="24"/>
      <w:u w:color="000000"/>
    </w:rPr>
  </w:style>
  <w:style w:type="paragraph" w:styleId="Header">
    <w:name w:val="header"/>
    <w:basedOn w:val="Normal"/>
    <w:link w:val="HeaderChar"/>
    <w:uiPriority w:val="99"/>
    <w:unhideWhenUsed/>
    <w:rsid w:val="00AA2827"/>
    <w:pPr>
      <w:tabs>
        <w:tab w:val="center" w:pos="4680"/>
        <w:tab w:val="right" w:pos="9360"/>
      </w:tabs>
    </w:pPr>
  </w:style>
  <w:style w:type="character" w:customStyle="1" w:styleId="HeaderChar">
    <w:name w:val="Header Char"/>
    <w:basedOn w:val="DefaultParagraphFont"/>
    <w:link w:val="Header"/>
    <w:uiPriority w:val="99"/>
    <w:rsid w:val="00AA2827"/>
    <w:rPr>
      <w:sz w:val="24"/>
      <w:szCs w:val="24"/>
    </w:rPr>
  </w:style>
  <w:style w:type="paragraph" w:styleId="BalloonText">
    <w:name w:val="Balloon Text"/>
    <w:basedOn w:val="Normal"/>
    <w:link w:val="BalloonTextChar"/>
    <w:uiPriority w:val="99"/>
    <w:semiHidden/>
    <w:unhideWhenUsed/>
    <w:rsid w:val="0098198D"/>
    <w:rPr>
      <w:sz w:val="18"/>
      <w:szCs w:val="18"/>
    </w:rPr>
  </w:style>
  <w:style w:type="character" w:customStyle="1" w:styleId="BalloonTextChar">
    <w:name w:val="Balloon Text Char"/>
    <w:basedOn w:val="DefaultParagraphFont"/>
    <w:link w:val="BalloonText"/>
    <w:uiPriority w:val="99"/>
    <w:semiHidden/>
    <w:rsid w:val="0098198D"/>
    <w:rPr>
      <w:sz w:val="18"/>
      <w:szCs w:val="18"/>
    </w:rPr>
  </w:style>
  <w:style w:type="character" w:customStyle="1" w:styleId="UnresolvedMention">
    <w:name w:val="Unresolved Mention"/>
    <w:basedOn w:val="DefaultParagraphFont"/>
    <w:uiPriority w:val="99"/>
    <w:semiHidden/>
    <w:unhideWhenUsed/>
    <w:rsid w:val="008B2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5055">
      <w:bodyDiv w:val="1"/>
      <w:marLeft w:val="0"/>
      <w:marRight w:val="0"/>
      <w:marTop w:val="0"/>
      <w:marBottom w:val="0"/>
      <w:divBdr>
        <w:top w:val="none" w:sz="0" w:space="0" w:color="auto"/>
        <w:left w:val="none" w:sz="0" w:space="0" w:color="auto"/>
        <w:bottom w:val="none" w:sz="0" w:space="0" w:color="auto"/>
        <w:right w:val="none" w:sz="0" w:space="0" w:color="auto"/>
      </w:divBdr>
      <w:divsChild>
        <w:div w:id="988244418">
          <w:marLeft w:val="0"/>
          <w:marRight w:val="0"/>
          <w:marTop w:val="0"/>
          <w:marBottom w:val="0"/>
          <w:divBdr>
            <w:top w:val="none" w:sz="0" w:space="0" w:color="auto"/>
            <w:left w:val="none" w:sz="0" w:space="0" w:color="auto"/>
            <w:bottom w:val="none" w:sz="0" w:space="0" w:color="auto"/>
            <w:right w:val="none" w:sz="0" w:space="0" w:color="auto"/>
          </w:divBdr>
          <w:divsChild>
            <w:div w:id="356585087">
              <w:marLeft w:val="0"/>
              <w:marRight w:val="0"/>
              <w:marTop w:val="0"/>
              <w:marBottom w:val="0"/>
              <w:divBdr>
                <w:top w:val="none" w:sz="0" w:space="0" w:color="auto"/>
                <w:left w:val="none" w:sz="0" w:space="0" w:color="auto"/>
                <w:bottom w:val="none" w:sz="0" w:space="0" w:color="auto"/>
                <w:right w:val="none" w:sz="0" w:space="0" w:color="auto"/>
              </w:divBdr>
              <w:divsChild>
                <w:div w:id="1240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62385">
          <w:marLeft w:val="0"/>
          <w:marRight w:val="0"/>
          <w:marTop w:val="0"/>
          <w:marBottom w:val="0"/>
          <w:divBdr>
            <w:top w:val="none" w:sz="0" w:space="0" w:color="auto"/>
            <w:left w:val="none" w:sz="0" w:space="0" w:color="auto"/>
            <w:bottom w:val="none" w:sz="0" w:space="0" w:color="auto"/>
            <w:right w:val="none" w:sz="0" w:space="0" w:color="auto"/>
          </w:divBdr>
          <w:divsChild>
            <w:div w:id="1124232008">
              <w:marLeft w:val="0"/>
              <w:marRight w:val="0"/>
              <w:marTop w:val="0"/>
              <w:marBottom w:val="0"/>
              <w:divBdr>
                <w:top w:val="none" w:sz="0" w:space="0" w:color="auto"/>
                <w:left w:val="none" w:sz="0" w:space="0" w:color="auto"/>
                <w:bottom w:val="none" w:sz="0" w:space="0" w:color="auto"/>
                <w:right w:val="none" w:sz="0" w:space="0" w:color="auto"/>
              </w:divBdr>
              <w:divsChild>
                <w:div w:id="14750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12250">
      <w:bodyDiv w:val="1"/>
      <w:marLeft w:val="0"/>
      <w:marRight w:val="0"/>
      <w:marTop w:val="0"/>
      <w:marBottom w:val="0"/>
      <w:divBdr>
        <w:top w:val="none" w:sz="0" w:space="0" w:color="auto"/>
        <w:left w:val="none" w:sz="0" w:space="0" w:color="auto"/>
        <w:bottom w:val="none" w:sz="0" w:space="0" w:color="auto"/>
        <w:right w:val="none" w:sz="0" w:space="0" w:color="auto"/>
      </w:divBdr>
      <w:divsChild>
        <w:div w:id="470099651">
          <w:marLeft w:val="0"/>
          <w:marRight w:val="0"/>
          <w:marTop w:val="0"/>
          <w:marBottom w:val="0"/>
          <w:divBdr>
            <w:top w:val="none" w:sz="0" w:space="0" w:color="auto"/>
            <w:left w:val="none" w:sz="0" w:space="0" w:color="auto"/>
            <w:bottom w:val="none" w:sz="0" w:space="0" w:color="auto"/>
            <w:right w:val="none" w:sz="0" w:space="0" w:color="auto"/>
          </w:divBdr>
          <w:divsChild>
            <w:div w:id="398213198">
              <w:marLeft w:val="0"/>
              <w:marRight w:val="0"/>
              <w:marTop w:val="0"/>
              <w:marBottom w:val="0"/>
              <w:divBdr>
                <w:top w:val="none" w:sz="0" w:space="0" w:color="auto"/>
                <w:left w:val="none" w:sz="0" w:space="0" w:color="auto"/>
                <w:bottom w:val="none" w:sz="0" w:space="0" w:color="auto"/>
                <w:right w:val="none" w:sz="0" w:space="0" w:color="auto"/>
              </w:divBdr>
              <w:divsChild>
                <w:div w:id="19997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02667">
      <w:bodyDiv w:val="1"/>
      <w:marLeft w:val="0"/>
      <w:marRight w:val="0"/>
      <w:marTop w:val="0"/>
      <w:marBottom w:val="0"/>
      <w:divBdr>
        <w:top w:val="none" w:sz="0" w:space="0" w:color="auto"/>
        <w:left w:val="none" w:sz="0" w:space="0" w:color="auto"/>
        <w:bottom w:val="none" w:sz="0" w:space="0" w:color="auto"/>
        <w:right w:val="none" w:sz="0" w:space="0" w:color="auto"/>
      </w:divBdr>
      <w:divsChild>
        <w:div w:id="65032248">
          <w:marLeft w:val="0"/>
          <w:marRight w:val="0"/>
          <w:marTop w:val="0"/>
          <w:marBottom w:val="0"/>
          <w:divBdr>
            <w:top w:val="none" w:sz="0" w:space="0" w:color="auto"/>
            <w:left w:val="none" w:sz="0" w:space="0" w:color="auto"/>
            <w:bottom w:val="none" w:sz="0" w:space="0" w:color="auto"/>
            <w:right w:val="none" w:sz="0" w:space="0" w:color="auto"/>
          </w:divBdr>
          <w:divsChild>
            <w:div w:id="1885604871">
              <w:marLeft w:val="0"/>
              <w:marRight w:val="0"/>
              <w:marTop w:val="0"/>
              <w:marBottom w:val="0"/>
              <w:divBdr>
                <w:top w:val="none" w:sz="0" w:space="0" w:color="auto"/>
                <w:left w:val="none" w:sz="0" w:space="0" w:color="auto"/>
                <w:bottom w:val="none" w:sz="0" w:space="0" w:color="auto"/>
                <w:right w:val="none" w:sz="0" w:space="0" w:color="auto"/>
              </w:divBdr>
              <w:divsChild>
                <w:div w:id="19989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6104">
      <w:bodyDiv w:val="1"/>
      <w:marLeft w:val="0"/>
      <w:marRight w:val="0"/>
      <w:marTop w:val="0"/>
      <w:marBottom w:val="0"/>
      <w:divBdr>
        <w:top w:val="none" w:sz="0" w:space="0" w:color="auto"/>
        <w:left w:val="none" w:sz="0" w:space="0" w:color="auto"/>
        <w:bottom w:val="none" w:sz="0" w:space="0" w:color="auto"/>
        <w:right w:val="none" w:sz="0" w:space="0" w:color="auto"/>
      </w:divBdr>
      <w:divsChild>
        <w:div w:id="545878438">
          <w:marLeft w:val="0"/>
          <w:marRight w:val="0"/>
          <w:marTop w:val="0"/>
          <w:marBottom w:val="0"/>
          <w:divBdr>
            <w:top w:val="none" w:sz="0" w:space="0" w:color="auto"/>
            <w:left w:val="none" w:sz="0" w:space="0" w:color="auto"/>
            <w:bottom w:val="none" w:sz="0" w:space="0" w:color="auto"/>
            <w:right w:val="none" w:sz="0" w:space="0" w:color="auto"/>
          </w:divBdr>
          <w:divsChild>
            <w:div w:id="1601141653">
              <w:marLeft w:val="0"/>
              <w:marRight w:val="0"/>
              <w:marTop w:val="0"/>
              <w:marBottom w:val="0"/>
              <w:divBdr>
                <w:top w:val="none" w:sz="0" w:space="0" w:color="auto"/>
                <w:left w:val="none" w:sz="0" w:space="0" w:color="auto"/>
                <w:bottom w:val="none" w:sz="0" w:space="0" w:color="auto"/>
                <w:right w:val="none" w:sz="0" w:space="0" w:color="auto"/>
              </w:divBdr>
              <w:divsChild>
                <w:div w:id="15395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14697">
      <w:bodyDiv w:val="1"/>
      <w:marLeft w:val="0"/>
      <w:marRight w:val="0"/>
      <w:marTop w:val="0"/>
      <w:marBottom w:val="0"/>
      <w:divBdr>
        <w:top w:val="none" w:sz="0" w:space="0" w:color="auto"/>
        <w:left w:val="none" w:sz="0" w:space="0" w:color="auto"/>
        <w:bottom w:val="none" w:sz="0" w:space="0" w:color="auto"/>
        <w:right w:val="none" w:sz="0" w:space="0" w:color="auto"/>
      </w:divBdr>
      <w:divsChild>
        <w:div w:id="1733041822">
          <w:marLeft w:val="0"/>
          <w:marRight w:val="0"/>
          <w:marTop w:val="0"/>
          <w:marBottom w:val="0"/>
          <w:divBdr>
            <w:top w:val="none" w:sz="0" w:space="0" w:color="auto"/>
            <w:left w:val="none" w:sz="0" w:space="0" w:color="auto"/>
            <w:bottom w:val="none" w:sz="0" w:space="0" w:color="auto"/>
            <w:right w:val="none" w:sz="0" w:space="0" w:color="auto"/>
          </w:divBdr>
          <w:divsChild>
            <w:div w:id="1364555056">
              <w:marLeft w:val="0"/>
              <w:marRight w:val="0"/>
              <w:marTop w:val="0"/>
              <w:marBottom w:val="0"/>
              <w:divBdr>
                <w:top w:val="none" w:sz="0" w:space="0" w:color="auto"/>
                <w:left w:val="none" w:sz="0" w:space="0" w:color="auto"/>
                <w:bottom w:val="none" w:sz="0" w:space="0" w:color="auto"/>
                <w:right w:val="none" w:sz="0" w:space="0" w:color="auto"/>
              </w:divBdr>
              <w:divsChild>
                <w:div w:id="6824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44788">
      <w:bodyDiv w:val="1"/>
      <w:marLeft w:val="0"/>
      <w:marRight w:val="0"/>
      <w:marTop w:val="0"/>
      <w:marBottom w:val="0"/>
      <w:divBdr>
        <w:top w:val="none" w:sz="0" w:space="0" w:color="auto"/>
        <w:left w:val="none" w:sz="0" w:space="0" w:color="auto"/>
        <w:bottom w:val="none" w:sz="0" w:space="0" w:color="auto"/>
        <w:right w:val="none" w:sz="0" w:space="0" w:color="auto"/>
      </w:divBdr>
      <w:divsChild>
        <w:div w:id="722487272">
          <w:marLeft w:val="0"/>
          <w:marRight w:val="0"/>
          <w:marTop w:val="0"/>
          <w:marBottom w:val="0"/>
          <w:divBdr>
            <w:top w:val="none" w:sz="0" w:space="0" w:color="auto"/>
            <w:left w:val="none" w:sz="0" w:space="0" w:color="auto"/>
            <w:bottom w:val="none" w:sz="0" w:space="0" w:color="auto"/>
            <w:right w:val="none" w:sz="0" w:space="0" w:color="auto"/>
          </w:divBdr>
          <w:divsChild>
            <w:div w:id="1520119288">
              <w:marLeft w:val="0"/>
              <w:marRight w:val="0"/>
              <w:marTop w:val="0"/>
              <w:marBottom w:val="0"/>
              <w:divBdr>
                <w:top w:val="none" w:sz="0" w:space="0" w:color="auto"/>
                <w:left w:val="none" w:sz="0" w:space="0" w:color="auto"/>
                <w:bottom w:val="none" w:sz="0" w:space="0" w:color="auto"/>
                <w:right w:val="none" w:sz="0" w:space="0" w:color="auto"/>
              </w:divBdr>
              <w:divsChild>
                <w:div w:id="16733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81836">
      <w:bodyDiv w:val="1"/>
      <w:marLeft w:val="0"/>
      <w:marRight w:val="0"/>
      <w:marTop w:val="0"/>
      <w:marBottom w:val="0"/>
      <w:divBdr>
        <w:top w:val="none" w:sz="0" w:space="0" w:color="auto"/>
        <w:left w:val="none" w:sz="0" w:space="0" w:color="auto"/>
        <w:bottom w:val="none" w:sz="0" w:space="0" w:color="auto"/>
        <w:right w:val="none" w:sz="0" w:space="0" w:color="auto"/>
      </w:divBdr>
      <w:divsChild>
        <w:div w:id="1923295407">
          <w:marLeft w:val="0"/>
          <w:marRight w:val="0"/>
          <w:marTop w:val="0"/>
          <w:marBottom w:val="0"/>
          <w:divBdr>
            <w:top w:val="none" w:sz="0" w:space="0" w:color="auto"/>
            <w:left w:val="none" w:sz="0" w:space="0" w:color="auto"/>
            <w:bottom w:val="none" w:sz="0" w:space="0" w:color="auto"/>
            <w:right w:val="none" w:sz="0" w:space="0" w:color="auto"/>
          </w:divBdr>
          <w:divsChild>
            <w:div w:id="1133719171">
              <w:marLeft w:val="0"/>
              <w:marRight w:val="0"/>
              <w:marTop w:val="0"/>
              <w:marBottom w:val="0"/>
              <w:divBdr>
                <w:top w:val="none" w:sz="0" w:space="0" w:color="auto"/>
                <w:left w:val="none" w:sz="0" w:space="0" w:color="auto"/>
                <w:bottom w:val="none" w:sz="0" w:space="0" w:color="auto"/>
                <w:right w:val="none" w:sz="0" w:space="0" w:color="auto"/>
              </w:divBdr>
              <w:divsChild>
                <w:div w:id="9807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ponniah.ca" TargetMode="External"/><Relationship Id="rId13" Type="http://schemas.openxmlformats.org/officeDocument/2006/relationships/hyperlink" Target="http://www.sjsu.edu/senate/docs/S90-5.pdf" TargetMode="External"/><Relationship Id="rId18" Type="http://schemas.openxmlformats.org/officeDocument/2006/relationships/hyperlink" Target="http://www.sjsu.edu/advisin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jsu.edu/studentconduct/" TargetMode="External"/><Relationship Id="rId7" Type="http://schemas.openxmlformats.org/officeDocument/2006/relationships/hyperlink" Target="mailto:jonathan.ponniah@sjsu.edu" TargetMode="External"/><Relationship Id="rId12" Type="http://schemas.openxmlformats.org/officeDocument/2006/relationships/hyperlink" Target="https://www.sjsu.edu/ecampus/support/" TargetMode="External"/><Relationship Id="rId17" Type="http://schemas.openxmlformats.org/officeDocument/2006/relationships/hyperlink" Target="http://www.sjsu.edu/aars/policies/latedrops/policy/"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sjsu.edu/provost/services/academic_calendars/" TargetMode="External"/><Relationship Id="rId20" Type="http://schemas.openxmlformats.org/officeDocument/2006/relationships/hyperlink" Target="http://www.sjsu.edu/senate/docs/S07-2.pdf"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hworks.com/academi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info.sjsu.edu/static/catalog/policies.html" TargetMode="External"/><Relationship Id="rId23" Type="http://schemas.openxmlformats.org/officeDocument/2006/relationships/hyperlink" Target="http://www.sjsu.edu/aec" TargetMode="External"/><Relationship Id="rId28" Type="http://schemas.openxmlformats.org/officeDocument/2006/relationships/header" Target="header3.xml"/><Relationship Id="rId10" Type="http://schemas.openxmlformats.org/officeDocument/2006/relationships/hyperlink" Target="https://www.sjsu.edu/learnanywhere/equipment/index.php" TargetMode="External"/><Relationship Id="rId19" Type="http://schemas.openxmlformats.org/officeDocument/2006/relationships/hyperlink" Target="http://www.sjsu.edu/senate/docs/S12-7.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jsu.edu/at/ec/canvas/" TargetMode="External"/><Relationship Id="rId14" Type="http://schemas.openxmlformats.org/officeDocument/2006/relationships/hyperlink" Target="http://info.sjsu.edu/web-dbgen/narr/catalog/rec-12234.12506.html" TargetMode="External"/><Relationship Id="rId22" Type="http://schemas.openxmlformats.org/officeDocument/2006/relationships/hyperlink" Target="http://www.sjsu.edu/president/docs/directives/PD_1997-03.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2756</Words>
  <Characters>15714</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Ponniah</dc:creator>
  <cp:keywords/>
  <dc:description/>
  <cp:lastModifiedBy>Tan Nguyen</cp:lastModifiedBy>
  <cp:revision>2</cp:revision>
  <cp:lastPrinted>2019-08-21T20:01:00Z</cp:lastPrinted>
  <dcterms:created xsi:type="dcterms:W3CDTF">2020-08-25T17:00:00Z</dcterms:created>
  <dcterms:modified xsi:type="dcterms:W3CDTF">2020-08-25T17:00:00Z</dcterms:modified>
</cp:coreProperties>
</file>