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6E1" w:rsidRDefault="000036E1" w:rsidP="000036E1">
      <w:pPr>
        <w:rPr>
          <w:b/>
          <w:bCs/>
        </w:rPr>
      </w:pPr>
    </w:p>
    <w:p w:rsidR="00745CC3" w:rsidRPr="00B0523D" w:rsidRDefault="00745CC3" w:rsidP="000036E1">
      <w:pPr>
        <w:rPr>
          <w:b/>
          <w:bCs/>
          <w:sz w:val="28"/>
          <w:szCs w:val="28"/>
        </w:rPr>
      </w:pPr>
    </w:p>
    <w:p w:rsidR="00745CC3" w:rsidRPr="00B0523D" w:rsidRDefault="00745CC3" w:rsidP="00B0523D">
      <w:pPr>
        <w:jc w:val="center"/>
        <w:rPr>
          <w:b/>
          <w:bCs/>
          <w:sz w:val="28"/>
          <w:szCs w:val="28"/>
        </w:rPr>
      </w:pPr>
      <w:r w:rsidRPr="00B0523D">
        <w:rPr>
          <w:b/>
          <w:bCs/>
          <w:sz w:val="28"/>
          <w:szCs w:val="28"/>
        </w:rPr>
        <w:t>Chapter 8.  Manipulator-Mechanism Design</w:t>
      </w:r>
    </w:p>
    <w:p w:rsidR="00B0523D" w:rsidRDefault="00B0523D" w:rsidP="00B0523D">
      <w:pPr>
        <w:jc w:val="center"/>
        <w:rPr>
          <w:b/>
          <w:bCs/>
        </w:rPr>
      </w:pPr>
      <w:r>
        <w:rPr>
          <w:b/>
          <w:bCs/>
        </w:rPr>
        <w:t>12-1-14</w:t>
      </w:r>
    </w:p>
    <w:p w:rsidR="004B2F2F" w:rsidRDefault="004B2F2F" w:rsidP="000036E1">
      <w:pPr>
        <w:rPr>
          <w:bCs/>
        </w:rPr>
      </w:pPr>
    </w:p>
    <w:p w:rsidR="00576F5D" w:rsidRPr="00576F5D" w:rsidRDefault="00576F5D" w:rsidP="000036E1">
      <w:pPr>
        <w:rPr>
          <w:bCs/>
          <w:i/>
        </w:rPr>
      </w:pPr>
      <w:r>
        <w:rPr>
          <w:bCs/>
          <w:i/>
        </w:rPr>
        <w:t xml:space="preserve">Note:  </w:t>
      </w:r>
      <w:r w:rsidRPr="00576F5D">
        <w:rPr>
          <w:bCs/>
          <w:i/>
        </w:rPr>
        <w:t>The photo images are downloaded from the internet</w:t>
      </w:r>
      <w:r>
        <w:rPr>
          <w:bCs/>
          <w:i/>
        </w:rPr>
        <w:t xml:space="preserve"> as non-</w:t>
      </w:r>
      <w:proofErr w:type="spellStart"/>
      <w:r>
        <w:rPr>
          <w:bCs/>
          <w:i/>
        </w:rPr>
        <w:t>copywrit</w:t>
      </w:r>
      <w:bookmarkStart w:id="0" w:name="_GoBack"/>
      <w:bookmarkEnd w:id="0"/>
      <w:r>
        <w:rPr>
          <w:bCs/>
          <w:i/>
        </w:rPr>
        <w:t>ed</w:t>
      </w:r>
      <w:proofErr w:type="spellEnd"/>
      <w:r>
        <w:rPr>
          <w:bCs/>
          <w:i/>
        </w:rPr>
        <w:t xml:space="preserve"> materials</w:t>
      </w:r>
      <w:r w:rsidRPr="00576F5D">
        <w:rPr>
          <w:bCs/>
          <w:i/>
        </w:rPr>
        <w:t>.</w:t>
      </w:r>
    </w:p>
    <w:p w:rsidR="00576F5D" w:rsidRPr="00B0523D" w:rsidRDefault="00576F5D" w:rsidP="000036E1">
      <w:pPr>
        <w:rPr>
          <w:bCs/>
        </w:rPr>
      </w:pPr>
    </w:p>
    <w:p w:rsidR="004B2F2F" w:rsidRPr="00B0523D" w:rsidRDefault="00B0523D" w:rsidP="000036E1">
      <w:pPr>
        <w:rPr>
          <w:b/>
          <w:bCs/>
        </w:rPr>
      </w:pPr>
      <w:r w:rsidRPr="00B0523D">
        <w:rPr>
          <w:b/>
          <w:bCs/>
        </w:rPr>
        <w:t>Robot types and work envelopes</w:t>
      </w:r>
    </w:p>
    <w:p w:rsidR="004B2F2F" w:rsidRPr="00B0523D" w:rsidRDefault="004B2F2F" w:rsidP="000036E1">
      <w:pPr>
        <w:rPr>
          <w:bCs/>
        </w:rPr>
      </w:pPr>
    </w:p>
    <w:p w:rsidR="004B2F2F" w:rsidRPr="00B0523D" w:rsidRDefault="004B2F2F" w:rsidP="000036E1">
      <w:pPr>
        <w:rPr>
          <w:bCs/>
        </w:rPr>
      </w:pPr>
      <w:r w:rsidRPr="00B0523D">
        <w:rPr>
          <w:bCs/>
        </w:rPr>
        <w:t>Articulating – 6 axis</w:t>
      </w:r>
    </w:p>
    <w:p w:rsidR="004B2F2F" w:rsidRPr="00B0523D" w:rsidRDefault="004B2F2F" w:rsidP="000036E1">
      <w:pPr>
        <w:rPr>
          <w:bCs/>
        </w:rPr>
      </w:pPr>
      <w:r w:rsidRPr="00B0523D">
        <w:rPr>
          <w:bCs/>
        </w:rPr>
        <w:t>SCARA</w:t>
      </w:r>
    </w:p>
    <w:p w:rsidR="004B2F2F" w:rsidRPr="00B0523D" w:rsidRDefault="004B2F2F" w:rsidP="000036E1">
      <w:pPr>
        <w:rPr>
          <w:bCs/>
        </w:rPr>
      </w:pPr>
      <w:r w:rsidRPr="00B0523D">
        <w:rPr>
          <w:bCs/>
        </w:rPr>
        <w:t>Cartesian –Gantry robot</w:t>
      </w:r>
    </w:p>
    <w:p w:rsidR="004B2F2F" w:rsidRPr="00B0523D" w:rsidRDefault="004B2F2F" w:rsidP="000036E1">
      <w:pPr>
        <w:rPr>
          <w:bCs/>
        </w:rPr>
      </w:pPr>
      <w:r w:rsidRPr="00B0523D">
        <w:rPr>
          <w:bCs/>
        </w:rPr>
        <w:t>Cylindrical</w:t>
      </w:r>
    </w:p>
    <w:p w:rsidR="004B2F2F" w:rsidRPr="00B0523D" w:rsidRDefault="004B2F2F" w:rsidP="000036E1">
      <w:pPr>
        <w:rPr>
          <w:bCs/>
        </w:rPr>
      </w:pPr>
      <w:r w:rsidRPr="00B0523D">
        <w:rPr>
          <w:bCs/>
        </w:rPr>
        <w:t>Polar</w:t>
      </w:r>
      <w:r w:rsidR="000D0C7E">
        <w:rPr>
          <w:bCs/>
        </w:rPr>
        <w:t xml:space="preserve"> (Spherical)</w:t>
      </w:r>
    </w:p>
    <w:p w:rsidR="00B0523D" w:rsidRPr="00B0523D" w:rsidRDefault="004B2F2F" w:rsidP="000036E1">
      <w:pPr>
        <w:rPr>
          <w:bCs/>
        </w:rPr>
      </w:pPr>
      <w:r w:rsidRPr="00B0523D">
        <w:rPr>
          <w:bCs/>
        </w:rPr>
        <w:t>Parallel - Stewart mechanism</w:t>
      </w:r>
      <w:r w:rsidR="004A5F6C">
        <w:rPr>
          <w:bCs/>
        </w:rPr>
        <w:t xml:space="preserve"> (</w:t>
      </w:r>
      <w:r w:rsidRPr="00B0523D">
        <w:rPr>
          <w:bCs/>
        </w:rPr>
        <w:t>“</w:t>
      </w:r>
      <w:r w:rsidR="004A5F6C">
        <w:rPr>
          <w:bCs/>
        </w:rPr>
        <w:t>Spider Man</w:t>
      </w:r>
      <w:r w:rsidRPr="00B0523D">
        <w:rPr>
          <w:bCs/>
        </w:rPr>
        <w:t>”</w:t>
      </w:r>
      <w:r w:rsidR="004A5F6C">
        <w:rPr>
          <w:bCs/>
        </w:rPr>
        <w:t>)</w:t>
      </w:r>
      <w:r w:rsidR="00E26AC9">
        <w:rPr>
          <w:bCs/>
        </w:rPr>
        <w:t>, double SCARA-Parallel hybrid</w:t>
      </w:r>
    </w:p>
    <w:p w:rsidR="00A76957" w:rsidRDefault="00A76957" w:rsidP="000036E1">
      <w:pPr>
        <w:rPr>
          <w:bCs/>
        </w:rPr>
      </w:pPr>
      <w:r w:rsidRPr="00B0523D">
        <w:rPr>
          <w:bCs/>
        </w:rPr>
        <w:t xml:space="preserve">Others </w:t>
      </w:r>
      <w:r w:rsidR="00B0523D" w:rsidRPr="00B0523D">
        <w:rPr>
          <w:bCs/>
        </w:rPr>
        <w:t>– Mobile, wafer handling</w:t>
      </w:r>
      <w:r w:rsidR="004A5F6C">
        <w:rPr>
          <w:bCs/>
        </w:rPr>
        <w:t>, dual arm (“</w:t>
      </w:r>
      <w:r w:rsidR="0048445A">
        <w:rPr>
          <w:bCs/>
        </w:rPr>
        <w:t>Lost Head</w:t>
      </w:r>
      <w:r w:rsidR="004A5F6C">
        <w:rPr>
          <w:bCs/>
        </w:rPr>
        <w:t>”)</w:t>
      </w:r>
    </w:p>
    <w:p w:rsidR="00B0523D" w:rsidRDefault="00B0523D" w:rsidP="000036E1">
      <w:pPr>
        <w:rPr>
          <w:bCs/>
        </w:rPr>
      </w:pPr>
    </w:p>
    <w:p w:rsidR="00B0523D" w:rsidRPr="00E74F5B" w:rsidRDefault="00B0523D" w:rsidP="00B0523D">
      <w:pPr>
        <w:rPr>
          <w:rFonts w:ascii="Times New Roman" w:hAnsi="Times New Roman"/>
          <w:b/>
          <w:i/>
          <w:lang w:val="en"/>
        </w:rPr>
      </w:pPr>
      <w:proofErr w:type="spellStart"/>
      <w:r w:rsidRPr="00E74F5B">
        <w:rPr>
          <w:rFonts w:ascii="Times New Roman" w:hAnsi="Times New Roman"/>
          <w:b/>
          <w:i/>
          <w:lang w:val="en"/>
        </w:rPr>
        <w:t>Youtube</w:t>
      </w:r>
      <w:proofErr w:type="spellEnd"/>
      <w:r w:rsidRPr="00E74F5B">
        <w:rPr>
          <w:rFonts w:ascii="Times New Roman" w:hAnsi="Times New Roman"/>
          <w:b/>
          <w:i/>
          <w:lang w:val="en"/>
        </w:rPr>
        <w:t xml:space="preserve"> </w:t>
      </w:r>
      <w:proofErr w:type="spellStart"/>
      <w:r w:rsidRPr="00E74F5B">
        <w:rPr>
          <w:rFonts w:ascii="Times New Roman" w:hAnsi="Times New Roman"/>
          <w:b/>
          <w:i/>
          <w:lang w:val="en"/>
        </w:rPr>
        <w:t>vedeo</w:t>
      </w:r>
      <w:proofErr w:type="spellEnd"/>
      <w:r w:rsidRPr="00E74F5B">
        <w:rPr>
          <w:rFonts w:ascii="Times New Roman" w:hAnsi="Times New Roman"/>
          <w:b/>
          <w:i/>
          <w:lang w:val="en"/>
        </w:rPr>
        <w:t xml:space="preserve"> on robot work envelopes</w:t>
      </w:r>
    </w:p>
    <w:p w:rsidR="00B0523D" w:rsidRDefault="00B0523D" w:rsidP="00B0523D">
      <w:pPr>
        <w:rPr>
          <w:rFonts w:ascii="Arial" w:hAnsi="Arial" w:cs="Arial"/>
          <w:sz w:val="20"/>
          <w:szCs w:val="20"/>
          <w:lang w:val="en"/>
        </w:rPr>
      </w:pPr>
    </w:p>
    <w:p w:rsidR="00B0523D" w:rsidRDefault="00576F5D" w:rsidP="00B0523D">
      <w:pPr>
        <w:rPr>
          <w:b/>
          <w:bCs/>
        </w:rPr>
      </w:pPr>
      <w:hyperlink r:id="rId6" w:history="1">
        <w:r w:rsidR="00B0523D" w:rsidRPr="0084299E">
          <w:rPr>
            <w:rStyle w:val="Hyperlink"/>
            <w:b/>
            <w:bCs/>
          </w:rPr>
          <w:t>https://www.youtube.com/watch?v=YbQ4O0BYlcc</w:t>
        </w:r>
      </w:hyperlink>
    </w:p>
    <w:p w:rsidR="00B0523D" w:rsidRDefault="00B0523D" w:rsidP="000036E1">
      <w:pPr>
        <w:rPr>
          <w:bCs/>
        </w:rPr>
      </w:pPr>
    </w:p>
    <w:p w:rsidR="00E0069E" w:rsidRDefault="00E0069E" w:rsidP="00E0069E">
      <w:pPr>
        <w:rPr>
          <w:b/>
          <w:bCs/>
        </w:rPr>
      </w:pPr>
    </w:p>
    <w:p w:rsidR="00E0069E" w:rsidRPr="00E0069E" w:rsidRDefault="00E0069E" w:rsidP="00E0069E">
      <w:pPr>
        <w:rPr>
          <w:b/>
          <w:bCs/>
          <w:i/>
        </w:rPr>
      </w:pPr>
      <w:r w:rsidRPr="00E0069E">
        <w:rPr>
          <w:b/>
          <w:bCs/>
          <w:i/>
        </w:rPr>
        <w:t>OSHA safety requirements</w:t>
      </w:r>
    </w:p>
    <w:p w:rsidR="00E0069E" w:rsidRDefault="00E0069E" w:rsidP="00E0069E">
      <w:pPr>
        <w:rPr>
          <w:b/>
          <w:bCs/>
        </w:rPr>
      </w:pPr>
    </w:p>
    <w:p w:rsidR="00E0069E" w:rsidRDefault="00E0069E" w:rsidP="00E0069E">
      <w:pPr>
        <w:rPr>
          <w:b/>
          <w:bCs/>
        </w:rPr>
      </w:pPr>
      <w:r w:rsidRPr="00C64037">
        <w:rPr>
          <w:b/>
          <w:bCs/>
        </w:rPr>
        <w:t>https://www.osha.gov/dts/osta/otm/otm_iv/otm_iv_4.html#1</w:t>
      </w:r>
    </w:p>
    <w:p w:rsidR="00B0523D" w:rsidRDefault="00B0523D" w:rsidP="000036E1">
      <w:pPr>
        <w:rPr>
          <w:bCs/>
        </w:rPr>
      </w:pPr>
    </w:p>
    <w:p w:rsidR="00B0523D" w:rsidRPr="00B0523D" w:rsidRDefault="00B0523D" w:rsidP="000036E1">
      <w:pPr>
        <w:rPr>
          <w:bCs/>
        </w:rPr>
      </w:pPr>
    </w:p>
    <w:p w:rsidR="000036E1" w:rsidRDefault="000036E1" w:rsidP="000036E1">
      <w:pPr>
        <w:rPr>
          <w:b/>
          <w:bCs/>
        </w:rPr>
      </w:pPr>
    </w:p>
    <w:p w:rsidR="00A21281" w:rsidRDefault="004B2F2F" w:rsidP="000036E1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E6DAEB4" wp14:editId="30D40689">
            <wp:extent cx="2921000" cy="3734233"/>
            <wp:effectExtent l="0" t="0" r="0" b="0"/>
            <wp:docPr id="10" name="Picture 10" descr="http://ts1.mm.bing.net/th?&amp;id=HN.608016452927752443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s1.mm.bing.net/th?&amp;id=HN.608016452927752443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66" cy="373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8C3" w:rsidRPr="002738C3">
        <w:rPr>
          <w:rFonts w:ascii="Arial" w:hAnsi="Arial" w:cs="Arial"/>
          <w:noProof/>
          <w:sz w:val="20"/>
          <w:szCs w:val="20"/>
        </w:rPr>
        <w:t xml:space="preserve"> </w:t>
      </w:r>
      <w:r w:rsidR="00D757F3">
        <w:rPr>
          <w:rFonts w:ascii="Arial" w:hAnsi="Arial" w:cs="Arial"/>
          <w:noProof/>
          <w:color w:val="0066CC"/>
          <w:sz w:val="18"/>
          <w:szCs w:val="18"/>
        </w:rPr>
        <w:drawing>
          <wp:inline distT="0" distB="0" distL="0" distR="0" wp14:anchorId="7A419FFE" wp14:editId="42A3BBA6">
            <wp:extent cx="3160694" cy="3275330"/>
            <wp:effectExtent l="0" t="0" r="1905" b="1270"/>
            <wp:docPr id="12" name="Picture 12" descr="Robot Work Envelop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obot Work Envelope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269" cy="328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23D" w:rsidRDefault="00B0523D" w:rsidP="000036E1">
      <w:pPr>
        <w:rPr>
          <w:rFonts w:ascii="Arial" w:hAnsi="Arial" w:cs="Arial"/>
          <w:noProof/>
          <w:sz w:val="20"/>
          <w:szCs w:val="20"/>
        </w:rPr>
      </w:pPr>
    </w:p>
    <w:p w:rsidR="00B0523D" w:rsidRDefault="00B0523D" w:rsidP="000036E1">
      <w:pPr>
        <w:rPr>
          <w:rFonts w:ascii="Arial" w:hAnsi="Arial" w:cs="Arial"/>
          <w:noProof/>
          <w:sz w:val="20"/>
          <w:szCs w:val="20"/>
        </w:rPr>
      </w:pPr>
    </w:p>
    <w:p w:rsidR="00B0523D" w:rsidRDefault="00B0523D" w:rsidP="000036E1">
      <w:pPr>
        <w:rPr>
          <w:rFonts w:ascii="Arial" w:hAnsi="Arial" w:cs="Arial"/>
          <w:noProof/>
          <w:sz w:val="20"/>
          <w:szCs w:val="20"/>
        </w:rPr>
      </w:pPr>
    </w:p>
    <w:p w:rsidR="00A21281" w:rsidRDefault="00A21281" w:rsidP="000036E1">
      <w:pPr>
        <w:rPr>
          <w:rFonts w:ascii="Arial" w:hAnsi="Arial" w:cs="Arial"/>
          <w:sz w:val="20"/>
          <w:szCs w:val="20"/>
          <w:lang w:val="en"/>
        </w:rPr>
      </w:pPr>
      <w:r w:rsidRPr="00A21281">
        <w:rPr>
          <w:rFonts w:ascii="Arial" w:hAnsi="Arial" w:cs="Arial"/>
          <w:sz w:val="20"/>
          <w:szCs w:val="20"/>
          <w:lang w:val="en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933700" cy="3113597"/>
            <wp:effectExtent l="0" t="0" r="0" b="0"/>
            <wp:docPr id="23" name="Picture 23" descr="http://ts1.mm.bing.net/th?&amp;id=HN.608049309426713014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s1.mm.bing.net/th?&amp;id=HN.608049309426713014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734" cy="311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7F3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BA07664" wp14:editId="55EAD429">
            <wp:extent cx="3343482" cy="3825875"/>
            <wp:effectExtent l="0" t="0" r="9525" b="3175"/>
            <wp:docPr id="20" name="Picture 20" descr="http://www.intelligentactuator.com/wp-content/uploads/scarenv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intelligentactuator.com/wp-content/uploads/scarenv2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996" cy="383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23D" w:rsidRDefault="00B0523D" w:rsidP="000036E1">
      <w:pPr>
        <w:rPr>
          <w:rFonts w:ascii="Arial" w:hAnsi="Arial" w:cs="Arial"/>
          <w:sz w:val="20"/>
          <w:szCs w:val="20"/>
          <w:lang w:val="en"/>
        </w:rPr>
      </w:pPr>
    </w:p>
    <w:p w:rsidR="00B0523D" w:rsidRDefault="00B0523D" w:rsidP="000036E1">
      <w:pPr>
        <w:rPr>
          <w:rFonts w:ascii="Arial" w:hAnsi="Arial" w:cs="Arial"/>
          <w:sz w:val="20"/>
          <w:szCs w:val="20"/>
          <w:lang w:val="en"/>
        </w:rPr>
      </w:pPr>
    </w:p>
    <w:p w:rsidR="00B0523D" w:rsidRDefault="00B0523D" w:rsidP="000036E1">
      <w:pPr>
        <w:rPr>
          <w:rFonts w:ascii="Arial" w:hAnsi="Arial" w:cs="Arial"/>
          <w:noProof/>
          <w:sz w:val="20"/>
          <w:szCs w:val="20"/>
        </w:rPr>
      </w:pPr>
    </w:p>
    <w:p w:rsidR="004B2F2F" w:rsidRDefault="002738C3" w:rsidP="000036E1">
      <w:pPr>
        <w:rPr>
          <w:b/>
          <w:bCs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5021D5E" wp14:editId="4D2D90F7">
            <wp:extent cx="3476625" cy="2781300"/>
            <wp:effectExtent l="0" t="0" r="9525" b="0"/>
            <wp:docPr id="11" name="Picture 11" descr="http://ts1.mm.bing.net/th?&amp;id=HN.608015976189067922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s1.mm.bing.net/th?&amp;id=HN.608015976189067922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893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057525" cy="2336673"/>
            <wp:effectExtent l="0" t="0" r="0" b="6985"/>
            <wp:docPr id="28" name="Picture 28" descr="http://ts1.mm.bing.net/th?&amp;id=HN.608028418712211109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s1.mm.bing.net/th?&amp;id=HN.608028418712211109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693" cy="23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6E1" w:rsidRDefault="000036E1" w:rsidP="000036E1">
      <w:pPr>
        <w:rPr>
          <w:b/>
          <w:bCs/>
        </w:rPr>
      </w:pPr>
    </w:p>
    <w:p w:rsidR="00B0523D" w:rsidRDefault="00B0523D" w:rsidP="000036E1">
      <w:pPr>
        <w:rPr>
          <w:b/>
          <w:bCs/>
        </w:rPr>
      </w:pPr>
    </w:p>
    <w:p w:rsidR="00B0523D" w:rsidRDefault="00B0523D" w:rsidP="000036E1">
      <w:pPr>
        <w:rPr>
          <w:b/>
          <w:bCs/>
        </w:rPr>
      </w:pPr>
    </w:p>
    <w:p w:rsidR="00B0523D" w:rsidRDefault="00B0523D" w:rsidP="000036E1">
      <w:pPr>
        <w:rPr>
          <w:b/>
          <w:bCs/>
        </w:rPr>
      </w:pPr>
    </w:p>
    <w:p w:rsidR="00D757F3" w:rsidRDefault="00D757F3" w:rsidP="000036E1">
      <w:pPr>
        <w:rPr>
          <w:b/>
          <w:bCs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0CBF2CE" wp14:editId="6B2E8DC5">
            <wp:extent cx="3009900" cy="2702221"/>
            <wp:effectExtent l="0" t="0" r="0" b="3175"/>
            <wp:docPr id="25" name="Picture 25" descr="http://ts1.mm.bing.net/th?&amp;id=HN.608004551572392346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s1.mm.bing.net/th?&amp;id=HN.608004551572392346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99" cy="270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6FE274B" wp14:editId="5F362E27">
            <wp:extent cx="3302000" cy="2553547"/>
            <wp:effectExtent l="0" t="0" r="0" b="0"/>
            <wp:docPr id="26" name="Picture 26" descr="http://ts1.mm.bing.net/th?&amp;id=HN.608023183141241666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s1.mm.bing.net/th?&amp;id=HN.608023183141241666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950" cy="256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23D" w:rsidRDefault="00B0523D" w:rsidP="000036E1">
      <w:pPr>
        <w:rPr>
          <w:b/>
          <w:bCs/>
        </w:rPr>
      </w:pPr>
    </w:p>
    <w:p w:rsidR="00B0523D" w:rsidRDefault="00B0523D" w:rsidP="000036E1">
      <w:pPr>
        <w:rPr>
          <w:b/>
          <w:bCs/>
        </w:rPr>
      </w:pPr>
    </w:p>
    <w:p w:rsidR="00B0523D" w:rsidRDefault="00B0523D" w:rsidP="000036E1">
      <w:pPr>
        <w:rPr>
          <w:b/>
          <w:bCs/>
        </w:rPr>
      </w:pPr>
    </w:p>
    <w:p w:rsidR="00954D78" w:rsidRDefault="00954D78" w:rsidP="000036E1">
      <w:pPr>
        <w:rPr>
          <w:b/>
          <w:bCs/>
        </w:rPr>
      </w:pPr>
    </w:p>
    <w:p w:rsidR="00954D78" w:rsidRDefault="00906B9E" w:rsidP="000036E1">
      <w:pPr>
        <w:rPr>
          <w:b/>
          <w:bCs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3390900" cy="2406042"/>
            <wp:effectExtent l="0" t="0" r="0" b="0"/>
            <wp:docPr id="27" name="Picture 27" descr="http://html.rincondelvago.com/0006645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html.rincondelvago.com/000664522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689" cy="240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720BCE2" wp14:editId="2DFAF4CE">
            <wp:extent cx="3263900" cy="2451550"/>
            <wp:effectExtent l="0" t="0" r="0" b="6350"/>
            <wp:docPr id="19" name="Picture 19" descr="http://ts1.mm.bing.net/th?&amp;id=HN.607990880699679604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ts1.mm.bing.net/th?&amp;id=HN.607990880699679604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162" cy="246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63E" w:rsidRDefault="00A1463E" w:rsidP="000036E1">
      <w:pPr>
        <w:rPr>
          <w:b/>
          <w:bCs/>
        </w:rPr>
      </w:pPr>
    </w:p>
    <w:p w:rsidR="00A1463E" w:rsidRDefault="00A1463E" w:rsidP="000036E1">
      <w:pPr>
        <w:rPr>
          <w:b/>
          <w:bCs/>
        </w:rPr>
      </w:pPr>
    </w:p>
    <w:p w:rsidR="00A1463E" w:rsidRDefault="00A1463E" w:rsidP="000036E1">
      <w:pPr>
        <w:rPr>
          <w:b/>
          <w:bCs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3327400" cy="2197100"/>
            <wp:effectExtent l="0" t="0" r="6350" b="0"/>
            <wp:docPr id="40" name="Picture 40" descr="http://www.allonrobots.com/images/Unimat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allonrobots.com/images/Unimate_sm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GM </w:t>
      </w:r>
      <w:proofErr w:type="spellStart"/>
      <w:r>
        <w:rPr>
          <w:b/>
          <w:bCs/>
        </w:rPr>
        <w:t>Unimate</w:t>
      </w:r>
      <w:proofErr w:type="spellEnd"/>
      <w:r>
        <w:rPr>
          <w:b/>
          <w:bCs/>
        </w:rPr>
        <w:t xml:space="preserve"> robot, the first industrial robot</w:t>
      </w:r>
    </w:p>
    <w:p w:rsidR="00B0523D" w:rsidRDefault="00B0523D" w:rsidP="000036E1">
      <w:pPr>
        <w:rPr>
          <w:b/>
          <w:bCs/>
        </w:rPr>
      </w:pPr>
    </w:p>
    <w:p w:rsidR="00B0523D" w:rsidRDefault="00B0523D" w:rsidP="000036E1">
      <w:pPr>
        <w:rPr>
          <w:b/>
          <w:bCs/>
        </w:rPr>
      </w:pPr>
    </w:p>
    <w:p w:rsidR="00B0523D" w:rsidRDefault="00B0523D" w:rsidP="000036E1">
      <w:pPr>
        <w:rPr>
          <w:b/>
          <w:bCs/>
        </w:rPr>
      </w:pPr>
    </w:p>
    <w:p w:rsidR="004E011A" w:rsidRDefault="004E011A" w:rsidP="000036E1">
      <w:pPr>
        <w:rPr>
          <w:rFonts w:ascii="Arial" w:hAnsi="Arial" w:cs="Arial"/>
          <w:sz w:val="20"/>
          <w:szCs w:val="20"/>
          <w:lang w:val="en"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3175000" cy="3059545"/>
            <wp:effectExtent l="0" t="0" r="6350" b="7620"/>
            <wp:docPr id="7" name="Picture 7" descr="http://upload.wikimedia.org/wikipedia/commons/thumb/0/0d/Hexapod0a.png/220px-Hexapod0a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pload.wikimedia.org/wikipedia/commons/thumb/0/0d/Hexapod0a.png/220px-Hexapod0a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873" cy="306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D11" w:rsidRPr="00477D11">
        <w:rPr>
          <w:rFonts w:ascii="Arial" w:hAnsi="Arial" w:cs="Arial"/>
          <w:sz w:val="20"/>
          <w:szCs w:val="20"/>
          <w:lang w:val="en"/>
        </w:rPr>
        <w:t xml:space="preserve"> </w:t>
      </w:r>
      <w:r w:rsidR="00477D11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073400" cy="3073400"/>
            <wp:effectExtent l="0" t="0" r="0" b="0"/>
            <wp:docPr id="8" name="Picture 8" descr="http://img.tjskl.org.cn/pic/z188f9b9-200x200-1/robots_robots_usda_accepted_parallel_robot_delta_robot_adept_quattro_s650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.tjskl.org.cn/pic/z188f9b9-200x200-1/robots_robots_usda_accepted_parallel_robot_delta_robot_adept_quattro_s650h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D11" w:rsidRPr="00477D11">
        <w:rPr>
          <w:rFonts w:ascii="Arial" w:hAnsi="Arial" w:cs="Arial"/>
          <w:sz w:val="20"/>
          <w:szCs w:val="20"/>
          <w:lang w:val="en"/>
        </w:rPr>
        <w:t xml:space="preserve"> </w:t>
      </w:r>
      <w:r w:rsidR="008048D0" w:rsidRPr="008048D0">
        <w:rPr>
          <w:rFonts w:ascii="Arial" w:hAnsi="Arial" w:cs="Arial"/>
          <w:sz w:val="20"/>
          <w:szCs w:val="20"/>
          <w:lang w:val="en"/>
        </w:rPr>
        <w:t xml:space="preserve"> </w:t>
      </w:r>
    </w:p>
    <w:p w:rsidR="00DE676D" w:rsidRDefault="00DE676D" w:rsidP="000036E1">
      <w:pPr>
        <w:rPr>
          <w:rFonts w:ascii="Arial" w:hAnsi="Arial" w:cs="Arial"/>
          <w:sz w:val="20"/>
          <w:szCs w:val="20"/>
          <w:lang w:val="en"/>
        </w:rPr>
      </w:pPr>
    </w:p>
    <w:p w:rsidR="00DE676D" w:rsidRDefault="00DE676D" w:rsidP="000036E1">
      <w:pPr>
        <w:rPr>
          <w:rFonts w:ascii="Arial" w:hAnsi="Arial" w:cs="Arial"/>
          <w:sz w:val="20"/>
          <w:szCs w:val="20"/>
          <w:lang w:val="en"/>
        </w:rPr>
      </w:pPr>
    </w:p>
    <w:p w:rsidR="00DE676D" w:rsidRDefault="00E26AC9" w:rsidP="000036E1">
      <w:pPr>
        <w:rPr>
          <w:rFonts w:ascii="Arial" w:hAnsi="Arial" w:cs="Arial"/>
          <w:sz w:val="20"/>
          <w:szCs w:val="20"/>
          <w:lang w:val="en"/>
        </w:rPr>
      </w:pPr>
      <w:r>
        <w:rPr>
          <w:rFonts w:ascii="Arial" w:hAnsi="Arial" w:cs="Arial"/>
          <w:sz w:val="20"/>
          <w:szCs w:val="20"/>
          <w:lang w:val="en"/>
        </w:rPr>
        <w:t xml:space="preserve">                      </w:t>
      </w:r>
      <w:r w:rsidR="00DE676D">
        <w:rPr>
          <w:noProof/>
        </w:rPr>
        <w:drawing>
          <wp:inline distT="0" distB="0" distL="0" distR="0" wp14:anchorId="451AB6AB" wp14:editId="2CDE9AF6">
            <wp:extent cx="4382401" cy="24638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86563" cy="246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23D" w:rsidRDefault="00B0523D" w:rsidP="000036E1">
      <w:pPr>
        <w:rPr>
          <w:rFonts w:ascii="Arial" w:hAnsi="Arial" w:cs="Arial"/>
          <w:sz w:val="20"/>
          <w:szCs w:val="20"/>
          <w:lang w:val="en"/>
        </w:rPr>
      </w:pPr>
    </w:p>
    <w:p w:rsidR="00B0523D" w:rsidRDefault="00B0523D" w:rsidP="000036E1">
      <w:pPr>
        <w:rPr>
          <w:rFonts w:ascii="Arial" w:hAnsi="Arial" w:cs="Arial"/>
          <w:sz w:val="20"/>
          <w:szCs w:val="20"/>
          <w:lang w:val="en"/>
        </w:rPr>
      </w:pPr>
    </w:p>
    <w:p w:rsidR="00B0523D" w:rsidRDefault="00B0523D" w:rsidP="000036E1">
      <w:pPr>
        <w:rPr>
          <w:rFonts w:ascii="Arial" w:hAnsi="Arial" w:cs="Arial"/>
          <w:sz w:val="20"/>
          <w:szCs w:val="20"/>
          <w:lang w:val="en"/>
        </w:rPr>
      </w:pPr>
    </w:p>
    <w:p w:rsidR="00B0523D" w:rsidRDefault="00B0523D" w:rsidP="000036E1">
      <w:pPr>
        <w:rPr>
          <w:rFonts w:ascii="Arial" w:hAnsi="Arial" w:cs="Arial"/>
          <w:sz w:val="20"/>
          <w:szCs w:val="20"/>
          <w:lang w:val="en"/>
        </w:rPr>
      </w:pPr>
    </w:p>
    <w:p w:rsidR="0047005D" w:rsidRDefault="0047005D" w:rsidP="000036E1">
      <w:pPr>
        <w:rPr>
          <w:rFonts w:ascii="Arial" w:hAnsi="Arial" w:cs="Arial"/>
          <w:sz w:val="20"/>
          <w:szCs w:val="20"/>
          <w:lang w:val="en"/>
        </w:rPr>
      </w:pPr>
      <w:r>
        <w:rPr>
          <w:rFonts w:ascii="Arial" w:hAnsi="Arial" w:cs="Arial"/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3109843" cy="2844800"/>
            <wp:effectExtent l="0" t="0" r="0" b="0"/>
            <wp:docPr id="31" name="Picture 31" descr="https://encrypted-tbn1.gstatic.com/images?q=tbn:ANd9GcShlpMIbRx_-756DOOsBu6-lpz8QYkoBRbd3HgwiH0C5YEdKaYt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crypted-tbn1.gstatic.com/images?q=tbn:ANd9GcShlpMIbRx_-756DOOsBu6-lpz8QYkoBRbd3HgwiH0C5YEdKaYt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55" cy="285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258">
        <w:rPr>
          <w:noProof/>
        </w:rPr>
        <w:drawing>
          <wp:inline distT="0" distB="0" distL="0" distR="0">
            <wp:extent cx="2971800" cy="2844664"/>
            <wp:effectExtent l="0" t="0" r="0" b="0"/>
            <wp:docPr id="33" name="Picture 33" descr="http://images.machinedesign.com/images/archive/absol0200jpg_0000003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s.machinedesign.com/images/archive/absol0200jpg_0000003691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04" cy="285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05D" w:rsidRDefault="0047005D" w:rsidP="000036E1">
      <w:pPr>
        <w:rPr>
          <w:rFonts w:ascii="Arial" w:hAnsi="Arial" w:cs="Arial"/>
          <w:sz w:val="20"/>
          <w:szCs w:val="20"/>
          <w:lang w:val="en"/>
        </w:rPr>
      </w:pPr>
    </w:p>
    <w:p w:rsidR="0047005D" w:rsidRDefault="0047005D" w:rsidP="000036E1">
      <w:pPr>
        <w:rPr>
          <w:rFonts w:ascii="Arial" w:hAnsi="Arial" w:cs="Arial"/>
          <w:sz w:val="20"/>
          <w:szCs w:val="20"/>
          <w:lang w:val="en"/>
        </w:rPr>
      </w:pPr>
    </w:p>
    <w:p w:rsidR="0047005D" w:rsidRDefault="0047005D" w:rsidP="000036E1">
      <w:pPr>
        <w:rPr>
          <w:rFonts w:ascii="Arial" w:hAnsi="Arial" w:cs="Arial"/>
          <w:sz w:val="20"/>
          <w:szCs w:val="20"/>
          <w:lang w:val="en"/>
        </w:rPr>
      </w:pPr>
    </w:p>
    <w:p w:rsidR="0047005D" w:rsidRDefault="0047005D" w:rsidP="000036E1">
      <w:pPr>
        <w:rPr>
          <w:rFonts w:ascii="Arial" w:hAnsi="Arial" w:cs="Arial"/>
          <w:sz w:val="20"/>
          <w:szCs w:val="20"/>
          <w:lang w:val="en"/>
        </w:rPr>
      </w:pPr>
    </w:p>
    <w:p w:rsidR="0047005D" w:rsidRDefault="0047005D" w:rsidP="000036E1">
      <w:pPr>
        <w:rPr>
          <w:rFonts w:ascii="Arial" w:hAnsi="Arial" w:cs="Arial"/>
          <w:sz w:val="20"/>
          <w:szCs w:val="20"/>
          <w:lang w:val="en"/>
        </w:rPr>
      </w:pPr>
    </w:p>
    <w:p w:rsidR="008048D0" w:rsidRDefault="008048D0" w:rsidP="000036E1">
      <w:pPr>
        <w:rPr>
          <w:rFonts w:ascii="Arial" w:hAnsi="Arial" w:cs="Arial"/>
          <w:sz w:val="20"/>
          <w:szCs w:val="20"/>
          <w:lang w:val="en"/>
        </w:rPr>
      </w:pPr>
    </w:p>
    <w:p w:rsidR="005A3C9D" w:rsidRDefault="005A3C9D" w:rsidP="000036E1">
      <w:pPr>
        <w:rPr>
          <w:rFonts w:ascii="Arial" w:hAnsi="Arial" w:cs="Arial"/>
          <w:sz w:val="20"/>
          <w:szCs w:val="20"/>
          <w:lang w:val="en"/>
        </w:rPr>
      </w:pPr>
    </w:p>
    <w:p w:rsidR="00A76957" w:rsidRDefault="00A76957" w:rsidP="000036E1">
      <w:pPr>
        <w:rPr>
          <w:rFonts w:ascii="Arial" w:hAnsi="Arial" w:cs="Arial"/>
          <w:sz w:val="20"/>
          <w:szCs w:val="20"/>
          <w:lang w:val="en"/>
        </w:rPr>
      </w:pPr>
      <w:r>
        <w:rPr>
          <w:rFonts w:ascii="Arial" w:hAnsi="Arial" w:cs="Arial"/>
          <w:noProof/>
          <w:color w:val="1020D0"/>
          <w:sz w:val="20"/>
          <w:szCs w:val="20"/>
        </w:rPr>
        <w:drawing>
          <wp:inline distT="0" distB="0" distL="0" distR="0" wp14:anchorId="4869BE5C" wp14:editId="1BB8A598">
            <wp:extent cx="3464112" cy="2882265"/>
            <wp:effectExtent l="0" t="0" r="3175" b="0"/>
            <wp:docPr id="21" name="Picture 21" descr="http://ts3.mm.bing.net/th?id=HN.607988956545811904&amp;w=224&amp;h=167&amp;c=7&amp;rs=1&amp;pid=1.7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s3.mm.bing.net/th?id=HN.607988956545811904&amp;w=224&amp;h=167&amp;c=7&amp;rs=1&amp;pid=1.7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040" cy="290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E1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984500" cy="2984500"/>
            <wp:effectExtent l="0" t="0" r="6350" b="6350"/>
            <wp:docPr id="29" name="Picture 29" descr="http://previewcf.turbosquid.com/Preview/2014/05/16__16_50_54/KukaRobot_render4.jpg22646cc1-0cf8-41d5-86eb-9e2325def413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reviewcf.turbosquid.com/Preview/2014/05/16__16_50_54/KukaRobot_render4.jpg22646cc1-0cf8-41d5-86eb-9e2325def413Larg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957" w:rsidRDefault="00A76957" w:rsidP="000036E1">
      <w:pPr>
        <w:rPr>
          <w:rFonts w:ascii="Arial" w:hAnsi="Arial" w:cs="Arial"/>
          <w:sz w:val="20"/>
          <w:szCs w:val="20"/>
          <w:lang w:val="en"/>
        </w:rPr>
      </w:pPr>
    </w:p>
    <w:p w:rsidR="007E1E1D" w:rsidRDefault="007E1E1D" w:rsidP="000036E1">
      <w:pPr>
        <w:rPr>
          <w:rFonts w:ascii="Arial" w:hAnsi="Arial" w:cs="Arial"/>
          <w:sz w:val="28"/>
          <w:szCs w:val="28"/>
          <w:lang w:val="en"/>
        </w:rPr>
      </w:pPr>
    </w:p>
    <w:p w:rsidR="007E1E1D" w:rsidRDefault="007E1E1D" w:rsidP="000036E1">
      <w:pPr>
        <w:rPr>
          <w:rFonts w:ascii="Arial" w:hAnsi="Arial" w:cs="Arial"/>
          <w:sz w:val="28"/>
          <w:szCs w:val="28"/>
          <w:lang w:val="en"/>
        </w:rPr>
      </w:pPr>
    </w:p>
    <w:p w:rsidR="007E1E1D" w:rsidRDefault="007E1E1D" w:rsidP="000036E1">
      <w:pPr>
        <w:rPr>
          <w:rFonts w:ascii="Arial" w:hAnsi="Arial" w:cs="Arial"/>
          <w:sz w:val="28"/>
          <w:szCs w:val="28"/>
          <w:lang w:val="en"/>
        </w:rPr>
      </w:pPr>
    </w:p>
    <w:p w:rsidR="00477D11" w:rsidRPr="00554BFD" w:rsidRDefault="00554BFD" w:rsidP="000036E1">
      <w:pPr>
        <w:rPr>
          <w:rFonts w:ascii="Times New Roman" w:hAnsi="Times New Roman"/>
          <w:b/>
          <w:sz w:val="28"/>
          <w:szCs w:val="28"/>
          <w:lang w:val="en"/>
        </w:rPr>
      </w:pPr>
      <w:r>
        <w:rPr>
          <w:rFonts w:ascii="Times New Roman" w:hAnsi="Times New Roman"/>
          <w:b/>
          <w:sz w:val="28"/>
          <w:szCs w:val="28"/>
          <w:lang w:val="en"/>
        </w:rPr>
        <w:t>End E</w:t>
      </w:r>
      <w:r w:rsidR="00697576" w:rsidRPr="00554BFD">
        <w:rPr>
          <w:rFonts w:ascii="Times New Roman" w:hAnsi="Times New Roman"/>
          <w:b/>
          <w:sz w:val="28"/>
          <w:szCs w:val="28"/>
          <w:lang w:val="en"/>
        </w:rPr>
        <w:t>ffectors</w:t>
      </w:r>
      <w:r>
        <w:rPr>
          <w:rFonts w:ascii="Times New Roman" w:hAnsi="Times New Roman"/>
          <w:b/>
          <w:sz w:val="28"/>
          <w:szCs w:val="28"/>
          <w:lang w:val="en"/>
        </w:rPr>
        <w:t xml:space="preserve"> and Force-Torque Sensors</w:t>
      </w:r>
    </w:p>
    <w:p w:rsidR="00697576" w:rsidRDefault="00697576" w:rsidP="000036E1">
      <w:pPr>
        <w:rPr>
          <w:rFonts w:ascii="Arial" w:hAnsi="Arial" w:cs="Arial"/>
          <w:sz w:val="20"/>
          <w:szCs w:val="20"/>
          <w:lang w:val="en"/>
        </w:rPr>
      </w:pPr>
    </w:p>
    <w:p w:rsidR="00697576" w:rsidRDefault="00697576" w:rsidP="000036E1">
      <w:pPr>
        <w:rPr>
          <w:rFonts w:ascii="Arial" w:hAnsi="Arial" w:cs="Arial"/>
          <w:sz w:val="20"/>
          <w:szCs w:val="20"/>
          <w:lang w:val="en"/>
        </w:rPr>
      </w:pPr>
    </w:p>
    <w:p w:rsidR="00477D11" w:rsidRDefault="007E1E1D" w:rsidP="000036E1">
      <w:pPr>
        <w:rPr>
          <w:rFonts w:ascii="Arial" w:hAnsi="Arial" w:cs="Arial"/>
          <w:sz w:val="20"/>
          <w:szCs w:val="20"/>
          <w:lang w:val="en"/>
        </w:rPr>
      </w:pPr>
      <w:r>
        <w:rPr>
          <w:rFonts w:ascii="Arial" w:hAnsi="Arial" w:cs="Arial"/>
          <w:noProof/>
          <w:color w:val="1020D0"/>
          <w:sz w:val="20"/>
          <w:szCs w:val="20"/>
        </w:rPr>
        <w:lastRenderedPageBreak/>
        <w:drawing>
          <wp:inline distT="0" distB="0" distL="0" distR="0" wp14:anchorId="30DDB6ED" wp14:editId="44BF798A">
            <wp:extent cx="2603500" cy="3094727"/>
            <wp:effectExtent l="0" t="0" r="6350" b="0"/>
            <wp:docPr id="17" name="Picture 17" descr="http://ts2.mm.bing.net/th?id=HN.608014103578214856&amp;w=141&amp;h=168&amp;c=7&amp;rs=1&amp;pid=1.7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2.mm.bing.net/th?id=HN.608014103578214856&amp;w=141&amp;h=168&amp;c=7&amp;rs=1&amp;pid=1.7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730" cy="310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DEF"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3232598" cy="2311024"/>
            <wp:effectExtent l="0" t="0" r="6350" b="0"/>
            <wp:docPr id="30" name="Picture 30" descr="https://encrypted-tbn3.gstatic.com/images?q=tbn:ANd9GcRGSkgHsovdilSRaKNVgiHABWzen_Alp2AXBw2Rf1nWHMWR38Zh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ncrypted-tbn3.gstatic.com/images?q=tbn:ANd9GcRGSkgHsovdilSRaKNVgiHABWzen_Alp2AXBw2Rf1nWHMWR38Zh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598" cy="231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B5B" w:rsidRDefault="00E11B5B" w:rsidP="000036E1">
      <w:pPr>
        <w:rPr>
          <w:rFonts w:ascii="Arial" w:hAnsi="Arial" w:cs="Arial"/>
          <w:sz w:val="20"/>
          <w:szCs w:val="20"/>
          <w:lang w:val="en"/>
        </w:rPr>
      </w:pPr>
    </w:p>
    <w:p w:rsidR="00E11B5B" w:rsidRDefault="00E11B5B" w:rsidP="000036E1">
      <w:pPr>
        <w:rPr>
          <w:rFonts w:ascii="Arial" w:hAnsi="Arial" w:cs="Arial"/>
          <w:sz w:val="20"/>
          <w:szCs w:val="20"/>
          <w:lang w:val="en"/>
        </w:rPr>
      </w:pPr>
    </w:p>
    <w:p w:rsidR="00BE4583" w:rsidRPr="00BE4583" w:rsidRDefault="00BE4583" w:rsidP="00BE4583">
      <w:pPr>
        <w:rPr>
          <w:rFonts w:ascii="Arial" w:hAnsi="Arial" w:cs="Arial"/>
          <w:color w:val="222222"/>
          <w:sz w:val="27"/>
          <w:szCs w:val="27"/>
          <w:lang w:val="en"/>
        </w:rPr>
      </w:pPr>
      <w:r w:rsidRPr="00BE4583"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4E8C46C2" wp14:editId="7683675A">
            <wp:extent cx="3378200" cy="2249592"/>
            <wp:effectExtent l="0" t="0" r="0" b="0"/>
            <wp:docPr id="36" name="Picture 36" descr="https://encrypted-tbn3.gstatic.com/images?q=tbn:ANd9GcSTzhEsVHWglDzuYzCrnuX5genLjL5ZyQAYvgGrTpKxSilYXCEW6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ncrypted-tbn3.gstatic.com/images?q=tbn:ANd9GcSTzhEsVHWglDzuYzCrnuX5genLjL5ZyQAYvgGrTpKxSilYXCEW6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71" cy="226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4D987B7" wp14:editId="18384509">
            <wp:extent cx="2946400" cy="2805485"/>
            <wp:effectExtent l="0" t="0" r="635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ipper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373" cy="281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B5B" w:rsidRDefault="00E11B5B" w:rsidP="000036E1">
      <w:pPr>
        <w:rPr>
          <w:rFonts w:ascii="Arial" w:hAnsi="Arial" w:cs="Arial"/>
          <w:sz w:val="20"/>
          <w:szCs w:val="20"/>
          <w:lang w:val="en"/>
        </w:rPr>
      </w:pPr>
    </w:p>
    <w:p w:rsidR="005A3C9D" w:rsidRDefault="00E11B5B" w:rsidP="000036E1">
      <w:pPr>
        <w:rPr>
          <w:rFonts w:ascii="Arial" w:hAnsi="Arial" w:cs="Arial"/>
          <w:sz w:val="20"/>
          <w:szCs w:val="20"/>
          <w:lang w:val="en"/>
        </w:rPr>
      </w:pP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  <w:t xml:space="preserve">   </w:t>
      </w:r>
    </w:p>
    <w:p w:rsidR="005C1C39" w:rsidRDefault="005C1C39" w:rsidP="000036E1">
      <w:pPr>
        <w:rPr>
          <w:rFonts w:ascii="Arial" w:hAnsi="Arial" w:cs="Arial"/>
          <w:sz w:val="20"/>
          <w:szCs w:val="20"/>
          <w:lang w:val="en"/>
        </w:rPr>
      </w:pPr>
    </w:p>
    <w:p w:rsidR="001F07CF" w:rsidRDefault="001F07CF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:rsidR="00BC0F27" w:rsidRDefault="00BC0F27" w:rsidP="000036E1">
      <w:pPr>
        <w:rPr>
          <w:rFonts w:ascii="Arial" w:hAnsi="Arial" w:cs="Arial"/>
          <w:sz w:val="20"/>
          <w:szCs w:val="20"/>
          <w:lang w:val="en"/>
        </w:rPr>
      </w:pPr>
    </w:p>
    <w:p w:rsidR="00ED3C5E" w:rsidRDefault="00576F5D" w:rsidP="000036E1">
      <w:pPr>
        <w:rPr>
          <w:rFonts w:ascii="Arial" w:hAnsi="Arial" w:cs="Arial"/>
          <w:sz w:val="20"/>
          <w:szCs w:val="20"/>
          <w:lang w:val="en"/>
        </w:rPr>
      </w:pPr>
      <w:r>
        <w:rPr>
          <w:rFonts w:ascii="Arial" w:hAnsi="Arial" w:cs="Arial"/>
          <w:sz w:val="20"/>
          <w:szCs w:val="20"/>
          <w:bdr w:val="single" w:sz="6" w:space="0" w:color="000000" w:frame="1"/>
        </w:rPr>
        <w:t xml:space="preserve">         </w:t>
      </w:r>
      <w:r w:rsidR="00B0523D" w:rsidRPr="00B0523D">
        <w:rPr>
          <w:rFonts w:ascii="Arial" w:hAnsi="Arial" w:cs="Arial"/>
          <w:sz w:val="20"/>
          <w:szCs w:val="20"/>
          <w:bdr w:val="single" w:sz="6" w:space="0" w:color="000000" w:frame="1"/>
        </w:rPr>
        <w:t xml:space="preserve"> </w:t>
      </w:r>
      <w:r w:rsidR="00B0523D">
        <w:rPr>
          <w:rFonts w:ascii="Arial" w:hAnsi="Arial" w:cs="Arial"/>
          <w:noProof/>
          <w:sz w:val="20"/>
          <w:szCs w:val="20"/>
          <w:bdr w:val="single" w:sz="6" w:space="0" w:color="000000" w:frame="1"/>
        </w:rPr>
        <w:drawing>
          <wp:inline distT="0" distB="0" distL="0" distR="0">
            <wp:extent cx="2120900" cy="2825956"/>
            <wp:effectExtent l="0" t="0" r="0" b="0"/>
            <wp:docPr id="39" name="Picture 39" descr="http://www.omega.com/Pressure/images/SGD_LINEAR1-AXIS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omega.com/Pressure/images/SGD_LINEAR1-AXIS_l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133" cy="283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  <w:lang w:val="en"/>
        </w:rPr>
        <w:t xml:space="preserve">                                    </w:t>
      </w:r>
      <w:r w:rsidR="00ED3C5E"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2740429" cy="2628900"/>
            <wp:effectExtent l="0" t="0" r="3175" b="0"/>
            <wp:docPr id="38" name="Picture 38" descr="https://encrypted-tbn1.gstatic.com/images?q=tbn:ANd9GcTwQ68MmDnLPdKgUbzlEeqi-f37OzJAbzY_h031opNGU7VNEVqlaA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ncrypted-tbn1.gstatic.com/images?q=tbn:ANd9GcTwQ68MmDnLPdKgUbzlEeqi-f37OzJAbzY_h031opNGU7VNEVqlaA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805" cy="26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3C5E" w:rsidRPr="00ED3C5E">
        <w:rPr>
          <w:noProof/>
          <w:sz w:val="22"/>
        </w:rPr>
        <w:t xml:space="preserve"> </w:t>
      </w:r>
    </w:p>
    <w:p w:rsidR="00BC0F27" w:rsidRPr="00B0523D" w:rsidRDefault="00BC0F27" w:rsidP="000036E1">
      <w:pPr>
        <w:rPr>
          <w:rFonts w:ascii="Times New Roman" w:hAnsi="Times New Roman"/>
          <w:lang w:val="en"/>
        </w:rPr>
      </w:pPr>
    </w:p>
    <w:p w:rsidR="00B0523D" w:rsidRDefault="00ED3C5E" w:rsidP="000036E1">
      <w:pPr>
        <w:rPr>
          <w:rFonts w:ascii="Times New Roman" w:hAnsi="Times New Roman"/>
        </w:rPr>
      </w:pPr>
      <w:r w:rsidRPr="00B0523D">
        <w:rPr>
          <w:rFonts w:ascii="Times New Roman" w:hAnsi="Times New Roman"/>
        </w:rPr>
        <w:t xml:space="preserve">Adaptive gripper with sensor suite installed </w:t>
      </w:r>
    </w:p>
    <w:p w:rsidR="00BC0F27" w:rsidRPr="00B0523D" w:rsidRDefault="00ED3C5E" w:rsidP="000036E1">
      <w:pPr>
        <w:rPr>
          <w:rFonts w:ascii="Times New Roman" w:hAnsi="Times New Roman"/>
          <w:lang w:val="en"/>
        </w:rPr>
      </w:pPr>
      <w:r w:rsidRPr="00B0523D">
        <w:rPr>
          <w:rFonts w:ascii="Times New Roman" w:hAnsi="Times New Roman"/>
        </w:rPr>
        <w:t>(</w:t>
      </w:r>
      <w:proofErr w:type="gramStart"/>
      <w:r w:rsidRPr="00B0523D">
        <w:rPr>
          <w:rFonts w:ascii="Times New Roman" w:hAnsi="Times New Roman"/>
        </w:rPr>
        <w:t>a</w:t>
      </w:r>
      <w:proofErr w:type="gramEnd"/>
      <w:r w:rsidRPr="00B0523D">
        <w:rPr>
          <w:rFonts w:ascii="Times New Roman" w:hAnsi="Times New Roman"/>
        </w:rPr>
        <w:t xml:space="preserve">). </w:t>
      </w:r>
      <w:proofErr w:type="spellStart"/>
      <w:r w:rsidRPr="00B0523D">
        <w:rPr>
          <w:rFonts w:ascii="Times New Roman" w:hAnsi="Times New Roman"/>
        </w:rPr>
        <w:t>Closeups</w:t>
      </w:r>
      <w:proofErr w:type="spellEnd"/>
      <w:r w:rsidRPr="00B0523D">
        <w:rPr>
          <w:rFonts w:ascii="Times New Roman" w:hAnsi="Times New Roman"/>
        </w:rPr>
        <w:t xml:space="preserve"> show (b) texture and (c) </w:t>
      </w:r>
      <w:proofErr w:type="spellStart"/>
      <w:r w:rsidRPr="00B0523D">
        <w:rPr>
          <w:rFonts w:ascii="Times New Roman" w:hAnsi="Times New Roman"/>
        </w:rPr>
        <w:t>taxels</w:t>
      </w:r>
      <w:proofErr w:type="spellEnd"/>
      <w:r w:rsidRPr="00B0523D">
        <w:rPr>
          <w:rFonts w:ascii="Times New Roman" w:hAnsi="Times New Roman"/>
        </w:rPr>
        <w:t>.</w:t>
      </w:r>
    </w:p>
    <w:p w:rsidR="00BC0F27" w:rsidRDefault="00BC0F27" w:rsidP="000036E1">
      <w:pPr>
        <w:rPr>
          <w:rFonts w:ascii="Arial" w:hAnsi="Arial" w:cs="Arial"/>
          <w:sz w:val="20"/>
          <w:szCs w:val="20"/>
          <w:lang w:val="en"/>
        </w:rPr>
      </w:pPr>
    </w:p>
    <w:p w:rsidR="00B0523D" w:rsidRDefault="00B0523D" w:rsidP="000036E1">
      <w:pPr>
        <w:rPr>
          <w:rFonts w:ascii="Arial" w:hAnsi="Arial" w:cs="Arial"/>
          <w:sz w:val="20"/>
          <w:szCs w:val="20"/>
          <w:lang w:val="en"/>
        </w:rPr>
      </w:pPr>
    </w:p>
    <w:p w:rsidR="004E011A" w:rsidRDefault="001505AC" w:rsidP="000036E1">
      <w:pPr>
        <w:rPr>
          <w:b/>
          <w:bCs/>
        </w:rPr>
      </w:pPr>
      <w:r>
        <w:rPr>
          <w:b/>
          <w:bCs/>
        </w:rPr>
        <w:t>Degrees of Freedom</w:t>
      </w:r>
    </w:p>
    <w:p w:rsidR="001505AC" w:rsidRDefault="001505AC" w:rsidP="000036E1">
      <w:pPr>
        <w:rPr>
          <w:b/>
          <w:bCs/>
        </w:rPr>
      </w:pPr>
    </w:p>
    <w:p w:rsidR="001505AC" w:rsidRPr="001505AC" w:rsidRDefault="001505AC" w:rsidP="000036E1">
      <w:pPr>
        <w:rPr>
          <w:bCs/>
        </w:rPr>
      </w:pPr>
      <w:r w:rsidRPr="001505AC">
        <w:rPr>
          <w:bCs/>
        </w:rPr>
        <w:t>Normally equal to the number of joints.  Some joints are linked together by a belt or gear assembly.  In such instance, the degrees of freedom will be one less.  Example: 2</w:t>
      </w:r>
      <w:r w:rsidRPr="001505AC">
        <w:rPr>
          <w:bCs/>
          <w:vertAlign w:val="superscript"/>
        </w:rPr>
        <w:t>nd</w:t>
      </w:r>
      <w:r w:rsidRPr="001505AC">
        <w:rPr>
          <w:bCs/>
        </w:rPr>
        <w:t xml:space="preserve"> and 3</w:t>
      </w:r>
      <w:r w:rsidRPr="001505AC">
        <w:rPr>
          <w:bCs/>
          <w:vertAlign w:val="superscript"/>
        </w:rPr>
        <w:t xml:space="preserve">rd </w:t>
      </w:r>
      <w:r w:rsidRPr="001505AC">
        <w:rPr>
          <w:bCs/>
        </w:rPr>
        <w:t>joints of a wafer handling robot.</w:t>
      </w:r>
    </w:p>
    <w:p w:rsidR="001505AC" w:rsidRDefault="001505AC" w:rsidP="000036E1">
      <w:pPr>
        <w:rPr>
          <w:b/>
          <w:bCs/>
        </w:rPr>
      </w:pPr>
    </w:p>
    <w:p w:rsidR="00014CA4" w:rsidRDefault="00014CA4" w:rsidP="000036E1">
      <w:pPr>
        <w:rPr>
          <w:b/>
          <w:bCs/>
        </w:rPr>
      </w:pPr>
      <w:r>
        <w:rPr>
          <w:b/>
          <w:bCs/>
        </w:rPr>
        <w:t>Closed Loop Robot Structures</w:t>
      </w:r>
    </w:p>
    <w:p w:rsidR="00014CA4" w:rsidRDefault="00014CA4" w:rsidP="000036E1">
      <w:pPr>
        <w:rPr>
          <w:b/>
          <w:bCs/>
        </w:rPr>
      </w:pPr>
    </w:p>
    <w:p w:rsidR="00014CA4" w:rsidRDefault="00014CA4" w:rsidP="000036E1">
      <w:pPr>
        <w:rPr>
          <w:bCs/>
        </w:rPr>
      </w:pPr>
      <w:r w:rsidRPr="00014CA4">
        <w:rPr>
          <w:bCs/>
        </w:rPr>
        <w:t xml:space="preserve">When end effector motion is constrained by two or more links as in a Stewart mechanism and two arm robots. </w:t>
      </w:r>
    </w:p>
    <w:p w:rsidR="00014CA4" w:rsidRDefault="00014CA4" w:rsidP="000036E1">
      <w:pPr>
        <w:rPr>
          <w:bCs/>
        </w:rPr>
      </w:pPr>
    </w:p>
    <w:p w:rsidR="00014CA4" w:rsidRDefault="00014CA4" w:rsidP="000036E1">
      <w:pPr>
        <w:rPr>
          <w:bCs/>
        </w:rPr>
      </w:pPr>
      <w:proofErr w:type="spellStart"/>
      <w:r>
        <w:rPr>
          <w:bCs/>
        </w:rPr>
        <w:t>Grubler’s</w:t>
      </w:r>
      <w:proofErr w:type="spellEnd"/>
      <w:r>
        <w:rPr>
          <w:bCs/>
        </w:rPr>
        <w:t xml:space="preserve"> formula for the DOF of closed loop robots</w:t>
      </w:r>
    </w:p>
    <w:p w:rsidR="00014CA4" w:rsidRDefault="00014CA4" w:rsidP="000036E1">
      <w:pPr>
        <w:rPr>
          <w:bCs/>
        </w:rPr>
      </w:pPr>
    </w:p>
    <w:p w:rsidR="00B31561" w:rsidRPr="00014CA4" w:rsidRDefault="00B31561" w:rsidP="000036E1">
      <w:pPr>
        <w:rPr>
          <w:bCs/>
        </w:rPr>
      </w:pPr>
      <m:oMath>
        <m:r>
          <m:rPr>
            <m:sty m:val="bi"/>
          </m:rPr>
          <w:rPr>
            <w:rFonts w:ascii="Cambria Math" w:hAnsi="Cambria Math"/>
          </w:rPr>
          <m:t xml:space="preserve">           F=6(l-n-1)+ </m:t>
        </m:r>
        <m:nary>
          <m:naryPr>
            <m:chr m:val="∑"/>
            <m:limLoc m:val="undOvr"/>
            <m:ctrlPr>
              <w:rPr>
                <w:rFonts w:ascii="Cambria Math" w:hAnsi="Cambria Math"/>
                <w:b/>
                <w:bCs/>
                <w:i/>
              </w:rPr>
            </m:ctrlPr>
          </m:naryPr>
          <m:sub>
            <m:r>
              <m:rPr>
                <m:sty m:val="bi"/>
              </m:rPr>
              <w:rPr>
                <w:rFonts w:ascii="Cambria Math" w:hAnsi="Cambria Math"/>
              </w:rPr>
              <m:t>i=1</m:t>
            </m:r>
          </m:sub>
          <m:sup>
            <m:r>
              <m:rPr>
                <m:sty m:val="bi"/>
              </m:rPr>
              <w:rPr>
                <w:rFonts w:ascii="Cambria Math" w:hAnsi="Cambria Math"/>
              </w:rPr>
              <m:t>n</m:t>
            </m:r>
          </m:sup>
          <m:e>
            <m:r>
              <m:rPr>
                <m:sty m:val="bi"/>
              </m:rPr>
              <w:rPr>
                <w:rFonts w:ascii="Cambria Math" w:hAnsi="Cambria Math"/>
              </w:rPr>
              <m:t>fi</m:t>
            </m:r>
          </m:e>
        </m:nary>
      </m:oMath>
      <w:r w:rsidRPr="00014CA4">
        <w:rPr>
          <w:bCs/>
        </w:rPr>
        <w:t xml:space="preserve">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(8.9)</w:t>
      </w:r>
    </w:p>
    <w:p w:rsidR="00B31561" w:rsidRDefault="00B31561" w:rsidP="000036E1">
      <w:pPr>
        <w:rPr>
          <w:bCs/>
        </w:rPr>
      </w:pPr>
    </w:p>
    <w:p w:rsidR="00014CA4" w:rsidRDefault="00B31561" w:rsidP="000036E1">
      <w:pPr>
        <w:rPr>
          <w:bCs/>
        </w:rPr>
      </w:pPr>
      <w:proofErr w:type="gramStart"/>
      <w:r>
        <w:rPr>
          <w:bCs/>
        </w:rPr>
        <w:t>where</w:t>
      </w:r>
      <w:proofErr w:type="gramEnd"/>
      <w:r>
        <w:rPr>
          <w:bCs/>
        </w:rPr>
        <w:t xml:space="preserve"> F = the total DOF, </w:t>
      </w:r>
      <w:r w:rsidRPr="00B31561">
        <w:rPr>
          <w:bCs/>
          <w:i/>
        </w:rPr>
        <w:t xml:space="preserve">l </w:t>
      </w:r>
      <w:r>
        <w:rPr>
          <w:bCs/>
        </w:rPr>
        <w:t>= the number of links, n = the number of joints, f</w:t>
      </w:r>
      <w:r w:rsidRPr="00B31561">
        <w:rPr>
          <w:bCs/>
          <w:vertAlign w:val="subscript"/>
        </w:rPr>
        <w:t>i</w:t>
      </w:r>
      <w:r>
        <w:rPr>
          <w:bCs/>
          <w:vertAlign w:val="subscript"/>
        </w:rPr>
        <w:t xml:space="preserve"> </w:t>
      </w:r>
      <w:r>
        <w:rPr>
          <w:bCs/>
        </w:rPr>
        <w:t xml:space="preserve">= the number of DOF for joint </w:t>
      </w:r>
      <w:proofErr w:type="spellStart"/>
      <w:r>
        <w:rPr>
          <w:bCs/>
        </w:rPr>
        <w:t>i</w:t>
      </w:r>
      <w:proofErr w:type="spellEnd"/>
      <w:r>
        <w:rPr>
          <w:bCs/>
        </w:rPr>
        <w:t>.</w:t>
      </w:r>
    </w:p>
    <w:p w:rsidR="00B31561" w:rsidRPr="002B293E" w:rsidRDefault="00B31561" w:rsidP="000036E1">
      <w:pPr>
        <w:rPr>
          <w:b/>
          <w:bCs/>
          <w:color w:val="FF0000"/>
        </w:rPr>
      </w:pPr>
    </w:p>
    <w:p w:rsidR="002B293E" w:rsidRPr="00C4652E" w:rsidRDefault="002B293E" w:rsidP="00C4652E">
      <w:pPr>
        <w:ind w:firstLine="720"/>
        <w:rPr>
          <w:b/>
          <w:bCs/>
          <w:color w:val="FF0000"/>
        </w:rPr>
      </w:pPr>
      <w:r w:rsidRPr="002B293E">
        <w:rPr>
          <w:b/>
          <w:bCs/>
          <w:color w:val="FF0000"/>
        </w:rPr>
        <w:sym w:font="Wingdings" w:char="F0E0"/>
      </w:r>
      <w:r w:rsidRPr="002B293E">
        <w:rPr>
          <w:b/>
          <w:bCs/>
          <w:color w:val="FF0000"/>
        </w:rPr>
        <w:t xml:space="preserve"> Solve 8.8</w:t>
      </w:r>
      <w:r>
        <w:rPr>
          <w:b/>
          <w:bCs/>
          <w:color w:val="FF0000"/>
        </w:rPr>
        <w:t xml:space="preserve"> </w:t>
      </w:r>
      <w:r w:rsidRPr="002B293E">
        <w:rPr>
          <w:bCs/>
          <w:color w:val="FF0000"/>
        </w:rPr>
        <w:t>(uncollected Homework)</w:t>
      </w:r>
    </w:p>
    <w:p w:rsidR="002B293E" w:rsidRDefault="002B293E" w:rsidP="000036E1">
      <w:pPr>
        <w:rPr>
          <w:bCs/>
        </w:rPr>
      </w:pPr>
    </w:p>
    <w:p w:rsidR="00B31561" w:rsidRPr="00783708" w:rsidRDefault="00783708" w:rsidP="000036E1">
      <w:pPr>
        <w:rPr>
          <w:bCs/>
        </w:rPr>
      </w:pPr>
      <w:r>
        <w:rPr>
          <w:bCs/>
        </w:rPr>
        <w:t>F</w:t>
      </w:r>
      <w:r w:rsidR="00B31561">
        <w:rPr>
          <w:bCs/>
        </w:rPr>
        <w:t>or the Stewart mechanism l = 14 (top &amp; bottom, 2 parts to each of 6 linear actuators</w:t>
      </w:r>
      <w:proofErr w:type="gramStart"/>
      <w:r w:rsidR="00B31561">
        <w:rPr>
          <w:bCs/>
        </w:rPr>
        <w:t>) ,</w:t>
      </w:r>
      <w:proofErr w:type="gramEnd"/>
      <w:r w:rsidR="00B31561">
        <w:rPr>
          <w:bCs/>
        </w:rPr>
        <w:t xml:space="preserve"> n = 18 (6 universal, 6 ball &amp; socket, 6 linear)</w:t>
      </w:r>
      <w:r>
        <w:rPr>
          <w:bCs/>
        </w:rPr>
        <w:t>, sum of f</w:t>
      </w:r>
      <w:r w:rsidRPr="00B31561">
        <w:rPr>
          <w:bCs/>
          <w:vertAlign w:val="subscript"/>
        </w:rPr>
        <w:t>i</w:t>
      </w:r>
      <w:r>
        <w:rPr>
          <w:bCs/>
          <w:vertAlign w:val="subscript"/>
        </w:rPr>
        <w:t xml:space="preserve">  </w:t>
      </w:r>
      <w:r>
        <w:rPr>
          <w:bCs/>
        </w:rPr>
        <w:t>= 36 (2 DOF per universal, 3 DOF per ball &amp; socket, 1 per actuator)</w:t>
      </w:r>
    </w:p>
    <w:p w:rsidR="00B31561" w:rsidRPr="00014CA4" w:rsidRDefault="00B31561" w:rsidP="000036E1">
      <w:pPr>
        <w:rPr>
          <w:bCs/>
        </w:rPr>
      </w:pPr>
    </w:p>
    <w:p w:rsidR="002A6374" w:rsidRDefault="004310CD" w:rsidP="000036E1">
      <w:pPr>
        <w:rPr>
          <w:b/>
          <w:bCs/>
        </w:rPr>
      </w:pPr>
      <w:r>
        <w:rPr>
          <w:b/>
          <w:bCs/>
        </w:rPr>
        <w:t>Motors</w:t>
      </w:r>
    </w:p>
    <w:p w:rsidR="004310CD" w:rsidRDefault="004310CD" w:rsidP="000036E1">
      <w:pPr>
        <w:rPr>
          <w:b/>
          <w:bCs/>
        </w:rPr>
      </w:pPr>
    </w:p>
    <w:p w:rsidR="001505AC" w:rsidRPr="00233509" w:rsidRDefault="00233509" w:rsidP="000036E1">
      <w:pPr>
        <w:rPr>
          <w:bCs/>
        </w:rPr>
      </w:pPr>
      <w:r w:rsidRPr="00233509">
        <w:rPr>
          <w:bCs/>
        </w:rPr>
        <w:t xml:space="preserve">Robots </w:t>
      </w:r>
      <w:r>
        <w:rPr>
          <w:bCs/>
        </w:rPr>
        <w:t xml:space="preserve">motors are generally </w:t>
      </w:r>
      <w:r w:rsidRPr="00233509">
        <w:rPr>
          <w:bCs/>
        </w:rPr>
        <w:t>servo motors</w:t>
      </w:r>
      <w:r>
        <w:rPr>
          <w:bCs/>
        </w:rPr>
        <w:t xml:space="preserve"> which are equipped with</w:t>
      </w:r>
      <w:r w:rsidRPr="00233509">
        <w:rPr>
          <w:bCs/>
        </w:rPr>
        <w:t xml:space="preserve"> encoders for closed loop control. </w:t>
      </w:r>
    </w:p>
    <w:p w:rsidR="00E76465" w:rsidRDefault="00E76465" w:rsidP="000036E1">
      <w:pPr>
        <w:rPr>
          <w:b/>
          <w:bCs/>
        </w:rPr>
      </w:pPr>
    </w:p>
    <w:p w:rsidR="004310CD" w:rsidRDefault="00E76465" w:rsidP="000036E1">
      <w:pPr>
        <w:rPr>
          <w:b/>
          <w:bCs/>
        </w:rPr>
      </w:pPr>
      <w:r>
        <w:rPr>
          <w:b/>
          <w:bCs/>
        </w:rPr>
        <w:t xml:space="preserve">Speed, </w:t>
      </w:r>
      <w:r w:rsidR="004310CD" w:rsidRPr="004310CD">
        <w:rPr>
          <w:b/>
          <w:bCs/>
        </w:rPr>
        <w:t>Accuracy and Repeatability</w:t>
      </w:r>
    </w:p>
    <w:p w:rsidR="00E76465" w:rsidRDefault="00E76465" w:rsidP="000036E1">
      <w:pPr>
        <w:rPr>
          <w:b/>
          <w:bCs/>
        </w:rPr>
      </w:pPr>
    </w:p>
    <w:p w:rsidR="00E76465" w:rsidRPr="004310CD" w:rsidRDefault="00E76465" w:rsidP="000036E1">
      <w:pPr>
        <w:rPr>
          <w:b/>
          <w:bCs/>
        </w:rPr>
      </w:pPr>
      <w:r>
        <w:rPr>
          <w:b/>
          <w:bCs/>
        </w:rPr>
        <w:t xml:space="preserve">Speed = </w:t>
      </w:r>
      <w:r w:rsidR="005E3ADE">
        <w:rPr>
          <w:bCs/>
        </w:rPr>
        <w:t>SCARA robots are fast</w:t>
      </w:r>
      <w:r w:rsidRPr="00E76465">
        <w:rPr>
          <w:bCs/>
        </w:rPr>
        <w:t>.</w:t>
      </w:r>
      <w:r w:rsidR="005E3ADE">
        <w:rPr>
          <w:bCs/>
        </w:rPr>
        <w:t xml:space="preserve">  Parallel robots are even faster.</w:t>
      </w:r>
    </w:p>
    <w:p w:rsidR="004310CD" w:rsidRDefault="004310CD" w:rsidP="000036E1">
      <w:pPr>
        <w:rPr>
          <w:b/>
          <w:bCs/>
        </w:rPr>
      </w:pPr>
    </w:p>
    <w:p w:rsidR="004310CD" w:rsidRPr="004310CD" w:rsidRDefault="004310CD" w:rsidP="000036E1">
      <w:pPr>
        <w:rPr>
          <w:bCs/>
        </w:rPr>
      </w:pPr>
      <w:r w:rsidRPr="004310CD">
        <w:rPr>
          <w:b/>
          <w:bCs/>
        </w:rPr>
        <w:t xml:space="preserve">Accuracy </w:t>
      </w:r>
      <w:r w:rsidRPr="004310CD">
        <w:rPr>
          <w:bCs/>
        </w:rPr>
        <w:t>= ½ of Control Resolution determined by the encoder step angle of the joint motors</w:t>
      </w:r>
    </w:p>
    <w:p w:rsidR="004310CD" w:rsidRPr="004310CD" w:rsidRDefault="004310CD" w:rsidP="000036E1">
      <w:pPr>
        <w:rPr>
          <w:bCs/>
        </w:rPr>
      </w:pPr>
    </w:p>
    <w:p w:rsidR="00382733" w:rsidRPr="00014CA4" w:rsidRDefault="004310CD" w:rsidP="000036E1">
      <w:pPr>
        <w:rPr>
          <w:rFonts w:cs="Times"/>
          <w:bCs/>
        </w:rPr>
      </w:pPr>
      <w:r w:rsidRPr="004310CD">
        <w:rPr>
          <w:b/>
          <w:bCs/>
        </w:rPr>
        <w:t>Repeatability (Precision)</w:t>
      </w:r>
      <w:r w:rsidRPr="004310CD">
        <w:rPr>
          <w:bCs/>
        </w:rPr>
        <w:t xml:space="preserve"> = </w:t>
      </w:r>
      <w:r w:rsidRPr="004310CD">
        <w:rPr>
          <w:rFonts w:cs="Times"/>
          <w:bCs/>
        </w:rPr>
        <w:t>±3σ, always less than Accuracy, due to link frame deflection and joint motor backlash.</w:t>
      </w:r>
    </w:p>
    <w:p w:rsidR="00930A06" w:rsidRDefault="00930A06" w:rsidP="000036E1">
      <w:pPr>
        <w:rPr>
          <w:b/>
          <w:bCs/>
        </w:rPr>
      </w:pPr>
    </w:p>
    <w:p w:rsidR="00A12928" w:rsidRDefault="00A12928" w:rsidP="000036E1">
      <w:pPr>
        <w:rPr>
          <w:b/>
          <w:bCs/>
        </w:rPr>
      </w:pPr>
      <w:r>
        <w:rPr>
          <w:b/>
          <w:bCs/>
        </w:rPr>
        <w:t>Robot accuracy – ½ of control resolution</w:t>
      </w:r>
      <w:r w:rsidR="00930A06">
        <w:rPr>
          <w:b/>
          <w:bCs/>
        </w:rPr>
        <w:t xml:space="preserve"> – CR determined by encoder spacing</w:t>
      </w:r>
      <w:r>
        <w:rPr>
          <w:b/>
          <w:bCs/>
        </w:rPr>
        <w:t xml:space="preserve"> </w:t>
      </w:r>
    </w:p>
    <w:p w:rsidR="00930A06" w:rsidRDefault="00930A06" w:rsidP="000036E1">
      <w:pPr>
        <w:rPr>
          <w:b/>
          <w:bCs/>
        </w:rPr>
      </w:pPr>
    </w:p>
    <w:p w:rsidR="00014CA4" w:rsidRPr="00014CA4" w:rsidRDefault="00A12928" w:rsidP="000036E1">
      <w:pPr>
        <w:rPr>
          <w:b/>
          <w:bCs/>
        </w:rPr>
      </w:pPr>
      <w:r>
        <w:rPr>
          <w:b/>
          <w:bCs/>
        </w:rPr>
        <w:t>Repeatability – Mechanical limits</w:t>
      </w:r>
      <w:r w:rsidR="00930A06">
        <w:rPr>
          <w:b/>
          <w:bCs/>
        </w:rPr>
        <w:t xml:space="preserve"> – Inherently less precise than stepper motor with gear assembly given the same stepping angle.</w:t>
      </w:r>
    </w:p>
    <w:p w:rsidR="000036E1" w:rsidRDefault="000036E1" w:rsidP="000036E1">
      <w:pPr>
        <w:rPr>
          <w:sz w:val="22"/>
        </w:rPr>
      </w:pPr>
    </w:p>
    <w:p w:rsidR="000036E1" w:rsidRPr="003345F3" w:rsidRDefault="000036E1" w:rsidP="000036E1">
      <w:pPr>
        <w:rPr>
          <w:b/>
          <w:bCs/>
        </w:rPr>
      </w:pPr>
      <w:r w:rsidRPr="003345F3">
        <w:rPr>
          <w:b/>
          <w:bCs/>
        </w:rPr>
        <w:t>Position Sensing:</w:t>
      </w:r>
    </w:p>
    <w:p w:rsidR="001F07CF" w:rsidRPr="003345F3" w:rsidRDefault="001F07CF" w:rsidP="000036E1">
      <w:pPr>
        <w:rPr>
          <w:b/>
          <w:bCs/>
        </w:rPr>
      </w:pPr>
    </w:p>
    <w:p w:rsidR="000036E1" w:rsidRDefault="000036E1" w:rsidP="000036E1">
      <w:r w:rsidRPr="003345F3">
        <w:t xml:space="preserve">The force or torque command to an actuator at each joint is based on error between the sensed position of the joint and the desired position – each joint have some sort of position-sensing device.  </w:t>
      </w:r>
    </w:p>
    <w:p w:rsidR="003345F3" w:rsidRPr="003345F3" w:rsidRDefault="003345F3" w:rsidP="000036E1"/>
    <w:p w:rsidR="003345F3" w:rsidRPr="003345F3" w:rsidRDefault="000036E1" w:rsidP="000036E1">
      <w:r w:rsidRPr="003345F3">
        <w:t>For revolute joints – rotary optical encoder, potentiometer, tachometer.</w:t>
      </w:r>
    </w:p>
    <w:p w:rsidR="000036E1" w:rsidRDefault="000036E1" w:rsidP="000036E1">
      <w:r w:rsidRPr="003345F3">
        <w:t>For prismatic joints –</w:t>
      </w:r>
      <w:r w:rsidR="003345F3">
        <w:tab/>
        <w:t>P</w:t>
      </w:r>
      <w:r w:rsidRPr="003345F3">
        <w:t>otent</w:t>
      </w:r>
      <w:r w:rsidR="003345F3">
        <w:t>iometer, linear optical encoder if linear actuator is used.</w:t>
      </w:r>
    </w:p>
    <w:p w:rsidR="003345F3" w:rsidRPr="003345F3" w:rsidRDefault="003345F3" w:rsidP="000036E1">
      <w:r>
        <w:tab/>
      </w:r>
      <w:r>
        <w:tab/>
      </w:r>
      <w:r>
        <w:tab/>
        <w:t>Rotary encoder if lead screw mechanism is used.</w:t>
      </w:r>
    </w:p>
    <w:p w:rsidR="000036E1" w:rsidRDefault="000036E1" w:rsidP="000036E1">
      <w:pPr>
        <w:rPr>
          <w:sz w:val="22"/>
        </w:rPr>
      </w:pPr>
    </w:p>
    <w:p w:rsidR="000036E1" w:rsidRPr="00B470F5" w:rsidRDefault="005E05F1" w:rsidP="000036E1">
      <w:pPr>
        <w:rPr>
          <w:b/>
        </w:rPr>
      </w:pPr>
      <w:r w:rsidRPr="00B470F5">
        <w:rPr>
          <w:b/>
        </w:rPr>
        <w:t>Properties</w:t>
      </w:r>
    </w:p>
    <w:p w:rsidR="005E05F1" w:rsidRDefault="005E05F1" w:rsidP="000036E1">
      <w:pPr>
        <w:rPr>
          <w:sz w:val="22"/>
        </w:rPr>
      </w:pPr>
    </w:p>
    <w:p w:rsidR="000036E1" w:rsidRPr="003345F3" w:rsidRDefault="005E3ADE" w:rsidP="000036E1">
      <w:r w:rsidRPr="005E05F1">
        <w:rPr>
          <w:b/>
        </w:rPr>
        <w:t>Redundancy</w:t>
      </w:r>
      <w:r w:rsidR="007B7287" w:rsidRPr="005E05F1">
        <w:rPr>
          <w:b/>
        </w:rPr>
        <w:t xml:space="preserve"> of joint</w:t>
      </w:r>
      <w:r w:rsidR="005E05F1" w:rsidRPr="005E05F1">
        <w:rPr>
          <w:b/>
        </w:rPr>
        <w:t>s</w:t>
      </w:r>
      <w:r w:rsidRPr="003345F3">
        <w:t xml:space="preserve"> </w:t>
      </w:r>
      <w:r w:rsidR="007B7287" w:rsidRPr="003345F3">
        <w:t>–</w:t>
      </w:r>
      <w:r w:rsidRPr="003345F3">
        <w:t xml:space="preserve"> </w:t>
      </w:r>
      <w:r w:rsidR="007B7287" w:rsidRPr="003345F3">
        <w:t>Having extra joints or degrees of freedom to avoid singularities or manipulate the robot arm around obstructs.</w:t>
      </w:r>
    </w:p>
    <w:p w:rsidR="005E3ADE" w:rsidRPr="003345F3" w:rsidRDefault="005E3ADE" w:rsidP="000036E1"/>
    <w:p w:rsidR="005E3ADE" w:rsidRPr="003345F3" w:rsidRDefault="005E3ADE" w:rsidP="000036E1">
      <w:r w:rsidRPr="005E05F1">
        <w:rPr>
          <w:b/>
        </w:rPr>
        <w:t xml:space="preserve">Compliancy </w:t>
      </w:r>
      <w:r w:rsidR="007B7287" w:rsidRPr="005E05F1">
        <w:rPr>
          <w:b/>
        </w:rPr>
        <w:t>of arm</w:t>
      </w:r>
      <w:r w:rsidR="00B470F5">
        <w:rPr>
          <w:b/>
        </w:rPr>
        <w:t>s</w:t>
      </w:r>
      <w:r w:rsidR="007B7287" w:rsidRPr="003345F3">
        <w:t xml:space="preserve"> </w:t>
      </w:r>
      <w:r w:rsidRPr="003345F3">
        <w:t>– SCARA robot is vertically non-compliant, i.e., no force or torque is needed to sustain load on the end</w:t>
      </w:r>
      <w:r w:rsidR="003345F3">
        <w:t xml:space="preserve"> </w:t>
      </w:r>
      <w:r w:rsidRPr="003345F3">
        <w:t xml:space="preserve">effector. </w:t>
      </w:r>
    </w:p>
    <w:p w:rsidR="005E3ADE" w:rsidRPr="003345F3" w:rsidRDefault="005E3ADE" w:rsidP="000036E1"/>
    <w:p w:rsidR="005E3ADE" w:rsidRPr="003345F3" w:rsidRDefault="005E3ADE" w:rsidP="000036E1">
      <w:r w:rsidRPr="005E05F1">
        <w:rPr>
          <w:b/>
        </w:rPr>
        <w:t>Stiffness of link</w:t>
      </w:r>
      <w:r w:rsidR="005E05F1" w:rsidRPr="005E05F1">
        <w:rPr>
          <w:b/>
        </w:rPr>
        <w:t>s</w:t>
      </w:r>
      <w:r w:rsidR="007B7287" w:rsidRPr="003345F3">
        <w:t xml:space="preserve"> – For </w:t>
      </w:r>
      <w:r w:rsidR="00A939CB">
        <w:t xml:space="preserve">positional accuracy in the presence of links sagging </w:t>
      </w:r>
      <w:r w:rsidR="007B7287" w:rsidRPr="003345F3">
        <w:t>due to their weight and the load.</w:t>
      </w:r>
    </w:p>
    <w:p w:rsidR="005E05F1" w:rsidRPr="005E05F1" w:rsidRDefault="005E05F1" w:rsidP="00C57013">
      <w:pPr>
        <w:rPr>
          <w:i/>
        </w:rPr>
      </w:pPr>
    </w:p>
    <w:p w:rsidR="00BF0CFD" w:rsidRPr="003345F3" w:rsidRDefault="00173CFE" w:rsidP="00173CFE">
      <w:pPr>
        <w:ind w:firstLine="720"/>
      </w:pPr>
      <w:r w:rsidRPr="003345F3">
        <w:t xml:space="preserve">Flexible </w:t>
      </w:r>
      <w:r w:rsidR="00A939CB">
        <w:t xml:space="preserve">members </w:t>
      </w:r>
    </w:p>
    <w:p w:rsidR="00BF0CFD" w:rsidRPr="003345F3" w:rsidRDefault="00BF0CFD" w:rsidP="00BF0CFD">
      <w:pPr>
        <w:tabs>
          <w:tab w:val="left" w:pos="3500"/>
        </w:tabs>
      </w:pPr>
      <w:r w:rsidRPr="003345F3">
        <w:tab/>
      </w:r>
    </w:p>
    <w:p w:rsidR="007B7287" w:rsidRPr="003345F3" w:rsidRDefault="00BF0CFD" w:rsidP="00A939CB">
      <w:pPr>
        <w:ind w:left="720" w:firstLine="720"/>
      </w:pPr>
      <w:proofErr w:type="gramStart"/>
      <w:r w:rsidRPr="003345F3">
        <w:t>in</w:t>
      </w:r>
      <w:proofErr w:type="gramEnd"/>
      <w:r w:rsidRPr="003345F3">
        <w:t xml:space="preserve"> parallel </w:t>
      </w:r>
      <w:r w:rsidRPr="003345F3">
        <w:tab/>
      </w:r>
      <w:proofErr w:type="spellStart"/>
      <w:r w:rsidR="007B7287" w:rsidRPr="003345F3">
        <w:t>k</w:t>
      </w:r>
      <w:r w:rsidRPr="003345F3">
        <w:rPr>
          <w:vertAlign w:val="subscript"/>
        </w:rPr>
        <w:t>p</w:t>
      </w:r>
      <w:proofErr w:type="spellEnd"/>
      <w:r w:rsidR="007B7287" w:rsidRPr="003345F3">
        <w:t xml:space="preserve"> = k</w:t>
      </w:r>
      <w:r w:rsidR="007B7287" w:rsidRPr="003345F3">
        <w:rPr>
          <w:vertAlign w:val="subscript"/>
        </w:rPr>
        <w:t>1</w:t>
      </w:r>
      <w:r w:rsidR="007B7287" w:rsidRPr="003345F3">
        <w:t xml:space="preserve"> + k</w:t>
      </w:r>
      <w:r w:rsidR="007B7287" w:rsidRPr="003345F3">
        <w:rPr>
          <w:vertAlign w:val="subscript"/>
        </w:rPr>
        <w:t>2</w:t>
      </w:r>
    </w:p>
    <w:p w:rsidR="00BF0CFD" w:rsidRDefault="00BF0CFD" w:rsidP="00A939CB">
      <w:pPr>
        <w:ind w:left="720" w:firstLine="720"/>
        <w:rPr>
          <w:vertAlign w:val="subscript"/>
        </w:rPr>
      </w:pPr>
      <w:proofErr w:type="gramStart"/>
      <w:r w:rsidRPr="003345F3">
        <w:t>in</w:t>
      </w:r>
      <w:proofErr w:type="gramEnd"/>
      <w:r w:rsidRPr="003345F3">
        <w:t xml:space="preserve"> series</w:t>
      </w:r>
      <w:r w:rsidRPr="003345F3">
        <w:tab/>
        <w:t>1/</w:t>
      </w:r>
      <w:proofErr w:type="spellStart"/>
      <w:r w:rsidRPr="003345F3">
        <w:t>k</w:t>
      </w:r>
      <w:r w:rsidRPr="003345F3">
        <w:rPr>
          <w:vertAlign w:val="subscript"/>
        </w:rPr>
        <w:t>s</w:t>
      </w:r>
      <w:proofErr w:type="spellEnd"/>
      <w:r w:rsidRPr="003345F3">
        <w:t xml:space="preserve"> = 1/k</w:t>
      </w:r>
      <w:r w:rsidRPr="003345F3">
        <w:rPr>
          <w:vertAlign w:val="subscript"/>
        </w:rPr>
        <w:t>1</w:t>
      </w:r>
      <w:r w:rsidRPr="003345F3">
        <w:t xml:space="preserve"> + 1/k</w:t>
      </w:r>
      <w:r w:rsidRPr="003345F3">
        <w:rPr>
          <w:vertAlign w:val="subscript"/>
        </w:rPr>
        <w:t>2</w:t>
      </w:r>
    </w:p>
    <w:p w:rsidR="003345F3" w:rsidRPr="003345F3" w:rsidRDefault="003345F3" w:rsidP="00BF0CFD">
      <w:pPr>
        <w:ind w:firstLine="720"/>
      </w:pPr>
    </w:p>
    <w:p w:rsidR="00BF0CFD" w:rsidRDefault="003345F3" w:rsidP="00A939CB">
      <w:pPr>
        <w:ind w:firstLine="720"/>
      </w:pPr>
      <w:r w:rsidRPr="00595907">
        <w:t xml:space="preserve">Shafts, Gears, Belts, and Links </w:t>
      </w:r>
      <w:r w:rsidR="005E05F1" w:rsidRPr="00595907">
        <w:t>–</w:t>
      </w:r>
      <w:r w:rsidR="00C9074C" w:rsidRPr="00595907">
        <w:t xml:space="preserve"> E</w:t>
      </w:r>
      <w:r w:rsidRPr="00595907">
        <w:t>quations</w:t>
      </w:r>
      <w:r w:rsidR="005E05F1" w:rsidRPr="00595907">
        <w:t xml:space="preserve"> given </w:t>
      </w:r>
      <w:r w:rsidRPr="00595907">
        <w:t>in pp. 248, 249</w:t>
      </w:r>
    </w:p>
    <w:p w:rsidR="00920706" w:rsidRDefault="00920706" w:rsidP="00920706"/>
    <w:p w:rsidR="00920706" w:rsidRDefault="00920706" w:rsidP="00920706">
      <w:r w:rsidRPr="00920706">
        <w:rPr>
          <w:b/>
        </w:rPr>
        <w:t>Repeatability</w:t>
      </w:r>
      <w:r>
        <w:t xml:space="preserve"> – Determined experimentally through sampling in Cartesian space.</w:t>
      </w:r>
    </w:p>
    <w:p w:rsidR="00920706" w:rsidRDefault="00920706" w:rsidP="00920706">
      <w:pPr>
        <w:rPr>
          <w:rFonts w:cs="Times"/>
        </w:rPr>
      </w:pPr>
      <w:r>
        <w:tab/>
      </w:r>
    </w:p>
    <w:p w:rsidR="00920706" w:rsidRPr="00C57013" w:rsidRDefault="00920706" w:rsidP="00920706">
      <w:pPr>
        <w:ind w:firstLine="720"/>
        <w:rPr>
          <w:b/>
          <w:vertAlign w:val="superscript"/>
        </w:rPr>
      </w:pPr>
      <w:r w:rsidRPr="00C57013">
        <w:rPr>
          <w:rFonts w:cs="Times"/>
          <w:b/>
        </w:rPr>
        <w:t>σ</w:t>
      </w:r>
      <w:r w:rsidRPr="00C57013">
        <w:rPr>
          <w:b/>
          <w:vertAlign w:val="superscript"/>
        </w:rPr>
        <w:t>2</w:t>
      </w:r>
      <m:oMath>
        <m:sSubSup>
          <m:sSubSupPr>
            <m:ctrlPr>
              <w:rPr>
                <w:rFonts w:ascii="Cambria Math" w:hAnsi="Cambria Math"/>
                <w:b/>
                <w:i/>
                <w:vertAlign w:val="superscript"/>
              </w:rPr>
            </m:ctrlPr>
          </m:sSubSupPr>
          <m:e>
            <m:r>
              <m:rPr>
                <m:sty m:val="b"/>
              </m:rPr>
              <w:rPr>
                <w:rFonts w:ascii="Cambria Math" w:hAnsi="Cambria Math" w:cs="Times"/>
              </w:rPr>
              <m:t>=σ</m:t>
            </m:r>
          </m:e>
          <m:sub>
            <m:r>
              <m:rPr>
                <m:sty m:val="bi"/>
              </m:rPr>
              <w:rPr>
                <w:rFonts w:ascii="Cambria Math" w:hAnsi="Cambria Math"/>
                <w:vertAlign w:val="superscript"/>
              </w:rPr>
              <m:t>x</m:t>
            </m:r>
          </m:sub>
          <m:sup>
            <m:r>
              <m:rPr>
                <m:sty m:val="bi"/>
              </m:rPr>
              <w:rPr>
                <w:rFonts w:ascii="Cambria Math" w:hAnsi="Cambria Math"/>
                <w:vertAlign w:val="superscript"/>
              </w:rPr>
              <m:t>2</m:t>
            </m:r>
          </m:sup>
        </m:sSubSup>
        <m:sSubSup>
          <m:sSubSupPr>
            <m:ctrlPr>
              <w:rPr>
                <w:rFonts w:ascii="Cambria Math" w:hAnsi="Cambria Math"/>
                <w:b/>
                <w:i/>
                <w:vertAlign w:val="superscript"/>
              </w:rPr>
            </m:ctrlPr>
          </m:sSubSupPr>
          <m:e>
            <m:r>
              <m:rPr>
                <m:sty m:val="b"/>
              </m:rPr>
              <w:rPr>
                <w:rFonts w:ascii="Cambria Math" w:hAnsi="Cambria Math" w:cs="Times"/>
              </w:rPr>
              <m:t>+σ</m:t>
            </m:r>
          </m:e>
          <m:sub>
            <m:r>
              <m:rPr>
                <m:sty m:val="bi"/>
              </m:rPr>
              <w:rPr>
                <w:rFonts w:ascii="Cambria Math" w:hAnsi="Cambria Math"/>
                <w:vertAlign w:val="superscript"/>
              </w:rPr>
              <m:t>y</m:t>
            </m:r>
          </m:sub>
          <m:sup>
            <m:r>
              <m:rPr>
                <m:sty m:val="bi"/>
              </m:rPr>
              <w:rPr>
                <w:rFonts w:ascii="Cambria Math" w:hAnsi="Cambria Math"/>
                <w:vertAlign w:val="superscript"/>
              </w:rPr>
              <m:t>2</m:t>
            </m:r>
          </m:sup>
        </m:sSubSup>
        <m:sSubSup>
          <m:sSubSupPr>
            <m:ctrlPr>
              <w:rPr>
                <w:rFonts w:ascii="Cambria Math" w:hAnsi="Cambria Math"/>
                <w:b/>
                <w:i/>
                <w:vertAlign w:val="superscript"/>
              </w:rPr>
            </m:ctrlPr>
          </m:sSubSupPr>
          <m:e>
            <m:r>
              <m:rPr>
                <m:sty m:val="b"/>
              </m:rPr>
              <w:rPr>
                <w:rFonts w:ascii="Cambria Math" w:hAnsi="Cambria Math" w:cs="Times"/>
              </w:rPr>
              <m:t>+σ</m:t>
            </m:r>
          </m:e>
          <m:sub>
            <m:r>
              <m:rPr>
                <m:sty m:val="bi"/>
              </m:rPr>
              <w:rPr>
                <w:rFonts w:ascii="Cambria Math" w:hAnsi="Cambria Math"/>
                <w:vertAlign w:val="superscript"/>
              </w:rPr>
              <m:t>z</m:t>
            </m:r>
          </m:sub>
          <m:sup>
            <m:r>
              <m:rPr>
                <m:sty m:val="bi"/>
              </m:rPr>
              <w:rPr>
                <w:rFonts w:ascii="Cambria Math" w:hAnsi="Cambria Math"/>
                <w:vertAlign w:val="superscript"/>
              </w:rPr>
              <m:t xml:space="preserve">2 </m:t>
            </m:r>
          </m:sup>
        </m:sSubSup>
      </m:oMath>
    </w:p>
    <w:p w:rsidR="003345F3" w:rsidRPr="00595907" w:rsidRDefault="003345F3" w:rsidP="003345F3"/>
    <w:p w:rsidR="005E3ADE" w:rsidRPr="00595907" w:rsidRDefault="00595907" w:rsidP="000036E1">
      <w:pPr>
        <w:rPr>
          <w:b/>
        </w:rPr>
      </w:pPr>
      <w:r w:rsidRPr="00595907">
        <w:rPr>
          <w:b/>
        </w:rPr>
        <w:t>Actuators</w:t>
      </w:r>
    </w:p>
    <w:p w:rsidR="005E3ADE" w:rsidRPr="00595907" w:rsidRDefault="005E3ADE" w:rsidP="000036E1"/>
    <w:p w:rsidR="00EA6938" w:rsidRDefault="00595907" w:rsidP="00595907">
      <w:pPr>
        <w:ind w:left="720"/>
      </w:pPr>
      <w:r w:rsidRPr="00595907">
        <w:t>Mostly</w:t>
      </w:r>
      <w:r w:rsidR="00EA6938">
        <w:t xml:space="preserve"> DC motors, some AC and Stepper motors.</w:t>
      </w:r>
    </w:p>
    <w:p w:rsidR="00EA6938" w:rsidRDefault="00EA6938" w:rsidP="00595907">
      <w:pPr>
        <w:ind w:left="720"/>
      </w:pPr>
    </w:p>
    <w:p w:rsidR="005E3ADE" w:rsidRPr="00595907" w:rsidRDefault="00EA6938" w:rsidP="00595907">
      <w:pPr>
        <w:ind w:left="720"/>
      </w:pPr>
      <w:r>
        <w:lastRenderedPageBreak/>
        <w:t>P</w:t>
      </w:r>
      <w:r w:rsidR="00595907" w:rsidRPr="00595907">
        <w:t>neumatic</w:t>
      </w:r>
      <w:r>
        <w:t xml:space="preserve"> for linear actuators – relatively low accuracy.</w:t>
      </w:r>
    </w:p>
    <w:p w:rsidR="00595907" w:rsidRPr="00595907" w:rsidRDefault="00595907" w:rsidP="00595907">
      <w:pPr>
        <w:ind w:left="720"/>
      </w:pPr>
    </w:p>
    <w:p w:rsidR="00595907" w:rsidRDefault="00EA6938" w:rsidP="00595907">
      <w:pPr>
        <w:ind w:left="720"/>
      </w:pPr>
      <w:r>
        <w:t>H</w:t>
      </w:r>
      <w:r w:rsidR="00595907" w:rsidRPr="00595907">
        <w:t>ydraulic</w:t>
      </w:r>
      <w:r>
        <w:t xml:space="preserve"> – For large industrial robots.</w:t>
      </w:r>
    </w:p>
    <w:p w:rsidR="00595907" w:rsidRPr="00FE1DBF" w:rsidRDefault="00595907" w:rsidP="00595907">
      <w:pPr>
        <w:rPr>
          <w:b/>
        </w:rPr>
      </w:pPr>
    </w:p>
    <w:p w:rsidR="00595907" w:rsidRDefault="00DC5E97" w:rsidP="00595907">
      <w:pPr>
        <w:rPr>
          <w:b/>
        </w:rPr>
      </w:pPr>
      <w:r>
        <w:rPr>
          <w:b/>
        </w:rPr>
        <w:t>Position Sensing</w:t>
      </w:r>
    </w:p>
    <w:p w:rsidR="00DC5E97" w:rsidRDefault="00DC5E97" w:rsidP="000C122A">
      <w:pPr>
        <w:rPr>
          <w:b/>
        </w:rPr>
      </w:pPr>
    </w:p>
    <w:p w:rsidR="00C703DD" w:rsidRDefault="000C122A" w:rsidP="000C122A">
      <w:pPr>
        <w:pStyle w:val="ListParagraph"/>
        <w:numPr>
          <w:ilvl w:val="0"/>
          <w:numId w:val="5"/>
        </w:numPr>
      </w:pPr>
      <w:r>
        <w:t>O</w:t>
      </w:r>
      <w:r w:rsidR="00EA6938">
        <w:t xml:space="preserve">ptical </w:t>
      </w:r>
      <w:r w:rsidR="00C703DD">
        <w:t>encoder</w:t>
      </w:r>
      <w:r w:rsidR="00EA6938">
        <w:t xml:space="preserve">s </w:t>
      </w:r>
      <w:r w:rsidR="00315A92">
        <w:t>–</w:t>
      </w:r>
      <w:r>
        <w:t xml:space="preserve"> F</w:t>
      </w:r>
      <w:r w:rsidR="00315A92">
        <w:t xml:space="preserve">or </w:t>
      </w:r>
      <w:r>
        <w:t xml:space="preserve">both </w:t>
      </w:r>
      <w:r w:rsidR="00315A92">
        <w:t>motor feedback control</w:t>
      </w:r>
      <w:r>
        <w:t xml:space="preserve"> and distance travelled.</w:t>
      </w:r>
    </w:p>
    <w:p w:rsidR="00C703DD" w:rsidRDefault="00C703DD" w:rsidP="000C122A">
      <w:pPr>
        <w:ind w:left="2160" w:firstLine="720"/>
      </w:pPr>
      <w:r>
        <w:t>Increme</w:t>
      </w:r>
      <w:r w:rsidR="000C122A">
        <w:t>ntal (pulse train).  Absolute (b</w:t>
      </w:r>
      <w:r>
        <w:t>inary position code).</w:t>
      </w:r>
    </w:p>
    <w:p w:rsidR="00DC5E97" w:rsidRDefault="00DC5E97" w:rsidP="000C122A">
      <w:pPr>
        <w:pStyle w:val="ListParagraph"/>
        <w:numPr>
          <w:ilvl w:val="0"/>
          <w:numId w:val="5"/>
        </w:numPr>
      </w:pPr>
      <w:r w:rsidRPr="00DC5E97">
        <w:t xml:space="preserve">Resolvers </w:t>
      </w:r>
      <w:r>
        <w:tab/>
      </w:r>
      <w:r w:rsidRPr="00DC5E97">
        <w:t xml:space="preserve">– </w:t>
      </w:r>
      <w:r w:rsidR="000C122A">
        <w:t xml:space="preserve"> </w:t>
      </w:r>
      <w:r w:rsidRPr="00DC5E97">
        <w:t xml:space="preserve">For conversion of shaft polar angle to rectangular (XY) coordinates </w:t>
      </w:r>
    </w:p>
    <w:p w:rsidR="00DC5E97" w:rsidRDefault="00DC5E97" w:rsidP="000C122A">
      <w:pPr>
        <w:ind w:left="1440" w:firstLine="720"/>
      </w:pPr>
      <w:proofErr w:type="gramStart"/>
      <w:r w:rsidRPr="00DC5E97">
        <w:t>–</w:t>
      </w:r>
      <w:r>
        <w:t xml:space="preserve"> </w:t>
      </w:r>
      <w:r w:rsidR="000C122A">
        <w:t xml:space="preserve"> </w:t>
      </w:r>
      <w:r>
        <w:t>R</w:t>
      </w:r>
      <w:r w:rsidRPr="00DC5E97">
        <w:t>epresented</w:t>
      </w:r>
      <w:proofErr w:type="gramEnd"/>
      <w:r w:rsidRPr="00DC5E97">
        <w:t xml:space="preserve"> by sine and cosine angles (90</w:t>
      </w:r>
      <w:r w:rsidRPr="00DC5E97">
        <w:rPr>
          <w:rFonts w:cs="Times"/>
        </w:rPr>
        <w:t>°</w:t>
      </w:r>
      <w:r w:rsidR="00EA6938">
        <w:t xml:space="preserve"> phase shift</w:t>
      </w:r>
      <w:r w:rsidRPr="00DC5E97">
        <w:t xml:space="preserve"> </w:t>
      </w:r>
      <w:r>
        <w:t xml:space="preserve">winding </w:t>
      </w:r>
      <w:r w:rsidRPr="00DC5E97">
        <w:t xml:space="preserve">output) </w:t>
      </w:r>
    </w:p>
    <w:p w:rsidR="000C122A" w:rsidRPr="000C122A" w:rsidRDefault="000C122A" w:rsidP="000C122A">
      <w:pPr>
        <w:pStyle w:val="ListParagraph"/>
        <w:numPr>
          <w:ilvl w:val="0"/>
          <w:numId w:val="4"/>
        </w:numPr>
      </w:pPr>
      <w:r w:rsidRPr="000C122A">
        <w:rPr>
          <w:rFonts w:ascii="Times New Roman" w:hAnsi="Times New Roman"/>
          <w:color w:val="000000" w:themeColor="text1"/>
        </w:rPr>
        <w:t xml:space="preserve">Provide velocity and position </w:t>
      </w:r>
      <w:r>
        <w:rPr>
          <w:rFonts w:ascii="Times New Roman" w:hAnsi="Times New Roman"/>
          <w:color w:val="000000" w:themeColor="text1"/>
        </w:rPr>
        <w:t>data and DC motor commutation.</w:t>
      </w:r>
    </w:p>
    <w:p w:rsidR="000C122A" w:rsidRDefault="000C122A" w:rsidP="000C122A">
      <w:pPr>
        <w:ind w:firstLine="720"/>
      </w:pPr>
    </w:p>
    <w:p w:rsidR="00DC5E97" w:rsidRDefault="00DC5E97" w:rsidP="000C122A">
      <w:pPr>
        <w:pStyle w:val="ListParagraph"/>
        <w:numPr>
          <w:ilvl w:val="0"/>
          <w:numId w:val="5"/>
        </w:numPr>
      </w:pPr>
      <w:r>
        <w:t>Ta</w:t>
      </w:r>
      <w:r w:rsidRPr="00DC5E97">
        <w:t>chometers</w:t>
      </w:r>
      <w:r w:rsidR="00315A92">
        <w:t xml:space="preserve"> – For velocity checking.</w:t>
      </w:r>
      <w:r w:rsidR="000C122A">
        <w:t xml:space="preserve"> </w:t>
      </w:r>
    </w:p>
    <w:p w:rsidR="000C122A" w:rsidRDefault="000C122A" w:rsidP="000C122A">
      <w:pPr>
        <w:ind w:firstLine="720"/>
      </w:pPr>
    </w:p>
    <w:p w:rsidR="000C122A" w:rsidRDefault="000C122A" w:rsidP="000C122A">
      <w:pPr>
        <w:pStyle w:val="ListParagraph"/>
        <w:numPr>
          <w:ilvl w:val="0"/>
          <w:numId w:val="5"/>
        </w:numPr>
      </w:pPr>
      <w:r w:rsidRPr="00DC5E97">
        <w:t>Potentiometers</w:t>
      </w:r>
      <w:r>
        <w:t xml:space="preserve"> – Linear position sensing.  Thick film voltage dividers.</w:t>
      </w:r>
    </w:p>
    <w:p w:rsidR="000C122A" w:rsidRPr="00DC5E97" w:rsidRDefault="000C122A" w:rsidP="000C122A">
      <w:pPr>
        <w:pStyle w:val="ListParagraph"/>
        <w:ind w:left="2520"/>
      </w:pPr>
    </w:p>
    <w:p w:rsidR="00C703DD" w:rsidRDefault="00C703DD" w:rsidP="000C122A">
      <w:pPr>
        <w:pStyle w:val="ListParagraph"/>
        <w:numPr>
          <w:ilvl w:val="0"/>
          <w:numId w:val="5"/>
        </w:numPr>
      </w:pPr>
      <w:r>
        <w:t>LVDT (Linear Variable Differential Transformer) – High cost, high accuracy</w:t>
      </w:r>
    </w:p>
    <w:p w:rsidR="00C703DD" w:rsidRDefault="00C703DD" w:rsidP="000C122A">
      <w:pPr>
        <w:rPr>
          <w:rFonts w:ascii="Times New Roman" w:hAnsi="Times New Roman"/>
          <w:color w:val="525252"/>
          <w:lang w:val="en"/>
        </w:rPr>
      </w:pPr>
    </w:p>
    <w:p w:rsidR="00DC5E97" w:rsidRPr="00ED3C5E" w:rsidRDefault="00DC5E97" w:rsidP="00DC5E97">
      <w:pPr>
        <w:rPr>
          <w:b/>
          <w:bCs/>
        </w:rPr>
      </w:pPr>
      <w:r>
        <w:rPr>
          <w:b/>
          <w:bCs/>
        </w:rPr>
        <w:t>Force and T</w:t>
      </w:r>
      <w:r w:rsidR="000C122A">
        <w:rPr>
          <w:b/>
          <w:bCs/>
        </w:rPr>
        <w:t xml:space="preserve">orque Sensing – Joint, </w:t>
      </w:r>
      <w:r>
        <w:rPr>
          <w:b/>
          <w:bCs/>
        </w:rPr>
        <w:t>wrist</w:t>
      </w:r>
      <w:r w:rsidR="000C122A">
        <w:rPr>
          <w:b/>
          <w:bCs/>
        </w:rPr>
        <w:t>, and tip</w:t>
      </w:r>
    </w:p>
    <w:p w:rsidR="00DC5E97" w:rsidRDefault="00DC5E97" w:rsidP="00DC5E97"/>
    <w:p w:rsidR="00DC5E97" w:rsidRDefault="00DC5E97" w:rsidP="00DC5E97">
      <w:pPr>
        <w:ind w:left="360"/>
      </w:pPr>
      <w:r>
        <w:t>Measures</w:t>
      </w:r>
      <w:r w:rsidRPr="00ED3C5E">
        <w:t xml:space="preserve"> the reaction forces developed at the interface between mechanical assemblies.  </w:t>
      </w:r>
    </w:p>
    <w:p w:rsidR="00DC5E97" w:rsidRDefault="00DC5E97" w:rsidP="00DC5E97">
      <w:pPr>
        <w:ind w:left="360"/>
      </w:pPr>
    </w:p>
    <w:p w:rsidR="00DC5E97" w:rsidRDefault="00DC5E97" w:rsidP="00DC5E97">
      <w:pPr>
        <w:pStyle w:val="ListParagraph"/>
        <w:numPr>
          <w:ilvl w:val="0"/>
          <w:numId w:val="2"/>
        </w:numPr>
      </w:pPr>
      <w:r w:rsidRPr="000C122A">
        <w:rPr>
          <w:b/>
        </w:rPr>
        <w:t xml:space="preserve">Joint </w:t>
      </w:r>
      <w:r w:rsidRPr="00ED3C5E">
        <w:t>sensor</w:t>
      </w:r>
      <w:r>
        <w:t>s measure</w:t>
      </w:r>
      <w:r w:rsidRPr="00ED3C5E">
        <w:t xml:space="preserve"> the Cartesian components of force and torque acting</w:t>
      </w:r>
      <w:r>
        <w:t xml:space="preserve"> on a robot joint</w:t>
      </w:r>
      <w:r w:rsidRPr="00ED3C5E">
        <w:t xml:space="preserve">. For a joint driven by a DC motor, sensing is done simply by measuring the armature current.  </w:t>
      </w:r>
    </w:p>
    <w:p w:rsidR="000C122A" w:rsidRDefault="000C122A" w:rsidP="000C122A">
      <w:pPr>
        <w:pStyle w:val="ListParagraph"/>
      </w:pPr>
    </w:p>
    <w:p w:rsidR="00DC5E97" w:rsidRDefault="00DC5E97" w:rsidP="00DC5E97">
      <w:pPr>
        <w:pStyle w:val="ListParagraph"/>
        <w:numPr>
          <w:ilvl w:val="0"/>
          <w:numId w:val="2"/>
        </w:numPr>
      </w:pPr>
      <w:r w:rsidRPr="000C122A">
        <w:rPr>
          <w:b/>
        </w:rPr>
        <w:t>Wrist</w:t>
      </w:r>
      <w:r w:rsidRPr="00ED3C5E">
        <w:t xml:space="preserve"> sensors are mounted between the tip of a robot arm and the end-effector.  They consist of strain gauges that measure the deflection of the mechanical structure due to external forces.  </w:t>
      </w:r>
    </w:p>
    <w:p w:rsidR="000C122A" w:rsidRDefault="000C122A" w:rsidP="000C122A"/>
    <w:p w:rsidR="00DC5E97" w:rsidRPr="00ED3C5E" w:rsidRDefault="00DC5E97" w:rsidP="00DC5E97">
      <w:pPr>
        <w:pStyle w:val="ListParagraph"/>
        <w:numPr>
          <w:ilvl w:val="0"/>
          <w:numId w:val="2"/>
        </w:numPr>
      </w:pPr>
      <w:r w:rsidRPr="000C122A">
        <w:rPr>
          <w:b/>
        </w:rPr>
        <w:t>Tip</w:t>
      </w:r>
      <w:r w:rsidRPr="00ED3C5E">
        <w:t xml:space="preserve"> sensors are the load cells or an array of st</w:t>
      </w:r>
      <w:r>
        <w:t xml:space="preserve">rain gages mounted on the tip. </w:t>
      </w:r>
    </w:p>
    <w:p w:rsidR="00DC5E97" w:rsidRDefault="00DC5E97" w:rsidP="00595907"/>
    <w:p w:rsidR="00DC5E97" w:rsidRPr="00DC5E97" w:rsidRDefault="00DC5E97" w:rsidP="00595907"/>
    <w:p w:rsidR="005E3ADE" w:rsidRPr="002F4BED" w:rsidRDefault="005E3ADE" w:rsidP="000036E1"/>
    <w:p w:rsidR="000036E1" w:rsidRDefault="000036E1" w:rsidP="000036E1">
      <w:pPr>
        <w:rPr>
          <w:sz w:val="22"/>
        </w:rPr>
      </w:pPr>
    </w:p>
    <w:p w:rsidR="000036E1" w:rsidRDefault="000036E1" w:rsidP="000036E1">
      <w:pPr>
        <w:rPr>
          <w:sz w:val="22"/>
        </w:rPr>
      </w:pPr>
    </w:p>
    <w:p w:rsidR="000036E1" w:rsidRDefault="000036E1" w:rsidP="000036E1">
      <w:pPr>
        <w:rPr>
          <w:sz w:val="22"/>
        </w:rPr>
      </w:pPr>
    </w:p>
    <w:p w:rsidR="000036E1" w:rsidRDefault="000036E1" w:rsidP="000036E1">
      <w:pPr>
        <w:rPr>
          <w:sz w:val="22"/>
        </w:rPr>
      </w:pPr>
    </w:p>
    <w:p w:rsidR="000036E1" w:rsidRDefault="000036E1" w:rsidP="000036E1">
      <w:pPr>
        <w:rPr>
          <w:sz w:val="22"/>
        </w:rPr>
      </w:pPr>
    </w:p>
    <w:p w:rsidR="000036E1" w:rsidRDefault="000036E1" w:rsidP="000036E1">
      <w:pPr>
        <w:rPr>
          <w:sz w:val="22"/>
        </w:rPr>
      </w:pPr>
    </w:p>
    <w:p w:rsidR="006B0F8B" w:rsidRDefault="00576F5D"/>
    <w:sectPr w:rsidR="006B0F8B" w:rsidSect="002C03C9">
      <w:pgSz w:w="12240" w:h="15840" w:code="1"/>
      <w:pgMar w:top="1440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E11F3E"/>
    <w:multiLevelType w:val="hybridMultilevel"/>
    <w:tmpl w:val="46DAA1A0"/>
    <w:lvl w:ilvl="0" w:tplc="A6FA3616"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  <w:b w:val="0"/>
        <w:color w:val="333333"/>
        <w:sz w:val="21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44216DB6"/>
    <w:multiLevelType w:val="hybridMultilevel"/>
    <w:tmpl w:val="7368C5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9B2695B"/>
    <w:multiLevelType w:val="hybridMultilevel"/>
    <w:tmpl w:val="1CBE1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9E1E40"/>
    <w:multiLevelType w:val="hybridMultilevel"/>
    <w:tmpl w:val="0CBCEFEE"/>
    <w:lvl w:ilvl="0" w:tplc="CEF415C8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51B839E8"/>
    <w:multiLevelType w:val="multilevel"/>
    <w:tmpl w:val="5AFE5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6E1"/>
    <w:rsid w:val="000036E1"/>
    <w:rsid w:val="00014CA4"/>
    <w:rsid w:val="000C122A"/>
    <w:rsid w:val="000D0C7E"/>
    <w:rsid w:val="00124893"/>
    <w:rsid w:val="001505AC"/>
    <w:rsid w:val="00173CFE"/>
    <w:rsid w:val="001F07CF"/>
    <w:rsid w:val="00233509"/>
    <w:rsid w:val="002738C3"/>
    <w:rsid w:val="002A6374"/>
    <w:rsid w:val="002B293E"/>
    <w:rsid w:val="002C03C9"/>
    <w:rsid w:val="002F4BED"/>
    <w:rsid w:val="00315A92"/>
    <w:rsid w:val="003345F3"/>
    <w:rsid w:val="00375E00"/>
    <w:rsid w:val="00382733"/>
    <w:rsid w:val="004310CD"/>
    <w:rsid w:val="00464C44"/>
    <w:rsid w:val="0047005D"/>
    <w:rsid w:val="00477D11"/>
    <w:rsid w:val="0048445A"/>
    <w:rsid w:val="004A5F6C"/>
    <w:rsid w:val="004B2F2F"/>
    <w:rsid w:val="004E011A"/>
    <w:rsid w:val="004F3015"/>
    <w:rsid w:val="0052713D"/>
    <w:rsid w:val="00554BFD"/>
    <w:rsid w:val="00555B2F"/>
    <w:rsid w:val="00576F5D"/>
    <w:rsid w:val="00595907"/>
    <w:rsid w:val="005A3C9D"/>
    <w:rsid w:val="005C1C39"/>
    <w:rsid w:val="005E05F1"/>
    <w:rsid w:val="005E3ADE"/>
    <w:rsid w:val="00697576"/>
    <w:rsid w:val="006D1258"/>
    <w:rsid w:val="00745CC3"/>
    <w:rsid w:val="00783708"/>
    <w:rsid w:val="007B7287"/>
    <w:rsid w:val="007E1E1D"/>
    <w:rsid w:val="008048D0"/>
    <w:rsid w:val="009044E2"/>
    <w:rsid w:val="00906B9E"/>
    <w:rsid w:val="00920706"/>
    <w:rsid w:val="009247D4"/>
    <w:rsid w:val="00930A06"/>
    <w:rsid w:val="00954915"/>
    <w:rsid w:val="00954D78"/>
    <w:rsid w:val="00A12928"/>
    <w:rsid w:val="00A1463E"/>
    <w:rsid w:val="00A21281"/>
    <w:rsid w:val="00A60DEF"/>
    <w:rsid w:val="00A76957"/>
    <w:rsid w:val="00A939CB"/>
    <w:rsid w:val="00B0523D"/>
    <w:rsid w:val="00B31561"/>
    <w:rsid w:val="00B35F5C"/>
    <w:rsid w:val="00B470F5"/>
    <w:rsid w:val="00B63CD6"/>
    <w:rsid w:val="00BC0F27"/>
    <w:rsid w:val="00BE4583"/>
    <w:rsid w:val="00BF0CFD"/>
    <w:rsid w:val="00C4652E"/>
    <w:rsid w:val="00C57013"/>
    <w:rsid w:val="00C64037"/>
    <w:rsid w:val="00C703DD"/>
    <w:rsid w:val="00C9074C"/>
    <w:rsid w:val="00D757F3"/>
    <w:rsid w:val="00DC5E97"/>
    <w:rsid w:val="00DD170D"/>
    <w:rsid w:val="00DE676D"/>
    <w:rsid w:val="00E0069E"/>
    <w:rsid w:val="00E11B5B"/>
    <w:rsid w:val="00E26AC9"/>
    <w:rsid w:val="00E74F5B"/>
    <w:rsid w:val="00E76465"/>
    <w:rsid w:val="00EA6938"/>
    <w:rsid w:val="00ED3C5E"/>
    <w:rsid w:val="00F40302"/>
    <w:rsid w:val="00FE1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5DED04-E651-4303-9496-AC6E01AE7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36E1"/>
    <w:pPr>
      <w:spacing w:after="0" w:line="240" w:lineRule="auto"/>
    </w:pPr>
    <w:rPr>
      <w:rFonts w:ascii="Times" w:eastAsia="Times New Roman" w:hAnsi="Times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6403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D3C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07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7CF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14CA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83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0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4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4229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3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94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357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66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74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158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134736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649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2458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9110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8360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9735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3918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57043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bots.com/robots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bing.com/images/search?q=Robot+Gripper&amp;Form=IQFRDR#view=detail&amp;id=E43C103DCD86253B4EB10DA9BEE955ED10AF3670&amp;selectedIndex=57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1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hyperlink" Target="http://www.google.com/url?sa=i&amp;rct=j&amp;q=&amp;esrc=s&amp;source=images&amp;cd=&amp;cad=rja&amp;uact=8&amp;ved=0CAcQjRw&amp;url=http://www.directindustry.com/prod/schmalz/vacuum-grippers-7112-1195605.html&amp;ei=GF58VLrHB9DSoAS5oIDAAg&amp;bvm=bv.80642063,d.cGU&amp;psig=AFQjCNFX0nN8yRnzARvm0MWKucwiJxzZjA&amp;ust=1417523061076950" TargetMode="External"/><Relationship Id="rId38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hyperlink" Target="http://www.bing.com/images/search?q=Robot+Gripper&amp;Form=IQFRDR#view=detail&amp;id=26F28B404E9F4CCC802862DF44859EA38D1239E8&amp;selectedIndex=27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YbQ4O0BYlcc" TargetMode="External"/><Relationship Id="rId11" Type="http://schemas.openxmlformats.org/officeDocument/2006/relationships/image" Target="media/image4.gif"/><Relationship Id="rId24" Type="http://schemas.openxmlformats.org/officeDocument/2006/relationships/image" Target="media/image15.jpeg"/><Relationship Id="rId32" Type="http://schemas.openxmlformats.org/officeDocument/2006/relationships/image" Target="media/image20.jpeg"/><Relationship Id="rId37" Type="http://schemas.openxmlformats.org/officeDocument/2006/relationships/hyperlink" Target="http://www.google.com/imgres?imgurl=http://bdml.stanford.edu/uploads/Main/TactileSensing/gripper.jpg&amp;imgrefurl=http://bdml.stanford.edu/Main/TactileSensing&amp;h=766&amp;w=800&amp;tbnid=jJKVX1ofjP3OLM:&amp;zoom=1&amp;docid=LUN1CAqfXBAPxM&amp;ei=dl98VKeKCtDloASG5IHgAQ&amp;tbm=isch&amp;ved=0CDwQMygYMBg&amp;iact=rc&amp;uact=3&amp;dur=1699&amp;page=2&amp;start=16&amp;ndsp=18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google.com/imgres?imgurl=https://www.br-automation.com/smc/22b51c6e08132fa777d4ff7ae211761a1d1ada98.jpg&amp;imgrefurl=https://www.br-automation.com/kr/hoesasogae/automotion/2013/201306/flexible-and-future-proof-with-an-off-the-shelf-solution/&amp;h=284&amp;w=310&amp;tbnid=pFHNLq_pULWXIM:&amp;zoom=1&amp;docid=SvIuOd63NcqOtM&amp;ei=uFp8VNLcEIusogS_-oGYCA&amp;tbm=isch&amp;ved=0CCgQMyggMCA4yAE&amp;iact=rc&amp;uact=3&amp;dur=628&amp;page=12&amp;start=231&amp;ndsp=27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3.jpeg"/><Relationship Id="rId10" Type="http://schemas.openxmlformats.org/officeDocument/2006/relationships/image" Target="media/image3.jpeg"/><Relationship Id="rId19" Type="http://schemas.openxmlformats.org/officeDocument/2006/relationships/hyperlink" Target="http://en.wikipedia.org/wiki/File:Hexapod0a.png" TargetMode="External"/><Relationship Id="rId31" Type="http://schemas.openxmlformats.org/officeDocument/2006/relationships/hyperlink" Target="http://www.google.com/imgres?imgurl=http://www.genmarkautomation.com/userfiles/product/Image%201670.png&amp;imgrefurl=http://www.genmarkautomation.com/products/tool-automation/atmospheric/product_grex5.html&amp;h=273&amp;w=500&amp;tbnid=_xyvl2EWNWYF-M:&amp;zoom=1&amp;docid=pk0iaUwToeto3M&amp;ei=4Fl8VJXRCdLmoATL3YHYDQ&amp;tbm=isch&amp;ved=0CIMBEDMoWzBb&amp;iact=rc&amp;uact=3&amp;dur=4183&amp;page=6&amp;start=88&amp;ndsp=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04D9EF-5F34-427D-AAD7-345029BD0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10</Pages>
  <Words>726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Hee Man Bae</dc:creator>
  <cp:keywords/>
  <dc:description/>
  <cp:lastModifiedBy>Hee Man Bae</cp:lastModifiedBy>
  <cp:revision>16</cp:revision>
  <dcterms:created xsi:type="dcterms:W3CDTF">2014-12-02T20:31:00Z</dcterms:created>
  <dcterms:modified xsi:type="dcterms:W3CDTF">2014-12-08T18:23:00Z</dcterms:modified>
</cp:coreProperties>
</file>