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AD" w:rsidRPr="00FD13A1" w:rsidRDefault="00060E72" w:rsidP="00FD13A1">
      <w:pPr>
        <w:jc w:val="center"/>
        <w:rPr>
          <w:rFonts w:ascii="Times New Roman" w:hAnsi="Times New Roman" w:cs="Times New Roman"/>
          <w:b/>
          <w:sz w:val="28"/>
        </w:rPr>
      </w:pPr>
      <w:r w:rsidRPr="00FD13A1">
        <w:rPr>
          <w:rFonts w:ascii="Times New Roman" w:hAnsi="Times New Roman" w:cs="Times New Roman"/>
          <w:b/>
          <w:sz w:val="28"/>
        </w:rPr>
        <w:t xml:space="preserve">Extra Credit for </w:t>
      </w:r>
      <w:proofErr w:type="gramStart"/>
      <w:r w:rsidRPr="00FD13A1">
        <w:rPr>
          <w:rFonts w:ascii="Times New Roman" w:hAnsi="Times New Roman" w:cs="Times New Roman"/>
          <w:b/>
          <w:sz w:val="28"/>
        </w:rPr>
        <w:t>Fall</w:t>
      </w:r>
      <w:proofErr w:type="gramEnd"/>
      <w:r w:rsidRPr="00FD13A1">
        <w:rPr>
          <w:rFonts w:ascii="Times New Roman" w:hAnsi="Times New Roman" w:cs="Times New Roman"/>
          <w:b/>
          <w:sz w:val="28"/>
        </w:rPr>
        <w:t xml:space="preserve"> 2015</w:t>
      </w:r>
      <w:r w:rsidR="00687C65">
        <w:rPr>
          <w:rFonts w:ascii="Times New Roman" w:hAnsi="Times New Roman" w:cs="Times New Roman"/>
          <w:b/>
          <w:sz w:val="28"/>
        </w:rPr>
        <w:t xml:space="preserve"> </w:t>
      </w:r>
    </w:p>
    <w:p w:rsidR="004B6947" w:rsidRDefault="004B6947">
      <w:pPr>
        <w:rPr>
          <w:rFonts w:ascii="Times New Roman" w:hAnsi="Times New Roman" w:cs="Times New Roman"/>
          <w:sz w:val="24"/>
        </w:rPr>
      </w:pPr>
      <w:r w:rsidRPr="004B6947">
        <w:rPr>
          <w:rFonts w:ascii="Times New Roman" w:hAnsi="Times New Roman" w:cs="Times New Roman"/>
          <w:b/>
          <w:sz w:val="24"/>
          <w:u w:val="single"/>
        </w:rPr>
        <w:t>Overview</w:t>
      </w:r>
      <w:r>
        <w:rPr>
          <w:rFonts w:ascii="Times New Roman" w:hAnsi="Times New Roman" w:cs="Times New Roman"/>
          <w:sz w:val="24"/>
        </w:rPr>
        <w:t xml:space="preserve">: </w:t>
      </w:r>
      <w:r w:rsidR="006B229F">
        <w:rPr>
          <w:rFonts w:ascii="Times New Roman" w:hAnsi="Times New Roman" w:cs="Times New Roman"/>
          <w:sz w:val="24"/>
        </w:rPr>
        <w:t>T</w:t>
      </w:r>
      <w:r w:rsidR="00060E72">
        <w:rPr>
          <w:rFonts w:ascii="Times New Roman" w:hAnsi="Times New Roman" w:cs="Times New Roman"/>
          <w:sz w:val="24"/>
        </w:rPr>
        <w:t xml:space="preserve">his is the time of the year when many students’ minds turn to thoughts of how they might boost their grade. Well, here are a few things you can do, though I’m only offering a total of 30 points for the whole semester. </w:t>
      </w:r>
      <w:r w:rsidR="00687C65">
        <w:rPr>
          <w:rFonts w:ascii="Times New Roman" w:hAnsi="Times New Roman" w:cs="Times New Roman"/>
          <w:sz w:val="24"/>
        </w:rPr>
        <w:t>Turn them in as soon after the event as possible.</w:t>
      </w:r>
    </w:p>
    <w:p w:rsidR="004B6947" w:rsidRDefault="004B6947">
      <w:pPr>
        <w:rPr>
          <w:rFonts w:ascii="Times New Roman" w:hAnsi="Times New Roman" w:cs="Times New Roman"/>
          <w:sz w:val="24"/>
        </w:rPr>
      </w:pPr>
      <w:r w:rsidRPr="004B6947">
        <w:rPr>
          <w:rFonts w:ascii="Times New Roman" w:hAnsi="Times New Roman" w:cs="Times New Roman"/>
          <w:b/>
          <w:sz w:val="24"/>
          <w:u w:val="single"/>
        </w:rPr>
        <w:t>What to Write</w:t>
      </w:r>
      <w:r>
        <w:rPr>
          <w:rFonts w:ascii="Times New Roman" w:hAnsi="Times New Roman" w:cs="Times New Roman"/>
          <w:sz w:val="24"/>
        </w:rPr>
        <w:t xml:space="preserve">: In all cases I’m going to want a 1-page typed (MLA format) report of your experiences. Show me that you both went and thought about what you saw. Relate it to something we’ve read, if possible. </w:t>
      </w:r>
      <w:r w:rsidR="00687C65">
        <w:rPr>
          <w:rFonts w:ascii="Times New Roman" w:hAnsi="Times New Roman" w:cs="Times New Roman"/>
          <w:sz w:val="24"/>
        </w:rPr>
        <w:t>Attach a “souvenir” such as a ticket, program, or photo of the event. This can be part of the 1-page report but either keep it small or extend the essay half a page or so to compensate.</w:t>
      </w:r>
    </w:p>
    <w:p w:rsidR="004B6947" w:rsidRDefault="004B6947">
      <w:pPr>
        <w:rPr>
          <w:rFonts w:ascii="Times New Roman" w:hAnsi="Times New Roman" w:cs="Times New Roman"/>
          <w:sz w:val="24"/>
        </w:rPr>
      </w:pPr>
      <w:r>
        <w:rPr>
          <w:rFonts w:ascii="Times New Roman" w:hAnsi="Times New Roman" w:cs="Times New Roman"/>
          <w:b/>
          <w:sz w:val="24"/>
          <w:u w:val="single"/>
        </w:rPr>
        <w:t xml:space="preserve">What you get: </w:t>
      </w:r>
      <w:r w:rsidR="00687C65">
        <w:rPr>
          <w:rFonts w:ascii="Times New Roman" w:hAnsi="Times New Roman" w:cs="Times New Roman"/>
          <w:sz w:val="24"/>
        </w:rPr>
        <w:t xml:space="preserve">Generally I offer up to 10 </w:t>
      </w:r>
      <w:r w:rsidR="00060E72">
        <w:rPr>
          <w:rFonts w:ascii="Times New Roman" w:hAnsi="Times New Roman" w:cs="Times New Roman"/>
          <w:sz w:val="24"/>
        </w:rPr>
        <w:t xml:space="preserve">points per assignment, more if it is a more challenging </w:t>
      </w:r>
      <w:r w:rsidR="006B229F">
        <w:rPr>
          <w:rFonts w:ascii="Times New Roman" w:hAnsi="Times New Roman" w:cs="Times New Roman"/>
          <w:sz w:val="24"/>
        </w:rPr>
        <w:t xml:space="preserve">or time-consuming </w:t>
      </w:r>
      <w:r w:rsidR="00060E72">
        <w:rPr>
          <w:rFonts w:ascii="Times New Roman" w:hAnsi="Times New Roman" w:cs="Times New Roman"/>
          <w:sz w:val="24"/>
        </w:rPr>
        <w:t>task.</w:t>
      </w:r>
      <w:r>
        <w:rPr>
          <w:rFonts w:ascii="Times New Roman" w:hAnsi="Times New Roman" w:cs="Times New Roman"/>
          <w:sz w:val="24"/>
        </w:rPr>
        <w:t xml:space="preserve"> </w:t>
      </w:r>
      <w:r w:rsidR="006B229F">
        <w:rPr>
          <w:rFonts w:ascii="Times New Roman" w:hAnsi="Times New Roman" w:cs="Times New Roman"/>
          <w:sz w:val="24"/>
        </w:rPr>
        <w:t>I know this isn’t much, but of course you also get an enhanced educational experience and often free food and/or entertainment, as well.</w:t>
      </w:r>
    </w:p>
    <w:p w:rsidR="00060E72" w:rsidRDefault="004B6947">
      <w:pPr>
        <w:rPr>
          <w:rFonts w:ascii="Times New Roman" w:hAnsi="Times New Roman" w:cs="Times New Roman"/>
          <w:sz w:val="24"/>
        </w:rPr>
      </w:pPr>
      <w:r w:rsidRPr="004B6947">
        <w:rPr>
          <w:rFonts w:ascii="Times New Roman" w:hAnsi="Times New Roman" w:cs="Times New Roman"/>
          <w:sz w:val="24"/>
          <w:u w:val="single"/>
        </w:rPr>
        <w:t>NOTE</w:t>
      </w:r>
      <w:r>
        <w:rPr>
          <w:rFonts w:ascii="Times New Roman" w:hAnsi="Times New Roman" w:cs="Times New Roman"/>
          <w:sz w:val="24"/>
        </w:rPr>
        <w:t>: Most of these are once-only opportunities, so note the dates!</w:t>
      </w:r>
    </w:p>
    <w:p w:rsidR="004B6947" w:rsidRPr="004B6947" w:rsidRDefault="004B6947" w:rsidP="004B6947">
      <w:pPr>
        <w:pStyle w:val="ListParagraph"/>
        <w:numPr>
          <w:ilvl w:val="0"/>
          <w:numId w:val="1"/>
        </w:numPr>
        <w:rPr>
          <w:rFonts w:ascii="Times New Roman" w:hAnsi="Times New Roman" w:cs="Times New Roman"/>
          <w:sz w:val="24"/>
        </w:rPr>
      </w:pPr>
      <w:r w:rsidRPr="004B6947">
        <w:rPr>
          <w:rFonts w:ascii="Times New Roman" w:hAnsi="Times New Roman" w:cs="Times New Roman"/>
          <w:sz w:val="24"/>
          <w:u w:val="single"/>
        </w:rPr>
        <w:t>Tuesday 17 Nov</w:t>
      </w:r>
      <w:r w:rsidRPr="004B6947">
        <w:rPr>
          <w:rFonts w:ascii="Times New Roman" w:hAnsi="Times New Roman" w:cs="Times New Roman"/>
          <w:sz w:val="24"/>
        </w:rPr>
        <w:t xml:space="preserve">: </w:t>
      </w:r>
      <w:bookmarkStart w:id="0" w:name="_GoBack"/>
      <w:bookmarkEnd w:id="0"/>
      <w:r>
        <w:rPr>
          <w:rFonts w:ascii="Times New Roman" w:hAnsi="Times New Roman" w:cs="Times New Roman"/>
        </w:rPr>
        <w:t xml:space="preserve">7 PM </w:t>
      </w:r>
      <w:r w:rsidRPr="004B6947">
        <w:rPr>
          <w:rFonts w:ascii="Times New Roman" w:hAnsi="Times New Roman" w:cs="Times New Roman"/>
        </w:rPr>
        <w:t xml:space="preserve">in </w:t>
      </w:r>
      <w:r>
        <w:rPr>
          <w:rFonts w:ascii="Times New Roman" w:hAnsi="Times New Roman" w:cs="Times New Roman"/>
          <w:u w:val="single"/>
        </w:rPr>
        <w:t>King Library room</w:t>
      </w:r>
      <w:r w:rsidRPr="004B6947">
        <w:rPr>
          <w:rFonts w:ascii="Times New Roman" w:hAnsi="Times New Roman" w:cs="Times New Roman"/>
          <w:u w:val="single"/>
        </w:rPr>
        <w:t xml:space="preserve"> 225/229</w:t>
      </w:r>
      <w:r w:rsidRPr="004B6947">
        <w:rPr>
          <w:rFonts w:ascii="Times New Roman" w:hAnsi="Times New Roman" w:cs="Times New Roman"/>
        </w:rPr>
        <w:t xml:space="preserve"> as the </w:t>
      </w:r>
      <w:hyperlink r:id="rId6" w:tgtFrame="_blank" w:history="1">
        <w:r w:rsidRPr="004B6947">
          <w:rPr>
            <w:rStyle w:val="Hyperlink"/>
            <w:rFonts w:ascii="Times New Roman" w:hAnsi="Times New Roman" w:cs="Times New Roman"/>
          </w:rPr>
          <w:t xml:space="preserve">2015-2016 </w:t>
        </w:r>
        <w:r w:rsidR="00687C65">
          <w:rPr>
            <w:rStyle w:val="Hyperlink"/>
            <w:rFonts w:ascii="Times New Roman" w:hAnsi="Times New Roman" w:cs="Times New Roman"/>
          </w:rPr>
          <w:t xml:space="preserve">Reading by the </w:t>
        </w:r>
        <w:r w:rsidRPr="004B6947">
          <w:rPr>
            <w:rStyle w:val="Hyperlink"/>
            <w:rFonts w:ascii="Times New Roman" w:hAnsi="Times New Roman" w:cs="Times New Roman"/>
            <w:b/>
          </w:rPr>
          <w:t>Steinbeck Fellows</w:t>
        </w:r>
      </w:hyperlink>
      <w:r w:rsidRPr="004B6947">
        <w:rPr>
          <w:rFonts w:ascii="Times New Roman" w:hAnsi="Times New Roman" w:cs="Times New Roman"/>
        </w:rPr>
        <w:t xml:space="preserve"> read from work in progress. The event is free and open to the public -- bring your friends!</w:t>
      </w:r>
      <w:r>
        <w:rPr>
          <w:rFonts w:ascii="Times New Roman" w:hAnsi="Times New Roman" w:cs="Times New Roman"/>
        </w:rPr>
        <w:t xml:space="preserve"> </w:t>
      </w:r>
      <w:r w:rsidRPr="004B6947">
        <w:rPr>
          <w:rFonts w:ascii="Times New Roman" w:hAnsi="Times New Roman" w:cs="Times New Roman"/>
          <w:u w:val="single"/>
        </w:rPr>
        <w:t>Note</w:t>
      </w:r>
      <w:r>
        <w:rPr>
          <w:rFonts w:ascii="Times New Roman" w:hAnsi="Times New Roman" w:cs="Times New Roman"/>
        </w:rPr>
        <w:t xml:space="preserve">: one of the speakers will be </w:t>
      </w:r>
      <w:r w:rsidRPr="004B6947">
        <w:rPr>
          <w:rFonts w:ascii="Times New Roman" w:hAnsi="Times New Roman" w:cs="Times New Roman"/>
          <w:b/>
        </w:rPr>
        <w:t>Gabriel Thompson</w:t>
      </w:r>
      <w:r>
        <w:rPr>
          <w:rFonts w:ascii="Times New Roman" w:hAnsi="Times New Roman" w:cs="Times New Roman"/>
        </w:rPr>
        <w:t>, who wrote Working in the Shadows (we read from a chapter about the chicken-processing plant).</w:t>
      </w:r>
    </w:p>
    <w:p w:rsidR="00060E72" w:rsidRPr="004B6947" w:rsidRDefault="00060E72" w:rsidP="00060E72">
      <w:pPr>
        <w:pStyle w:val="ListParagraph"/>
        <w:numPr>
          <w:ilvl w:val="0"/>
          <w:numId w:val="1"/>
        </w:numPr>
        <w:rPr>
          <w:rFonts w:ascii="Times New Roman" w:hAnsi="Times New Roman" w:cs="Times New Roman"/>
          <w:sz w:val="24"/>
        </w:rPr>
      </w:pPr>
      <w:r w:rsidRPr="00060E72">
        <w:rPr>
          <w:rFonts w:ascii="Times New Roman" w:hAnsi="Times New Roman" w:cs="Times New Roman"/>
          <w:sz w:val="24"/>
        </w:rPr>
        <w:t xml:space="preserve">Visit the </w:t>
      </w:r>
      <w:r w:rsidRPr="00060E72">
        <w:rPr>
          <w:rFonts w:ascii="Times New Roman" w:hAnsi="Times New Roman" w:cs="Times New Roman"/>
          <w:b/>
          <w:sz w:val="24"/>
        </w:rPr>
        <w:t>International House for Coffee Night</w:t>
      </w:r>
      <w:r w:rsidRPr="00060E72">
        <w:rPr>
          <w:rFonts w:ascii="Times New Roman" w:hAnsi="Times New Roman" w:cs="Times New Roman"/>
          <w:sz w:val="24"/>
        </w:rPr>
        <w:t xml:space="preserve"> (</w:t>
      </w:r>
      <w:r w:rsidRPr="00060E72">
        <w:rPr>
          <w:rFonts w:ascii="Times New Roman" w:hAnsi="Times New Roman" w:cs="Times New Roman"/>
          <w:b/>
          <w:sz w:val="24"/>
        </w:rPr>
        <w:t>Tuesdays</w:t>
      </w:r>
      <w:r w:rsidRPr="00060E72">
        <w:rPr>
          <w:rFonts w:ascii="Times New Roman" w:hAnsi="Times New Roman" w:cs="Times New Roman"/>
          <w:sz w:val="24"/>
        </w:rPr>
        <w:t xml:space="preserve"> from 8:30-10 PM) and type up a 1-page report </w:t>
      </w:r>
      <w:r>
        <w:rPr>
          <w:rFonts w:ascii="Times New Roman" w:hAnsi="Times New Roman" w:cs="Times New Roman"/>
          <w:sz w:val="24"/>
        </w:rPr>
        <w:t>(MLA format) describing</w:t>
      </w:r>
      <w:r w:rsidRPr="00060E72">
        <w:rPr>
          <w:rFonts w:ascii="Times New Roman" w:hAnsi="Times New Roman" w:cs="Times New Roman"/>
          <w:sz w:val="24"/>
        </w:rPr>
        <w:t xml:space="preserve"> what happened, whom you met, </w:t>
      </w:r>
      <w:r>
        <w:rPr>
          <w:rFonts w:ascii="Times New Roman" w:hAnsi="Times New Roman" w:cs="Times New Roman"/>
          <w:sz w:val="24"/>
        </w:rPr>
        <w:t xml:space="preserve">what you talked about, </w:t>
      </w:r>
      <w:r w:rsidRPr="00060E72">
        <w:rPr>
          <w:rFonts w:ascii="Times New Roman" w:hAnsi="Times New Roman" w:cs="Times New Roman"/>
          <w:sz w:val="24"/>
        </w:rPr>
        <w:t>etc.</w:t>
      </w:r>
      <w:r>
        <w:rPr>
          <w:rFonts w:ascii="Times New Roman" w:hAnsi="Times New Roman" w:cs="Times New Roman"/>
          <w:sz w:val="24"/>
        </w:rPr>
        <w:t xml:space="preserve"> Illustrate it with a photo. Bring a friend along is you’re shy! </w:t>
      </w:r>
      <w:r w:rsidRPr="004B6947">
        <w:rPr>
          <w:rFonts w:ascii="Times New Roman" w:hAnsi="Times New Roman" w:cs="Times New Roman"/>
        </w:rPr>
        <w:t>360 S. 11th Street (between San Salvador and San Carlos streets). 408-924-6570 OR 408-279-4575</w:t>
      </w:r>
    </w:p>
    <w:p w:rsidR="00060E72" w:rsidRPr="00060E72" w:rsidRDefault="00060E72" w:rsidP="00060E72">
      <w:pPr>
        <w:ind w:left="360"/>
        <w:rPr>
          <w:rFonts w:ascii="Times New Roman" w:hAnsi="Times New Roman" w:cs="Times New Roman"/>
          <w:sz w:val="24"/>
        </w:rPr>
      </w:pPr>
      <w:r>
        <w:rPr>
          <w:rFonts w:ascii="Times New Roman" w:hAnsi="Times New Roman" w:cs="Times New Roman"/>
          <w:b/>
          <w:sz w:val="24"/>
        </w:rPr>
        <w:t>International Week:</w:t>
      </w:r>
      <w:r w:rsidRPr="00060E72">
        <w:rPr>
          <w:rFonts w:ascii="Times New Roman" w:hAnsi="Times New Roman" w:cs="Times New Roman"/>
          <w:b/>
          <w:sz w:val="24"/>
        </w:rPr>
        <w:t xml:space="preserve"> </w:t>
      </w:r>
      <w:r w:rsidRPr="00060E72">
        <w:rPr>
          <w:rFonts w:ascii="Times New Roman" w:hAnsi="Times New Roman" w:cs="Times New Roman"/>
          <w:sz w:val="24"/>
        </w:rPr>
        <w:t xml:space="preserve">Participate in any of the events </w:t>
      </w:r>
      <w:r>
        <w:rPr>
          <w:rFonts w:ascii="Times New Roman" w:hAnsi="Times New Roman" w:cs="Times New Roman"/>
          <w:sz w:val="24"/>
        </w:rPr>
        <w:t xml:space="preserve">listed below, </w:t>
      </w:r>
      <w:proofErr w:type="gramStart"/>
      <w:r>
        <w:rPr>
          <w:rFonts w:ascii="Times New Roman" w:hAnsi="Times New Roman" w:cs="Times New Roman"/>
          <w:sz w:val="24"/>
        </w:rPr>
        <w:t>then</w:t>
      </w:r>
      <w:proofErr w:type="gramEnd"/>
      <w:r>
        <w:rPr>
          <w:rFonts w:ascii="Times New Roman" w:hAnsi="Times New Roman" w:cs="Times New Roman"/>
          <w:sz w:val="24"/>
        </w:rPr>
        <w:t xml:space="preserve"> write up a 1-page report, as described above (details at </w:t>
      </w:r>
      <w:hyperlink r:id="rId7" w:history="1">
        <w:r w:rsidRPr="00060E72">
          <w:rPr>
            <w:rStyle w:val="Hyperlink"/>
            <w:rFonts w:ascii="Times New Roman" w:hAnsi="Times New Roman" w:cs="Times New Roman"/>
            <w:b/>
            <w:sz w:val="24"/>
          </w:rPr>
          <w:t>http://www.sjsu.edu/isss/events/iweek/</w:t>
        </w:r>
      </w:hyperlink>
      <w:r>
        <w:rPr>
          <w:rFonts w:ascii="Times New Roman" w:hAnsi="Times New Roman" w:cs="Times New Roman"/>
          <w:b/>
          <w:sz w:val="24"/>
        </w:rPr>
        <w:t>).</w:t>
      </w:r>
    </w:p>
    <w:p w:rsidR="00060E72" w:rsidRPr="00060E72" w:rsidRDefault="00060E72" w:rsidP="00060E72">
      <w:pPr>
        <w:pStyle w:val="ListParagraph"/>
        <w:numPr>
          <w:ilvl w:val="0"/>
          <w:numId w:val="1"/>
        </w:numPr>
        <w:rPr>
          <w:rFonts w:ascii="Times New Roman" w:hAnsi="Times New Roman" w:cs="Times New Roman"/>
          <w:sz w:val="24"/>
        </w:rPr>
      </w:pPr>
      <w:r>
        <w:t xml:space="preserve">Enjoy </w:t>
      </w:r>
      <w:r w:rsidRPr="00060E72">
        <w:rPr>
          <w:b/>
        </w:rPr>
        <w:t>TED Talks about international education</w:t>
      </w:r>
      <w:r>
        <w:t xml:space="preserve"> throughout the week! Follow the International Programs and Services Facebook Page at </w:t>
      </w:r>
      <w:hyperlink r:id="rId8" w:tgtFrame="_blank" w:history="1">
        <w:r>
          <w:rPr>
            <w:rStyle w:val="Hyperlink"/>
          </w:rPr>
          <w:t>"International Students at SJSU"</w:t>
        </w:r>
      </w:hyperlink>
      <w:r>
        <w:t xml:space="preserve"> to join in </w:t>
      </w:r>
      <w:proofErr w:type="gramStart"/>
      <w:r>
        <w:t>the  fun</w:t>
      </w:r>
      <w:proofErr w:type="gramEnd"/>
      <w:r>
        <w:t>! All are welcome!</w:t>
      </w:r>
    </w:p>
    <w:p w:rsidR="00687C65" w:rsidRDefault="00687C65" w:rsidP="00687C65">
      <w:pPr>
        <w:pStyle w:val="NormalWeb"/>
        <w:numPr>
          <w:ilvl w:val="0"/>
          <w:numId w:val="1"/>
        </w:numPr>
      </w:pPr>
      <w:r w:rsidRPr="00687C65">
        <w:rPr>
          <w:u w:val="single"/>
        </w:rPr>
        <w:t>Tuesday 17 Nov. 12:00 noon - 1:00 p.m.,</w:t>
      </w:r>
      <w:r>
        <w:t xml:space="preserve"> </w:t>
      </w:r>
      <w:r w:rsidR="00060E72">
        <w:rPr>
          <w:rStyle w:val="Strong"/>
        </w:rPr>
        <w:t>Finding Volunteer Roles, Internships, and Jobs Outside the U.S</w:t>
      </w:r>
      <w:r w:rsidR="00060E72">
        <w:t xml:space="preserve"> </w:t>
      </w:r>
      <w:r w:rsidR="00060E72">
        <w:t xml:space="preserve">Presented by the </w:t>
      </w:r>
      <w:hyperlink r:id="rId9" w:tgtFrame="_blank" w:tooltip="SJSU Career Center" w:history="1">
        <w:r w:rsidR="00060E72">
          <w:rPr>
            <w:rStyle w:val="Hyperlink"/>
          </w:rPr>
          <w:t>SJSU Career Center</w:t>
        </w:r>
      </w:hyperlink>
      <w:r w:rsidR="00060E72">
        <w:t xml:space="preserve"> </w:t>
      </w:r>
      <w:r w:rsidR="00060E72">
        <w:t xml:space="preserve">Clark Hall 547 </w:t>
      </w:r>
      <w:r w:rsidR="00060E72">
        <w:t xml:space="preserve"> </w:t>
      </w:r>
      <w:r w:rsidR="00060E72">
        <w:t xml:space="preserve">Students will learn the benefits of international work experience, form personal goals for international work experience, find resources to research international economies, employers, and jobs, gain strategies and tools for international job/internship searching (including </w:t>
      </w:r>
      <w:proofErr w:type="spellStart"/>
      <w:r w:rsidR="00060E72">
        <w:t>GoinGlobal</w:t>
      </w:r>
      <w:proofErr w:type="spellEnd"/>
      <w:r w:rsidR="00060E72">
        <w:t xml:space="preserve">) and discuss preparations for living and working abroad. </w:t>
      </w:r>
    </w:p>
    <w:p w:rsidR="00060E72" w:rsidRPr="00687C65" w:rsidRDefault="00687C65" w:rsidP="00687C65">
      <w:pPr>
        <w:pStyle w:val="NormalWeb"/>
        <w:numPr>
          <w:ilvl w:val="0"/>
          <w:numId w:val="1"/>
        </w:numPr>
        <w:rPr>
          <w:rStyle w:val="Strong"/>
          <w:b w:val="0"/>
          <w:bCs w:val="0"/>
        </w:rPr>
      </w:pPr>
      <w:r w:rsidRPr="00687C65">
        <w:rPr>
          <w:rStyle w:val="Strong"/>
          <w:b w:val="0"/>
          <w:u w:val="single"/>
        </w:rPr>
        <w:t xml:space="preserve">Wed 18 Nov </w:t>
      </w:r>
      <w:r w:rsidRPr="00687C65">
        <w:rPr>
          <w:u w:val="single"/>
        </w:rPr>
        <w:t>6:00 p.m. - 7:00 p.m</w:t>
      </w:r>
      <w:r>
        <w:t xml:space="preserve">., </w:t>
      </w:r>
      <w:r>
        <w:rPr>
          <w:rStyle w:val="Strong"/>
        </w:rPr>
        <w:t>Dessert and TED Talks</w:t>
      </w:r>
      <w:r>
        <w:t xml:space="preserve"> Presented by </w:t>
      </w:r>
      <w:hyperlink r:id="rId10" w:history="1">
        <w:r>
          <w:rPr>
            <w:rStyle w:val="Hyperlink"/>
          </w:rPr>
          <w:t>International Student and Scholar Services</w:t>
        </w:r>
        <w:r w:rsidRPr="00687C65">
          <w:t xml:space="preserve"> </w:t>
        </w:r>
        <w:r>
          <w:t>International House. Join us for dessert and an international education themed TED Talk and intercultural discussion about education. Dessert and refreshments will be provided and we look forward to seeing you there! </w:t>
        </w:r>
        <w:r w:rsidRPr="00060E72">
          <w:rPr>
            <w:color w:val="0000FF"/>
            <w:u w:val="single"/>
          </w:rPr>
          <w:br/>
        </w:r>
      </w:hyperlink>
      <w:r>
        <w:t xml:space="preserve"> </w:t>
      </w:r>
    </w:p>
    <w:p w:rsidR="00687C65" w:rsidRDefault="00687C65" w:rsidP="00687C65">
      <w:pPr>
        <w:pStyle w:val="NormalWeb"/>
        <w:numPr>
          <w:ilvl w:val="0"/>
          <w:numId w:val="1"/>
        </w:numPr>
      </w:pPr>
      <w:r w:rsidRPr="00060E72">
        <w:rPr>
          <w:u w:val="single"/>
        </w:rPr>
        <w:lastRenderedPageBreak/>
        <w:t>Thursday 19 Nov 12:00 noon – 1:15 p.m., </w:t>
      </w:r>
      <w:r w:rsidR="00060E72">
        <w:rPr>
          <w:rStyle w:val="Strong"/>
        </w:rPr>
        <w:t>Lunch Time Talk: Careers in World Languages</w:t>
      </w:r>
      <w:r w:rsidR="00060E72">
        <w:t xml:space="preserve"> </w:t>
      </w:r>
      <w:r w:rsidR="00060E72">
        <w:t>Presented by the </w:t>
      </w:r>
      <w:hyperlink r:id="rId11" w:tgtFrame="_blank" w:history="1">
        <w:r w:rsidR="00060E72">
          <w:rPr>
            <w:rStyle w:val="Hyperlink"/>
          </w:rPr>
          <w:t>Department of World Languages and Literatures</w:t>
        </w:r>
      </w:hyperlink>
      <w:r w:rsidR="00060E72">
        <w:t> </w:t>
      </w:r>
      <w:r w:rsidRPr="00060E72">
        <w:rPr>
          <w:u w:val="single"/>
        </w:rPr>
        <w:t xml:space="preserve"> </w:t>
      </w:r>
      <w:r w:rsidR="00060E72" w:rsidRPr="00060E72">
        <w:rPr>
          <w:u w:val="single"/>
        </w:rPr>
        <w:t>BBC 103</w:t>
      </w:r>
      <w:r w:rsidR="00060E72">
        <w:t xml:space="preserve"> Lunch Time Talk invites students from all disciplines to an open discussion about "Careers in World Languages". Light Refreshments will be served and the event will take place in BBC 103.</w:t>
      </w:r>
    </w:p>
    <w:p w:rsidR="00687C65" w:rsidRDefault="00687C65" w:rsidP="00687C65">
      <w:pPr>
        <w:pStyle w:val="NormalWeb"/>
        <w:numPr>
          <w:ilvl w:val="0"/>
          <w:numId w:val="1"/>
        </w:numPr>
      </w:pPr>
    </w:p>
    <w:p w:rsidR="00060E72" w:rsidRDefault="00687C65" w:rsidP="004B6947">
      <w:pPr>
        <w:pStyle w:val="NormalWeb"/>
        <w:numPr>
          <w:ilvl w:val="0"/>
          <w:numId w:val="1"/>
        </w:numPr>
      </w:pPr>
      <w:r w:rsidRPr="004B6947">
        <w:rPr>
          <w:u w:val="single"/>
        </w:rPr>
        <w:t>Thursday 19 Nov 3:30 p.m. - 5:00 p.m</w:t>
      </w:r>
      <w:r>
        <w:t xml:space="preserve">., Clark Hall CL303  </w:t>
      </w:r>
      <w:r w:rsidR="00060E72">
        <w:rPr>
          <w:rStyle w:val="Strong"/>
        </w:rPr>
        <w:t>Global Student Network Ice Cream Social</w:t>
      </w:r>
      <w:r w:rsidR="004B6947">
        <w:t xml:space="preserve"> </w:t>
      </w:r>
      <w:r w:rsidR="00060E72">
        <w:t xml:space="preserve">Presented by the </w:t>
      </w:r>
      <w:hyperlink r:id="rId12" w:history="1">
        <w:r w:rsidR="00060E72">
          <w:rPr>
            <w:rStyle w:val="Hyperlink"/>
          </w:rPr>
          <w:t>Global Student Network</w:t>
        </w:r>
      </w:hyperlink>
      <w:r w:rsidR="004B6947">
        <w:t xml:space="preserve"> </w:t>
      </w:r>
      <w:r w:rsidR="00060E72">
        <w:t xml:space="preserve">Join the Global Student Network for ice cream and to watch short travel films and discussion of world travel! Please </w:t>
      </w:r>
      <w:hyperlink r:id="rId13" w:history="1">
        <w:r w:rsidR="00060E72">
          <w:rPr>
            <w:rStyle w:val="Hyperlink"/>
          </w:rPr>
          <w:t>RSVP</w:t>
        </w:r>
      </w:hyperlink>
      <w:r w:rsidR="00060E72">
        <w:t xml:space="preserve"> by Friday, November 13 at </w:t>
      </w:r>
      <w:hyperlink r:id="rId14" w:history="1">
        <w:r w:rsidR="00060E72">
          <w:rPr>
            <w:rStyle w:val="Hyperlink"/>
          </w:rPr>
          <w:t>http://bit.ly/1OGLs3D</w:t>
        </w:r>
      </w:hyperlink>
      <w:r w:rsidR="00060E72">
        <w:t xml:space="preserve"> and looking forward to seeing you there! </w:t>
      </w:r>
    </w:p>
    <w:p w:rsidR="00687C65" w:rsidRDefault="00687C65" w:rsidP="004B6947">
      <w:pPr>
        <w:pStyle w:val="NormalWeb"/>
        <w:numPr>
          <w:ilvl w:val="0"/>
          <w:numId w:val="1"/>
        </w:numPr>
      </w:pPr>
      <w:r>
        <w:rPr>
          <w:u w:val="single"/>
        </w:rPr>
        <w:t xml:space="preserve">Thursday, Friday, Saturday evening at 7 PM Nov </w:t>
      </w:r>
      <w:r w:rsidRPr="00687C65">
        <w:rPr>
          <w:u w:val="single"/>
        </w:rPr>
        <w:t>19-21</w:t>
      </w:r>
      <w:r>
        <w:rPr>
          <w:u w:val="single"/>
        </w:rPr>
        <w:t>:</w:t>
      </w:r>
      <w:r>
        <w:t xml:space="preserve"> play performance of </w:t>
      </w:r>
      <w:r w:rsidRPr="00687C65">
        <w:rPr>
          <w:b/>
        </w:rPr>
        <w:t>THE CIRCLE</w:t>
      </w:r>
      <w:r>
        <w:t xml:space="preserve"> by Dave Eggers in the Hall Todd Theater (next to King Library) 7-10PM, $10 with student ID. This one worth 15 points.</w:t>
      </w:r>
    </w:p>
    <w:p w:rsidR="00687C65" w:rsidRDefault="00687C65" w:rsidP="00687C65">
      <w:pPr>
        <w:pStyle w:val="NormalWeb"/>
      </w:pPr>
    </w:p>
    <w:p w:rsidR="00060E72" w:rsidRDefault="00060E72" w:rsidP="004B6947">
      <w:pPr>
        <w:pStyle w:val="NormalWeb"/>
        <w:ind w:left="720"/>
      </w:pPr>
    </w:p>
    <w:p w:rsidR="00060E72" w:rsidRPr="00060E72" w:rsidRDefault="00060E72" w:rsidP="00060E72">
      <w:pPr>
        <w:pStyle w:val="NormalWeb"/>
        <w:ind w:left="720"/>
      </w:pPr>
    </w:p>
    <w:p w:rsidR="00060E72" w:rsidRPr="00060E72" w:rsidRDefault="00060E72" w:rsidP="00060E72">
      <w:pPr>
        <w:pStyle w:val="ListParagraph"/>
        <w:rPr>
          <w:rFonts w:ascii="Times New Roman" w:hAnsi="Times New Roman" w:cs="Times New Roman"/>
          <w:sz w:val="24"/>
        </w:rPr>
      </w:pPr>
    </w:p>
    <w:sectPr w:rsidR="00060E72" w:rsidRPr="00060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161E5"/>
    <w:multiLevelType w:val="hybridMultilevel"/>
    <w:tmpl w:val="2A6C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72"/>
    <w:rsid w:val="00060E72"/>
    <w:rsid w:val="00112C8A"/>
    <w:rsid w:val="004B6947"/>
    <w:rsid w:val="00687C65"/>
    <w:rsid w:val="006B229F"/>
    <w:rsid w:val="00B0103A"/>
    <w:rsid w:val="00D150AD"/>
    <w:rsid w:val="00FD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60E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E72"/>
    <w:pPr>
      <w:ind w:left="720"/>
      <w:contextualSpacing/>
    </w:pPr>
  </w:style>
  <w:style w:type="character" w:styleId="Hyperlink">
    <w:name w:val="Hyperlink"/>
    <w:basedOn w:val="DefaultParagraphFont"/>
    <w:uiPriority w:val="99"/>
    <w:unhideWhenUsed/>
    <w:rsid w:val="00060E72"/>
    <w:rPr>
      <w:color w:val="0000FF" w:themeColor="hyperlink"/>
      <w:u w:val="single"/>
    </w:rPr>
  </w:style>
  <w:style w:type="character" w:customStyle="1" w:styleId="Heading3Char">
    <w:name w:val="Heading 3 Char"/>
    <w:basedOn w:val="DefaultParagraphFont"/>
    <w:link w:val="Heading3"/>
    <w:uiPriority w:val="9"/>
    <w:rsid w:val="00060E72"/>
    <w:rPr>
      <w:rFonts w:ascii="Times New Roman" w:eastAsia="Times New Roman" w:hAnsi="Times New Roman" w:cs="Times New Roman"/>
      <w:b/>
      <w:bCs/>
      <w:sz w:val="27"/>
      <w:szCs w:val="27"/>
    </w:rPr>
  </w:style>
  <w:style w:type="paragraph" w:styleId="NormalWeb">
    <w:name w:val="Normal (Web)"/>
    <w:basedOn w:val="Normal"/>
    <w:uiPriority w:val="99"/>
    <w:unhideWhenUsed/>
    <w:rsid w:val="00060E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0E72"/>
    <w:rPr>
      <w:b/>
      <w:bCs/>
    </w:rPr>
  </w:style>
  <w:style w:type="character" w:styleId="Emphasis">
    <w:name w:val="Emphasis"/>
    <w:basedOn w:val="DefaultParagraphFont"/>
    <w:uiPriority w:val="20"/>
    <w:qFormat/>
    <w:rsid w:val="00687C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60E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E72"/>
    <w:pPr>
      <w:ind w:left="720"/>
      <w:contextualSpacing/>
    </w:pPr>
  </w:style>
  <w:style w:type="character" w:styleId="Hyperlink">
    <w:name w:val="Hyperlink"/>
    <w:basedOn w:val="DefaultParagraphFont"/>
    <w:uiPriority w:val="99"/>
    <w:unhideWhenUsed/>
    <w:rsid w:val="00060E72"/>
    <w:rPr>
      <w:color w:val="0000FF" w:themeColor="hyperlink"/>
      <w:u w:val="single"/>
    </w:rPr>
  </w:style>
  <w:style w:type="character" w:customStyle="1" w:styleId="Heading3Char">
    <w:name w:val="Heading 3 Char"/>
    <w:basedOn w:val="DefaultParagraphFont"/>
    <w:link w:val="Heading3"/>
    <w:uiPriority w:val="9"/>
    <w:rsid w:val="00060E72"/>
    <w:rPr>
      <w:rFonts w:ascii="Times New Roman" w:eastAsia="Times New Roman" w:hAnsi="Times New Roman" w:cs="Times New Roman"/>
      <w:b/>
      <w:bCs/>
      <w:sz w:val="27"/>
      <w:szCs w:val="27"/>
    </w:rPr>
  </w:style>
  <w:style w:type="paragraph" w:styleId="NormalWeb">
    <w:name w:val="Normal (Web)"/>
    <w:basedOn w:val="Normal"/>
    <w:uiPriority w:val="99"/>
    <w:unhideWhenUsed/>
    <w:rsid w:val="00060E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0E72"/>
    <w:rPr>
      <w:b/>
      <w:bCs/>
    </w:rPr>
  </w:style>
  <w:style w:type="character" w:styleId="Emphasis">
    <w:name w:val="Emphasis"/>
    <w:basedOn w:val="DefaultParagraphFont"/>
    <w:uiPriority w:val="20"/>
    <w:qFormat/>
    <w:rsid w:val="00687C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520897">
      <w:bodyDiv w:val="1"/>
      <w:marLeft w:val="0"/>
      <w:marRight w:val="0"/>
      <w:marTop w:val="0"/>
      <w:marBottom w:val="0"/>
      <w:divBdr>
        <w:top w:val="none" w:sz="0" w:space="0" w:color="auto"/>
        <w:left w:val="none" w:sz="0" w:space="0" w:color="auto"/>
        <w:bottom w:val="none" w:sz="0" w:space="0" w:color="auto"/>
        <w:right w:val="none" w:sz="0" w:space="0" w:color="auto"/>
      </w:divBdr>
    </w:div>
    <w:div w:id="852955371">
      <w:bodyDiv w:val="1"/>
      <w:marLeft w:val="0"/>
      <w:marRight w:val="0"/>
      <w:marTop w:val="0"/>
      <w:marBottom w:val="0"/>
      <w:divBdr>
        <w:top w:val="none" w:sz="0" w:space="0" w:color="auto"/>
        <w:left w:val="none" w:sz="0" w:space="0" w:color="auto"/>
        <w:bottom w:val="none" w:sz="0" w:space="0" w:color="auto"/>
        <w:right w:val="none" w:sz="0" w:space="0" w:color="auto"/>
      </w:divBdr>
    </w:div>
    <w:div w:id="907153390">
      <w:bodyDiv w:val="1"/>
      <w:marLeft w:val="0"/>
      <w:marRight w:val="0"/>
      <w:marTop w:val="0"/>
      <w:marBottom w:val="0"/>
      <w:divBdr>
        <w:top w:val="none" w:sz="0" w:space="0" w:color="auto"/>
        <w:left w:val="none" w:sz="0" w:space="0" w:color="auto"/>
        <w:bottom w:val="none" w:sz="0" w:space="0" w:color="auto"/>
        <w:right w:val="none" w:sz="0" w:space="0" w:color="auto"/>
      </w:divBdr>
    </w:div>
    <w:div w:id="1133210452">
      <w:bodyDiv w:val="1"/>
      <w:marLeft w:val="0"/>
      <w:marRight w:val="0"/>
      <w:marTop w:val="0"/>
      <w:marBottom w:val="0"/>
      <w:divBdr>
        <w:top w:val="none" w:sz="0" w:space="0" w:color="auto"/>
        <w:left w:val="none" w:sz="0" w:space="0" w:color="auto"/>
        <w:bottom w:val="none" w:sz="0" w:space="0" w:color="auto"/>
        <w:right w:val="none" w:sz="0" w:space="0" w:color="auto"/>
      </w:divBdr>
    </w:div>
    <w:div w:id="1148933642">
      <w:bodyDiv w:val="1"/>
      <w:marLeft w:val="0"/>
      <w:marRight w:val="0"/>
      <w:marTop w:val="0"/>
      <w:marBottom w:val="0"/>
      <w:divBdr>
        <w:top w:val="none" w:sz="0" w:space="0" w:color="auto"/>
        <w:left w:val="none" w:sz="0" w:space="0" w:color="auto"/>
        <w:bottom w:val="none" w:sz="0" w:space="0" w:color="auto"/>
        <w:right w:val="none" w:sz="0" w:space="0" w:color="auto"/>
      </w:divBdr>
    </w:div>
    <w:div w:id="132069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nternationalStudentsAtSjsu" TargetMode="External"/><Relationship Id="rId13" Type="http://schemas.openxmlformats.org/officeDocument/2006/relationships/hyperlink" Target="http://bit.ly/1FREOBo" TargetMode="External"/><Relationship Id="rId3" Type="http://schemas.microsoft.com/office/2007/relationships/stylesWithEffects" Target="stylesWithEffects.xml"/><Relationship Id="rId7" Type="http://schemas.openxmlformats.org/officeDocument/2006/relationships/hyperlink" Target="http://www.sjsu.edu/isss/events/iweek/" TargetMode="External"/><Relationship Id="rId12" Type="http://schemas.openxmlformats.org/officeDocument/2006/relationships/hyperlink" Target="https://www.facebook.com/Global-Student-Network-at-SJSU-38094415535278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jsu.edu/steinbeck/Fall%20Fellows%20Reading%202015.pdf" TargetMode="External"/><Relationship Id="rId11" Type="http://schemas.openxmlformats.org/officeDocument/2006/relationships/hyperlink" Target="http://www.sjsu.edu/wll/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jsu.edu/isss/index.html" TargetMode="External"/><Relationship Id="rId4" Type="http://schemas.openxmlformats.org/officeDocument/2006/relationships/settings" Target="settings.xml"/><Relationship Id="rId9" Type="http://schemas.openxmlformats.org/officeDocument/2006/relationships/hyperlink" Target="http://www.sjsu.edu/careercenter/" TargetMode="External"/><Relationship Id="rId14" Type="http://schemas.openxmlformats.org/officeDocument/2006/relationships/hyperlink" Target="http://bit.ly/1OGLs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4</cp:revision>
  <dcterms:created xsi:type="dcterms:W3CDTF">2015-11-16T20:57:00Z</dcterms:created>
  <dcterms:modified xsi:type="dcterms:W3CDTF">2015-11-16T20:59:00Z</dcterms:modified>
</cp:coreProperties>
</file>