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3E" w:rsidRPr="00B61A3E" w:rsidRDefault="00221834" w:rsidP="00221834">
      <w:pPr>
        <w:rPr>
          <w:rFonts w:ascii="Times New Roman" w:eastAsia="Times New Roman" w:hAnsi="Times New Roman" w:cs="Times New Roman"/>
          <w:b/>
          <w:sz w:val="28"/>
          <w:szCs w:val="24"/>
        </w:rPr>
      </w:pPr>
      <w:proofErr w:type="spellStart"/>
      <w:r w:rsidRPr="00221834">
        <w:rPr>
          <w:rFonts w:ascii="Times New Roman" w:eastAsia="Times New Roman" w:hAnsi="Times New Roman" w:cs="Times New Roman"/>
          <w:szCs w:val="24"/>
        </w:rPr>
        <w:t>Engl</w:t>
      </w:r>
      <w:proofErr w:type="spellEnd"/>
      <w:r w:rsidRPr="00221834">
        <w:rPr>
          <w:rFonts w:ascii="Times New Roman" w:eastAsia="Times New Roman" w:hAnsi="Times New Roman" w:cs="Times New Roman"/>
          <w:szCs w:val="24"/>
        </w:rPr>
        <w:t xml:space="preserve"> 117B 2017</w:t>
      </w:r>
      <w:r w:rsidRPr="00221834">
        <w:rPr>
          <w:rFonts w:ascii="Times New Roman" w:eastAsia="Times New Roman" w:hAnsi="Times New Roman" w:cs="Times New Roman"/>
          <w:b/>
          <w:szCs w:val="24"/>
        </w:rPr>
        <w:t xml:space="preserve"> </w:t>
      </w:r>
      <w:r w:rsidR="00946164">
        <w:rPr>
          <w:rFonts w:ascii="Times New Roman" w:eastAsia="Times New Roman" w:hAnsi="Times New Roman" w:cs="Times New Roman"/>
          <w:b/>
          <w:sz w:val="28"/>
          <w:szCs w:val="24"/>
        </w:rPr>
        <w:t>Reading Questions</w:t>
      </w:r>
      <w:r w:rsidR="0061510A">
        <w:rPr>
          <w:rFonts w:ascii="Times New Roman" w:eastAsia="Times New Roman" w:hAnsi="Times New Roman" w:cs="Times New Roman"/>
          <w:b/>
          <w:sz w:val="28"/>
          <w:szCs w:val="24"/>
        </w:rPr>
        <w:t xml:space="preserve">: </w:t>
      </w:r>
      <w:r w:rsidR="00567E39">
        <w:rPr>
          <w:rFonts w:ascii="Times New Roman" w:eastAsia="Times New Roman" w:hAnsi="Times New Roman" w:cs="Times New Roman"/>
          <w:b/>
          <w:sz w:val="28"/>
          <w:szCs w:val="24"/>
        </w:rPr>
        <w:t xml:space="preserve">Assignment Description and </w:t>
      </w:r>
      <w:r w:rsidR="00B61A3E" w:rsidRPr="00B61A3E">
        <w:rPr>
          <w:rFonts w:ascii="Times New Roman" w:eastAsia="Times New Roman" w:hAnsi="Times New Roman" w:cs="Times New Roman"/>
          <w:b/>
          <w:sz w:val="28"/>
          <w:szCs w:val="24"/>
        </w:rPr>
        <w:t xml:space="preserve">Sample </w:t>
      </w:r>
    </w:p>
    <w:p w:rsidR="00946164" w:rsidRDefault="00567E39" w:rsidP="003F2315">
      <w:pPr>
        <w:rPr>
          <w:rFonts w:ascii="Times New Roman" w:eastAsia="Times New Roman" w:hAnsi="Times New Roman" w:cs="Times New Roman"/>
        </w:rPr>
      </w:pPr>
      <w:r w:rsidRPr="0061510A">
        <w:rPr>
          <w:rFonts w:ascii="Times New Roman" w:eastAsia="Times New Roman" w:hAnsi="Times New Roman" w:cs="Times New Roman"/>
          <w:b/>
        </w:rPr>
        <w:t>Overview:</w:t>
      </w:r>
      <w:r w:rsidR="00B61A3E" w:rsidRPr="0061510A">
        <w:rPr>
          <w:rFonts w:ascii="Times New Roman" w:eastAsia="Times New Roman" w:hAnsi="Times New Roman" w:cs="Times New Roman"/>
        </w:rPr>
        <w:t xml:space="preserve"> </w:t>
      </w:r>
      <w:r w:rsidRPr="0061510A">
        <w:rPr>
          <w:rFonts w:ascii="Times New Roman" w:eastAsia="Times New Roman" w:hAnsi="Times New Roman" w:cs="Times New Roman"/>
        </w:rPr>
        <w:t xml:space="preserve">A </w:t>
      </w:r>
      <w:r w:rsidR="00CB49F7" w:rsidRPr="0061510A">
        <w:rPr>
          <w:rFonts w:ascii="Times New Roman" w:eastAsia="Times New Roman" w:hAnsi="Times New Roman" w:cs="Times New Roman"/>
        </w:rPr>
        <w:t>“</w:t>
      </w:r>
      <w:r w:rsidRPr="0061510A">
        <w:rPr>
          <w:rFonts w:ascii="Times New Roman" w:eastAsia="Times New Roman" w:hAnsi="Times New Roman" w:cs="Times New Roman"/>
        </w:rPr>
        <w:t>response</w:t>
      </w:r>
      <w:r w:rsidR="00CB49F7" w:rsidRPr="0061510A">
        <w:rPr>
          <w:rFonts w:ascii="Times New Roman" w:eastAsia="Times New Roman" w:hAnsi="Times New Roman" w:cs="Times New Roman"/>
        </w:rPr>
        <w:t>”</w:t>
      </w:r>
      <w:r w:rsidRPr="0061510A">
        <w:rPr>
          <w:rFonts w:ascii="Times New Roman" w:eastAsia="Times New Roman" w:hAnsi="Times New Roman" w:cs="Times New Roman"/>
        </w:rPr>
        <w:t xml:space="preserve"> to a work of literature involves </w:t>
      </w:r>
      <w:r w:rsidRPr="0061510A">
        <w:rPr>
          <w:rFonts w:ascii="Times New Roman" w:eastAsia="Times New Roman" w:hAnsi="Times New Roman" w:cs="Times New Roman"/>
          <w:b/>
        </w:rPr>
        <w:t>analysis</w:t>
      </w:r>
      <w:r w:rsidRPr="0061510A">
        <w:rPr>
          <w:rFonts w:ascii="Times New Roman" w:eastAsia="Times New Roman" w:hAnsi="Times New Roman" w:cs="Times New Roman"/>
        </w:rPr>
        <w:t xml:space="preserve">, a </w:t>
      </w:r>
      <w:r w:rsidRPr="0061510A">
        <w:rPr>
          <w:rFonts w:ascii="Times New Roman" w:eastAsia="Times New Roman" w:hAnsi="Times New Roman" w:cs="Times New Roman"/>
          <w:b/>
        </w:rPr>
        <w:t>reasoned and well developed interpretation</w:t>
      </w:r>
      <w:r w:rsidRPr="0061510A">
        <w:rPr>
          <w:rFonts w:ascii="Times New Roman" w:eastAsia="Times New Roman" w:hAnsi="Times New Roman" w:cs="Times New Roman"/>
        </w:rPr>
        <w:t xml:space="preserve"> of the work</w:t>
      </w:r>
      <w:r w:rsidR="00CB49F7" w:rsidRPr="0061510A">
        <w:rPr>
          <w:rFonts w:ascii="Times New Roman" w:eastAsia="Times New Roman" w:hAnsi="Times New Roman" w:cs="Times New Roman"/>
        </w:rPr>
        <w:t xml:space="preserve">, along with </w:t>
      </w:r>
      <w:r w:rsidR="00CB49F7" w:rsidRPr="0061510A">
        <w:rPr>
          <w:rFonts w:ascii="Times New Roman" w:eastAsia="Times New Roman" w:hAnsi="Times New Roman" w:cs="Times New Roman"/>
          <w:b/>
        </w:rPr>
        <w:t>supporting details</w:t>
      </w:r>
      <w:r w:rsidRPr="0061510A">
        <w:rPr>
          <w:rFonts w:ascii="Times New Roman" w:eastAsia="Times New Roman" w:hAnsi="Times New Roman" w:cs="Times New Roman"/>
          <w:b/>
        </w:rPr>
        <w:t xml:space="preserve"> from the work itself</w:t>
      </w:r>
      <w:r w:rsidRPr="0061510A">
        <w:rPr>
          <w:rFonts w:ascii="Times New Roman" w:eastAsia="Times New Roman" w:hAnsi="Times New Roman" w:cs="Times New Roman"/>
        </w:rPr>
        <w:t xml:space="preserve">. </w:t>
      </w:r>
      <w:r w:rsidR="00B61A3E" w:rsidRPr="0061510A">
        <w:rPr>
          <w:rFonts w:ascii="Times New Roman" w:eastAsia="Times New Roman" w:hAnsi="Times New Roman" w:cs="Times New Roman"/>
        </w:rPr>
        <w:t xml:space="preserve"> </w:t>
      </w:r>
      <w:r w:rsidR="00946164">
        <w:rPr>
          <w:rFonts w:ascii="Times New Roman" w:eastAsia="Times New Roman" w:hAnsi="Times New Roman" w:cs="Times New Roman"/>
        </w:rPr>
        <w:t xml:space="preserve">You will be writing film responses directly when we are in Ireland, but before that you’ll be writing them as responses to the readings. </w:t>
      </w:r>
    </w:p>
    <w:p w:rsidR="00221834" w:rsidRPr="00946164" w:rsidRDefault="0061510A" w:rsidP="003F2315">
      <w:pPr>
        <w:rPr>
          <w:rFonts w:ascii="Times New Roman" w:eastAsia="Times New Roman" w:hAnsi="Times New Roman" w:cs="Times New Roman"/>
        </w:rPr>
      </w:pPr>
      <w:r w:rsidRPr="0061510A">
        <w:rPr>
          <w:rFonts w:ascii="Times New Roman" w:eastAsia="Times New Roman" w:hAnsi="Times New Roman" w:cs="Times New Roman"/>
          <w:b/>
        </w:rPr>
        <w:t>Your Task:</w:t>
      </w:r>
      <w:r w:rsidRPr="0061510A">
        <w:rPr>
          <w:rFonts w:ascii="Times New Roman" w:eastAsia="Times New Roman" w:hAnsi="Times New Roman" w:cs="Times New Roman"/>
        </w:rPr>
        <w:t xml:space="preserve"> You will write </w:t>
      </w:r>
      <w:r w:rsidR="00221834" w:rsidRPr="00221834">
        <w:rPr>
          <w:rFonts w:ascii="Times New Roman" w:eastAsia="Times New Roman" w:hAnsi="Times New Roman" w:cs="Times New Roman"/>
          <w:b/>
        </w:rPr>
        <w:t>6</w:t>
      </w:r>
      <w:r w:rsidRPr="00221834">
        <w:rPr>
          <w:rFonts w:ascii="Times New Roman" w:eastAsia="Times New Roman" w:hAnsi="Times New Roman" w:cs="Times New Roman"/>
          <w:b/>
        </w:rPr>
        <w:t xml:space="preserve"> </w:t>
      </w:r>
      <w:r w:rsidR="00946164">
        <w:rPr>
          <w:rFonts w:ascii="Times New Roman" w:eastAsia="Times New Roman" w:hAnsi="Times New Roman" w:cs="Times New Roman"/>
          <w:b/>
        </w:rPr>
        <w:t>reading question assignments</w:t>
      </w:r>
      <w:r w:rsidRPr="0061510A">
        <w:rPr>
          <w:rFonts w:ascii="Times New Roman" w:eastAsia="Times New Roman" w:hAnsi="Times New Roman" w:cs="Times New Roman"/>
        </w:rPr>
        <w:t xml:space="preserve"> in this class</w:t>
      </w:r>
      <w:r>
        <w:rPr>
          <w:rFonts w:ascii="Times New Roman" w:eastAsia="Times New Roman" w:hAnsi="Times New Roman" w:cs="Times New Roman"/>
        </w:rPr>
        <w:t xml:space="preserve">, </w:t>
      </w:r>
      <w:r w:rsidR="00946164">
        <w:rPr>
          <w:rFonts w:ascii="Times New Roman" w:eastAsia="Times New Roman" w:hAnsi="Times New Roman" w:cs="Times New Roman"/>
        </w:rPr>
        <w:t>responding to</w:t>
      </w:r>
      <w:r>
        <w:rPr>
          <w:rFonts w:ascii="Times New Roman" w:eastAsia="Times New Roman" w:hAnsi="Times New Roman" w:cs="Times New Roman"/>
        </w:rPr>
        <w:t xml:space="preserve"> discussion question</w:t>
      </w:r>
      <w:r w:rsidR="00221834">
        <w:rPr>
          <w:rFonts w:ascii="Times New Roman" w:eastAsia="Times New Roman" w:hAnsi="Times New Roman" w:cs="Times New Roman"/>
        </w:rPr>
        <w:t>s</w:t>
      </w:r>
      <w:r>
        <w:rPr>
          <w:rFonts w:ascii="Times New Roman" w:eastAsia="Times New Roman" w:hAnsi="Times New Roman" w:cs="Times New Roman"/>
        </w:rPr>
        <w:t xml:space="preserve"> I’ve </w:t>
      </w:r>
      <w:r w:rsidR="00946164">
        <w:rPr>
          <w:rFonts w:ascii="Times New Roman" w:eastAsia="Times New Roman" w:hAnsi="Times New Roman" w:cs="Times New Roman"/>
        </w:rPr>
        <w:t>posted as</w:t>
      </w:r>
      <w:r>
        <w:rPr>
          <w:rFonts w:ascii="Times New Roman" w:eastAsia="Times New Roman" w:hAnsi="Times New Roman" w:cs="Times New Roman"/>
        </w:rPr>
        <w:t xml:space="preserve"> your prompt</w:t>
      </w:r>
      <w:r w:rsidRPr="0061510A">
        <w:rPr>
          <w:rFonts w:ascii="Times New Roman" w:eastAsia="Times New Roman" w:hAnsi="Times New Roman" w:cs="Times New Roman"/>
        </w:rPr>
        <w:t xml:space="preserve">. </w:t>
      </w:r>
      <w:r w:rsidR="00221834">
        <w:rPr>
          <w:rFonts w:ascii="Times New Roman" w:eastAsia="Times New Roman" w:hAnsi="Times New Roman" w:cs="Times New Roman"/>
        </w:rPr>
        <w:t xml:space="preserve">Collectively they will be worth 150 points. I’ll drop the weakest grade (but make an attempt on all of them!) They </w:t>
      </w:r>
      <w:r w:rsidR="00221834" w:rsidRPr="00221834">
        <w:rPr>
          <w:rFonts w:ascii="Times New Roman" w:eastAsia="Times New Roman" w:hAnsi="Times New Roman" w:cs="Times New Roman"/>
          <w:b/>
          <w:i/>
        </w:rPr>
        <w:t>must be typed</w:t>
      </w:r>
      <w:r w:rsidR="00221834">
        <w:rPr>
          <w:rFonts w:ascii="Times New Roman" w:eastAsia="Times New Roman" w:hAnsi="Times New Roman" w:cs="Times New Roman"/>
        </w:rPr>
        <w:t xml:space="preserve"> and printed out, submitted in class at the beginning.</w:t>
      </w:r>
      <w:r w:rsidR="00946164" w:rsidRPr="00946164">
        <w:rPr>
          <w:rFonts w:ascii="Times New Roman" w:eastAsia="Times New Roman" w:hAnsi="Times New Roman" w:cs="Times New Roman"/>
        </w:rPr>
        <w:t xml:space="preserve"> </w:t>
      </w:r>
      <w:r w:rsidR="00946164" w:rsidRPr="0061510A">
        <w:rPr>
          <w:rFonts w:ascii="Times New Roman" w:eastAsia="Times New Roman" w:hAnsi="Times New Roman" w:cs="Times New Roman"/>
        </w:rPr>
        <w:t>For this class these responses will be quite brief, just 250-350 words (a bit longer is OK), so they will need to be truly concise, not just short. The question shouldn’t be included in the word count.</w:t>
      </w:r>
    </w:p>
    <w:p w:rsidR="003F2315" w:rsidRPr="0061510A" w:rsidRDefault="00CB49F7" w:rsidP="003F2315">
      <w:pPr>
        <w:rPr>
          <w:rFonts w:ascii="Times New Roman" w:eastAsia="Times New Roman" w:hAnsi="Times New Roman" w:cs="Times New Roman"/>
        </w:rPr>
      </w:pPr>
      <w:r w:rsidRPr="0061510A">
        <w:rPr>
          <w:rFonts w:ascii="Times New Roman" w:eastAsia="Times New Roman" w:hAnsi="Times New Roman" w:cs="Times New Roman"/>
          <w:b/>
        </w:rPr>
        <w:t xml:space="preserve">Sample: </w:t>
      </w:r>
      <w:r w:rsidR="00B61A3E" w:rsidRPr="0061510A">
        <w:rPr>
          <w:rFonts w:ascii="Times New Roman" w:eastAsia="Times New Roman" w:hAnsi="Times New Roman" w:cs="Times New Roman"/>
        </w:rPr>
        <w:t>Below is a sample of what you should be striving for</w:t>
      </w:r>
      <w:r w:rsidR="001B028E" w:rsidRPr="0061510A">
        <w:rPr>
          <w:rFonts w:ascii="Times New Roman" w:eastAsia="Times New Roman" w:hAnsi="Times New Roman" w:cs="Times New Roman"/>
        </w:rPr>
        <w:t xml:space="preserve">, </w:t>
      </w:r>
      <w:r w:rsidR="00567E39" w:rsidRPr="0061510A">
        <w:rPr>
          <w:rFonts w:ascii="Times New Roman" w:eastAsia="Times New Roman" w:hAnsi="Times New Roman" w:cs="Times New Roman"/>
        </w:rPr>
        <w:t xml:space="preserve">taken from an extremely thorough and articulate response to a discussion question from the first time I taught this class. </w:t>
      </w:r>
      <w:r w:rsidR="0061510A" w:rsidRPr="0061510A">
        <w:rPr>
          <w:rFonts w:ascii="Times New Roman" w:eastAsia="Times New Roman" w:hAnsi="Times New Roman" w:cs="Times New Roman"/>
        </w:rPr>
        <w:t>It was actually longer, but I whittled it down a bit to fit this assignment.</w:t>
      </w:r>
      <w:r w:rsidR="00221834">
        <w:rPr>
          <w:rFonts w:ascii="Times New Roman" w:eastAsia="Times New Roman" w:hAnsi="Times New Roman" w:cs="Times New Roman"/>
        </w:rPr>
        <w:t xml:space="preserve"> Yours doesn’t have to be this long, but aim for this depth of thinking.</w:t>
      </w:r>
    </w:p>
    <w:p w:rsidR="001B028E" w:rsidRPr="0061510A" w:rsidRDefault="0061510A" w:rsidP="0061510A">
      <w:pPr>
        <w:rPr>
          <w:rFonts w:ascii="Times New Roman" w:hAnsi="Times New Roman" w:cs="Times New Roman"/>
          <w:b/>
        </w:rPr>
      </w:pPr>
      <w:r>
        <w:rPr>
          <w:rFonts w:ascii="Times New Roman" w:eastAsia="Times New Roman" w:hAnsi="Times New Roman" w:cs="Times New Roman"/>
          <w:b/>
        </w:rPr>
        <w:t xml:space="preserve">Discussion Question </w:t>
      </w:r>
      <w:r w:rsidR="001B028E" w:rsidRPr="0061510A">
        <w:rPr>
          <w:rFonts w:ascii="Times New Roman" w:eastAsia="Times New Roman" w:hAnsi="Times New Roman" w:cs="Times New Roman"/>
          <w:b/>
        </w:rPr>
        <w:t>#1</w:t>
      </w:r>
      <w:r w:rsidR="001B028E" w:rsidRPr="0061510A">
        <w:rPr>
          <w:rFonts w:ascii="Times New Roman" w:hAnsi="Times New Roman" w:cs="Times New Roman"/>
          <w:b/>
        </w:rPr>
        <w:t xml:space="preserve"> </w:t>
      </w:r>
      <w:r w:rsidR="001B028E" w:rsidRPr="0061510A">
        <w:rPr>
          <w:rFonts w:ascii="Times New Roman" w:hAnsi="Times New Roman" w:cs="Times New Roman"/>
        </w:rPr>
        <w:t>Critics have praised McCann’s ability to portray women characters. [. . . .] We discussed this in relation to the earlier chapter with Lily as a minor character in Ireland, but what does her own story in America add to McCann’s statement?</w:t>
      </w:r>
    </w:p>
    <w:p w:rsidR="001B028E" w:rsidRPr="0061510A" w:rsidRDefault="00CB49F7" w:rsidP="00221834">
      <w:pPr>
        <w:ind w:firstLine="720"/>
        <w:rPr>
          <w:rFonts w:ascii="Times New Roman" w:eastAsia="Times New Roman" w:hAnsi="Times New Roman" w:cs="Times New Roman"/>
        </w:rPr>
      </w:pPr>
      <w:r w:rsidRPr="0061510A">
        <w:rPr>
          <w:rFonts w:ascii="Times New Roman" w:eastAsia="Times New Roman" w:hAnsi="Times New Roman" w:cs="Times New Roman"/>
        </w:rPr>
        <w:t>Not only have women “</w:t>
      </w:r>
      <w:r w:rsidR="001B028E" w:rsidRPr="0061510A">
        <w:rPr>
          <w:rFonts w:ascii="Times New Roman" w:eastAsia="Times New Roman" w:hAnsi="Times New Roman" w:cs="Times New Roman"/>
        </w:rPr>
        <w:t>been denied access to the grand narr</w:t>
      </w:r>
      <w:r w:rsidRPr="0061510A">
        <w:rPr>
          <w:rFonts w:ascii="Times New Roman" w:eastAsia="Times New Roman" w:hAnsi="Times New Roman" w:cs="Times New Roman"/>
        </w:rPr>
        <w:t>ative of historical events,</w:t>
      </w:r>
      <w:r w:rsidR="001B028E" w:rsidRPr="0061510A">
        <w:rPr>
          <w:rFonts w:ascii="Times New Roman" w:eastAsia="Times New Roman" w:hAnsi="Times New Roman" w:cs="Times New Roman"/>
        </w:rPr>
        <w:t xml:space="preserve">” according McCann, but they have also been denied </w:t>
      </w:r>
      <w:r w:rsidR="00221834">
        <w:rPr>
          <w:rFonts w:ascii="Times New Roman" w:eastAsia="Times New Roman" w:hAnsi="Times New Roman" w:cs="Times New Roman"/>
        </w:rPr>
        <w:t>representation in stories of</w:t>
      </w:r>
      <w:r w:rsidR="001B028E" w:rsidRPr="0061510A">
        <w:rPr>
          <w:rFonts w:ascii="Times New Roman" w:eastAsia="Times New Roman" w:hAnsi="Times New Roman" w:cs="Times New Roman"/>
        </w:rPr>
        <w:t xml:space="preserve"> their own fight for equality. </w:t>
      </w:r>
      <w:r w:rsidRPr="0061510A">
        <w:rPr>
          <w:rFonts w:ascii="Times New Roman" w:eastAsia="Times New Roman" w:hAnsi="Times New Roman" w:cs="Times New Roman"/>
        </w:rPr>
        <w:t>In</w:t>
      </w:r>
      <w:r w:rsidR="001B028E" w:rsidRPr="0061510A">
        <w:rPr>
          <w:rFonts w:ascii="Times New Roman" w:eastAsia="Times New Roman" w:hAnsi="Times New Roman" w:cs="Times New Roman"/>
        </w:rPr>
        <w:t xml:space="preserve"> </w:t>
      </w:r>
      <w:proofErr w:type="spellStart"/>
      <w:r w:rsidRPr="0061510A">
        <w:rPr>
          <w:rFonts w:ascii="Times New Roman" w:eastAsia="Times New Roman" w:hAnsi="Times New Roman" w:cs="Times New Roman"/>
          <w:i/>
        </w:rPr>
        <w:t>TransAtlantic</w:t>
      </w:r>
      <w:proofErr w:type="spellEnd"/>
      <w:r w:rsidRPr="0061510A">
        <w:rPr>
          <w:rFonts w:ascii="Times New Roman" w:eastAsia="Times New Roman" w:hAnsi="Times New Roman" w:cs="Times New Roman"/>
        </w:rPr>
        <w:t xml:space="preserve"> </w:t>
      </w:r>
      <w:r w:rsidR="001B028E" w:rsidRPr="0061510A">
        <w:rPr>
          <w:rFonts w:ascii="Times New Roman" w:eastAsia="Times New Roman" w:hAnsi="Times New Roman" w:cs="Times New Roman"/>
        </w:rPr>
        <w:t xml:space="preserve">McCann </w:t>
      </w:r>
      <w:r w:rsidR="0015448C">
        <w:rPr>
          <w:rFonts w:ascii="Times New Roman" w:eastAsia="Times New Roman" w:hAnsi="Times New Roman" w:cs="Times New Roman"/>
        </w:rPr>
        <w:t>tells</w:t>
      </w:r>
      <w:r w:rsidR="001B028E" w:rsidRPr="0061510A">
        <w:rPr>
          <w:rFonts w:ascii="Times New Roman" w:eastAsia="Times New Roman" w:hAnsi="Times New Roman" w:cs="Times New Roman"/>
        </w:rPr>
        <w:t xml:space="preserve"> the story of Frederick Douglass’s fight to </w:t>
      </w:r>
      <w:r w:rsidR="00946164">
        <w:rPr>
          <w:rFonts w:ascii="Times New Roman" w:eastAsia="Times New Roman" w:hAnsi="Times New Roman" w:cs="Times New Roman"/>
        </w:rPr>
        <w:t>abolish slavery</w:t>
      </w:r>
      <w:r w:rsidR="00221834">
        <w:rPr>
          <w:rFonts w:ascii="Times New Roman" w:eastAsia="Times New Roman" w:hAnsi="Times New Roman" w:cs="Times New Roman"/>
        </w:rPr>
        <w:t xml:space="preserve"> while also working to support the American women’s suffrage movement. </w:t>
      </w:r>
      <w:r w:rsidR="001B028E" w:rsidRPr="0061510A">
        <w:rPr>
          <w:rFonts w:ascii="Times New Roman" w:eastAsia="Times New Roman" w:hAnsi="Times New Roman" w:cs="Times New Roman"/>
        </w:rPr>
        <w:t xml:space="preserve">In McCann’s </w:t>
      </w:r>
      <w:r w:rsidRPr="0061510A">
        <w:rPr>
          <w:rFonts w:ascii="Times New Roman" w:eastAsia="Times New Roman" w:hAnsi="Times New Roman" w:cs="Times New Roman"/>
        </w:rPr>
        <w:t>story</w:t>
      </w:r>
      <w:r w:rsidR="001B028E" w:rsidRPr="0061510A">
        <w:rPr>
          <w:rFonts w:ascii="Times New Roman" w:eastAsia="Times New Roman" w:hAnsi="Times New Roman" w:cs="Times New Roman"/>
        </w:rPr>
        <w:t xml:space="preserve">, </w:t>
      </w:r>
      <w:r w:rsidRPr="0061510A">
        <w:rPr>
          <w:rFonts w:ascii="Times New Roman" w:eastAsia="Times New Roman" w:hAnsi="Times New Roman" w:cs="Times New Roman"/>
        </w:rPr>
        <w:t>Douglass</w:t>
      </w:r>
      <w:r w:rsidR="001B028E" w:rsidRPr="0061510A">
        <w:rPr>
          <w:rFonts w:ascii="Times New Roman" w:eastAsia="Times New Roman" w:hAnsi="Times New Roman" w:cs="Times New Roman"/>
        </w:rPr>
        <w:t xml:space="preserve"> performs a similar function while in Ireland</w:t>
      </w:r>
      <w:r w:rsidR="00946164">
        <w:rPr>
          <w:rFonts w:ascii="Times New Roman" w:eastAsia="Times New Roman" w:hAnsi="Times New Roman" w:cs="Times New Roman"/>
        </w:rPr>
        <w:t xml:space="preserve"> on an anti-slavery speaking tour</w:t>
      </w:r>
      <w:r w:rsidR="001B028E" w:rsidRPr="0061510A">
        <w:rPr>
          <w:rFonts w:ascii="Times New Roman" w:eastAsia="Times New Roman" w:hAnsi="Times New Roman" w:cs="Times New Roman"/>
        </w:rPr>
        <w:t xml:space="preserve"> when</w:t>
      </w:r>
      <w:r w:rsidR="00946164">
        <w:rPr>
          <w:rFonts w:ascii="Times New Roman" w:eastAsia="Times New Roman" w:hAnsi="Times New Roman" w:cs="Times New Roman"/>
        </w:rPr>
        <w:t>,</w:t>
      </w:r>
      <w:r w:rsidR="001B028E" w:rsidRPr="0061510A">
        <w:rPr>
          <w:rFonts w:ascii="Times New Roman" w:eastAsia="Times New Roman" w:hAnsi="Times New Roman" w:cs="Times New Roman"/>
        </w:rPr>
        <w:t xml:space="preserve"> by </w:t>
      </w:r>
      <w:r w:rsidR="00221834">
        <w:rPr>
          <w:rFonts w:ascii="Times New Roman" w:eastAsia="Times New Roman" w:hAnsi="Times New Roman" w:cs="Times New Roman"/>
        </w:rPr>
        <w:t xml:space="preserve">his inspiring </w:t>
      </w:r>
      <w:r w:rsidR="001B028E" w:rsidRPr="0061510A">
        <w:rPr>
          <w:rFonts w:ascii="Times New Roman" w:eastAsia="Times New Roman" w:hAnsi="Times New Roman" w:cs="Times New Roman"/>
        </w:rPr>
        <w:t xml:space="preserve">example, he empowers Lily to </w:t>
      </w:r>
      <w:r w:rsidR="00946164">
        <w:rPr>
          <w:rFonts w:ascii="Times New Roman" w:eastAsia="Times New Roman" w:hAnsi="Times New Roman" w:cs="Times New Roman"/>
        </w:rPr>
        <w:t>free herself from poverty and servitude</w:t>
      </w:r>
      <w:r w:rsidR="001B028E" w:rsidRPr="0061510A">
        <w:rPr>
          <w:rFonts w:ascii="Times New Roman" w:eastAsia="Times New Roman" w:hAnsi="Times New Roman" w:cs="Times New Roman"/>
        </w:rPr>
        <w:t>.</w:t>
      </w:r>
      <w:r w:rsidR="00221834">
        <w:rPr>
          <w:rFonts w:ascii="Times New Roman" w:eastAsia="Times New Roman" w:hAnsi="Times New Roman" w:cs="Times New Roman"/>
        </w:rPr>
        <w:t xml:space="preserve"> </w:t>
      </w:r>
      <w:r w:rsidR="001B028E" w:rsidRPr="0061510A">
        <w:rPr>
          <w:rFonts w:ascii="Times New Roman" w:eastAsia="Times New Roman" w:hAnsi="Times New Roman" w:cs="Times New Roman"/>
        </w:rPr>
        <w:t xml:space="preserve">Douglass’s presence in Dublin </w:t>
      </w:r>
      <w:r w:rsidR="00221834">
        <w:rPr>
          <w:rFonts w:ascii="Times New Roman" w:eastAsia="Times New Roman" w:hAnsi="Times New Roman" w:cs="Times New Roman"/>
        </w:rPr>
        <w:t xml:space="preserve">gives </w:t>
      </w:r>
      <w:r w:rsidR="001B028E" w:rsidRPr="0061510A">
        <w:rPr>
          <w:rFonts w:ascii="Times New Roman" w:eastAsia="Times New Roman" w:hAnsi="Times New Roman" w:cs="Times New Roman"/>
        </w:rPr>
        <w:t xml:space="preserve">Lily a peek at the possibilities beyond her narrow Irish world.  Travelling to America is the only way she has of </w:t>
      </w:r>
      <w:r w:rsidR="00946164">
        <w:rPr>
          <w:rFonts w:ascii="Times New Roman" w:eastAsia="Times New Roman" w:hAnsi="Times New Roman" w:cs="Times New Roman"/>
        </w:rPr>
        <w:t xml:space="preserve">accessing these possibilities. </w:t>
      </w:r>
      <w:r w:rsidR="00221834">
        <w:rPr>
          <w:rFonts w:ascii="Times New Roman" w:eastAsia="Times New Roman" w:hAnsi="Times New Roman" w:cs="Times New Roman"/>
        </w:rPr>
        <w:t>After the</w:t>
      </w:r>
      <w:r w:rsidR="001B028E" w:rsidRPr="0061510A">
        <w:rPr>
          <w:rFonts w:ascii="Times New Roman" w:eastAsia="Times New Roman" w:hAnsi="Times New Roman" w:cs="Times New Roman"/>
        </w:rPr>
        <w:t xml:space="preserve"> death of Lily’s husband, </w:t>
      </w:r>
      <w:r w:rsidR="00221834">
        <w:rPr>
          <w:rFonts w:ascii="Times New Roman" w:eastAsia="Times New Roman" w:hAnsi="Times New Roman" w:cs="Times New Roman"/>
        </w:rPr>
        <w:t>McCann</w:t>
      </w:r>
      <w:r w:rsidR="001B028E" w:rsidRPr="0061510A">
        <w:rPr>
          <w:rFonts w:ascii="Times New Roman" w:eastAsia="Times New Roman" w:hAnsi="Times New Roman" w:cs="Times New Roman"/>
        </w:rPr>
        <w:t xml:space="preserve"> open</w:t>
      </w:r>
      <w:r w:rsidR="00221834">
        <w:rPr>
          <w:rFonts w:ascii="Times New Roman" w:eastAsia="Times New Roman" w:hAnsi="Times New Roman" w:cs="Times New Roman"/>
        </w:rPr>
        <w:t>s</w:t>
      </w:r>
      <w:r w:rsidR="001B028E" w:rsidRPr="0061510A">
        <w:rPr>
          <w:rFonts w:ascii="Times New Roman" w:eastAsia="Times New Roman" w:hAnsi="Times New Roman" w:cs="Times New Roman"/>
        </w:rPr>
        <w:t xml:space="preserve"> the way for her to</w:t>
      </w:r>
      <w:r w:rsidR="00221834">
        <w:rPr>
          <w:rFonts w:ascii="Times New Roman" w:eastAsia="Times New Roman" w:hAnsi="Times New Roman" w:cs="Times New Roman"/>
        </w:rPr>
        <w:t xml:space="preserve"> succeed independently of him. Furthermore, </w:t>
      </w:r>
      <w:r w:rsidR="001B028E" w:rsidRPr="0061510A">
        <w:rPr>
          <w:rFonts w:ascii="Times New Roman" w:eastAsia="Times New Roman" w:hAnsi="Times New Roman" w:cs="Times New Roman"/>
        </w:rPr>
        <w:t xml:space="preserve">McCann writes Lily’s sons out of the story rather quickly, leaving only Lily herself and her daughter Emily to continue the story.  The predictable path would have been to follow the sons, but McCann instead chooses to keep the attention on both women.  Most of the male characters appear already formed and accomplished in their field, but with </w:t>
      </w:r>
      <w:r w:rsidRPr="0061510A">
        <w:rPr>
          <w:rFonts w:ascii="Times New Roman" w:eastAsia="Times New Roman" w:hAnsi="Times New Roman" w:cs="Times New Roman"/>
        </w:rPr>
        <w:t>the</w:t>
      </w:r>
      <w:r w:rsidR="001B028E" w:rsidRPr="0061510A">
        <w:rPr>
          <w:rFonts w:ascii="Times New Roman" w:eastAsia="Times New Roman" w:hAnsi="Times New Roman" w:cs="Times New Roman"/>
        </w:rPr>
        <w:t xml:space="preserve"> female characters,</w:t>
      </w:r>
      <w:r w:rsidRPr="0061510A">
        <w:rPr>
          <w:rFonts w:ascii="Times New Roman" w:eastAsia="Times New Roman" w:hAnsi="Times New Roman" w:cs="Times New Roman"/>
        </w:rPr>
        <w:t xml:space="preserve"> McCann</w:t>
      </w:r>
      <w:r w:rsidR="001B028E" w:rsidRPr="0061510A">
        <w:rPr>
          <w:rFonts w:ascii="Times New Roman" w:eastAsia="Times New Roman" w:hAnsi="Times New Roman" w:cs="Times New Roman"/>
        </w:rPr>
        <w:t xml:space="preserve"> delves into their formation, making the narrative a very distinctly female one, adding to their power not only as characters in a work of fiction, but also in the real historical na</w:t>
      </w:r>
      <w:r w:rsidR="0061510A" w:rsidRPr="0061510A">
        <w:rPr>
          <w:rFonts w:ascii="Times New Roman" w:eastAsia="Times New Roman" w:hAnsi="Times New Roman" w:cs="Times New Roman"/>
        </w:rPr>
        <w:t>rrative of the times depicted. (</w:t>
      </w:r>
      <w:r w:rsidR="00221834">
        <w:rPr>
          <w:rFonts w:ascii="Times New Roman" w:eastAsia="Times New Roman" w:hAnsi="Times New Roman" w:cs="Times New Roman"/>
        </w:rPr>
        <w:t>2</w:t>
      </w:r>
      <w:r w:rsidR="00946164">
        <w:rPr>
          <w:rFonts w:ascii="Times New Roman" w:eastAsia="Times New Roman" w:hAnsi="Times New Roman" w:cs="Times New Roman"/>
        </w:rPr>
        <w:t>3</w:t>
      </w:r>
      <w:r w:rsidR="00E258CE">
        <w:rPr>
          <w:rFonts w:ascii="Times New Roman" w:eastAsia="Times New Roman" w:hAnsi="Times New Roman" w:cs="Times New Roman"/>
        </w:rPr>
        <w:t>0</w:t>
      </w:r>
      <w:r w:rsidR="0061510A" w:rsidRPr="0061510A">
        <w:rPr>
          <w:rFonts w:ascii="Times New Roman" w:eastAsia="Times New Roman" w:hAnsi="Times New Roman" w:cs="Times New Roman"/>
        </w:rPr>
        <w:t xml:space="preserve"> words)</w:t>
      </w:r>
      <w:bookmarkStart w:id="0" w:name="_GoBack"/>
      <w:bookmarkEnd w:id="0"/>
    </w:p>
    <w:sectPr w:rsidR="001B028E" w:rsidRPr="0061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7439A"/>
    <w:multiLevelType w:val="hybridMultilevel"/>
    <w:tmpl w:val="3DB4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3E"/>
    <w:rsid w:val="00074C07"/>
    <w:rsid w:val="0015448C"/>
    <w:rsid w:val="00164EBE"/>
    <w:rsid w:val="001B028E"/>
    <w:rsid w:val="00221834"/>
    <w:rsid w:val="003F2315"/>
    <w:rsid w:val="00567E39"/>
    <w:rsid w:val="0061510A"/>
    <w:rsid w:val="00946164"/>
    <w:rsid w:val="00B61A3E"/>
    <w:rsid w:val="00C2142E"/>
    <w:rsid w:val="00CB49F7"/>
    <w:rsid w:val="00E2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7B03E-3105-4231-9E7B-64A5DA9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4</cp:revision>
  <dcterms:created xsi:type="dcterms:W3CDTF">2015-06-16T00:33:00Z</dcterms:created>
  <dcterms:modified xsi:type="dcterms:W3CDTF">2017-06-19T22:39:00Z</dcterms:modified>
</cp:coreProperties>
</file>