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B5D" w:rsidRDefault="00811B5D" w:rsidP="000119D7">
      <w:pPr>
        <w:rPr>
          <w:b/>
          <w:bCs/>
        </w:rPr>
      </w:pPr>
      <w:r>
        <w:rPr>
          <w:b/>
          <w:bCs/>
        </w:rPr>
        <w:t>How to do Footnotes, Endnotes, and Bibliography.</w:t>
      </w:r>
    </w:p>
    <w:p w:rsidR="00811B5D" w:rsidRDefault="00811B5D" w:rsidP="000119D7">
      <w:pPr>
        <w:rPr>
          <w:b/>
          <w:bCs/>
        </w:rPr>
      </w:pPr>
      <w:r>
        <w:rPr>
          <w:b/>
          <w:bCs/>
        </w:rPr>
        <w:t xml:space="preserve">This material is taken from the </w:t>
      </w:r>
      <w:smartTag w:uri="urn:schemas-microsoft-com:office:smarttags" w:element="place">
        <w:smartTag w:uri="urn:schemas-microsoft-com:office:smarttags" w:element="City">
          <w:r>
            <w:rPr>
              <w:b/>
              <w:bCs/>
            </w:rPr>
            <w:t>Chicago</w:t>
          </w:r>
        </w:smartTag>
      </w:smartTag>
      <w:r>
        <w:rPr>
          <w:b/>
          <w:bCs/>
        </w:rPr>
        <w:t xml:space="preserve"> Manual of Style   For more detailed information go to: </w:t>
      </w:r>
      <w:hyperlink r:id="rId6" w:history="1">
        <w:r w:rsidRPr="00314903">
          <w:rPr>
            <w:rStyle w:val="Hyperlink"/>
            <w:b/>
            <w:bCs/>
          </w:rPr>
          <w:t>http://www.chicagomanualofstyle.org/tools_citationguide.htmlBook</w:t>
        </w:r>
      </w:hyperlink>
    </w:p>
    <w:p w:rsidR="00811B5D" w:rsidRDefault="00811B5D" w:rsidP="000119D7">
      <w:pPr>
        <w:rPr>
          <w:b/>
          <w:bCs/>
        </w:rPr>
      </w:pPr>
      <w:r w:rsidRPr="000119D7">
        <w:rPr>
          <w:b/>
          <w:bCs/>
        </w:rPr>
        <w:t>For online or other electronic sources that do not have a direct print counterpart (such as an institutional Web site or a Weblog), give as much information as you can in addition to the URL.</w:t>
      </w:r>
    </w:p>
    <w:p w:rsidR="00811B5D" w:rsidRDefault="00811B5D" w:rsidP="000119D7">
      <w:pPr>
        <w:rPr>
          <w:b/>
          <w:bCs/>
        </w:rPr>
      </w:pPr>
      <w:r>
        <w:rPr>
          <w:b/>
          <w:bCs/>
        </w:rPr>
        <w:t>N  =  footnote or endnote, B = bibliographic entry, T = in text citation  [Leddy:  You can use “in text” citations for quotes from, or references to, our textbooks.]</w:t>
      </w:r>
    </w:p>
    <w:p w:rsidR="00811B5D" w:rsidRPr="000119D7" w:rsidRDefault="00811B5D" w:rsidP="000119D7">
      <w:pPr>
        <w:rPr>
          <w:b/>
          <w:bCs/>
        </w:rPr>
      </w:pPr>
      <w:r>
        <w:rPr>
          <w:b/>
          <w:bCs/>
        </w:rPr>
        <w:t>[Leddy: Insert footnotes or endnotes using the reference function on your word-processing program.  This will automatically produce a raised footnote number.]</w:t>
      </w:r>
    </w:p>
    <w:p w:rsidR="00811B5D" w:rsidRPr="000119D7" w:rsidRDefault="00811B5D" w:rsidP="000119D7">
      <w:pPr>
        <w:rPr>
          <w:i/>
          <w:iCs/>
        </w:rPr>
      </w:pPr>
      <w:r w:rsidRPr="000119D7">
        <w:rPr>
          <w:i/>
          <w:iCs/>
        </w:rPr>
        <w:t>One author</w:t>
      </w:r>
      <w:r>
        <w:rPr>
          <w:i/>
          <w:iCs/>
        </w:rPr>
        <w:t xml:space="preserve"> book</w:t>
      </w:r>
    </w:p>
    <w:p w:rsidR="00811B5D" w:rsidRPr="000119D7" w:rsidRDefault="00811B5D" w:rsidP="000119D7">
      <w:pPr>
        <w:rPr>
          <w:b/>
          <w:bCs/>
        </w:rPr>
      </w:pPr>
      <w:r w:rsidRPr="000119D7">
        <w:rPr>
          <w:b/>
          <w:bCs/>
        </w:rPr>
        <w:t xml:space="preserve">N: 1. Wendy Doniger, </w:t>
      </w:r>
      <w:r w:rsidRPr="000119D7">
        <w:rPr>
          <w:b/>
          <w:bCs/>
          <w:i/>
          <w:iCs/>
        </w:rPr>
        <w:t>Splitting the Difference</w:t>
      </w:r>
      <w:r w:rsidRPr="000119D7">
        <w:rPr>
          <w:b/>
          <w:bCs/>
        </w:rPr>
        <w:t xml:space="preserve"> (Chicago: University of Chicago Press, 1999), 65. </w:t>
      </w:r>
      <w:r>
        <w:rPr>
          <w:b/>
          <w:bCs/>
        </w:rPr>
        <w:t>[Leddy: the last number given here is the page number you are referencing.  If you quote anything you need to give it a footnote and the page number.  The city here is the place of publication.  You will find the place of publication, publisher and year of publication on the copyright page which is usually on the back of the title page for the book.  Sometimes this information is on the bottom of the title page.  If more than one city is given for city of publication give the first one given.  If more than one copyright date is given, give the most recent.]</w:t>
      </w:r>
    </w:p>
    <w:p w:rsidR="00811B5D" w:rsidRPr="000119D7" w:rsidRDefault="00811B5D" w:rsidP="000119D7">
      <w:pPr>
        <w:rPr>
          <w:b/>
          <w:bCs/>
        </w:rPr>
      </w:pPr>
      <w:r w:rsidRPr="000119D7">
        <w:rPr>
          <w:b/>
          <w:bCs/>
        </w:rPr>
        <w:t xml:space="preserve">B: Doniger, Wendy. </w:t>
      </w:r>
      <w:r w:rsidRPr="000119D7">
        <w:rPr>
          <w:b/>
          <w:bCs/>
          <w:i/>
          <w:iCs/>
        </w:rPr>
        <w:t>Splitting the Difference</w:t>
      </w:r>
      <w:r w:rsidRPr="000119D7">
        <w:rPr>
          <w:b/>
          <w:bCs/>
        </w:rPr>
        <w:t xml:space="preserve">. </w:t>
      </w:r>
      <w:smartTag w:uri="urn:schemas-microsoft-com:office:smarttags" w:element="place">
        <w:r w:rsidRPr="000119D7">
          <w:rPr>
            <w:b/>
            <w:bCs/>
          </w:rPr>
          <w:t>Chicago</w:t>
        </w:r>
      </w:smartTag>
      <w:r w:rsidRPr="000119D7">
        <w:rPr>
          <w:b/>
          <w:bCs/>
        </w:rPr>
        <w:t xml:space="preserve">: </w:t>
      </w:r>
      <w:smartTag w:uri="urn:schemas-microsoft-com:office:smarttags" w:element="place">
        <w:smartTag w:uri="urn:schemas-microsoft-com:office:smarttags" w:element="place">
          <w:r w:rsidRPr="000119D7">
            <w:rPr>
              <w:b/>
              <w:bCs/>
            </w:rPr>
            <w:t>University</w:t>
          </w:r>
        </w:smartTag>
        <w:r w:rsidRPr="000119D7">
          <w:rPr>
            <w:b/>
            <w:bCs/>
          </w:rPr>
          <w:t xml:space="preserve"> of </w:t>
        </w:r>
        <w:smartTag w:uri="urn:schemas-microsoft-com:office:smarttags" w:element="place">
          <w:r w:rsidRPr="000119D7">
            <w:rPr>
              <w:b/>
              <w:bCs/>
            </w:rPr>
            <w:t>Chicago</w:t>
          </w:r>
        </w:smartTag>
      </w:smartTag>
      <w:r w:rsidRPr="000119D7">
        <w:rPr>
          <w:b/>
          <w:bCs/>
        </w:rPr>
        <w:t xml:space="preserve"> Press, 1999. </w:t>
      </w:r>
    </w:p>
    <w:p w:rsidR="00811B5D" w:rsidRPr="000119D7" w:rsidRDefault="00811B5D" w:rsidP="000119D7">
      <w:pPr>
        <w:rPr>
          <w:b/>
          <w:bCs/>
        </w:rPr>
      </w:pPr>
      <w:r w:rsidRPr="000119D7">
        <w:rPr>
          <w:b/>
          <w:bCs/>
        </w:rPr>
        <w:t xml:space="preserve">T: (Doniger 1999, 65) </w:t>
      </w:r>
    </w:p>
    <w:p w:rsidR="00811B5D" w:rsidRPr="000119D7" w:rsidRDefault="00811B5D" w:rsidP="000119D7">
      <w:pPr>
        <w:rPr>
          <w:b/>
          <w:bCs/>
          <w:i/>
          <w:iCs/>
        </w:rPr>
      </w:pPr>
      <w:r w:rsidRPr="000119D7">
        <w:rPr>
          <w:b/>
          <w:bCs/>
          <w:i/>
          <w:iCs/>
        </w:rPr>
        <w:t>Editor, translator, or compiler in addition to author</w:t>
      </w:r>
    </w:p>
    <w:p w:rsidR="00811B5D" w:rsidRPr="000119D7" w:rsidRDefault="00811B5D" w:rsidP="000119D7">
      <w:pPr>
        <w:rPr>
          <w:b/>
          <w:bCs/>
        </w:rPr>
      </w:pPr>
      <w:r w:rsidRPr="000119D7">
        <w:rPr>
          <w:b/>
          <w:bCs/>
        </w:rPr>
        <w:t xml:space="preserve">N: 16. Yves Bonnefoy, </w:t>
      </w:r>
      <w:r w:rsidRPr="000119D7">
        <w:rPr>
          <w:b/>
          <w:bCs/>
          <w:i/>
          <w:iCs/>
        </w:rPr>
        <w:t>New and Selected Poems,</w:t>
      </w:r>
      <w:r w:rsidRPr="000119D7">
        <w:rPr>
          <w:b/>
          <w:bCs/>
        </w:rPr>
        <w:t xml:space="preserve"> ed. John Naughton and Anthony Rudolf (Chicago: University of Chicago Press, 1995), 22. </w:t>
      </w:r>
    </w:p>
    <w:p w:rsidR="00811B5D" w:rsidRPr="000119D7" w:rsidRDefault="00811B5D" w:rsidP="000119D7">
      <w:pPr>
        <w:rPr>
          <w:b/>
          <w:bCs/>
        </w:rPr>
      </w:pPr>
      <w:r w:rsidRPr="000119D7">
        <w:rPr>
          <w:b/>
          <w:bCs/>
        </w:rPr>
        <w:t xml:space="preserve">B: Bonnefoy, Yves. </w:t>
      </w:r>
      <w:r w:rsidRPr="000119D7">
        <w:rPr>
          <w:b/>
          <w:bCs/>
          <w:i/>
          <w:iCs/>
        </w:rPr>
        <w:t>New and Selected Poems.</w:t>
      </w:r>
      <w:r w:rsidRPr="000119D7">
        <w:rPr>
          <w:b/>
          <w:bCs/>
        </w:rPr>
        <w:t xml:space="preserve"> Edited by John Naughton and Anthony Rudolf. </w:t>
      </w:r>
      <w:smartTag w:uri="urn:schemas-microsoft-com:office:smarttags" w:element="place">
        <w:r w:rsidRPr="000119D7">
          <w:rPr>
            <w:b/>
            <w:bCs/>
          </w:rPr>
          <w:t>Chicago</w:t>
        </w:r>
      </w:smartTag>
      <w:r w:rsidRPr="000119D7">
        <w:rPr>
          <w:b/>
          <w:bCs/>
        </w:rPr>
        <w:t xml:space="preserve">: </w:t>
      </w:r>
      <w:smartTag w:uri="urn:schemas-microsoft-com:office:smarttags" w:element="place">
        <w:smartTag w:uri="urn:schemas-microsoft-com:office:smarttags" w:element="place">
          <w:r w:rsidRPr="000119D7">
            <w:rPr>
              <w:b/>
              <w:bCs/>
            </w:rPr>
            <w:t>University</w:t>
          </w:r>
        </w:smartTag>
        <w:r w:rsidRPr="000119D7">
          <w:rPr>
            <w:b/>
            <w:bCs/>
          </w:rPr>
          <w:t xml:space="preserve"> of </w:t>
        </w:r>
        <w:smartTag w:uri="urn:schemas-microsoft-com:office:smarttags" w:element="place">
          <w:r w:rsidRPr="000119D7">
            <w:rPr>
              <w:b/>
              <w:bCs/>
            </w:rPr>
            <w:t>Chicago</w:t>
          </w:r>
        </w:smartTag>
      </w:smartTag>
      <w:r w:rsidRPr="000119D7">
        <w:rPr>
          <w:b/>
          <w:bCs/>
        </w:rPr>
        <w:t xml:space="preserve"> Press, 1995. </w:t>
      </w:r>
    </w:p>
    <w:p w:rsidR="00811B5D" w:rsidRPr="000119D7" w:rsidRDefault="00811B5D" w:rsidP="000119D7">
      <w:pPr>
        <w:rPr>
          <w:b/>
          <w:bCs/>
        </w:rPr>
      </w:pPr>
      <w:r w:rsidRPr="000119D7">
        <w:rPr>
          <w:b/>
          <w:bCs/>
        </w:rPr>
        <w:t xml:space="preserve">T: (Bonnefoy 1995, 22) </w:t>
      </w:r>
    </w:p>
    <w:p w:rsidR="00811B5D" w:rsidRPr="000119D7" w:rsidRDefault="00811B5D" w:rsidP="000119D7">
      <w:pPr>
        <w:rPr>
          <w:i/>
          <w:iCs/>
        </w:rPr>
      </w:pPr>
      <w:r w:rsidRPr="000119D7">
        <w:rPr>
          <w:i/>
          <w:iCs/>
        </w:rPr>
        <w:t>Chapter or other part of a book</w:t>
      </w:r>
    </w:p>
    <w:p w:rsidR="00811B5D" w:rsidRPr="000119D7" w:rsidRDefault="00811B5D" w:rsidP="000119D7">
      <w:pPr>
        <w:rPr>
          <w:b/>
          <w:bCs/>
        </w:rPr>
      </w:pPr>
      <w:r w:rsidRPr="000119D7">
        <w:rPr>
          <w:b/>
          <w:bCs/>
        </w:rPr>
        <w:t>N:</w:t>
      </w:r>
      <w:r>
        <w:rPr>
          <w:b/>
          <w:bCs/>
        </w:rPr>
        <w:t xml:space="preserve">  </w:t>
      </w:r>
      <w:r w:rsidRPr="000119D7">
        <w:rPr>
          <w:b/>
          <w:bCs/>
        </w:rPr>
        <w:t xml:space="preserve">5. Andrew Wiese, “‘The House I Live In’: Race, Class, and African American Suburban Dreams in the Postwar </w:t>
      </w:r>
      <w:smartTag w:uri="urn:schemas-microsoft-com:office:smarttags" w:element="place">
        <w:r w:rsidRPr="000119D7">
          <w:rPr>
            <w:b/>
            <w:bCs/>
          </w:rPr>
          <w:t>United States</w:t>
        </w:r>
      </w:smartTag>
      <w:r w:rsidRPr="000119D7">
        <w:rPr>
          <w:b/>
          <w:bCs/>
        </w:rPr>
        <w:t xml:space="preserve">,” in </w:t>
      </w:r>
      <w:r w:rsidRPr="000119D7">
        <w:rPr>
          <w:b/>
          <w:bCs/>
          <w:i/>
          <w:iCs/>
        </w:rPr>
        <w:t>The New Suburban History,</w:t>
      </w:r>
      <w:r w:rsidRPr="000119D7">
        <w:rPr>
          <w:b/>
          <w:bCs/>
        </w:rPr>
        <w:t xml:space="preserve"> ed. Kevin M. Kruse and Thomas J. Sugrue (</w:t>
      </w:r>
      <w:smartTag w:uri="urn:schemas-microsoft-com:office:smarttags" w:element="place">
        <w:r w:rsidRPr="000119D7">
          <w:rPr>
            <w:b/>
            <w:bCs/>
          </w:rPr>
          <w:t>Chicago</w:t>
        </w:r>
      </w:smartTag>
      <w:r w:rsidRPr="000119D7">
        <w:rPr>
          <w:b/>
          <w:bCs/>
        </w:rPr>
        <w:t xml:space="preserve">: </w:t>
      </w:r>
      <w:smartTag w:uri="urn:schemas-microsoft-com:office:smarttags" w:element="place">
        <w:smartTag w:uri="urn:schemas-microsoft-com:office:smarttags" w:element="place">
          <w:r w:rsidRPr="000119D7">
            <w:rPr>
              <w:b/>
              <w:bCs/>
            </w:rPr>
            <w:t>University</w:t>
          </w:r>
        </w:smartTag>
        <w:r w:rsidRPr="000119D7">
          <w:rPr>
            <w:b/>
            <w:bCs/>
          </w:rPr>
          <w:t xml:space="preserve"> of </w:t>
        </w:r>
        <w:smartTag w:uri="urn:schemas-microsoft-com:office:smarttags" w:element="place">
          <w:r w:rsidRPr="000119D7">
            <w:rPr>
              <w:b/>
              <w:bCs/>
            </w:rPr>
            <w:t>Chicago</w:t>
          </w:r>
        </w:smartTag>
      </w:smartTag>
      <w:r w:rsidRPr="000119D7">
        <w:rPr>
          <w:b/>
          <w:bCs/>
        </w:rPr>
        <w:t xml:space="preserve"> Press, 2006), 101–2. </w:t>
      </w:r>
    </w:p>
    <w:p w:rsidR="00811B5D" w:rsidRPr="000119D7" w:rsidRDefault="00811B5D" w:rsidP="000119D7">
      <w:pPr>
        <w:rPr>
          <w:b/>
          <w:bCs/>
        </w:rPr>
      </w:pPr>
      <w:r w:rsidRPr="000119D7">
        <w:rPr>
          <w:b/>
          <w:bCs/>
        </w:rPr>
        <w:t xml:space="preserve">B: Wiese, Andrew. “‘The House I Live In’: Race, Class, and African American Suburban Dreams in the Postwar </w:t>
      </w:r>
      <w:smartTag w:uri="urn:schemas-microsoft-com:office:smarttags" w:element="place">
        <w:r w:rsidRPr="000119D7">
          <w:rPr>
            <w:b/>
            <w:bCs/>
          </w:rPr>
          <w:t>United States</w:t>
        </w:r>
      </w:smartTag>
      <w:r w:rsidRPr="000119D7">
        <w:rPr>
          <w:b/>
          <w:bCs/>
        </w:rPr>
        <w:t xml:space="preserve">.” In </w:t>
      </w:r>
      <w:r w:rsidRPr="000119D7">
        <w:rPr>
          <w:b/>
          <w:bCs/>
          <w:i/>
          <w:iCs/>
        </w:rPr>
        <w:t>The New Suburban History,</w:t>
      </w:r>
      <w:r w:rsidRPr="000119D7">
        <w:rPr>
          <w:b/>
          <w:bCs/>
        </w:rPr>
        <w:t xml:space="preserve"> edited by Kevin M. Kruse and Thomas J. Sugrue, 99–119. </w:t>
      </w:r>
      <w:smartTag w:uri="urn:schemas-microsoft-com:office:smarttags" w:element="place">
        <w:r w:rsidRPr="000119D7">
          <w:rPr>
            <w:b/>
            <w:bCs/>
          </w:rPr>
          <w:t>Chicago</w:t>
        </w:r>
      </w:smartTag>
      <w:r w:rsidRPr="000119D7">
        <w:rPr>
          <w:b/>
          <w:bCs/>
        </w:rPr>
        <w:t xml:space="preserve">: </w:t>
      </w:r>
      <w:smartTag w:uri="urn:schemas-microsoft-com:office:smarttags" w:element="place">
        <w:smartTag w:uri="urn:schemas-microsoft-com:office:smarttags" w:element="place">
          <w:r w:rsidRPr="000119D7">
            <w:rPr>
              <w:b/>
              <w:bCs/>
            </w:rPr>
            <w:t>University</w:t>
          </w:r>
        </w:smartTag>
        <w:r w:rsidRPr="000119D7">
          <w:rPr>
            <w:b/>
            <w:bCs/>
          </w:rPr>
          <w:t xml:space="preserve"> of </w:t>
        </w:r>
        <w:smartTag w:uri="urn:schemas-microsoft-com:office:smarttags" w:element="place">
          <w:r w:rsidRPr="000119D7">
            <w:rPr>
              <w:b/>
              <w:bCs/>
            </w:rPr>
            <w:t>Chicago</w:t>
          </w:r>
        </w:smartTag>
      </w:smartTag>
      <w:r w:rsidRPr="000119D7">
        <w:rPr>
          <w:b/>
          <w:bCs/>
        </w:rPr>
        <w:t xml:space="preserve"> Press, 2006. </w:t>
      </w:r>
    </w:p>
    <w:p w:rsidR="00811B5D" w:rsidRPr="000119D7" w:rsidRDefault="00811B5D" w:rsidP="000119D7">
      <w:pPr>
        <w:rPr>
          <w:b/>
          <w:bCs/>
        </w:rPr>
      </w:pPr>
      <w:r w:rsidRPr="000119D7">
        <w:rPr>
          <w:b/>
          <w:bCs/>
        </w:rPr>
        <w:t xml:space="preserve">T: (Wiese 2006, 101–2) </w:t>
      </w:r>
    </w:p>
    <w:p w:rsidR="00811B5D" w:rsidRPr="0044021B" w:rsidRDefault="00811B5D" w:rsidP="000119D7">
      <w:pPr>
        <w:rPr>
          <w:iCs/>
        </w:rPr>
      </w:pPr>
      <w:r w:rsidRPr="000119D7">
        <w:rPr>
          <w:i/>
          <w:iCs/>
        </w:rPr>
        <w:t>Article in a print journal</w:t>
      </w:r>
      <w:r>
        <w:rPr>
          <w:iCs/>
        </w:rPr>
        <w:t xml:space="preserve"> [Leddy:  This includes most journals accessed through MLK Library databases.  For example it includes all journals accessed through JSTOR.  These journals should be treated as print journals not as on-line journals.]</w:t>
      </w:r>
    </w:p>
    <w:p w:rsidR="00811B5D" w:rsidRPr="000119D7" w:rsidRDefault="00811B5D" w:rsidP="000119D7">
      <w:pPr>
        <w:rPr>
          <w:b/>
          <w:bCs/>
        </w:rPr>
      </w:pPr>
      <w:r w:rsidRPr="000119D7">
        <w:rPr>
          <w:b/>
          <w:bCs/>
        </w:rPr>
        <w:t>N:</w:t>
      </w:r>
      <w:r>
        <w:rPr>
          <w:b/>
          <w:bCs/>
        </w:rPr>
        <w:t xml:space="preserve"> </w:t>
      </w:r>
      <w:r w:rsidRPr="000119D7">
        <w:rPr>
          <w:b/>
          <w:bCs/>
        </w:rPr>
        <w:t xml:space="preserve">8. John Maynard Smith, “The Origin of Altruism,” </w:t>
      </w:r>
      <w:r w:rsidRPr="000119D7">
        <w:rPr>
          <w:b/>
          <w:bCs/>
          <w:i/>
          <w:iCs/>
        </w:rPr>
        <w:t>Nature</w:t>
      </w:r>
      <w:r w:rsidRPr="000119D7">
        <w:rPr>
          <w:b/>
          <w:bCs/>
        </w:rPr>
        <w:t xml:space="preserve"> 393 (1998): 639. </w:t>
      </w:r>
    </w:p>
    <w:p w:rsidR="00811B5D" w:rsidRPr="000119D7" w:rsidRDefault="00811B5D" w:rsidP="000119D7">
      <w:pPr>
        <w:rPr>
          <w:b/>
          <w:bCs/>
        </w:rPr>
      </w:pPr>
      <w:r w:rsidRPr="000119D7">
        <w:rPr>
          <w:b/>
          <w:bCs/>
        </w:rPr>
        <w:t xml:space="preserve">B: Smith, John Maynard. “The Origin of Altruism.” </w:t>
      </w:r>
      <w:r w:rsidRPr="000119D7">
        <w:rPr>
          <w:b/>
          <w:bCs/>
          <w:i/>
          <w:iCs/>
        </w:rPr>
        <w:t>Nature</w:t>
      </w:r>
      <w:r w:rsidRPr="000119D7">
        <w:rPr>
          <w:b/>
          <w:bCs/>
        </w:rPr>
        <w:t xml:space="preserve"> 393 (1998): 639–40. </w:t>
      </w:r>
    </w:p>
    <w:p w:rsidR="00811B5D" w:rsidRPr="000119D7" w:rsidRDefault="00811B5D" w:rsidP="000119D7">
      <w:pPr>
        <w:rPr>
          <w:b/>
          <w:bCs/>
        </w:rPr>
      </w:pPr>
      <w:r w:rsidRPr="000119D7">
        <w:rPr>
          <w:b/>
          <w:bCs/>
        </w:rPr>
        <w:t xml:space="preserve">T: (Smith 1998, 639) </w:t>
      </w:r>
    </w:p>
    <w:p w:rsidR="00811B5D" w:rsidRPr="000119D7" w:rsidRDefault="00811B5D" w:rsidP="000119D7">
      <w:pPr>
        <w:rPr>
          <w:i/>
          <w:iCs/>
        </w:rPr>
      </w:pPr>
      <w:r w:rsidRPr="000119D7">
        <w:rPr>
          <w:i/>
          <w:iCs/>
        </w:rPr>
        <w:t>Article in an online journal</w:t>
      </w:r>
      <w:r>
        <w:rPr>
          <w:iCs/>
        </w:rPr>
        <w:t xml:space="preserve">  [Leddy:  These are journals that are just published online.  An example would be the journal </w:t>
      </w:r>
      <w:r w:rsidRPr="0044021B">
        <w:rPr>
          <w:i/>
          <w:iCs/>
        </w:rPr>
        <w:t>Contemporary Aesthetics</w:t>
      </w:r>
      <w:r>
        <w:rPr>
          <w:iCs/>
        </w:rPr>
        <w:t>.]</w:t>
      </w:r>
      <w:r w:rsidRPr="000119D7">
        <w:rPr>
          <w:i/>
          <w:iCs/>
        </w:rPr>
        <w:t xml:space="preserve"> </w:t>
      </w:r>
    </w:p>
    <w:p w:rsidR="00811B5D" w:rsidRPr="000119D7" w:rsidRDefault="00811B5D" w:rsidP="000119D7">
      <w:pPr>
        <w:rPr>
          <w:b/>
          <w:bCs/>
        </w:rPr>
      </w:pPr>
      <w:r w:rsidRPr="000119D7">
        <w:rPr>
          <w:b/>
          <w:bCs/>
        </w:rPr>
        <w:t>N:</w:t>
      </w:r>
      <w:r>
        <w:rPr>
          <w:b/>
          <w:bCs/>
        </w:rPr>
        <w:t xml:space="preserve"> </w:t>
      </w:r>
      <w:r w:rsidRPr="000119D7">
        <w:rPr>
          <w:b/>
          <w:bCs/>
        </w:rPr>
        <w:t xml:space="preserve">33. Mark A. Hlatky et al., "Quality-of-Life and Depressive Symptoms in Postmenopausal Women after Receiving Hormone Therapy: Results from the Heart and Estrogen/Progestin Replacement Study (HERS) Trial," </w:t>
      </w:r>
      <w:r w:rsidRPr="000119D7">
        <w:rPr>
          <w:b/>
          <w:bCs/>
          <w:i/>
          <w:iCs/>
        </w:rPr>
        <w:t>Journal of the American Medical Association</w:t>
      </w:r>
      <w:r w:rsidRPr="000119D7">
        <w:rPr>
          <w:b/>
          <w:bCs/>
        </w:rPr>
        <w:t xml:space="preserve"> 287, no. 5 (2002), http://jama.ama-assn.org/issues/v287n5/rfull/joc10108.html#aainfo. </w:t>
      </w:r>
    </w:p>
    <w:p w:rsidR="00811B5D" w:rsidRPr="000119D7" w:rsidRDefault="00811B5D" w:rsidP="000119D7">
      <w:pPr>
        <w:rPr>
          <w:b/>
          <w:bCs/>
        </w:rPr>
      </w:pPr>
      <w:r w:rsidRPr="000119D7">
        <w:rPr>
          <w:b/>
          <w:bCs/>
        </w:rPr>
        <w:t xml:space="preserve">B: Hlatky, Mark A., Derek Boothroyd, Eric Vittinghoff, Penny Sharp, and Mary A. Whooley. "Quality-of-Life and Depressive Symptoms in Postmenopausal Women after Receiving Hormone Therapy: Results from the Heart and Estrogen/Progestin Replacement Study (HERS) Trial." </w:t>
      </w:r>
      <w:r w:rsidRPr="000119D7">
        <w:rPr>
          <w:b/>
          <w:bCs/>
          <w:i/>
          <w:iCs/>
        </w:rPr>
        <w:t>Journal of the American Medical Association</w:t>
      </w:r>
      <w:r w:rsidRPr="000119D7">
        <w:rPr>
          <w:b/>
          <w:bCs/>
        </w:rPr>
        <w:t xml:space="preserve"> 287, no. 5 (February 6, 2002), http://jama.ama-assn.org/issues/v287n5/rfull/joc10108.html#aainfo. </w:t>
      </w:r>
    </w:p>
    <w:p w:rsidR="00811B5D" w:rsidRPr="0051770B" w:rsidRDefault="00811B5D" w:rsidP="000119D7">
      <w:pPr>
        <w:rPr>
          <w:b/>
          <w:bCs/>
        </w:rPr>
      </w:pPr>
      <w:r w:rsidRPr="0051770B">
        <w:rPr>
          <w:b/>
          <w:bCs/>
        </w:rPr>
        <w:t xml:space="preserve">T: (Hlatky et al. 2002) </w:t>
      </w:r>
    </w:p>
    <w:p w:rsidR="00811B5D" w:rsidRPr="0051770B" w:rsidRDefault="00811B5D" w:rsidP="000119D7">
      <w:pPr>
        <w:rPr>
          <w:b/>
          <w:bCs/>
          <w:i/>
        </w:rPr>
      </w:pPr>
      <w:r w:rsidRPr="0051770B">
        <w:rPr>
          <w:b/>
          <w:bCs/>
          <w:i/>
        </w:rPr>
        <w:t>Web site</w:t>
      </w:r>
    </w:p>
    <w:p w:rsidR="00811B5D" w:rsidRPr="000119D7" w:rsidRDefault="00811B5D" w:rsidP="000119D7">
      <w:r w:rsidRPr="000119D7">
        <w:t>Web sites may be cited in running text (“On its Web site, the Evanston Public Library Board of Trustees states . . .”) instead of in an in-text citation, and they are commonly omitted from a bibliography or reference list as well. The following examples show the more formal versions of the citations. If an access date is required by your publisher or discipline, include it parenthetically at the end of the citation, as in the second example below.</w:t>
      </w:r>
    </w:p>
    <w:p w:rsidR="00811B5D" w:rsidRPr="000119D7" w:rsidRDefault="00811B5D" w:rsidP="000119D7">
      <w:pPr>
        <w:rPr>
          <w:b/>
          <w:bCs/>
        </w:rPr>
      </w:pPr>
      <w:r w:rsidRPr="000119D7">
        <w:rPr>
          <w:b/>
          <w:bCs/>
        </w:rPr>
        <w:t>N:</w:t>
      </w:r>
      <w:r>
        <w:rPr>
          <w:b/>
          <w:bCs/>
        </w:rPr>
        <w:t xml:space="preserve"> </w:t>
      </w:r>
      <w:r w:rsidRPr="000119D7">
        <w:rPr>
          <w:b/>
          <w:bCs/>
        </w:rPr>
        <w:t>11. Evanston Public Library Board of Trustees, “</w:t>
      </w:r>
      <w:smartTag w:uri="urn:schemas-microsoft-com:office:smarttags" w:element="place">
        <w:r w:rsidRPr="000119D7">
          <w:rPr>
            <w:b/>
            <w:bCs/>
          </w:rPr>
          <w:t>Evanston</w:t>
        </w:r>
      </w:smartTag>
      <w:r w:rsidRPr="000119D7">
        <w:rPr>
          <w:b/>
          <w:bCs/>
        </w:rPr>
        <w:t xml:space="preserve"> Public Library Strategic Plan, 2000–2010: A Decade of Outreach,” </w:t>
      </w:r>
      <w:smartTag w:uri="urn:schemas-microsoft-com:office:smarttags" w:element="place">
        <w:r w:rsidRPr="000119D7">
          <w:rPr>
            <w:b/>
            <w:bCs/>
          </w:rPr>
          <w:t>Evanston</w:t>
        </w:r>
      </w:smartTag>
      <w:r w:rsidRPr="000119D7">
        <w:rPr>
          <w:b/>
          <w:bCs/>
        </w:rPr>
        <w:t xml:space="preserve"> Public Library, http://www.epl.org/library/strategic-plan-00.html. </w:t>
      </w:r>
    </w:p>
    <w:p w:rsidR="00811B5D" w:rsidRPr="000119D7" w:rsidRDefault="00811B5D" w:rsidP="000119D7">
      <w:pPr>
        <w:rPr>
          <w:b/>
          <w:bCs/>
        </w:rPr>
      </w:pPr>
      <w:r w:rsidRPr="000119D7">
        <w:rPr>
          <w:b/>
          <w:bCs/>
        </w:rPr>
        <w:t xml:space="preserve">B: </w:t>
      </w:r>
      <w:smartTag w:uri="urn:schemas-microsoft-com:office:smarttags" w:element="place">
        <w:r w:rsidRPr="000119D7">
          <w:rPr>
            <w:b/>
            <w:bCs/>
          </w:rPr>
          <w:t>Evanston</w:t>
        </w:r>
      </w:smartTag>
      <w:r w:rsidRPr="000119D7">
        <w:rPr>
          <w:b/>
          <w:bCs/>
        </w:rPr>
        <w:t xml:space="preserve"> Public Library Board of Trustees. “</w:t>
      </w:r>
      <w:smartTag w:uri="urn:schemas-microsoft-com:office:smarttags" w:element="place">
        <w:r w:rsidRPr="000119D7">
          <w:rPr>
            <w:b/>
            <w:bCs/>
          </w:rPr>
          <w:t>Evanston</w:t>
        </w:r>
      </w:smartTag>
      <w:r w:rsidRPr="000119D7">
        <w:rPr>
          <w:b/>
          <w:bCs/>
        </w:rPr>
        <w:t xml:space="preserve"> Public Library Strategic Plan, 2000–2010: A Decade of Outreach.” </w:t>
      </w:r>
      <w:smartTag w:uri="urn:schemas-microsoft-com:office:smarttags" w:element="place">
        <w:r w:rsidRPr="000119D7">
          <w:rPr>
            <w:b/>
            <w:bCs/>
          </w:rPr>
          <w:t>Evanston</w:t>
        </w:r>
      </w:smartTag>
      <w:r w:rsidRPr="000119D7">
        <w:rPr>
          <w:b/>
          <w:bCs/>
        </w:rPr>
        <w:t xml:space="preserve"> Public Library. http://www.epl.org/library/strategic-plan-00.html (accessed June 1, 2005). </w:t>
      </w:r>
    </w:p>
    <w:p w:rsidR="00811B5D" w:rsidRPr="000119D7" w:rsidRDefault="00811B5D" w:rsidP="000119D7">
      <w:pPr>
        <w:rPr>
          <w:b/>
          <w:bCs/>
        </w:rPr>
      </w:pPr>
      <w:r w:rsidRPr="000119D7">
        <w:rPr>
          <w:b/>
          <w:bCs/>
        </w:rPr>
        <w:t>T: (</w:t>
      </w:r>
      <w:smartTag w:uri="urn:schemas-microsoft-com:office:smarttags" w:element="place">
        <w:r w:rsidRPr="000119D7">
          <w:rPr>
            <w:b/>
            <w:bCs/>
          </w:rPr>
          <w:t>Evanston</w:t>
        </w:r>
      </w:smartTag>
      <w:r w:rsidRPr="000119D7">
        <w:rPr>
          <w:b/>
          <w:bCs/>
        </w:rPr>
        <w:t xml:space="preserve"> Public Library Board of Trustees) </w:t>
      </w:r>
    </w:p>
    <w:p w:rsidR="00811B5D" w:rsidRPr="00DF6135" w:rsidRDefault="00811B5D" w:rsidP="00DF6135">
      <w:pPr>
        <w:rPr>
          <w:b/>
          <w:bCs/>
          <w:i/>
        </w:rPr>
      </w:pPr>
      <w:r w:rsidRPr="00DF6135">
        <w:rPr>
          <w:b/>
          <w:bCs/>
          <w:i/>
        </w:rPr>
        <w:t>Book review</w:t>
      </w:r>
    </w:p>
    <w:p w:rsidR="00811B5D" w:rsidRPr="00DF6135" w:rsidRDefault="00811B5D" w:rsidP="00DF6135">
      <w:pPr>
        <w:rPr>
          <w:b/>
          <w:bCs/>
        </w:rPr>
      </w:pPr>
      <w:r w:rsidRPr="00DF6135">
        <w:rPr>
          <w:b/>
          <w:bCs/>
        </w:rPr>
        <w:t xml:space="preserve">N: 1. James Gorman, “Endangered Species,” review of </w:t>
      </w:r>
      <w:r w:rsidRPr="00DF6135">
        <w:rPr>
          <w:b/>
          <w:bCs/>
          <w:i/>
          <w:iCs/>
        </w:rPr>
        <w:t>The Last American Man,</w:t>
      </w:r>
      <w:r w:rsidRPr="00DF6135">
        <w:rPr>
          <w:b/>
          <w:bCs/>
        </w:rPr>
        <w:t xml:space="preserve"> by Elizabeth Gilbert, </w:t>
      </w:r>
      <w:r w:rsidRPr="00DF6135">
        <w:rPr>
          <w:b/>
          <w:bCs/>
          <w:i/>
          <w:iCs/>
        </w:rPr>
        <w:t>New York Times Book Review,</w:t>
      </w:r>
      <w:r w:rsidRPr="00DF6135">
        <w:rPr>
          <w:b/>
          <w:bCs/>
        </w:rPr>
        <w:t xml:space="preserve"> June 2, 2002, 16. </w:t>
      </w:r>
    </w:p>
    <w:p w:rsidR="00811B5D" w:rsidRPr="00DF6135" w:rsidRDefault="00811B5D" w:rsidP="00DF6135">
      <w:pPr>
        <w:rPr>
          <w:b/>
          <w:bCs/>
        </w:rPr>
      </w:pPr>
      <w:r w:rsidRPr="00DF6135">
        <w:rPr>
          <w:b/>
          <w:bCs/>
        </w:rPr>
        <w:t xml:space="preserve">B: Gorman, James. “Endangered Species.” Review of </w:t>
      </w:r>
      <w:r w:rsidRPr="00DF6135">
        <w:rPr>
          <w:b/>
          <w:bCs/>
          <w:i/>
          <w:iCs/>
        </w:rPr>
        <w:t>The Last American Man,</w:t>
      </w:r>
      <w:r w:rsidRPr="00DF6135">
        <w:rPr>
          <w:b/>
          <w:bCs/>
        </w:rPr>
        <w:t xml:space="preserve"> by Elizabeth Gilbert. </w:t>
      </w:r>
      <w:r w:rsidRPr="00DF6135">
        <w:rPr>
          <w:b/>
          <w:bCs/>
          <w:i/>
          <w:iCs/>
        </w:rPr>
        <w:t>New York Times Book Review,</w:t>
      </w:r>
      <w:r w:rsidRPr="00DF6135">
        <w:rPr>
          <w:b/>
          <w:bCs/>
        </w:rPr>
        <w:t xml:space="preserve"> June 2, 2002. </w:t>
      </w:r>
    </w:p>
    <w:p w:rsidR="00811B5D" w:rsidRPr="00DF6135" w:rsidRDefault="00811B5D" w:rsidP="00DF6135">
      <w:pPr>
        <w:rPr>
          <w:b/>
          <w:bCs/>
        </w:rPr>
      </w:pPr>
      <w:r w:rsidRPr="00DF6135">
        <w:rPr>
          <w:b/>
          <w:bCs/>
        </w:rPr>
        <w:t xml:space="preserve">T: (Gorman 2002, 16) </w:t>
      </w:r>
    </w:p>
    <w:sectPr w:rsidR="00811B5D" w:rsidRPr="00DF6135" w:rsidSect="002C6D5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B5D" w:rsidRDefault="00811B5D" w:rsidP="009127EC">
      <w:r>
        <w:separator/>
      </w:r>
    </w:p>
  </w:endnote>
  <w:endnote w:type="continuationSeparator" w:id="0">
    <w:p w:rsidR="00811B5D" w:rsidRDefault="00811B5D" w:rsidP="009127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B5D" w:rsidRDefault="00811B5D" w:rsidP="00C36E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1B5D" w:rsidRDefault="00811B5D" w:rsidP="001D22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B5D" w:rsidRDefault="00811B5D" w:rsidP="00C36E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11B5D" w:rsidRDefault="00811B5D" w:rsidP="001D222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B5D" w:rsidRDefault="00811B5D" w:rsidP="009127EC">
      <w:r>
        <w:separator/>
      </w:r>
    </w:p>
  </w:footnote>
  <w:footnote w:type="continuationSeparator" w:id="0">
    <w:p w:rsidR="00811B5D" w:rsidRDefault="00811B5D" w:rsidP="009127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19D7"/>
    <w:rsid w:val="000119D7"/>
    <w:rsid w:val="000B3758"/>
    <w:rsid w:val="000F39F9"/>
    <w:rsid w:val="001909F2"/>
    <w:rsid w:val="001D222A"/>
    <w:rsid w:val="002B798B"/>
    <w:rsid w:val="002C6D59"/>
    <w:rsid w:val="00314903"/>
    <w:rsid w:val="003901B6"/>
    <w:rsid w:val="0044021B"/>
    <w:rsid w:val="0051770B"/>
    <w:rsid w:val="008101C5"/>
    <w:rsid w:val="00811B5D"/>
    <w:rsid w:val="009127EC"/>
    <w:rsid w:val="009A7E13"/>
    <w:rsid w:val="00B06784"/>
    <w:rsid w:val="00BD7061"/>
    <w:rsid w:val="00C36EF9"/>
    <w:rsid w:val="00C755FA"/>
    <w:rsid w:val="00DE2436"/>
    <w:rsid w:val="00DF6135"/>
    <w:rsid w:val="00E101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D59"/>
    <w:pPr>
      <w:spacing w:after="20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119D7"/>
    <w:rPr>
      <w:rFonts w:cs="Times New Roman"/>
      <w:color w:val="0000FF"/>
      <w:u w:val="single"/>
    </w:rPr>
  </w:style>
  <w:style w:type="paragraph" w:styleId="Footer">
    <w:name w:val="footer"/>
    <w:basedOn w:val="Normal"/>
    <w:link w:val="FooterChar"/>
    <w:uiPriority w:val="99"/>
    <w:rsid w:val="001D222A"/>
    <w:pPr>
      <w:tabs>
        <w:tab w:val="center" w:pos="4320"/>
        <w:tab w:val="right" w:pos="8640"/>
      </w:tabs>
    </w:pPr>
  </w:style>
  <w:style w:type="character" w:customStyle="1" w:styleId="FooterChar">
    <w:name w:val="Footer Char"/>
    <w:basedOn w:val="DefaultParagraphFont"/>
    <w:link w:val="Footer"/>
    <w:uiPriority w:val="99"/>
    <w:semiHidden/>
    <w:rsid w:val="00391391"/>
  </w:style>
  <w:style w:type="character" w:styleId="PageNumber">
    <w:name w:val="page number"/>
    <w:basedOn w:val="DefaultParagraphFont"/>
    <w:uiPriority w:val="99"/>
    <w:rsid w:val="001D222A"/>
    <w:rPr>
      <w:rFonts w:cs="Times New Roman"/>
    </w:rPr>
  </w:style>
</w:styles>
</file>

<file path=word/webSettings.xml><?xml version="1.0" encoding="utf-8"?>
<w:webSettings xmlns:r="http://schemas.openxmlformats.org/officeDocument/2006/relationships" xmlns:w="http://schemas.openxmlformats.org/wordprocessingml/2006/main">
  <w:divs>
    <w:div w:id="1141579234">
      <w:marLeft w:val="0"/>
      <w:marRight w:val="0"/>
      <w:marTop w:val="0"/>
      <w:marBottom w:val="0"/>
      <w:divBdr>
        <w:top w:val="none" w:sz="0" w:space="0" w:color="auto"/>
        <w:left w:val="none" w:sz="0" w:space="0" w:color="auto"/>
        <w:bottom w:val="none" w:sz="0" w:space="0" w:color="auto"/>
        <w:right w:val="none" w:sz="0" w:space="0" w:color="auto"/>
      </w:divBdr>
      <w:divsChild>
        <w:div w:id="1141579295">
          <w:marLeft w:val="0"/>
          <w:marRight w:val="0"/>
          <w:marTop w:val="0"/>
          <w:marBottom w:val="0"/>
          <w:divBdr>
            <w:top w:val="none" w:sz="0" w:space="0" w:color="auto"/>
            <w:left w:val="none" w:sz="0" w:space="0" w:color="auto"/>
            <w:bottom w:val="none" w:sz="0" w:space="0" w:color="auto"/>
            <w:right w:val="none" w:sz="0" w:space="0" w:color="auto"/>
          </w:divBdr>
          <w:divsChild>
            <w:div w:id="1141579292">
              <w:marLeft w:val="0"/>
              <w:marRight w:val="0"/>
              <w:marTop w:val="0"/>
              <w:marBottom w:val="0"/>
              <w:divBdr>
                <w:top w:val="none" w:sz="0" w:space="0" w:color="auto"/>
                <w:left w:val="none" w:sz="0" w:space="0" w:color="auto"/>
                <w:bottom w:val="none" w:sz="0" w:space="0" w:color="auto"/>
                <w:right w:val="none" w:sz="0" w:space="0" w:color="auto"/>
              </w:divBdr>
              <w:divsChild>
                <w:div w:id="1141579275">
                  <w:marLeft w:val="1480"/>
                  <w:marRight w:val="1430"/>
                  <w:marTop w:val="0"/>
                  <w:marBottom w:val="0"/>
                  <w:divBdr>
                    <w:top w:val="single" w:sz="4" w:space="0" w:color="FFFFFF"/>
                    <w:left w:val="single" w:sz="4" w:space="0" w:color="FFFFFF"/>
                    <w:bottom w:val="single" w:sz="4" w:space="0" w:color="FFFFFF"/>
                    <w:right w:val="single" w:sz="4" w:space="0" w:color="FFFFFF"/>
                  </w:divBdr>
                  <w:divsChild>
                    <w:div w:id="114157926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141579237">
      <w:marLeft w:val="0"/>
      <w:marRight w:val="0"/>
      <w:marTop w:val="0"/>
      <w:marBottom w:val="0"/>
      <w:divBdr>
        <w:top w:val="none" w:sz="0" w:space="0" w:color="auto"/>
        <w:left w:val="none" w:sz="0" w:space="0" w:color="auto"/>
        <w:bottom w:val="none" w:sz="0" w:space="0" w:color="auto"/>
        <w:right w:val="none" w:sz="0" w:space="0" w:color="auto"/>
      </w:divBdr>
      <w:divsChild>
        <w:div w:id="1141579256">
          <w:marLeft w:val="0"/>
          <w:marRight w:val="0"/>
          <w:marTop w:val="0"/>
          <w:marBottom w:val="0"/>
          <w:divBdr>
            <w:top w:val="none" w:sz="0" w:space="0" w:color="auto"/>
            <w:left w:val="none" w:sz="0" w:space="0" w:color="auto"/>
            <w:bottom w:val="none" w:sz="0" w:space="0" w:color="auto"/>
            <w:right w:val="none" w:sz="0" w:space="0" w:color="auto"/>
          </w:divBdr>
          <w:divsChild>
            <w:div w:id="1141579257">
              <w:marLeft w:val="0"/>
              <w:marRight w:val="0"/>
              <w:marTop w:val="0"/>
              <w:marBottom w:val="0"/>
              <w:divBdr>
                <w:top w:val="none" w:sz="0" w:space="0" w:color="auto"/>
                <w:left w:val="none" w:sz="0" w:space="0" w:color="auto"/>
                <w:bottom w:val="none" w:sz="0" w:space="0" w:color="auto"/>
                <w:right w:val="none" w:sz="0" w:space="0" w:color="auto"/>
              </w:divBdr>
              <w:divsChild>
                <w:div w:id="1141579281">
                  <w:marLeft w:val="1480"/>
                  <w:marRight w:val="1430"/>
                  <w:marTop w:val="0"/>
                  <w:marBottom w:val="0"/>
                  <w:divBdr>
                    <w:top w:val="single" w:sz="4" w:space="0" w:color="FFFFFF"/>
                    <w:left w:val="single" w:sz="4" w:space="0" w:color="FFFFFF"/>
                    <w:bottom w:val="single" w:sz="4" w:space="0" w:color="FFFFFF"/>
                    <w:right w:val="single" w:sz="4" w:space="0" w:color="FFFFFF"/>
                  </w:divBdr>
                  <w:divsChild>
                    <w:div w:id="114157927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141579241">
      <w:marLeft w:val="0"/>
      <w:marRight w:val="0"/>
      <w:marTop w:val="0"/>
      <w:marBottom w:val="0"/>
      <w:divBdr>
        <w:top w:val="none" w:sz="0" w:space="0" w:color="auto"/>
        <w:left w:val="none" w:sz="0" w:space="0" w:color="auto"/>
        <w:bottom w:val="none" w:sz="0" w:space="0" w:color="auto"/>
        <w:right w:val="none" w:sz="0" w:space="0" w:color="auto"/>
      </w:divBdr>
      <w:divsChild>
        <w:div w:id="1141579272">
          <w:marLeft w:val="0"/>
          <w:marRight w:val="0"/>
          <w:marTop w:val="0"/>
          <w:marBottom w:val="0"/>
          <w:divBdr>
            <w:top w:val="none" w:sz="0" w:space="0" w:color="auto"/>
            <w:left w:val="none" w:sz="0" w:space="0" w:color="auto"/>
            <w:bottom w:val="none" w:sz="0" w:space="0" w:color="auto"/>
            <w:right w:val="none" w:sz="0" w:space="0" w:color="auto"/>
          </w:divBdr>
          <w:divsChild>
            <w:div w:id="1141579258">
              <w:marLeft w:val="0"/>
              <w:marRight w:val="0"/>
              <w:marTop w:val="0"/>
              <w:marBottom w:val="0"/>
              <w:divBdr>
                <w:top w:val="none" w:sz="0" w:space="0" w:color="auto"/>
                <w:left w:val="none" w:sz="0" w:space="0" w:color="auto"/>
                <w:bottom w:val="none" w:sz="0" w:space="0" w:color="auto"/>
                <w:right w:val="none" w:sz="0" w:space="0" w:color="auto"/>
              </w:divBdr>
              <w:divsChild>
                <w:div w:id="1141579284">
                  <w:marLeft w:val="1480"/>
                  <w:marRight w:val="1430"/>
                  <w:marTop w:val="0"/>
                  <w:marBottom w:val="0"/>
                  <w:divBdr>
                    <w:top w:val="single" w:sz="4" w:space="0" w:color="FFFFFF"/>
                    <w:left w:val="single" w:sz="4" w:space="0" w:color="FFFFFF"/>
                    <w:bottom w:val="single" w:sz="4" w:space="0" w:color="FFFFFF"/>
                    <w:right w:val="single" w:sz="4" w:space="0" w:color="FFFFFF"/>
                  </w:divBdr>
                  <w:divsChild>
                    <w:div w:id="114157924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141579242">
      <w:marLeft w:val="0"/>
      <w:marRight w:val="0"/>
      <w:marTop w:val="0"/>
      <w:marBottom w:val="0"/>
      <w:divBdr>
        <w:top w:val="none" w:sz="0" w:space="0" w:color="auto"/>
        <w:left w:val="none" w:sz="0" w:space="0" w:color="auto"/>
        <w:bottom w:val="none" w:sz="0" w:space="0" w:color="auto"/>
        <w:right w:val="none" w:sz="0" w:space="0" w:color="auto"/>
      </w:divBdr>
      <w:divsChild>
        <w:div w:id="1141579271">
          <w:marLeft w:val="0"/>
          <w:marRight w:val="0"/>
          <w:marTop w:val="0"/>
          <w:marBottom w:val="0"/>
          <w:divBdr>
            <w:top w:val="none" w:sz="0" w:space="0" w:color="auto"/>
            <w:left w:val="none" w:sz="0" w:space="0" w:color="auto"/>
            <w:bottom w:val="none" w:sz="0" w:space="0" w:color="auto"/>
            <w:right w:val="none" w:sz="0" w:space="0" w:color="auto"/>
          </w:divBdr>
          <w:divsChild>
            <w:div w:id="1141579290">
              <w:marLeft w:val="0"/>
              <w:marRight w:val="0"/>
              <w:marTop w:val="0"/>
              <w:marBottom w:val="0"/>
              <w:divBdr>
                <w:top w:val="none" w:sz="0" w:space="0" w:color="auto"/>
                <w:left w:val="none" w:sz="0" w:space="0" w:color="auto"/>
                <w:bottom w:val="none" w:sz="0" w:space="0" w:color="auto"/>
                <w:right w:val="none" w:sz="0" w:space="0" w:color="auto"/>
              </w:divBdr>
              <w:divsChild>
                <w:div w:id="1141579253">
                  <w:marLeft w:val="1480"/>
                  <w:marRight w:val="1430"/>
                  <w:marTop w:val="0"/>
                  <w:marBottom w:val="0"/>
                  <w:divBdr>
                    <w:top w:val="single" w:sz="4" w:space="0" w:color="FFFFFF"/>
                    <w:left w:val="single" w:sz="4" w:space="0" w:color="FFFFFF"/>
                    <w:bottom w:val="single" w:sz="4" w:space="0" w:color="FFFFFF"/>
                    <w:right w:val="single" w:sz="4" w:space="0" w:color="FFFFFF"/>
                  </w:divBdr>
                  <w:divsChild>
                    <w:div w:id="114157924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141579244">
      <w:marLeft w:val="0"/>
      <w:marRight w:val="0"/>
      <w:marTop w:val="0"/>
      <w:marBottom w:val="0"/>
      <w:divBdr>
        <w:top w:val="none" w:sz="0" w:space="0" w:color="auto"/>
        <w:left w:val="none" w:sz="0" w:space="0" w:color="auto"/>
        <w:bottom w:val="none" w:sz="0" w:space="0" w:color="auto"/>
        <w:right w:val="none" w:sz="0" w:space="0" w:color="auto"/>
      </w:divBdr>
      <w:divsChild>
        <w:div w:id="1141579268">
          <w:marLeft w:val="0"/>
          <w:marRight w:val="0"/>
          <w:marTop w:val="0"/>
          <w:marBottom w:val="0"/>
          <w:divBdr>
            <w:top w:val="none" w:sz="0" w:space="0" w:color="auto"/>
            <w:left w:val="none" w:sz="0" w:space="0" w:color="auto"/>
            <w:bottom w:val="none" w:sz="0" w:space="0" w:color="auto"/>
            <w:right w:val="none" w:sz="0" w:space="0" w:color="auto"/>
          </w:divBdr>
          <w:divsChild>
            <w:div w:id="1141579291">
              <w:marLeft w:val="0"/>
              <w:marRight w:val="0"/>
              <w:marTop w:val="0"/>
              <w:marBottom w:val="0"/>
              <w:divBdr>
                <w:top w:val="none" w:sz="0" w:space="0" w:color="auto"/>
                <w:left w:val="none" w:sz="0" w:space="0" w:color="auto"/>
                <w:bottom w:val="none" w:sz="0" w:space="0" w:color="auto"/>
                <w:right w:val="none" w:sz="0" w:space="0" w:color="auto"/>
              </w:divBdr>
              <w:divsChild>
                <w:div w:id="1141579250">
                  <w:marLeft w:val="1480"/>
                  <w:marRight w:val="1430"/>
                  <w:marTop w:val="0"/>
                  <w:marBottom w:val="0"/>
                  <w:divBdr>
                    <w:top w:val="single" w:sz="4" w:space="0" w:color="FFFFFF"/>
                    <w:left w:val="single" w:sz="4" w:space="0" w:color="FFFFFF"/>
                    <w:bottom w:val="single" w:sz="4" w:space="0" w:color="FFFFFF"/>
                    <w:right w:val="single" w:sz="4" w:space="0" w:color="FFFFFF"/>
                  </w:divBdr>
                  <w:divsChild>
                    <w:div w:id="114157924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141579248">
      <w:marLeft w:val="0"/>
      <w:marRight w:val="0"/>
      <w:marTop w:val="0"/>
      <w:marBottom w:val="0"/>
      <w:divBdr>
        <w:top w:val="none" w:sz="0" w:space="0" w:color="auto"/>
        <w:left w:val="none" w:sz="0" w:space="0" w:color="auto"/>
        <w:bottom w:val="none" w:sz="0" w:space="0" w:color="auto"/>
        <w:right w:val="none" w:sz="0" w:space="0" w:color="auto"/>
      </w:divBdr>
      <w:divsChild>
        <w:div w:id="1141579279">
          <w:marLeft w:val="0"/>
          <w:marRight w:val="0"/>
          <w:marTop w:val="0"/>
          <w:marBottom w:val="0"/>
          <w:divBdr>
            <w:top w:val="none" w:sz="0" w:space="0" w:color="auto"/>
            <w:left w:val="none" w:sz="0" w:space="0" w:color="auto"/>
            <w:bottom w:val="none" w:sz="0" w:space="0" w:color="auto"/>
            <w:right w:val="none" w:sz="0" w:space="0" w:color="auto"/>
          </w:divBdr>
          <w:divsChild>
            <w:div w:id="1141579287">
              <w:marLeft w:val="0"/>
              <w:marRight w:val="0"/>
              <w:marTop w:val="0"/>
              <w:marBottom w:val="0"/>
              <w:divBdr>
                <w:top w:val="none" w:sz="0" w:space="0" w:color="auto"/>
                <w:left w:val="none" w:sz="0" w:space="0" w:color="auto"/>
                <w:bottom w:val="none" w:sz="0" w:space="0" w:color="auto"/>
                <w:right w:val="none" w:sz="0" w:space="0" w:color="auto"/>
              </w:divBdr>
              <w:divsChild>
                <w:div w:id="1141579235">
                  <w:marLeft w:val="1480"/>
                  <w:marRight w:val="1430"/>
                  <w:marTop w:val="0"/>
                  <w:marBottom w:val="0"/>
                  <w:divBdr>
                    <w:top w:val="single" w:sz="4" w:space="0" w:color="FFFFFF"/>
                    <w:left w:val="single" w:sz="4" w:space="0" w:color="FFFFFF"/>
                    <w:bottom w:val="single" w:sz="4" w:space="0" w:color="FFFFFF"/>
                    <w:right w:val="single" w:sz="4" w:space="0" w:color="FFFFFF"/>
                  </w:divBdr>
                  <w:divsChild>
                    <w:div w:id="114157924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141579260">
      <w:marLeft w:val="0"/>
      <w:marRight w:val="0"/>
      <w:marTop w:val="0"/>
      <w:marBottom w:val="0"/>
      <w:divBdr>
        <w:top w:val="none" w:sz="0" w:space="0" w:color="auto"/>
        <w:left w:val="none" w:sz="0" w:space="0" w:color="auto"/>
        <w:bottom w:val="none" w:sz="0" w:space="0" w:color="auto"/>
        <w:right w:val="none" w:sz="0" w:space="0" w:color="auto"/>
      </w:divBdr>
      <w:divsChild>
        <w:div w:id="1141579282">
          <w:marLeft w:val="0"/>
          <w:marRight w:val="0"/>
          <w:marTop w:val="0"/>
          <w:marBottom w:val="0"/>
          <w:divBdr>
            <w:top w:val="none" w:sz="0" w:space="0" w:color="auto"/>
            <w:left w:val="none" w:sz="0" w:space="0" w:color="auto"/>
            <w:bottom w:val="none" w:sz="0" w:space="0" w:color="auto"/>
            <w:right w:val="none" w:sz="0" w:space="0" w:color="auto"/>
          </w:divBdr>
          <w:divsChild>
            <w:div w:id="1141579247">
              <w:marLeft w:val="0"/>
              <w:marRight w:val="0"/>
              <w:marTop w:val="0"/>
              <w:marBottom w:val="0"/>
              <w:divBdr>
                <w:top w:val="none" w:sz="0" w:space="0" w:color="auto"/>
                <w:left w:val="none" w:sz="0" w:space="0" w:color="auto"/>
                <w:bottom w:val="none" w:sz="0" w:space="0" w:color="auto"/>
                <w:right w:val="none" w:sz="0" w:space="0" w:color="auto"/>
              </w:divBdr>
              <w:divsChild>
                <w:div w:id="1141579285">
                  <w:marLeft w:val="1480"/>
                  <w:marRight w:val="1430"/>
                  <w:marTop w:val="0"/>
                  <w:marBottom w:val="0"/>
                  <w:divBdr>
                    <w:top w:val="single" w:sz="4" w:space="0" w:color="FFFFFF"/>
                    <w:left w:val="single" w:sz="4" w:space="0" w:color="FFFFFF"/>
                    <w:bottom w:val="single" w:sz="4" w:space="0" w:color="FFFFFF"/>
                    <w:right w:val="single" w:sz="4" w:space="0" w:color="FFFFFF"/>
                  </w:divBdr>
                  <w:divsChild>
                    <w:div w:id="11415792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141579261">
      <w:marLeft w:val="0"/>
      <w:marRight w:val="0"/>
      <w:marTop w:val="0"/>
      <w:marBottom w:val="0"/>
      <w:divBdr>
        <w:top w:val="none" w:sz="0" w:space="0" w:color="auto"/>
        <w:left w:val="none" w:sz="0" w:space="0" w:color="auto"/>
        <w:bottom w:val="none" w:sz="0" w:space="0" w:color="auto"/>
        <w:right w:val="none" w:sz="0" w:space="0" w:color="auto"/>
      </w:divBdr>
      <w:divsChild>
        <w:div w:id="1141579289">
          <w:marLeft w:val="0"/>
          <w:marRight w:val="0"/>
          <w:marTop w:val="0"/>
          <w:marBottom w:val="0"/>
          <w:divBdr>
            <w:top w:val="none" w:sz="0" w:space="0" w:color="auto"/>
            <w:left w:val="none" w:sz="0" w:space="0" w:color="auto"/>
            <w:bottom w:val="none" w:sz="0" w:space="0" w:color="auto"/>
            <w:right w:val="none" w:sz="0" w:space="0" w:color="auto"/>
          </w:divBdr>
          <w:divsChild>
            <w:div w:id="1141579252">
              <w:marLeft w:val="0"/>
              <w:marRight w:val="0"/>
              <w:marTop w:val="0"/>
              <w:marBottom w:val="0"/>
              <w:divBdr>
                <w:top w:val="none" w:sz="0" w:space="0" w:color="auto"/>
                <w:left w:val="none" w:sz="0" w:space="0" w:color="auto"/>
                <w:bottom w:val="none" w:sz="0" w:space="0" w:color="auto"/>
                <w:right w:val="none" w:sz="0" w:space="0" w:color="auto"/>
              </w:divBdr>
              <w:divsChild>
                <w:div w:id="1141579238">
                  <w:marLeft w:val="1480"/>
                  <w:marRight w:val="1430"/>
                  <w:marTop w:val="0"/>
                  <w:marBottom w:val="0"/>
                  <w:divBdr>
                    <w:top w:val="single" w:sz="4" w:space="0" w:color="FFFFFF"/>
                    <w:left w:val="single" w:sz="4" w:space="0" w:color="FFFFFF"/>
                    <w:bottom w:val="single" w:sz="4" w:space="0" w:color="FFFFFF"/>
                    <w:right w:val="single" w:sz="4" w:space="0" w:color="FFFFFF"/>
                  </w:divBdr>
                  <w:divsChild>
                    <w:div w:id="1141579276">
                      <w:marLeft w:val="0"/>
                      <w:marRight w:val="0"/>
                      <w:marTop w:val="120"/>
                      <w:marBottom w:val="120"/>
                      <w:divBdr>
                        <w:top w:val="none" w:sz="0" w:space="0" w:color="auto"/>
                        <w:left w:val="none" w:sz="0" w:space="0" w:color="auto"/>
                        <w:bottom w:val="none" w:sz="0" w:space="0" w:color="auto"/>
                        <w:right w:val="none" w:sz="0" w:space="0" w:color="auto"/>
                      </w:divBdr>
                    </w:div>
                    <w:div w:id="114157928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141579265">
      <w:marLeft w:val="0"/>
      <w:marRight w:val="0"/>
      <w:marTop w:val="0"/>
      <w:marBottom w:val="0"/>
      <w:divBdr>
        <w:top w:val="none" w:sz="0" w:space="0" w:color="auto"/>
        <w:left w:val="none" w:sz="0" w:space="0" w:color="auto"/>
        <w:bottom w:val="none" w:sz="0" w:space="0" w:color="auto"/>
        <w:right w:val="none" w:sz="0" w:space="0" w:color="auto"/>
      </w:divBdr>
      <w:divsChild>
        <w:div w:id="1141579251">
          <w:marLeft w:val="0"/>
          <w:marRight w:val="0"/>
          <w:marTop w:val="0"/>
          <w:marBottom w:val="0"/>
          <w:divBdr>
            <w:top w:val="none" w:sz="0" w:space="0" w:color="auto"/>
            <w:left w:val="none" w:sz="0" w:space="0" w:color="auto"/>
            <w:bottom w:val="none" w:sz="0" w:space="0" w:color="auto"/>
            <w:right w:val="none" w:sz="0" w:space="0" w:color="auto"/>
          </w:divBdr>
          <w:divsChild>
            <w:div w:id="1141579254">
              <w:marLeft w:val="0"/>
              <w:marRight w:val="0"/>
              <w:marTop w:val="0"/>
              <w:marBottom w:val="0"/>
              <w:divBdr>
                <w:top w:val="none" w:sz="0" w:space="0" w:color="auto"/>
                <w:left w:val="none" w:sz="0" w:space="0" w:color="auto"/>
                <w:bottom w:val="none" w:sz="0" w:space="0" w:color="auto"/>
                <w:right w:val="none" w:sz="0" w:space="0" w:color="auto"/>
              </w:divBdr>
              <w:divsChild>
                <w:div w:id="1141579239">
                  <w:marLeft w:val="1480"/>
                  <w:marRight w:val="1430"/>
                  <w:marTop w:val="0"/>
                  <w:marBottom w:val="0"/>
                  <w:divBdr>
                    <w:top w:val="single" w:sz="4" w:space="0" w:color="FFFFFF"/>
                    <w:left w:val="single" w:sz="4" w:space="0" w:color="FFFFFF"/>
                    <w:bottom w:val="single" w:sz="4" w:space="0" w:color="FFFFFF"/>
                    <w:right w:val="single" w:sz="4" w:space="0" w:color="FFFFFF"/>
                  </w:divBdr>
                  <w:divsChild>
                    <w:div w:id="1141579262">
                      <w:marLeft w:val="0"/>
                      <w:marRight w:val="0"/>
                      <w:marTop w:val="120"/>
                      <w:marBottom w:val="120"/>
                      <w:divBdr>
                        <w:top w:val="none" w:sz="0" w:space="0" w:color="auto"/>
                        <w:left w:val="none" w:sz="0" w:space="0" w:color="auto"/>
                        <w:bottom w:val="none" w:sz="0" w:space="0" w:color="auto"/>
                        <w:right w:val="none" w:sz="0" w:space="0" w:color="auto"/>
                      </w:divBdr>
                    </w:div>
                    <w:div w:id="114157928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141579266">
      <w:marLeft w:val="0"/>
      <w:marRight w:val="0"/>
      <w:marTop w:val="0"/>
      <w:marBottom w:val="0"/>
      <w:divBdr>
        <w:top w:val="none" w:sz="0" w:space="0" w:color="auto"/>
        <w:left w:val="none" w:sz="0" w:space="0" w:color="auto"/>
        <w:bottom w:val="none" w:sz="0" w:space="0" w:color="auto"/>
        <w:right w:val="none" w:sz="0" w:space="0" w:color="auto"/>
      </w:divBdr>
      <w:divsChild>
        <w:div w:id="1141579280">
          <w:marLeft w:val="0"/>
          <w:marRight w:val="0"/>
          <w:marTop w:val="0"/>
          <w:marBottom w:val="0"/>
          <w:divBdr>
            <w:top w:val="none" w:sz="0" w:space="0" w:color="auto"/>
            <w:left w:val="none" w:sz="0" w:space="0" w:color="auto"/>
            <w:bottom w:val="none" w:sz="0" w:space="0" w:color="auto"/>
            <w:right w:val="none" w:sz="0" w:space="0" w:color="auto"/>
          </w:divBdr>
          <w:divsChild>
            <w:div w:id="1141579264">
              <w:marLeft w:val="0"/>
              <w:marRight w:val="0"/>
              <w:marTop w:val="0"/>
              <w:marBottom w:val="0"/>
              <w:divBdr>
                <w:top w:val="none" w:sz="0" w:space="0" w:color="auto"/>
                <w:left w:val="none" w:sz="0" w:space="0" w:color="auto"/>
                <w:bottom w:val="none" w:sz="0" w:space="0" w:color="auto"/>
                <w:right w:val="none" w:sz="0" w:space="0" w:color="auto"/>
              </w:divBdr>
              <w:divsChild>
                <w:div w:id="1141579255">
                  <w:marLeft w:val="1480"/>
                  <w:marRight w:val="1430"/>
                  <w:marTop w:val="0"/>
                  <w:marBottom w:val="0"/>
                  <w:divBdr>
                    <w:top w:val="single" w:sz="4" w:space="0" w:color="FFFFFF"/>
                    <w:left w:val="single" w:sz="4" w:space="0" w:color="FFFFFF"/>
                    <w:bottom w:val="single" w:sz="4" w:space="0" w:color="FFFFFF"/>
                    <w:right w:val="single" w:sz="4" w:space="0" w:color="FFFFFF"/>
                  </w:divBdr>
                  <w:divsChild>
                    <w:div w:id="114157927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141579283">
      <w:marLeft w:val="0"/>
      <w:marRight w:val="0"/>
      <w:marTop w:val="0"/>
      <w:marBottom w:val="0"/>
      <w:divBdr>
        <w:top w:val="none" w:sz="0" w:space="0" w:color="auto"/>
        <w:left w:val="none" w:sz="0" w:space="0" w:color="auto"/>
        <w:bottom w:val="none" w:sz="0" w:space="0" w:color="auto"/>
        <w:right w:val="none" w:sz="0" w:space="0" w:color="auto"/>
      </w:divBdr>
      <w:divsChild>
        <w:div w:id="1141579293">
          <w:marLeft w:val="0"/>
          <w:marRight w:val="0"/>
          <w:marTop w:val="0"/>
          <w:marBottom w:val="0"/>
          <w:divBdr>
            <w:top w:val="none" w:sz="0" w:space="0" w:color="auto"/>
            <w:left w:val="none" w:sz="0" w:space="0" w:color="auto"/>
            <w:bottom w:val="none" w:sz="0" w:space="0" w:color="auto"/>
            <w:right w:val="none" w:sz="0" w:space="0" w:color="auto"/>
          </w:divBdr>
          <w:divsChild>
            <w:div w:id="1141579267">
              <w:marLeft w:val="0"/>
              <w:marRight w:val="0"/>
              <w:marTop w:val="0"/>
              <w:marBottom w:val="0"/>
              <w:divBdr>
                <w:top w:val="none" w:sz="0" w:space="0" w:color="auto"/>
                <w:left w:val="none" w:sz="0" w:space="0" w:color="auto"/>
                <w:bottom w:val="none" w:sz="0" w:space="0" w:color="auto"/>
                <w:right w:val="none" w:sz="0" w:space="0" w:color="auto"/>
              </w:divBdr>
              <w:divsChild>
                <w:div w:id="1141579240">
                  <w:marLeft w:val="1480"/>
                  <w:marRight w:val="1430"/>
                  <w:marTop w:val="0"/>
                  <w:marBottom w:val="0"/>
                  <w:divBdr>
                    <w:top w:val="single" w:sz="4" w:space="0" w:color="FFFFFF"/>
                    <w:left w:val="single" w:sz="4" w:space="0" w:color="FFFFFF"/>
                    <w:bottom w:val="single" w:sz="4" w:space="0" w:color="FFFFFF"/>
                    <w:right w:val="single" w:sz="4" w:space="0" w:color="FFFFFF"/>
                  </w:divBdr>
                  <w:divsChild>
                    <w:div w:id="114157925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141579294">
      <w:marLeft w:val="0"/>
      <w:marRight w:val="0"/>
      <w:marTop w:val="0"/>
      <w:marBottom w:val="0"/>
      <w:divBdr>
        <w:top w:val="none" w:sz="0" w:space="0" w:color="auto"/>
        <w:left w:val="none" w:sz="0" w:space="0" w:color="auto"/>
        <w:bottom w:val="none" w:sz="0" w:space="0" w:color="auto"/>
        <w:right w:val="none" w:sz="0" w:space="0" w:color="auto"/>
      </w:divBdr>
      <w:divsChild>
        <w:div w:id="1141579269">
          <w:marLeft w:val="0"/>
          <w:marRight w:val="0"/>
          <w:marTop w:val="0"/>
          <w:marBottom w:val="0"/>
          <w:divBdr>
            <w:top w:val="none" w:sz="0" w:space="0" w:color="auto"/>
            <w:left w:val="none" w:sz="0" w:space="0" w:color="auto"/>
            <w:bottom w:val="none" w:sz="0" w:space="0" w:color="auto"/>
            <w:right w:val="none" w:sz="0" w:space="0" w:color="auto"/>
          </w:divBdr>
          <w:divsChild>
            <w:div w:id="1141579273">
              <w:marLeft w:val="0"/>
              <w:marRight w:val="0"/>
              <w:marTop w:val="0"/>
              <w:marBottom w:val="0"/>
              <w:divBdr>
                <w:top w:val="none" w:sz="0" w:space="0" w:color="auto"/>
                <w:left w:val="none" w:sz="0" w:space="0" w:color="auto"/>
                <w:bottom w:val="none" w:sz="0" w:space="0" w:color="auto"/>
                <w:right w:val="none" w:sz="0" w:space="0" w:color="auto"/>
              </w:divBdr>
              <w:divsChild>
                <w:div w:id="1141579274">
                  <w:marLeft w:val="1480"/>
                  <w:marRight w:val="1430"/>
                  <w:marTop w:val="0"/>
                  <w:marBottom w:val="0"/>
                  <w:divBdr>
                    <w:top w:val="single" w:sz="4" w:space="0" w:color="FFFFFF"/>
                    <w:left w:val="single" w:sz="4" w:space="0" w:color="FFFFFF"/>
                    <w:bottom w:val="single" w:sz="4" w:space="0" w:color="FFFFFF"/>
                    <w:right w:val="single" w:sz="4" w:space="0" w:color="FFFFFF"/>
                  </w:divBdr>
                  <w:divsChild>
                    <w:div w:id="114157923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cagomanualofstyle.org/tools_citationguide.htmlBoo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2</Pages>
  <Words>759</Words>
  <Characters>4329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Manuel of Style http://www</dc:title>
  <dc:subject/>
  <dc:creator>Thomas Leddy</dc:creator>
  <cp:keywords/>
  <dc:description/>
  <cp:lastModifiedBy>User</cp:lastModifiedBy>
  <cp:revision>5</cp:revision>
  <cp:lastPrinted>2009-10-12T20:13:00Z</cp:lastPrinted>
  <dcterms:created xsi:type="dcterms:W3CDTF">2011-01-25T00:15:00Z</dcterms:created>
  <dcterms:modified xsi:type="dcterms:W3CDTF">2011-01-25T00:25:00Z</dcterms:modified>
</cp:coreProperties>
</file>