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DC" w:rsidRDefault="00A747DC" w:rsidP="00A747DC">
      <w:pPr>
        <w:tabs>
          <w:tab w:val="left" w:pos="360"/>
          <w:tab w:val="left" w:pos="2688"/>
          <w:tab w:val="center" w:pos="4320"/>
        </w:tabs>
        <w:spacing w:line="276" w:lineRule="auto"/>
        <w:rPr>
          <w:rFonts w:asciiTheme="minorHAnsi" w:hAnsiTheme="minorHAnsi"/>
          <w:b/>
          <w:bCs/>
          <w:spacing w:val="10"/>
          <w:sz w:val="24"/>
          <w:szCs w:val="24"/>
          <w:lang w:val="en-CA"/>
        </w:rPr>
      </w:pPr>
    </w:p>
    <w:p w:rsidR="00A747DC" w:rsidRPr="00966291" w:rsidRDefault="00A747DC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b/>
          <w:bCs/>
          <w:spacing w:val="10"/>
          <w:sz w:val="24"/>
          <w:szCs w:val="24"/>
          <w:lang w:val="en-CA"/>
        </w:rPr>
      </w:pPr>
      <w:r w:rsidRPr="00966291">
        <w:rPr>
          <w:rFonts w:asciiTheme="minorHAnsi" w:hAnsiTheme="minorHAnsi"/>
          <w:b/>
          <w:bCs/>
          <w:spacing w:val="10"/>
          <w:sz w:val="24"/>
          <w:szCs w:val="24"/>
          <w:lang w:val="en-CA"/>
        </w:rPr>
        <w:t>Carlos Alberto Sánchez, PhD</w:t>
      </w:r>
    </w:p>
    <w:p w:rsidR="00A747DC" w:rsidRPr="00966291" w:rsidRDefault="00A747DC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bCs/>
          <w:spacing w:val="10"/>
          <w:sz w:val="24"/>
          <w:szCs w:val="24"/>
          <w:lang w:val="en-CA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  <w:lang w:val="en-CA"/>
        </w:rPr>
        <w:t>Professor of Philosophy</w:t>
      </w:r>
    </w:p>
    <w:p w:rsidR="00A747DC" w:rsidRDefault="00A747DC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bCs/>
          <w:spacing w:val="10"/>
          <w:sz w:val="24"/>
          <w:szCs w:val="24"/>
          <w:lang w:val="en-CA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  <w:lang w:val="en-CA"/>
        </w:rPr>
        <w:t>San José State University</w:t>
      </w:r>
    </w:p>
    <w:p w:rsidR="00A747DC" w:rsidRDefault="00A747DC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bCs/>
          <w:spacing w:val="10"/>
          <w:sz w:val="24"/>
          <w:szCs w:val="24"/>
          <w:lang w:val="en-CA"/>
        </w:rPr>
      </w:pPr>
      <w:r>
        <w:rPr>
          <w:rFonts w:asciiTheme="minorHAnsi" w:hAnsiTheme="minorHAnsi"/>
          <w:bCs/>
          <w:spacing w:val="10"/>
          <w:sz w:val="24"/>
          <w:szCs w:val="24"/>
          <w:lang w:val="en-CA"/>
        </w:rPr>
        <w:t>One Washington Sq.</w:t>
      </w:r>
    </w:p>
    <w:p w:rsidR="00A747DC" w:rsidRPr="0080039B" w:rsidRDefault="003A5232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bCs/>
          <w:spacing w:val="10"/>
          <w:sz w:val="24"/>
          <w:szCs w:val="24"/>
          <w:lang w:val="es-MX"/>
        </w:rPr>
      </w:pPr>
      <w:r>
        <w:rPr>
          <w:rFonts w:asciiTheme="minorHAnsi" w:hAnsiTheme="minorHAnsi"/>
          <w:bCs/>
          <w:spacing w:val="10"/>
          <w:sz w:val="24"/>
          <w:szCs w:val="24"/>
          <w:lang w:val="es-MX"/>
        </w:rPr>
        <w:t>San José</w:t>
      </w:r>
      <w:bookmarkStart w:id="0" w:name="_GoBack"/>
      <w:bookmarkEnd w:id="0"/>
      <w:r w:rsidR="00A747DC" w:rsidRPr="0080039B">
        <w:rPr>
          <w:rFonts w:asciiTheme="minorHAnsi" w:hAnsiTheme="minorHAnsi"/>
          <w:bCs/>
          <w:spacing w:val="10"/>
          <w:sz w:val="24"/>
          <w:szCs w:val="24"/>
          <w:lang w:val="es-MX"/>
        </w:rPr>
        <w:t>, CA. 95192</w:t>
      </w:r>
    </w:p>
    <w:p w:rsidR="00A747DC" w:rsidRPr="0080039B" w:rsidRDefault="00A747DC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spacing w:val="10"/>
          <w:sz w:val="24"/>
          <w:szCs w:val="24"/>
          <w:lang w:val="es-MX"/>
        </w:rPr>
      </w:pPr>
      <w:r w:rsidRPr="0080039B">
        <w:rPr>
          <w:rFonts w:asciiTheme="minorHAnsi" w:hAnsiTheme="minorHAnsi"/>
          <w:spacing w:val="10"/>
          <w:sz w:val="24"/>
          <w:szCs w:val="24"/>
          <w:lang w:val="es-MX"/>
        </w:rPr>
        <w:t xml:space="preserve"> (408)924-7581</w:t>
      </w:r>
    </w:p>
    <w:p w:rsidR="00A747DC" w:rsidRPr="0080039B" w:rsidRDefault="007C2001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spacing w:val="10"/>
          <w:sz w:val="24"/>
          <w:szCs w:val="24"/>
          <w:lang w:val="es-MX"/>
        </w:rPr>
      </w:pPr>
      <w:hyperlink r:id="rId7" w:history="1">
        <w:r w:rsidR="00A747DC" w:rsidRPr="0080039B">
          <w:rPr>
            <w:rStyle w:val="Hyperlink"/>
            <w:rFonts w:asciiTheme="minorHAnsi" w:hAnsiTheme="minorHAnsi"/>
            <w:spacing w:val="10"/>
            <w:sz w:val="24"/>
            <w:szCs w:val="24"/>
            <w:lang w:val="es-MX"/>
          </w:rPr>
          <w:t>Carlos.sanchez@sjsu.edu</w:t>
        </w:r>
      </w:hyperlink>
    </w:p>
    <w:p w:rsidR="00A747DC" w:rsidRPr="0080039B" w:rsidRDefault="007C2001" w:rsidP="00A747DC">
      <w:pPr>
        <w:tabs>
          <w:tab w:val="left" w:pos="360"/>
          <w:tab w:val="left" w:pos="2688"/>
          <w:tab w:val="center" w:pos="4320"/>
        </w:tabs>
        <w:spacing w:line="276" w:lineRule="auto"/>
        <w:jc w:val="center"/>
        <w:rPr>
          <w:rFonts w:asciiTheme="minorHAnsi" w:hAnsiTheme="minorHAnsi"/>
          <w:spacing w:val="10"/>
          <w:sz w:val="24"/>
          <w:szCs w:val="24"/>
          <w:lang w:val="es-MX"/>
        </w:rPr>
      </w:pPr>
      <w:hyperlink r:id="rId8" w:history="1">
        <w:r w:rsidR="00A747DC" w:rsidRPr="0080039B">
          <w:rPr>
            <w:rStyle w:val="Hyperlink"/>
            <w:rFonts w:asciiTheme="minorHAnsi" w:hAnsiTheme="minorHAnsi"/>
            <w:spacing w:val="10"/>
            <w:sz w:val="24"/>
            <w:szCs w:val="24"/>
            <w:lang w:val="es-MX"/>
          </w:rPr>
          <w:t>http://www.sjsu.edu/people/carlos.sanchez</w:t>
        </w:r>
      </w:hyperlink>
    </w:p>
    <w:p w:rsidR="00A747DC" w:rsidRPr="0080039B" w:rsidRDefault="00A747DC" w:rsidP="00A747DC">
      <w:pPr>
        <w:ind w:left="-720"/>
        <w:rPr>
          <w:rFonts w:asciiTheme="minorHAnsi" w:hAnsiTheme="minorHAnsi"/>
          <w:spacing w:val="10"/>
          <w:sz w:val="24"/>
          <w:szCs w:val="24"/>
          <w:lang w:val="es-MX"/>
        </w:rPr>
      </w:pPr>
    </w:p>
    <w:p w:rsidR="00A747DC" w:rsidRPr="0080039B" w:rsidRDefault="00A747DC" w:rsidP="00A747DC">
      <w:pPr>
        <w:ind w:left="-720"/>
        <w:rPr>
          <w:rFonts w:asciiTheme="minorHAnsi" w:hAnsiTheme="minorHAnsi"/>
          <w:spacing w:val="10"/>
          <w:sz w:val="24"/>
          <w:szCs w:val="24"/>
          <w:lang w:val="es-MX"/>
        </w:rPr>
      </w:pPr>
    </w:p>
    <w:p w:rsidR="00A747DC" w:rsidRDefault="00A747DC" w:rsidP="00A747DC">
      <w:pPr>
        <w:ind w:left="-720" w:firstLine="720"/>
        <w:rPr>
          <w:rFonts w:asciiTheme="minorHAnsi" w:hAnsiTheme="minorHAnsi"/>
          <w:b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/>
          <w:bCs/>
          <w:spacing w:val="10"/>
          <w:sz w:val="24"/>
          <w:szCs w:val="24"/>
        </w:rPr>
        <w:t>Areas of Specialization</w:t>
      </w:r>
    </w:p>
    <w:p w:rsidR="0080039B" w:rsidRPr="00C0273C" w:rsidRDefault="0080039B" w:rsidP="00A747DC">
      <w:pPr>
        <w:ind w:left="-720" w:firstLine="720"/>
        <w:rPr>
          <w:rFonts w:asciiTheme="minorHAnsi" w:hAnsiTheme="minorHAnsi"/>
          <w:b/>
          <w:bCs/>
          <w:spacing w:val="10"/>
          <w:sz w:val="24"/>
          <w:szCs w:val="24"/>
        </w:rPr>
      </w:pPr>
    </w:p>
    <w:p w:rsidR="00A747DC" w:rsidRDefault="00A747DC" w:rsidP="00A747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right="-630"/>
        <w:rPr>
          <w:rFonts w:asciiTheme="minorHAnsi" w:hAnsiTheme="minorHAnsi"/>
          <w:spacing w:val="10"/>
          <w:sz w:val="24"/>
          <w:szCs w:val="24"/>
        </w:rPr>
      </w:pPr>
      <w:r>
        <w:rPr>
          <w:rFonts w:asciiTheme="minorHAnsi" w:hAnsiTheme="minorHAnsi"/>
          <w:spacing w:val="10"/>
          <w:sz w:val="24"/>
          <w:szCs w:val="24"/>
        </w:rPr>
        <w:t>Mexican</w:t>
      </w:r>
      <w:r w:rsidRPr="00966291">
        <w:rPr>
          <w:rFonts w:asciiTheme="minorHAnsi" w:hAnsiTheme="minorHAnsi"/>
          <w:spacing w:val="10"/>
          <w:sz w:val="24"/>
          <w:szCs w:val="24"/>
        </w:rPr>
        <w:t xml:space="preserve">/Latin American Philosophy, </w:t>
      </w:r>
      <w:r w:rsidR="0080039B">
        <w:rPr>
          <w:rFonts w:asciiTheme="minorHAnsi" w:hAnsiTheme="minorHAnsi"/>
          <w:spacing w:val="10"/>
          <w:sz w:val="24"/>
          <w:szCs w:val="24"/>
        </w:rPr>
        <w:t xml:space="preserve">Philosophy of Immigration, Existentialism and Phenomenology </w:t>
      </w:r>
      <w:r w:rsidRPr="00966291">
        <w:rPr>
          <w:rFonts w:asciiTheme="minorHAnsi" w:hAnsiTheme="minorHAnsi"/>
          <w:spacing w:val="10"/>
          <w:sz w:val="24"/>
          <w:szCs w:val="24"/>
        </w:rPr>
        <w:t xml:space="preserve">  </w:t>
      </w:r>
    </w:p>
    <w:p w:rsidR="00A747DC" w:rsidRPr="00966291" w:rsidRDefault="00A747DC" w:rsidP="00A747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right="-630"/>
        <w:rPr>
          <w:rFonts w:asciiTheme="minorHAnsi" w:hAnsiTheme="minorHAnsi"/>
          <w:spacing w:val="10"/>
          <w:sz w:val="24"/>
          <w:szCs w:val="24"/>
        </w:rPr>
      </w:pPr>
    </w:p>
    <w:p w:rsidR="00A747DC" w:rsidRDefault="00A747DC" w:rsidP="00A747DC">
      <w:pPr>
        <w:ind w:left="-720" w:firstLine="720"/>
        <w:rPr>
          <w:rFonts w:asciiTheme="minorHAnsi" w:hAnsiTheme="minorHAnsi"/>
          <w:b/>
          <w:bCs/>
          <w:spacing w:val="10"/>
          <w:sz w:val="24"/>
          <w:szCs w:val="24"/>
          <w:lang w:val="en-CA"/>
        </w:rPr>
      </w:pPr>
      <w:r w:rsidRPr="00966291">
        <w:rPr>
          <w:rFonts w:asciiTheme="minorHAnsi" w:hAnsiTheme="minorHAnsi"/>
          <w:b/>
          <w:bCs/>
          <w:spacing w:val="10"/>
          <w:sz w:val="24"/>
          <w:szCs w:val="24"/>
          <w:lang w:val="en-CA"/>
        </w:rPr>
        <w:fldChar w:fldCharType="begin"/>
      </w:r>
      <w:r w:rsidRPr="00966291">
        <w:rPr>
          <w:rFonts w:asciiTheme="minorHAnsi" w:hAnsiTheme="minorHAnsi"/>
          <w:b/>
          <w:bCs/>
          <w:spacing w:val="10"/>
          <w:sz w:val="24"/>
          <w:szCs w:val="24"/>
          <w:lang w:val="en-CA"/>
        </w:rPr>
        <w:instrText xml:space="preserve"> SEQ CHAPTER \h \r 1</w:instrText>
      </w:r>
      <w:r w:rsidRPr="00966291">
        <w:rPr>
          <w:rFonts w:asciiTheme="minorHAnsi" w:hAnsiTheme="minorHAnsi"/>
          <w:b/>
          <w:bCs/>
          <w:spacing w:val="10"/>
          <w:sz w:val="24"/>
          <w:szCs w:val="24"/>
          <w:lang w:val="en-CA"/>
        </w:rPr>
        <w:fldChar w:fldCharType="end"/>
      </w:r>
      <w:r w:rsidRPr="00966291">
        <w:rPr>
          <w:rFonts w:asciiTheme="minorHAnsi" w:hAnsiTheme="minorHAnsi"/>
          <w:b/>
          <w:bCs/>
          <w:spacing w:val="10"/>
          <w:sz w:val="24"/>
          <w:szCs w:val="24"/>
          <w:lang w:val="en-CA"/>
        </w:rPr>
        <w:t>Education</w:t>
      </w:r>
    </w:p>
    <w:p w:rsidR="0080039B" w:rsidRPr="00966291" w:rsidRDefault="0080039B" w:rsidP="00A747DC">
      <w:pPr>
        <w:ind w:left="-720" w:firstLine="720"/>
        <w:rPr>
          <w:rFonts w:asciiTheme="minorHAnsi" w:hAnsiTheme="minorHAnsi"/>
          <w:b/>
          <w:bCs/>
          <w:spacing w:val="10"/>
          <w:sz w:val="24"/>
          <w:szCs w:val="24"/>
          <w:lang w:val="en-CA"/>
        </w:rPr>
      </w:pPr>
    </w:p>
    <w:p w:rsidR="0080039B" w:rsidRDefault="00A747DC" w:rsidP="00A747DC">
      <w:pPr>
        <w:ind w:left="-720"/>
        <w:rPr>
          <w:rFonts w:asciiTheme="minorHAnsi" w:hAnsiTheme="minorHAnsi"/>
          <w:spacing w:val="10"/>
          <w:sz w:val="24"/>
          <w:szCs w:val="24"/>
        </w:rPr>
      </w:pPr>
      <w:r w:rsidRPr="00966291">
        <w:rPr>
          <w:rFonts w:asciiTheme="minorHAnsi" w:hAnsiTheme="minorHAnsi"/>
          <w:spacing w:val="10"/>
          <w:sz w:val="24"/>
          <w:szCs w:val="24"/>
        </w:rPr>
        <w:t xml:space="preserve">     </w:t>
      </w:r>
      <w:r>
        <w:rPr>
          <w:rFonts w:asciiTheme="minorHAnsi" w:hAnsiTheme="minorHAnsi"/>
          <w:spacing w:val="10"/>
          <w:sz w:val="24"/>
          <w:szCs w:val="24"/>
        </w:rPr>
        <w:tab/>
      </w:r>
      <w:r>
        <w:rPr>
          <w:rFonts w:asciiTheme="minorHAnsi" w:hAnsiTheme="minorHAnsi"/>
          <w:spacing w:val="10"/>
          <w:sz w:val="24"/>
          <w:szCs w:val="24"/>
        </w:rPr>
        <w:tab/>
      </w:r>
      <w:proofErr w:type="gramStart"/>
      <w:r w:rsidRPr="00966291">
        <w:rPr>
          <w:rFonts w:asciiTheme="minorHAnsi" w:hAnsiTheme="minorHAnsi"/>
          <w:spacing w:val="10"/>
          <w:sz w:val="24"/>
          <w:szCs w:val="24"/>
        </w:rPr>
        <w:t>PhD.,</w:t>
      </w:r>
      <w:proofErr w:type="gramEnd"/>
      <w:r w:rsidRPr="00966291">
        <w:rPr>
          <w:rFonts w:asciiTheme="minorHAnsi" w:hAnsiTheme="minorHAnsi"/>
          <w:spacing w:val="10"/>
          <w:sz w:val="24"/>
          <w:szCs w:val="24"/>
        </w:rPr>
        <w:t xml:space="preserve"> Philosophy, University of New Mexico, 2006. (Iain Thomson, Chair)</w:t>
      </w:r>
      <w:r w:rsidR="0080039B">
        <w:rPr>
          <w:rFonts w:asciiTheme="minorHAnsi" w:hAnsiTheme="minorHAnsi"/>
          <w:spacing w:val="10"/>
          <w:sz w:val="24"/>
          <w:szCs w:val="24"/>
        </w:rPr>
        <w:tab/>
      </w:r>
      <w:r w:rsidR="0080039B">
        <w:rPr>
          <w:rFonts w:asciiTheme="minorHAnsi" w:hAnsiTheme="minorHAnsi"/>
          <w:spacing w:val="10"/>
          <w:sz w:val="24"/>
          <w:szCs w:val="24"/>
        </w:rPr>
        <w:tab/>
      </w:r>
      <w:r w:rsidR="004C3C9E">
        <w:rPr>
          <w:rFonts w:asciiTheme="minorHAnsi" w:hAnsiTheme="minorHAnsi"/>
          <w:spacing w:val="10"/>
          <w:sz w:val="24"/>
          <w:szCs w:val="24"/>
        </w:rPr>
        <w:tab/>
      </w:r>
      <w:r w:rsidR="004C3C9E">
        <w:rPr>
          <w:rFonts w:asciiTheme="minorHAnsi" w:hAnsiTheme="minorHAnsi"/>
          <w:spacing w:val="10"/>
          <w:sz w:val="24"/>
          <w:szCs w:val="24"/>
        </w:rPr>
        <w:tab/>
      </w:r>
      <w:r w:rsidR="004C3C9E">
        <w:rPr>
          <w:rFonts w:asciiTheme="minorHAnsi" w:hAnsiTheme="minorHAnsi"/>
          <w:spacing w:val="10"/>
          <w:sz w:val="24"/>
          <w:szCs w:val="24"/>
        </w:rPr>
        <w:tab/>
        <w:t xml:space="preserve">                       </w:t>
      </w:r>
      <w:r w:rsidR="0080039B">
        <w:rPr>
          <w:rFonts w:asciiTheme="minorHAnsi" w:hAnsiTheme="minorHAnsi"/>
          <w:spacing w:val="10"/>
          <w:sz w:val="24"/>
          <w:szCs w:val="24"/>
        </w:rPr>
        <w:t xml:space="preserve">B.S., Advertising, San Jose State University, 1998. </w:t>
      </w:r>
    </w:p>
    <w:p w:rsidR="004C3C9E" w:rsidRPr="00966291" w:rsidRDefault="004C3C9E" w:rsidP="00A747DC">
      <w:pPr>
        <w:ind w:left="-720"/>
        <w:rPr>
          <w:rFonts w:asciiTheme="minorHAnsi" w:hAnsiTheme="minorHAnsi"/>
          <w:spacing w:val="10"/>
          <w:sz w:val="24"/>
          <w:szCs w:val="24"/>
        </w:rPr>
      </w:pPr>
    </w:p>
    <w:p w:rsidR="00A747DC" w:rsidRPr="00966291" w:rsidRDefault="00A747DC" w:rsidP="00A747DC">
      <w:pPr>
        <w:ind w:left="-720"/>
        <w:rPr>
          <w:rFonts w:asciiTheme="minorHAnsi" w:hAnsiTheme="minorHAnsi"/>
          <w:spacing w:val="10"/>
          <w:sz w:val="24"/>
          <w:szCs w:val="24"/>
        </w:rPr>
      </w:pPr>
      <w:r w:rsidRPr="00966291"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ab/>
        <w:t xml:space="preserve"> </w:t>
      </w:r>
    </w:p>
    <w:p w:rsidR="00A747DC" w:rsidRPr="00966291" w:rsidRDefault="00A747DC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/>
          <w:bCs/>
          <w:spacing w:val="10"/>
          <w:sz w:val="24"/>
          <w:szCs w:val="24"/>
        </w:rPr>
        <w:tab/>
        <w:t>Academic Posts</w:t>
      </w:r>
    </w:p>
    <w:p w:rsidR="00A747DC" w:rsidRDefault="0080039B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spacing w:line="276" w:lineRule="auto"/>
        <w:rPr>
          <w:rFonts w:asciiTheme="minorHAnsi" w:hAnsiTheme="minorHAnsi"/>
          <w:spacing w:val="10"/>
          <w:sz w:val="24"/>
          <w:szCs w:val="24"/>
        </w:rPr>
      </w:pPr>
      <w:r>
        <w:rPr>
          <w:rFonts w:asciiTheme="minorHAnsi" w:hAnsiTheme="minorHAnsi"/>
          <w:spacing w:val="10"/>
          <w:sz w:val="24"/>
          <w:szCs w:val="24"/>
        </w:rPr>
        <w:tab/>
        <w:t xml:space="preserve">Professor, 2015—Present </w:t>
      </w:r>
      <w:r>
        <w:rPr>
          <w:rFonts w:asciiTheme="minorHAnsi" w:hAnsiTheme="minorHAnsi"/>
          <w:spacing w:val="10"/>
          <w:sz w:val="24"/>
          <w:szCs w:val="24"/>
        </w:rPr>
        <w:tab/>
      </w:r>
      <w:r>
        <w:rPr>
          <w:rFonts w:asciiTheme="minorHAnsi" w:hAnsiTheme="minorHAnsi"/>
          <w:spacing w:val="10"/>
          <w:sz w:val="24"/>
          <w:szCs w:val="24"/>
        </w:rPr>
        <w:tab/>
      </w:r>
      <w:r>
        <w:rPr>
          <w:rFonts w:asciiTheme="minorHAnsi" w:hAnsiTheme="minorHAnsi"/>
          <w:spacing w:val="10"/>
          <w:sz w:val="24"/>
          <w:szCs w:val="24"/>
        </w:rPr>
        <w:tab/>
      </w:r>
      <w:r w:rsidR="00A747DC">
        <w:rPr>
          <w:rFonts w:asciiTheme="minorHAnsi" w:hAnsiTheme="minorHAnsi"/>
          <w:spacing w:val="10"/>
          <w:sz w:val="24"/>
          <w:szCs w:val="24"/>
        </w:rPr>
        <w:t xml:space="preserve">San Jose State University </w:t>
      </w:r>
    </w:p>
    <w:p w:rsidR="00A747DC" w:rsidRPr="00966291" w:rsidRDefault="00A747DC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spacing w:line="276" w:lineRule="auto"/>
        <w:rPr>
          <w:rFonts w:asciiTheme="minorHAnsi" w:hAnsiTheme="minorHAnsi"/>
          <w:spacing w:val="10"/>
          <w:sz w:val="24"/>
          <w:szCs w:val="24"/>
        </w:rPr>
      </w:pPr>
      <w:r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 xml:space="preserve">Associate Professor, 2010—Present </w:t>
      </w:r>
      <w:r w:rsidRPr="00966291"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ab/>
        <w:t xml:space="preserve">San Jose State University </w:t>
      </w:r>
    </w:p>
    <w:p w:rsidR="00A747DC" w:rsidRDefault="00A747DC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spacing w:line="276" w:lineRule="auto"/>
        <w:rPr>
          <w:rFonts w:asciiTheme="minorHAnsi" w:hAnsiTheme="minorHAnsi"/>
          <w:spacing w:val="10"/>
          <w:sz w:val="24"/>
          <w:szCs w:val="24"/>
        </w:rPr>
      </w:pPr>
      <w:r w:rsidRPr="00966291">
        <w:rPr>
          <w:rFonts w:asciiTheme="minorHAnsi" w:hAnsiTheme="minorHAnsi"/>
          <w:spacing w:val="10"/>
          <w:sz w:val="24"/>
          <w:szCs w:val="24"/>
        </w:rPr>
        <w:tab/>
        <w:t>Assistant Professor, 2006-2010</w:t>
      </w:r>
      <w:r w:rsidRPr="00966291"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ab/>
        <w:t xml:space="preserve">San Jose State University </w:t>
      </w:r>
    </w:p>
    <w:p w:rsidR="004C3C9E" w:rsidRPr="00966291" w:rsidRDefault="004C3C9E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spacing w:line="276" w:lineRule="auto"/>
        <w:rPr>
          <w:rFonts w:asciiTheme="minorHAnsi" w:hAnsiTheme="minorHAnsi"/>
          <w:spacing w:val="10"/>
          <w:sz w:val="24"/>
          <w:szCs w:val="24"/>
        </w:rPr>
      </w:pPr>
    </w:p>
    <w:p w:rsidR="00A747DC" w:rsidRPr="00966291" w:rsidRDefault="00A747DC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rPr>
          <w:rFonts w:asciiTheme="minorHAnsi" w:hAnsiTheme="minorHAnsi"/>
          <w:spacing w:val="10"/>
          <w:sz w:val="24"/>
          <w:szCs w:val="24"/>
        </w:rPr>
      </w:pPr>
      <w:r w:rsidRPr="00966291"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ab/>
      </w:r>
      <w:r w:rsidRPr="00966291">
        <w:rPr>
          <w:rFonts w:asciiTheme="minorHAnsi" w:hAnsiTheme="minorHAnsi"/>
          <w:spacing w:val="10"/>
          <w:sz w:val="24"/>
          <w:szCs w:val="24"/>
        </w:rPr>
        <w:tab/>
      </w:r>
    </w:p>
    <w:p w:rsidR="004C3C9E" w:rsidRPr="004C3C9E" w:rsidRDefault="00A747DC" w:rsidP="004C3C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/>
          <w:bCs/>
          <w:spacing w:val="10"/>
          <w:sz w:val="24"/>
          <w:szCs w:val="24"/>
        </w:rPr>
        <w:tab/>
      </w:r>
      <w:r w:rsidR="004C3C9E" w:rsidRPr="004C3C9E">
        <w:rPr>
          <w:rFonts w:asciiTheme="minorHAnsi" w:hAnsiTheme="minorHAnsi"/>
          <w:b/>
          <w:bCs/>
          <w:spacing w:val="10"/>
          <w:sz w:val="24"/>
          <w:szCs w:val="24"/>
        </w:rPr>
        <w:t xml:space="preserve">Service to the Profession </w:t>
      </w:r>
    </w:p>
    <w:p w:rsidR="004C3C9E" w:rsidRPr="004C3C9E" w:rsidRDefault="004C3C9E" w:rsidP="004C3C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</w:p>
    <w:p w:rsidR="004C3C9E" w:rsidRPr="004C3C9E" w:rsidRDefault="004C3C9E" w:rsidP="004C3C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Cs/>
          <w:spacing w:val="10"/>
          <w:sz w:val="24"/>
          <w:szCs w:val="24"/>
        </w:rPr>
      </w:pPr>
      <w:r w:rsidRPr="004C3C9E">
        <w:rPr>
          <w:rFonts w:asciiTheme="minorHAnsi" w:hAnsiTheme="minorHAnsi"/>
          <w:b/>
          <w:bCs/>
          <w:spacing w:val="10"/>
          <w:sz w:val="24"/>
          <w:szCs w:val="24"/>
        </w:rPr>
        <w:tab/>
      </w:r>
      <w:r w:rsidRPr="004C3C9E">
        <w:rPr>
          <w:rFonts w:asciiTheme="minorHAnsi" w:hAnsiTheme="minorHAnsi"/>
          <w:bCs/>
          <w:spacing w:val="10"/>
          <w:sz w:val="24"/>
          <w:szCs w:val="24"/>
        </w:rPr>
        <w:t xml:space="preserve">2010—Present </w:t>
      </w:r>
      <w:r w:rsidRPr="004C3C9E">
        <w:rPr>
          <w:rFonts w:asciiTheme="minorHAnsi" w:hAnsiTheme="minorHAnsi"/>
          <w:bCs/>
          <w:spacing w:val="10"/>
          <w:sz w:val="24"/>
          <w:szCs w:val="24"/>
        </w:rPr>
        <w:tab/>
        <w:t>APA Committee on Hispanics</w:t>
      </w:r>
    </w:p>
    <w:p w:rsidR="004C3C9E" w:rsidRPr="004C3C9E" w:rsidRDefault="004C3C9E" w:rsidP="004C3C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Cs/>
          <w:i/>
          <w:spacing w:val="10"/>
          <w:sz w:val="24"/>
          <w:szCs w:val="24"/>
        </w:rPr>
      </w:pPr>
      <w:r w:rsidRPr="004C3C9E">
        <w:rPr>
          <w:rFonts w:asciiTheme="minorHAnsi" w:hAnsiTheme="minorHAnsi"/>
          <w:bCs/>
          <w:spacing w:val="10"/>
          <w:sz w:val="24"/>
          <w:szCs w:val="24"/>
        </w:rPr>
        <w:tab/>
        <w:t xml:space="preserve">2010—Present </w:t>
      </w:r>
      <w:r w:rsidRPr="004C3C9E">
        <w:rPr>
          <w:rFonts w:asciiTheme="minorHAnsi" w:hAnsiTheme="minorHAnsi"/>
          <w:bCs/>
          <w:spacing w:val="10"/>
          <w:sz w:val="24"/>
          <w:szCs w:val="24"/>
        </w:rPr>
        <w:tab/>
        <w:t xml:space="preserve">Editor, </w:t>
      </w:r>
      <w:r w:rsidRPr="004C3C9E">
        <w:rPr>
          <w:rFonts w:asciiTheme="minorHAnsi" w:hAnsiTheme="minorHAnsi"/>
          <w:bCs/>
          <w:i/>
          <w:spacing w:val="10"/>
          <w:sz w:val="24"/>
          <w:szCs w:val="24"/>
        </w:rPr>
        <w:t xml:space="preserve">APA Newsletter on Hispanic/Latino Issues in Philosophy </w:t>
      </w:r>
    </w:p>
    <w:p w:rsidR="004C3C9E" w:rsidRPr="004C3C9E" w:rsidRDefault="004C3C9E" w:rsidP="004C3C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Cs/>
          <w:spacing w:val="10"/>
          <w:sz w:val="24"/>
          <w:szCs w:val="24"/>
        </w:rPr>
      </w:pPr>
      <w:r w:rsidRPr="004C3C9E">
        <w:rPr>
          <w:rFonts w:asciiTheme="minorHAnsi" w:hAnsiTheme="minorHAnsi"/>
          <w:bCs/>
          <w:spacing w:val="10"/>
          <w:sz w:val="24"/>
          <w:szCs w:val="24"/>
        </w:rPr>
        <w:tab/>
      </w:r>
    </w:p>
    <w:p w:rsidR="004C3C9E" w:rsidRPr="004C3C9E" w:rsidRDefault="004C3C9E" w:rsidP="004C3C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Cs/>
          <w:i/>
          <w:spacing w:val="10"/>
          <w:sz w:val="24"/>
          <w:szCs w:val="24"/>
        </w:rPr>
      </w:pPr>
      <w:r w:rsidRPr="004C3C9E">
        <w:rPr>
          <w:rFonts w:asciiTheme="minorHAnsi" w:hAnsiTheme="minorHAnsi"/>
          <w:bCs/>
          <w:spacing w:val="10"/>
          <w:sz w:val="24"/>
          <w:szCs w:val="24"/>
        </w:rPr>
        <w:tab/>
        <w:t xml:space="preserve">2015—Present </w:t>
      </w:r>
      <w:r w:rsidRPr="004C3C9E">
        <w:rPr>
          <w:rFonts w:asciiTheme="minorHAnsi" w:hAnsiTheme="minorHAnsi"/>
          <w:bCs/>
          <w:spacing w:val="10"/>
          <w:sz w:val="24"/>
          <w:szCs w:val="24"/>
        </w:rPr>
        <w:tab/>
        <w:t xml:space="preserve">Founding Member, </w:t>
      </w:r>
      <w:r w:rsidRPr="004C3C9E">
        <w:rPr>
          <w:rFonts w:asciiTheme="minorHAnsi" w:hAnsiTheme="minorHAnsi"/>
          <w:bCs/>
          <w:i/>
          <w:spacing w:val="10"/>
          <w:sz w:val="24"/>
          <w:szCs w:val="24"/>
        </w:rPr>
        <w:t xml:space="preserve">Society for Mexican American Philosophers </w:t>
      </w:r>
    </w:p>
    <w:p w:rsidR="004C3C9E" w:rsidRDefault="004C3C9E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</w:p>
    <w:p w:rsidR="004C3C9E" w:rsidRDefault="004C3C9E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</w:p>
    <w:p w:rsidR="004C3C9E" w:rsidRDefault="004C3C9E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</w:p>
    <w:p w:rsidR="00A747DC" w:rsidRPr="00966291" w:rsidRDefault="004C3C9E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  <w:r>
        <w:rPr>
          <w:rFonts w:asciiTheme="minorHAnsi" w:hAnsiTheme="minorHAnsi"/>
          <w:b/>
          <w:bCs/>
          <w:spacing w:val="10"/>
          <w:sz w:val="24"/>
          <w:szCs w:val="24"/>
        </w:rPr>
        <w:tab/>
      </w:r>
      <w:r w:rsidR="00A747DC" w:rsidRPr="00966291">
        <w:rPr>
          <w:rFonts w:asciiTheme="minorHAnsi" w:hAnsiTheme="minorHAnsi"/>
          <w:b/>
          <w:bCs/>
          <w:spacing w:val="10"/>
          <w:sz w:val="24"/>
          <w:szCs w:val="24"/>
        </w:rPr>
        <w:t>Books</w:t>
      </w:r>
      <w:r w:rsidR="00A747DC">
        <w:rPr>
          <w:rFonts w:asciiTheme="minorHAnsi" w:hAnsiTheme="minorHAnsi"/>
          <w:b/>
          <w:bCs/>
          <w:spacing w:val="10"/>
          <w:sz w:val="24"/>
          <w:szCs w:val="24"/>
        </w:rPr>
        <w:t xml:space="preserve"> Published </w:t>
      </w:r>
    </w:p>
    <w:p w:rsidR="00A747DC" w:rsidRPr="00966291" w:rsidRDefault="00A747DC" w:rsidP="00A747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bCs/>
          <w:spacing w:val="10"/>
          <w:sz w:val="24"/>
          <w:szCs w:val="24"/>
        </w:rPr>
      </w:pPr>
    </w:p>
    <w:p w:rsidR="00A747DC" w:rsidRPr="0080039B" w:rsidRDefault="00A747DC" w:rsidP="0080039B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</w:pP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>S</w:t>
      </w:r>
      <w:r w:rsidRPr="0080039B">
        <w:rPr>
          <w:rStyle w:val="Strong"/>
          <w:b w:val="0"/>
          <w:color w:val="151515"/>
          <w:spacing w:val="10"/>
          <w:sz w:val="24"/>
          <w:szCs w:val="24"/>
        </w:rPr>
        <w:t>á</w:t>
      </w: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>nchez, Carlos A. &amp; Robert E. Sanchez (</w:t>
      </w:r>
      <w:r w:rsidR="0080039B"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>f</w:t>
      </w:r>
      <w:r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>orthcoming</w:t>
      </w: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 xml:space="preserve">). </w:t>
      </w:r>
      <w:r w:rsidR="0080039B"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>Mexican Philosophy in the 20</w:t>
      </w:r>
      <w:r w:rsidR="0080039B"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  <w:vertAlign w:val="superscript"/>
        </w:rPr>
        <w:t>th</w:t>
      </w:r>
      <w:r w:rsidR="0080039B"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 xml:space="preserve"> Century: Essential Readings</w:t>
      </w: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 xml:space="preserve">. Oxford University Press. </w:t>
      </w:r>
    </w:p>
    <w:p w:rsidR="00A747DC" w:rsidRPr="00C0273C" w:rsidRDefault="00A747DC" w:rsidP="00A747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</w:pPr>
    </w:p>
    <w:p w:rsidR="00A747DC" w:rsidRPr="0080039B" w:rsidRDefault="00A747DC" w:rsidP="0080039B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</w:pP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lastRenderedPageBreak/>
        <w:t xml:space="preserve">Sánchez, Carlos Alberto (2016). </w:t>
      </w:r>
      <w:r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>Contingency and Commitment: Mexican Existentialism and the Place of Philosophy</w:t>
      </w: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 xml:space="preserve">. Albany, NY: State University of New York Press. </w:t>
      </w:r>
    </w:p>
    <w:p w:rsidR="00A747DC" w:rsidRPr="00966291" w:rsidRDefault="00A747DC" w:rsidP="00A747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</w:pPr>
    </w:p>
    <w:p w:rsidR="00A747DC" w:rsidRPr="0080039B" w:rsidRDefault="00A747DC" w:rsidP="0080039B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i/>
          <w:spacing w:val="10"/>
          <w:sz w:val="24"/>
          <w:szCs w:val="24"/>
        </w:rPr>
      </w:pPr>
      <w:r w:rsidRPr="0080039B">
        <w:rPr>
          <w:rFonts w:asciiTheme="minorHAnsi" w:hAnsiTheme="minorHAnsi"/>
          <w:spacing w:val="10"/>
          <w:sz w:val="24"/>
          <w:szCs w:val="24"/>
        </w:rPr>
        <w:t xml:space="preserve">Sánchez, Carlos Alberto. (2012). </w:t>
      </w:r>
      <w:proofErr w:type="gramStart"/>
      <w:r w:rsidRPr="0080039B">
        <w:rPr>
          <w:rFonts w:asciiTheme="minorHAnsi" w:hAnsiTheme="minorHAnsi"/>
          <w:i/>
          <w:spacing w:val="10"/>
          <w:sz w:val="24"/>
          <w:szCs w:val="24"/>
        </w:rPr>
        <w:t>The</w:t>
      </w:r>
      <w:proofErr w:type="gramEnd"/>
      <w:r w:rsidRPr="0080039B">
        <w:rPr>
          <w:rFonts w:asciiTheme="minorHAnsi" w:hAnsiTheme="minorHAnsi"/>
          <w:i/>
          <w:spacing w:val="10"/>
          <w:sz w:val="24"/>
          <w:szCs w:val="24"/>
        </w:rPr>
        <w:t xml:space="preserve"> Suspension of Seriousness: On the Phenomenology of Jorge </w:t>
      </w:r>
      <w:proofErr w:type="spellStart"/>
      <w:r w:rsidRPr="0080039B">
        <w:rPr>
          <w:rFonts w:asciiTheme="minorHAnsi" w:hAnsiTheme="minorHAnsi"/>
          <w:i/>
          <w:spacing w:val="10"/>
          <w:sz w:val="24"/>
          <w:szCs w:val="24"/>
        </w:rPr>
        <w:t>Portilla</w:t>
      </w:r>
      <w:proofErr w:type="spellEnd"/>
      <w:r w:rsidRPr="0080039B">
        <w:rPr>
          <w:rFonts w:asciiTheme="minorHAnsi" w:hAnsiTheme="minorHAnsi"/>
          <w:i/>
          <w:spacing w:val="10"/>
          <w:sz w:val="24"/>
          <w:szCs w:val="24"/>
        </w:rPr>
        <w:t xml:space="preserve">.  </w:t>
      </w:r>
      <w:r w:rsidRPr="0080039B">
        <w:rPr>
          <w:rFonts w:asciiTheme="minorHAnsi" w:hAnsiTheme="minorHAnsi"/>
          <w:spacing w:val="10"/>
          <w:sz w:val="24"/>
          <w:szCs w:val="24"/>
        </w:rPr>
        <w:t>Albany, NY: State University of New York</w:t>
      </w:r>
    </w:p>
    <w:p w:rsidR="00A747DC" w:rsidRPr="0080039B" w:rsidRDefault="00A747DC" w:rsidP="008003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i/>
          <w:spacing w:val="10"/>
          <w:sz w:val="24"/>
          <w:szCs w:val="24"/>
        </w:rPr>
      </w:pPr>
      <w:r w:rsidRPr="0080039B">
        <w:rPr>
          <w:rFonts w:asciiTheme="minorHAnsi" w:hAnsiTheme="minorHAnsi"/>
          <w:spacing w:val="10"/>
          <w:sz w:val="24"/>
          <w:szCs w:val="24"/>
        </w:rPr>
        <w:t>Press.</w:t>
      </w:r>
    </w:p>
    <w:p w:rsidR="00A747DC" w:rsidRPr="00966291" w:rsidRDefault="00A747DC" w:rsidP="008003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0"/>
        <w:rPr>
          <w:rFonts w:asciiTheme="minorHAnsi" w:hAnsiTheme="minorHAnsi"/>
          <w:i/>
          <w:spacing w:val="10"/>
          <w:sz w:val="24"/>
          <w:szCs w:val="24"/>
        </w:rPr>
      </w:pPr>
    </w:p>
    <w:p w:rsidR="00A747DC" w:rsidRPr="0080039B" w:rsidRDefault="00A747DC" w:rsidP="0080039B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i/>
          <w:spacing w:val="10"/>
          <w:sz w:val="24"/>
          <w:szCs w:val="24"/>
        </w:rPr>
      </w:pPr>
      <w:r w:rsidRPr="0080039B">
        <w:rPr>
          <w:rFonts w:asciiTheme="minorHAnsi" w:hAnsiTheme="minorHAnsi"/>
          <w:spacing w:val="10"/>
          <w:sz w:val="24"/>
          <w:szCs w:val="24"/>
        </w:rPr>
        <w:t xml:space="preserve">Sánchez, Carlos Alberto. (2010). </w:t>
      </w:r>
      <w:r w:rsidRPr="0080039B">
        <w:rPr>
          <w:rFonts w:asciiTheme="minorHAnsi" w:hAnsiTheme="minorHAnsi"/>
          <w:i/>
          <w:spacing w:val="10"/>
          <w:sz w:val="24"/>
          <w:szCs w:val="24"/>
        </w:rPr>
        <w:t xml:space="preserve">From Epistemic Justification to Philosophical </w:t>
      </w:r>
    </w:p>
    <w:p w:rsidR="00A747DC" w:rsidRPr="0080039B" w:rsidRDefault="00A747DC" w:rsidP="008003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Theme="minorHAnsi" w:hAnsiTheme="minorHAnsi"/>
          <w:b w:val="0"/>
          <w:bCs w:val="0"/>
          <w:i/>
          <w:spacing w:val="10"/>
          <w:sz w:val="24"/>
          <w:szCs w:val="24"/>
        </w:rPr>
      </w:pPr>
      <w:r w:rsidRPr="0080039B">
        <w:rPr>
          <w:rFonts w:asciiTheme="minorHAnsi" w:hAnsiTheme="minorHAnsi"/>
          <w:i/>
          <w:spacing w:val="10"/>
          <w:sz w:val="24"/>
          <w:szCs w:val="24"/>
        </w:rPr>
        <w:t xml:space="preserve">Authenticity: A Study in Husserl’s Phenomenological Epistemology. </w:t>
      </w:r>
      <w:r w:rsidRPr="0080039B">
        <w:rPr>
          <w:rFonts w:asciiTheme="minorHAnsi" w:hAnsiTheme="minorHAnsi"/>
          <w:i/>
          <w:spacing w:val="10"/>
          <w:sz w:val="24"/>
          <w:szCs w:val="24"/>
        </w:rPr>
        <w:br/>
      </w: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>Lambert Academic</w:t>
      </w:r>
      <w:r w:rsidRPr="0080039B">
        <w:rPr>
          <w:rStyle w:val="Strong"/>
          <w:rFonts w:asciiTheme="minorHAnsi" w:hAnsiTheme="minorHAnsi"/>
          <w:b w:val="0"/>
          <w:i/>
          <w:spacing w:val="10"/>
          <w:sz w:val="24"/>
          <w:szCs w:val="24"/>
        </w:rPr>
        <w:t xml:space="preserve"> </w:t>
      </w: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>Publishing.</w:t>
      </w:r>
    </w:p>
    <w:p w:rsidR="00A747DC" w:rsidRPr="00966291" w:rsidRDefault="00A747DC" w:rsidP="00A747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</w:pPr>
    </w:p>
    <w:p w:rsidR="00A747DC" w:rsidRPr="0080039B" w:rsidRDefault="00A747DC" w:rsidP="0080039B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</w:pPr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 xml:space="preserve">Sánchez, Carlos A. &amp; Jules Simon. (2010). </w:t>
      </w:r>
      <w:proofErr w:type="gramStart"/>
      <w:r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>The</w:t>
      </w:r>
      <w:proofErr w:type="gramEnd"/>
      <w:r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 xml:space="preserve"> Thought and Social Engagement in the Mexican-American Philosophy of John H. </w:t>
      </w:r>
      <w:proofErr w:type="spellStart"/>
      <w:r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>Haddox</w:t>
      </w:r>
      <w:proofErr w:type="spellEnd"/>
      <w:r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 xml:space="preserve">. </w:t>
      </w:r>
      <w:proofErr w:type="spellStart"/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>Lewinston</w:t>
      </w:r>
      <w:proofErr w:type="spellEnd"/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>: The Edwin</w:t>
      </w:r>
      <w:r w:rsidRPr="0080039B">
        <w:rPr>
          <w:rStyle w:val="Strong"/>
          <w:rFonts w:asciiTheme="minorHAnsi" w:hAnsiTheme="minorHAnsi"/>
          <w:b w:val="0"/>
          <w:i/>
          <w:color w:val="151515"/>
          <w:spacing w:val="10"/>
          <w:sz w:val="24"/>
          <w:szCs w:val="24"/>
        </w:rPr>
        <w:t xml:space="preserve"> </w:t>
      </w:r>
      <w:proofErr w:type="spellStart"/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>Mellen</w:t>
      </w:r>
      <w:proofErr w:type="spellEnd"/>
      <w:r w:rsidRPr="0080039B">
        <w:rPr>
          <w:rStyle w:val="Strong"/>
          <w:rFonts w:asciiTheme="minorHAnsi" w:hAnsiTheme="minorHAnsi"/>
          <w:b w:val="0"/>
          <w:color w:val="151515"/>
          <w:spacing w:val="10"/>
          <w:sz w:val="24"/>
          <w:szCs w:val="24"/>
        </w:rPr>
        <w:t xml:space="preserve"> Press. </w:t>
      </w:r>
    </w:p>
    <w:p w:rsidR="00A747DC" w:rsidRPr="00966291" w:rsidRDefault="00A747DC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</w:p>
    <w:p w:rsidR="004C3C9E" w:rsidRDefault="004C3C9E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  <w:r>
        <w:rPr>
          <w:rFonts w:asciiTheme="minorHAnsi" w:hAnsiTheme="minorHAnsi"/>
          <w:b/>
          <w:bCs/>
          <w:spacing w:val="10"/>
          <w:sz w:val="24"/>
          <w:szCs w:val="24"/>
        </w:rPr>
        <w:tab/>
      </w:r>
    </w:p>
    <w:p w:rsidR="00A747DC" w:rsidRPr="00966291" w:rsidRDefault="004C3C9E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/>
          <w:bCs/>
          <w:spacing w:val="10"/>
          <w:sz w:val="24"/>
          <w:szCs w:val="24"/>
        </w:rPr>
      </w:pPr>
      <w:r>
        <w:rPr>
          <w:rFonts w:asciiTheme="minorHAnsi" w:hAnsiTheme="minorHAnsi"/>
          <w:b/>
          <w:bCs/>
          <w:spacing w:val="10"/>
          <w:sz w:val="24"/>
          <w:szCs w:val="24"/>
        </w:rPr>
        <w:tab/>
      </w:r>
      <w:r w:rsidR="00A747DC" w:rsidRPr="00966291">
        <w:rPr>
          <w:rFonts w:asciiTheme="minorHAnsi" w:hAnsiTheme="minorHAnsi"/>
          <w:b/>
          <w:bCs/>
          <w:spacing w:val="10"/>
          <w:sz w:val="24"/>
          <w:szCs w:val="24"/>
        </w:rPr>
        <w:t>Publications in Peer Reviewed Journals</w:t>
      </w:r>
      <w:r w:rsidR="0080039B">
        <w:rPr>
          <w:rFonts w:asciiTheme="minorHAnsi" w:hAnsiTheme="minorHAnsi"/>
          <w:b/>
          <w:bCs/>
          <w:spacing w:val="10"/>
          <w:sz w:val="24"/>
          <w:szCs w:val="24"/>
        </w:rPr>
        <w:t>/Anthologies</w:t>
      </w:r>
      <w:r w:rsidR="00271C2B">
        <w:rPr>
          <w:rFonts w:asciiTheme="minorHAnsi" w:hAnsiTheme="minorHAnsi"/>
          <w:b/>
          <w:bCs/>
          <w:spacing w:val="10"/>
          <w:sz w:val="24"/>
          <w:szCs w:val="24"/>
        </w:rPr>
        <w:t>/Other</w:t>
      </w:r>
      <w:r w:rsidR="0080039B">
        <w:rPr>
          <w:rFonts w:asciiTheme="minorHAnsi" w:hAnsiTheme="minorHAnsi"/>
          <w:b/>
          <w:bCs/>
          <w:spacing w:val="10"/>
          <w:sz w:val="24"/>
          <w:szCs w:val="24"/>
        </w:rPr>
        <w:t xml:space="preserve"> </w:t>
      </w:r>
    </w:p>
    <w:p w:rsidR="00A747DC" w:rsidRPr="00966291" w:rsidRDefault="00A747DC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Theme="minorHAnsi" w:hAnsiTheme="minorHAnsi"/>
          <w:bCs/>
          <w:spacing w:val="10"/>
          <w:sz w:val="24"/>
          <w:szCs w:val="24"/>
        </w:rPr>
      </w:pPr>
    </w:p>
    <w:p w:rsidR="0080039B" w:rsidRDefault="0080039B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 xml:space="preserve">(2017,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forthcoming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). “Authenticity and the Right to Be: On Latin American Philosophy’s Great Debate.”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Cambridge History of Philosophy</w:t>
      </w:r>
      <w:r w:rsidR="00271C2B">
        <w:rPr>
          <w:rFonts w:asciiTheme="minorHAnsi" w:hAnsiTheme="minorHAnsi"/>
          <w:bCs/>
          <w:i/>
          <w:spacing w:val="10"/>
          <w:sz w:val="24"/>
          <w:szCs w:val="24"/>
        </w:rPr>
        <w:t>: 1946-2010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. Edited by Iain Thomson and Kelly Becker. </w:t>
      </w:r>
      <w:r w:rsidR="00271C2B">
        <w:rPr>
          <w:rFonts w:asciiTheme="minorHAnsi" w:hAnsiTheme="minorHAnsi"/>
          <w:bCs/>
          <w:spacing w:val="10"/>
          <w:sz w:val="24"/>
          <w:szCs w:val="24"/>
        </w:rPr>
        <w:t xml:space="preserve">Cambridge University Press. </w:t>
      </w:r>
    </w:p>
    <w:p w:rsidR="0080039B" w:rsidRDefault="0080039B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 xml:space="preserve">(2017, </w:t>
      </w:r>
      <w:r w:rsidR="00271C2B">
        <w:rPr>
          <w:rFonts w:asciiTheme="minorHAnsi" w:hAnsiTheme="minorHAnsi"/>
          <w:bCs/>
          <w:i/>
          <w:spacing w:val="10"/>
          <w:sz w:val="24"/>
          <w:szCs w:val="24"/>
        </w:rPr>
        <w:t>forthcoming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). “The Future is Now: Leopoldo </w:t>
      </w:r>
      <w:proofErr w:type="spellStart"/>
      <w:r>
        <w:rPr>
          <w:rFonts w:asciiTheme="minorHAnsi" w:hAnsiTheme="minorHAnsi"/>
          <w:bCs/>
          <w:spacing w:val="10"/>
          <w:sz w:val="24"/>
          <w:szCs w:val="24"/>
        </w:rPr>
        <w:t>Zea’s</w:t>
      </w:r>
      <w:proofErr w:type="spellEnd"/>
      <w:r>
        <w:rPr>
          <w:rFonts w:asciiTheme="minorHAnsi" w:hAnsiTheme="minorHAnsi"/>
          <w:bCs/>
          <w:spacing w:val="10"/>
          <w:sz w:val="24"/>
          <w:szCs w:val="24"/>
        </w:rPr>
        <w:t xml:space="preserve"> Hegelianism</w:t>
      </w:r>
      <w:r w:rsidR="00271C2B">
        <w:rPr>
          <w:rFonts w:asciiTheme="minorHAnsi" w:hAnsiTheme="minorHAnsi"/>
          <w:bCs/>
          <w:spacing w:val="10"/>
          <w:sz w:val="24"/>
          <w:szCs w:val="24"/>
        </w:rPr>
        <w:t xml:space="preserve"> and the Liberation of the Mexican Past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,”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Creolizing Hegel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. Edited by Michael Monahan. </w:t>
      </w:r>
      <w:r w:rsidR="00271C2B">
        <w:rPr>
          <w:rFonts w:asciiTheme="minorHAnsi" w:hAnsiTheme="minorHAnsi"/>
          <w:bCs/>
          <w:spacing w:val="10"/>
          <w:sz w:val="24"/>
          <w:szCs w:val="24"/>
        </w:rPr>
        <w:t xml:space="preserve">Rowman &amp; Littlefield. </w:t>
      </w:r>
    </w:p>
    <w:p w:rsidR="00271C2B" w:rsidRDefault="00271C2B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 xml:space="preserve">(2016,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forthcoming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). “Serious Subjects: On Values, Time, and Death,” </w:t>
      </w:r>
      <w:proofErr w:type="spellStart"/>
      <w:r>
        <w:rPr>
          <w:rFonts w:asciiTheme="minorHAnsi" w:hAnsiTheme="minorHAnsi"/>
          <w:bCs/>
          <w:i/>
          <w:spacing w:val="10"/>
          <w:sz w:val="24"/>
          <w:szCs w:val="24"/>
        </w:rPr>
        <w:t>Spaziofilosofico</w:t>
      </w:r>
      <w:proofErr w:type="spellEnd"/>
      <w:r>
        <w:rPr>
          <w:rFonts w:asciiTheme="minorHAnsi" w:hAnsiTheme="minorHAnsi"/>
          <w:bCs/>
          <w:spacing w:val="10"/>
          <w:sz w:val="24"/>
          <w:szCs w:val="24"/>
        </w:rPr>
        <w:t xml:space="preserve">. </w:t>
      </w:r>
    </w:p>
    <w:p w:rsidR="00695B49" w:rsidRDefault="00695B49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 xml:space="preserve">(2016). “Cashing Out the Check: Jorge J.E. </w:t>
      </w:r>
      <w:proofErr w:type="spellStart"/>
      <w:r>
        <w:rPr>
          <w:rFonts w:asciiTheme="minorHAnsi" w:hAnsiTheme="minorHAnsi"/>
          <w:bCs/>
          <w:spacing w:val="10"/>
          <w:sz w:val="24"/>
          <w:szCs w:val="24"/>
        </w:rPr>
        <w:t>Gracia</w:t>
      </w:r>
      <w:proofErr w:type="spellEnd"/>
      <w:r>
        <w:rPr>
          <w:rFonts w:asciiTheme="minorHAnsi" w:hAnsiTheme="minorHAnsi"/>
          <w:bCs/>
          <w:spacing w:val="10"/>
          <w:sz w:val="24"/>
          <w:szCs w:val="24"/>
        </w:rPr>
        <w:t xml:space="preserve"> Responds to His Critics,”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Journal of World Philosophies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. Book Review. </w:t>
      </w:r>
    </w:p>
    <w:p w:rsidR="00271C2B" w:rsidRPr="00271C2B" w:rsidRDefault="00271C2B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  <w:lang w:val="es-MX"/>
        </w:rPr>
      </w:pPr>
      <w:r w:rsidRPr="00271C2B">
        <w:rPr>
          <w:rFonts w:asciiTheme="minorHAnsi" w:hAnsiTheme="minorHAnsi"/>
          <w:bCs/>
          <w:spacing w:val="10"/>
          <w:sz w:val="24"/>
          <w:szCs w:val="24"/>
          <w:lang w:val="es-MX"/>
        </w:rPr>
        <w:t xml:space="preserve">(2016). “Reflexiones sobre el valor de la </w:t>
      </w:r>
      <w:proofErr w:type="spellStart"/>
      <w:r w:rsidRPr="00271C2B">
        <w:rPr>
          <w:rFonts w:asciiTheme="minorHAnsi" w:hAnsiTheme="minorHAnsi"/>
          <w:bCs/>
          <w:spacing w:val="10"/>
          <w:sz w:val="24"/>
          <w:szCs w:val="24"/>
          <w:lang w:val="es-MX"/>
        </w:rPr>
        <w:t>filosofia</w:t>
      </w:r>
      <w:proofErr w:type="spellEnd"/>
      <w:r w:rsidRPr="00271C2B">
        <w:rPr>
          <w:rFonts w:asciiTheme="minorHAnsi" w:hAnsiTheme="minorHAnsi"/>
          <w:bCs/>
          <w:spacing w:val="10"/>
          <w:sz w:val="24"/>
          <w:szCs w:val="24"/>
          <w:lang w:val="es-MX"/>
        </w:rPr>
        <w:t xml:space="preserve"> Mexicana para la vida Latina-Estad</w:t>
      </w:r>
      <w:r>
        <w:rPr>
          <w:rFonts w:asciiTheme="minorHAnsi" w:hAnsiTheme="minorHAnsi"/>
          <w:bCs/>
          <w:spacing w:val="10"/>
          <w:sz w:val="24"/>
          <w:szCs w:val="24"/>
          <w:lang w:val="es-MX"/>
        </w:rPr>
        <w:t>o</w:t>
      </w:r>
      <w:r w:rsidRPr="00271C2B">
        <w:rPr>
          <w:rFonts w:asciiTheme="minorHAnsi" w:hAnsiTheme="minorHAnsi"/>
          <w:bCs/>
          <w:spacing w:val="10"/>
          <w:sz w:val="24"/>
          <w:szCs w:val="24"/>
          <w:lang w:val="es-MX"/>
        </w:rPr>
        <w:t>unidense</w:t>
      </w:r>
      <w:r>
        <w:rPr>
          <w:rFonts w:asciiTheme="minorHAnsi" w:hAnsiTheme="minorHAnsi"/>
          <w:bCs/>
          <w:spacing w:val="10"/>
          <w:sz w:val="24"/>
          <w:szCs w:val="24"/>
          <w:lang w:val="es-MX"/>
        </w:rPr>
        <w:t xml:space="preserve">,” </w:t>
      </w:r>
      <w:r>
        <w:rPr>
          <w:rFonts w:asciiTheme="minorHAnsi" w:hAnsiTheme="minorHAnsi"/>
          <w:bCs/>
          <w:i/>
          <w:spacing w:val="10"/>
          <w:sz w:val="24"/>
          <w:szCs w:val="24"/>
          <w:lang w:val="es-MX"/>
        </w:rPr>
        <w:t>Devenires</w:t>
      </w:r>
      <w:r>
        <w:rPr>
          <w:rFonts w:asciiTheme="minorHAnsi" w:hAnsiTheme="minorHAnsi"/>
          <w:bCs/>
          <w:spacing w:val="10"/>
          <w:sz w:val="24"/>
          <w:szCs w:val="24"/>
          <w:lang w:val="es-MX"/>
        </w:rPr>
        <w:t xml:space="preserve">, 17:33.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 xml:space="preserve">(2016). “Phenomenology at the Limits of </w:t>
      </w:r>
      <w:proofErr w:type="spellStart"/>
      <w:r>
        <w:rPr>
          <w:rFonts w:asciiTheme="minorHAnsi" w:hAnsiTheme="minorHAnsi"/>
          <w:bCs/>
          <w:spacing w:val="10"/>
          <w:sz w:val="24"/>
          <w:szCs w:val="24"/>
        </w:rPr>
        <w:t>Narco</w:t>
      </w:r>
      <w:proofErr w:type="spellEnd"/>
      <w:r>
        <w:rPr>
          <w:rFonts w:asciiTheme="minorHAnsi" w:hAnsiTheme="minorHAnsi"/>
          <w:bCs/>
          <w:spacing w:val="10"/>
          <w:sz w:val="24"/>
          <w:szCs w:val="24"/>
        </w:rPr>
        <w:t xml:space="preserve"> Culture,”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Phenomenology and the Political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. </w:t>
      </w:r>
      <w:r w:rsidR="0080039B">
        <w:rPr>
          <w:rFonts w:asciiTheme="minorHAnsi" w:hAnsiTheme="minorHAnsi"/>
          <w:bCs/>
          <w:spacing w:val="10"/>
          <w:sz w:val="24"/>
          <w:szCs w:val="24"/>
        </w:rPr>
        <w:t xml:space="preserve">Edited by Geoff </w:t>
      </w:r>
      <w:proofErr w:type="spellStart"/>
      <w:r w:rsidR="0080039B">
        <w:rPr>
          <w:rFonts w:asciiTheme="minorHAnsi" w:hAnsiTheme="minorHAnsi"/>
          <w:bCs/>
          <w:spacing w:val="10"/>
          <w:sz w:val="24"/>
          <w:szCs w:val="24"/>
        </w:rPr>
        <w:t>Pfiffer</w:t>
      </w:r>
      <w:proofErr w:type="spellEnd"/>
      <w:r w:rsidR="0080039B">
        <w:rPr>
          <w:rFonts w:asciiTheme="minorHAnsi" w:hAnsiTheme="minorHAnsi"/>
          <w:bCs/>
          <w:spacing w:val="10"/>
          <w:sz w:val="24"/>
          <w:szCs w:val="24"/>
        </w:rPr>
        <w:t xml:space="preserve"> and S. West Gurley. Routledge. 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 </w:t>
      </w:r>
    </w:p>
    <w:p w:rsidR="00A747D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>(2016). “20</w:t>
      </w:r>
      <w:r w:rsidRPr="00DC2F4B">
        <w:rPr>
          <w:rFonts w:asciiTheme="minorHAnsi" w:hAnsiTheme="minorHAnsi"/>
          <w:bCs/>
          <w:spacing w:val="10"/>
          <w:sz w:val="24"/>
          <w:szCs w:val="24"/>
          <w:vertAlign w:val="superscript"/>
        </w:rPr>
        <w:t>th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 Century Mexican Philosophy: Features, Themes, Tasks,”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Inter-American journal of Philosophy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, Vol. 7, No 1. </w:t>
      </w:r>
    </w:p>
    <w:p w:rsidR="00C14611" w:rsidRDefault="00C14611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 xml:space="preserve">(2015). “Kierkegaard and the Matter of Philosophy: A Fractured Dialectic,”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Teaching Philosophy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. Book Review. </w:t>
      </w:r>
    </w:p>
    <w:p w:rsidR="00695B49" w:rsidRPr="00C0273C" w:rsidRDefault="00695B49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>
        <w:rPr>
          <w:rFonts w:asciiTheme="minorHAnsi" w:hAnsiTheme="minorHAnsi"/>
          <w:bCs/>
          <w:spacing w:val="10"/>
          <w:sz w:val="24"/>
          <w:szCs w:val="24"/>
        </w:rPr>
        <w:t xml:space="preserve">(2014). “Latino Immigrants in the United States,” </w:t>
      </w:r>
      <w:r>
        <w:rPr>
          <w:rFonts w:asciiTheme="minorHAnsi" w:hAnsiTheme="minorHAnsi"/>
          <w:bCs/>
          <w:i/>
          <w:spacing w:val="10"/>
          <w:sz w:val="24"/>
          <w:szCs w:val="24"/>
        </w:rPr>
        <w:t>Bulletin of Latin American Research</w:t>
      </w:r>
      <w:r>
        <w:rPr>
          <w:rFonts w:asciiTheme="minorHAnsi" w:hAnsiTheme="minorHAnsi"/>
          <w:bCs/>
          <w:spacing w:val="10"/>
          <w:sz w:val="24"/>
          <w:szCs w:val="24"/>
        </w:rPr>
        <w:t xml:space="preserve">. Book Review.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(2014). “Illegal Immigrants: Law, Fantasy, and Guts,”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Philosophy in the Contemporary World</w:t>
      </w:r>
      <w:r>
        <w:rPr>
          <w:rFonts w:asciiTheme="minorHAnsi" w:hAnsiTheme="minorHAnsi"/>
          <w:bCs/>
          <w:spacing w:val="10"/>
          <w:sz w:val="24"/>
          <w:szCs w:val="24"/>
        </w:rPr>
        <w:t>, Vol. 21, No. 1: 99-109.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(2014). “Clothing the Other in Dignity: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Centotl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NAFTA, and the Primary of Tradition,”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Inter-American Journal of Philosophy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5, No. 2: 31-44.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(2013). “Death and the Colonial Difference: An Analysis of a Mexican Idea,”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Journal of Philosophy of Life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3, No. 3: 168-189.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lastRenderedPageBreak/>
        <w:t xml:space="preserve"> (2013). “On Heidegger’s Thin Eurocentrism and the Possibility of a Mexican Philosophy,”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Radical Philosophy Review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16, No. 3: 763-780.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(2011). “Philosophy and the Post-Immigrant Fear,”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Philosophy in the Contemporary World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18, No. 1: 31-42.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(2011). “On Documents and Subjectivity: The Formation and De-Formation of the Immigrant Identity,”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Radical Philosophy Review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14, No. 2: 197-205. 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(2011). “Leopoldo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Zea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Stanley Cavell, and the Seduction of an ‘American’ Philosophy,” in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Pragmatism in the Americas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Edited by Gregory Fernando Pappas. New York: Fordham University Press: 185-195.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(2011). “Emilio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Uranga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and John Dewey on Contingency and Accident: In Search of an ‘American’ Essence,” </w:t>
      </w:r>
      <w:proofErr w:type="spellStart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Intuición</w:t>
      </w:r>
      <w:proofErr w:type="spellEnd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 xml:space="preserve">: </w:t>
      </w:r>
      <w:proofErr w:type="spellStart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Revista</w:t>
      </w:r>
      <w:proofErr w:type="spellEnd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 xml:space="preserve"> de </w:t>
      </w:r>
      <w:proofErr w:type="spellStart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Filosofía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2, No. 1: 1-13. 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(2010) “Against Values: On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Scheler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and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Portilla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Newsletter for Hispanic/Latino Issues in Philosophy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10, No. 1: 1-9.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(2010) “Mexican Existentialism and its Relevance to Chicano Identity Politics,”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 xml:space="preserve">The Thought and Social Engagement in the Mexican-American Thought of John H. </w:t>
      </w:r>
      <w:proofErr w:type="spellStart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Haddox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.  Lewiston: The Edwin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Mellen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Press: 125-140.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(2010) “Epistemic Justification and Husserl’s ‘Phenomenology of Reason’ in Ideas I,” Epistemology, Archaeology, </w:t>
      </w:r>
      <w:proofErr w:type="gramStart"/>
      <w:r w:rsidRPr="00966291">
        <w:rPr>
          <w:rFonts w:asciiTheme="minorHAnsi" w:hAnsiTheme="minorHAnsi"/>
          <w:bCs/>
          <w:spacing w:val="10"/>
          <w:sz w:val="24"/>
          <w:szCs w:val="24"/>
        </w:rPr>
        <w:t>Ethics</w:t>
      </w:r>
      <w:proofErr w:type="gram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: Current Investigations of Husserl’s Corpus, edited by Sebastian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Luft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and Pol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Vandevelde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. Continuum Press: 7-20. 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(2010) “Generosity: Variations on a Theme from Aristotle to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Levinas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 xml:space="preserve">The </w:t>
      </w:r>
      <w:proofErr w:type="spellStart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Heythrop</w:t>
      </w:r>
      <w:proofErr w:type="spellEnd"/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 xml:space="preserve"> Journal: A Review of Philosophy and Theology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51, No., 3 (May): 442-453.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(2008) “Heidegger in Mexico: Emilio </w:t>
      </w:r>
      <w:proofErr w:type="spellStart"/>
      <w:r w:rsidRPr="00966291">
        <w:rPr>
          <w:rFonts w:asciiTheme="minorHAnsi" w:hAnsiTheme="minorHAnsi"/>
          <w:bCs/>
          <w:spacing w:val="10"/>
          <w:sz w:val="24"/>
          <w:szCs w:val="24"/>
        </w:rPr>
        <w:t>Uranga’s</w:t>
      </w:r>
      <w:proofErr w:type="spell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 Ontological Hermeneutics,”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Continental Philosophy Review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41, No. 4 (2008): 441-460. </w:t>
      </w:r>
    </w:p>
    <w:p w:rsidR="00A747DC" w:rsidRPr="00C0273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(2008) “The Philosophical Demands of a Mexican Philosophy of History,”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Dissidences: Hispanic Journal of Theory and Criticism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>, volume 5 (2008): online at: http://www.dissidences.org/</w:t>
      </w:r>
    </w:p>
    <w:p w:rsidR="00A747DC" w:rsidRPr="00A747DC" w:rsidRDefault="00A747DC" w:rsidP="00A747DC">
      <w:pPr>
        <w:numPr>
          <w:ilvl w:val="1"/>
          <w:numId w:val="1"/>
        </w:numPr>
        <w:tabs>
          <w:tab w:val="clear" w:pos="1800"/>
          <w:tab w:val="left" w:pos="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rPr>
          <w:rFonts w:asciiTheme="minorHAnsi" w:hAnsiTheme="minorHAnsi"/>
          <w:bCs/>
          <w:spacing w:val="10"/>
          <w:sz w:val="24"/>
          <w:szCs w:val="24"/>
        </w:rPr>
      </w:pPr>
      <w:r w:rsidRPr="00966291">
        <w:rPr>
          <w:rFonts w:asciiTheme="minorHAnsi" w:hAnsiTheme="minorHAnsi"/>
          <w:bCs/>
          <w:spacing w:val="10"/>
          <w:sz w:val="24"/>
          <w:szCs w:val="24"/>
        </w:rPr>
        <w:t>(2008) “Cultural (In</w:t>
      </w:r>
      <w:proofErr w:type="gramStart"/>
      <w:r w:rsidRPr="00966291">
        <w:rPr>
          <w:rFonts w:asciiTheme="minorHAnsi" w:hAnsiTheme="minorHAnsi"/>
          <w:bCs/>
          <w:spacing w:val="10"/>
          <w:sz w:val="24"/>
          <w:szCs w:val="24"/>
        </w:rPr>
        <w:t>)Competence</w:t>
      </w:r>
      <w:proofErr w:type="gramEnd"/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Justice, and Expectations of Care,” </w:t>
      </w:r>
      <w:r w:rsidRPr="00966291">
        <w:rPr>
          <w:rFonts w:asciiTheme="minorHAnsi" w:hAnsiTheme="minorHAnsi"/>
          <w:bCs/>
          <w:i/>
          <w:spacing w:val="10"/>
          <w:sz w:val="24"/>
          <w:szCs w:val="24"/>
        </w:rPr>
        <w:t>Online Journal of Health Ethics</w:t>
      </w:r>
      <w:r w:rsidRPr="00966291">
        <w:rPr>
          <w:rFonts w:asciiTheme="minorHAnsi" w:hAnsiTheme="minorHAnsi"/>
          <w:bCs/>
          <w:spacing w:val="10"/>
          <w:sz w:val="24"/>
          <w:szCs w:val="24"/>
        </w:rPr>
        <w:t xml:space="preserve">, Vol. 1, No. 1 (2008).  Online: http://ethicsjournal.umc.edu </w:t>
      </w:r>
    </w:p>
    <w:p w:rsidR="00A747DC" w:rsidRPr="00966291" w:rsidRDefault="00A747DC" w:rsidP="00A7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pacing w:val="10"/>
          <w:sz w:val="24"/>
          <w:szCs w:val="24"/>
        </w:rPr>
      </w:pPr>
    </w:p>
    <w:p w:rsidR="00A747DC" w:rsidRPr="00966291" w:rsidRDefault="00A747DC" w:rsidP="00A747DC">
      <w:pPr>
        <w:ind w:left="720"/>
        <w:rPr>
          <w:rFonts w:asciiTheme="minorHAnsi" w:hAnsiTheme="minorHAnsi"/>
          <w:spacing w:val="10"/>
          <w:sz w:val="24"/>
          <w:szCs w:val="24"/>
        </w:rPr>
      </w:pPr>
    </w:p>
    <w:p w:rsidR="00BC60EF" w:rsidRDefault="00BC60EF"/>
    <w:sectPr w:rsidR="00BC60EF" w:rsidSect="0063303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01" w:rsidRDefault="007C2001">
      <w:r>
        <w:separator/>
      </w:r>
    </w:p>
  </w:endnote>
  <w:endnote w:type="continuationSeparator" w:id="0">
    <w:p w:rsidR="007C2001" w:rsidRDefault="007C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59" w:rsidRDefault="00A747DC" w:rsidP="00385F05">
    <w:pPr>
      <w:pStyle w:val="Footer"/>
      <w:jc w:val="center"/>
    </w:pPr>
    <w:r>
      <w:t>Sánchez 201</w:t>
    </w:r>
    <w:r w:rsidR="002D1473">
      <w:t>7</w:t>
    </w:r>
    <w: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3A5232">
      <w:rPr>
        <w:noProof/>
      </w:rPr>
      <w:t>3</w:t>
    </w:r>
    <w:r>
      <w:rPr>
        <w:noProof/>
      </w:rPr>
      <w:fldChar w:fldCharType="end"/>
    </w:r>
  </w:p>
  <w:p w:rsidR="00E47059" w:rsidRDefault="007C2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01" w:rsidRDefault="007C2001">
      <w:r>
        <w:separator/>
      </w:r>
    </w:p>
  </w:footnote>
  <w:footnote w:type="continuationSeparator" w:id="0">
    <w:p w:rsidR="007C2001" w:rsidRDefault="007C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79E"/>
    <w:multiLevelType w:val="hybridMultilevel"/>
    <w:tmpl w:val="6504A68E"/>
    <w:lvl w:ilvl="0" w:tplc="BDEC99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14AA0CD6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78D1517"/>
    <w:multiLevelType w:val="hybridMultilevel"/>
    <w:tmpl w:val="D9E24EB0"/>
    <w:lvl w:ilvl="0" w:tplc="45985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DC"/>
    <w:rsid w:val="00017356"/>
    <w:rsid w:val="00271C2B"/>
    <w:rsid w:val="002D1473"/>
    <w:rsid w:val="003A5232"/>
    <w:rsid w:val="00451DC5"/>
    <w:rsid w:val="004C3C9E"/>
    <w:rsid w:val="005434B5"/>
    <w:rsid w:val="00630C7B"/>
    <w:rsid w:val="00695B49"/>
    <w:rsid w:val="007C2001"/>
    <w:rsid w:val="0080039B"/>
    <w:rsid w:val="00A747DC"/>
    <w:rsid w:val="00BC60EF"/>
    <w:rsid w:val="00C14611"/>
    <w:rsid w:val="00CA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7C0654A-CCA9-45E5-876A-9CA32C66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7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747D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4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DC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747DC"/>
    <w:rPr>
      <w:b/>
      <w:bCs/>
    </w:rPr>
  </w:style>
  <w:style w:type="paragraph" w:styleId="ListParagraph">
    <w:name w:val="List Paragraph"/>
    <w:basedOn w:val="Normal"/>
    <w:uiPriority w:val="34"/>
    <w:qFormat/>
    <w:rsid w:val="00800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4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su.edu/people/carlos.sanche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os.sanchez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Sanchez</dc:creator>
  <cp:keywords/>
  <dc:description/>
  <cp:lastModifiedBy>Carlos A Sanchez</cp:lastModifiedBy>
  <cp:revision>3</cp:revision>
  <cp:lastPrinted>2016-12-01T21:53:00Z</cp:lastPrinted>
  <dcterms:created xsi:type="dcterms:W3CDTF">2016-12-01T22:22:00Z</dcterms:created>
  <dcterms:modified xsi:type="dcterms:W3CDTF">2016-12-01T22:22:00Z</dcterms:modified>
</cp:coreProperties>
</file>