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B1B43F" w14:textId="0EBD7986" w:rsidR="00120BE2" w:rsidRPr="002B3EF0" w:rsidRDefault="002B3EF0" w:rsidP="001A5EC5">
      <w:pPr>
        <w:spacing w:after="0" w:line="240" w:lineRule="auto"/>
        <w:jc w:val="center"/>
        <w:rPr>
          <w:rFonts w:ascii="Times New Roman" w:hAnsi="Times New Roman" w:cs="Times New Roman"/>
          <w:b/>
          <w:sz w:val="24"/>
          <w:szCs w:val="24"/>
        </w:rPr>
      </w:pPr>
      <w:r w:rsidRPr="002B3EF0">
        <w:rPr>
          <w:rFonts w:ascii="Times New Roman" w:hAnsi="Times New Roman" w:cs="Times New Roman"/>
          <w:b/>
          <w:sz w:val="24"/>
          <w:szCs w:val="24"/>
        </w:rPr>
        <w:t xml:space="preserve">Review process for </w:t>
      </w:r>
      <w:r w:rsidR="00BA70D5">
        <w:rPr>
          <w:rFonts w:ascii="Times New Roman" w:hAnsi="Times New Roman" w:cs="Times New Roman"/>
          <w:b/>
          <w:sz w:val="24"/>
          <w:szCs w:val="24"/>
        </w:rPr>
        <w:t>Fall 2018 awards</w:t>
      </w:r>
    </w:p>
    <w:p w14:paraId="15EBD1FD" w14:textId="77777777" w:rsidR="00BA70D5" w:rsidRDefault="00BA70D5" w:rsidP="002B3EF0">
      <w:pPr>
        <w:spacing w:after="0" w:line="240" w:lineRule="auto"/>
        <w:rPr>
          <w:rFonts w:ascii="Times New Roman" w:hAnsi="Times New Roman" w:cs="Times New Roman"/>
        </w:rPr>
      </w:pPr>
    </w:p>
    <w:p w14:paraId="0BA7965A" w14:textId="4A77055A" w:rsidR="001B534A" w:rsidRPr="001B534A" w:rsidRDefault="00A928AE" w:rsidP="001B534A">
      <w:pPr>
        <w:spacing w:after="0" w:line="240" w:lineRule="auto"/>
        <w:rPr>
          <w:rFonts w:ascii="Times New Roman" w:hAnsi="Times New Roman" w:cs="Times New Roman"/>
          <w:color w:val="000000"/>
        </w:rPr>
      </w:pPr>
      <w:r w:rsidRPr="001A5EC5">
        <w:rPr>
          <w:rFonts w:ascii="Times New Roman" w:hAnsi="Times New Roman" w:cs="Times New Roman"/>
          <w:color w:val="000000"/>
        </w:rPr>
        <w:t>A three-person committee comprising the Dean, the Associate Dean</w:t>
      </w:r>
      <w:r w:rsidR="000574A2">
        <w:rPr>
          <w:rFonts w:ascii="Times New Roman" w:hAnsi="Times New Roman" w:cs="Times New Roman"/>
          <w:color w:val="000000"/>
        </w:rPr>
        <w:t>,</w:t>
      </w:r>
      <w:r w:rsidRPr="001A5EC5">
        <w:rPr>
          <w:rFonts w:ascii="Times New Roman" w:hAnsi="Times New Roman" w:cs="Times New Roman"/>
          <w:color w:val="000000"/>
        </w:rPr>
        <w:t xml:space="preserve"> and the Associate Dean of Research reviewed</w:t>
      </w:r>
      <w:r>
        <w:rPr>
          <w:rFonts w:ascii="Times New Roman" w:hAnsi="Times New Roman" w:cs="Times New Roman"/>
          <w:color w:val="000000"/>
        </w:rPr>
        <w:t xml:space="preserve"> the 40</w:t>
      </w:r>
      <w:r w:rsidRPr="001A5EC5">
        <w:rPr>
          <w:rFonts w:ascii="Times New Roman" w:hAnsi="Times New Roman" w:cs="Times New Roman"/>
          <w:color w:val="000000"/>
        </w:rPr>
        <w:t xml:space="preserve"> applications</w:t>
      </w:r>
      <w:r>
        <w:rPr>
          <w:rFonts w:ascii="Times New Roman" w:hAnsi="Times New Roman" w:cs="Times New Roman"/>
          <w:color w:val="000000"/>
        </w:rPr>
        <w:t xml:space="preserve"> that were submitted</w:t>
      </w:r>
      <w:r w:rsidRPr="001A5EC5">
        <w:rPr>
          <w:rFonts w:ascii="Times New Roman" w:hAnsi="Times New Roman" w:cs="Times New Roman"/>
          <w:color w:val="000000"/>
        </w:rPr>
        <w:t xml:space="preserve">. </w:t>
      </w:r>
      <w:r w:rsidR="001B534A">
        <w:rPr>
          <w:rFonts w:ascii="Times New Roman" w:hAnsi="Times New Roman" w:cs="Times New Roman"/>
          <w:color w:val="000000"/>
        </w:rPr>
        <w:t>15 applications were f</w:t>
      </w:r>
      <w:r w:rsidR="001B534A" w:rsidRPr="001B534A">
        <w:rPr>
          <w:rFonts w:ascii="Times New Roman" w:hAnsi="Times New Roman" w:cs="Times New Roman"/>
          <w:color w:val="000000"/>
        </w:rPr>
        <w:t>rom tenure-track faculty</w:t>
      </w:r>
      <w:r w:rsidR="001B534A">
        <w:rPr>
          <w:rFonts w:ascii="Times New Roman" w:hAnsi="Times New Roman" w:cs="Times New Roman"/>
          <w:color w:val="000000"/>
        </w:rPr>
        <w:t>,</w:t>
      </w:r>
      <w:r w:rsidR="001B534A" w:rsidRPr="001B534A">
        <w:rPr>
          <w:rFonts w:ascii="Times New Roman" w:hAnsi="Times New Roman" w:cs="Times New Roman"/>
          <w:color w:val="000000"/>
        </w:rPr>
        <w:t xml:space="preserve"> and 25 </w:t>
      </w:r>
      <w:r w:rsidR="001B534A">
        <w:rPr>
          <w:rFonts w:ascii="Times New Roman" w:hAnsi="Times New Roman" w:cs="Times New Roman"/>
          <w:color w:val="000000"/>
        </w:rPr>
        <w:t xml:space="preserve">were </w:t>
      </w:r>
      <w:r w:rsidR="001B534A" w:rsidRPr="001B534A">
        <w:rPr>
          <w:rFonts w:ascii="Times New Roman" w:hAnsi="Times New Roman" w:cs="Times New Roman"/>
          <w:color w:val="000000"/>
        </w:rPr>
        <w:t xml:space="preserve">from tenured faculty. </w:t>
      </w:r>
    </w:p>
    <w:p w14:paraId="2906867B" w14:textId="77777777" w:rsidR="00A928AE" w:rsidRDefault="00A928AE" w:rsidP="002B3EF0">
      <w:pPr>
        <w:spacing w:after="0" w:line="240" w:lineRule="auto"/>
        <w:rPr>
          <w:rFonts w:ascii="Times New Roman" w:hAnsi="Times New Roman" w:cs="Times New Roman"/>
        </w:rPr>
      </w:pPr>
    </w:p>
    <w:p w14:paraId="545CC9B3" w14:textId="12842E8A" w:rsidR="002B3EF0" w:rsidRPr="001A5EC5" w:rsidRDefault="009B31B1" w:rsidP="002B3EF0">
      <w:pPr>
        <w:spacing w:after="0" w:line="240" w:lineRule="auto"/>
        <w:rPr>
          <w:rFonts w:ascii="Times New Roman" w:hAnsi="Times New Roman" w:cs="Times New Roman"/>
        </w:rPr>
      </w:pPr>
      <w:r>
        <w:rPr>
          <w:rFonts w:ascii="Times New Roman" w:hAnsi="Times New Roman" w:cs="Times New Roman"/>
        </w:rPr>
        <w:t xml:space="preserve">Fall 2018 </w:t>
      </w:r>
      <w:r w:rsidR="00BA70D5">
        <w:rPr>
          <w:rFonts w:ascii="Times New Roman" w:hAnsi="Times New Roman" w:cs="Times New Roman"/>
        </w:rPr>
        <w:t xml:space="preserve">applications were </w:t>
      </w:r>
      <w:r w:rsidR="002B3EF0" w:rsidRPr="001A5EC5">
        <w:rPr>
          <w:rFonts w:ascii="Times New Roman" w:hAnsi="Times New Roman" w:cs="Times New Roman"/>
        </w:rPr>
        <w:t>assessed on:</w:t>
      </w:r>
    </w:p>
    <w:p w14:paraId="06B2B8C3" w14:textId="60E9A195" w:rsidR="002B3EF0" w:rsidRPr="001A5EC5" w:rsidRDefault="00DB1B3A" w:rsidP="002B3EF0">
      <w:pPr>
        <w:pStyle w:val="ListParagraph"/>
        <w:numPr>
          <w:ilvl w:val="0"/>
          <w:numId w:val="1"/>
        </w:numPr>
        <w:spacing w:after="0" w:line="240" w:lineRule="auto"/>
        <w:rPr>
          <w:rFonts w:ascii="Times New Roman" w:hAnsi="Times New Roman" w:cs="Times New Roman"/>
        </w:rPr>
      </w:pPr>
      <w:r w:rsidRPr="001A5EC5">
        <w:rPr>
          <w:rFonts w:ascii="Times New Roman" w:hAnsi="Times New Roman" w:cs="Times New Roman"/>
        </w:rPr>
        <w:t>The</w:t>
      </w:r>
      <w:r w:rsidR="002B3EF0" w:rsidRPr="001A5EC5">
        <w:rPr>
          <w:rFonts w:ascii="Times New Roman" w:hAnsi="Times New Roman" w:cs="Times New Roman"/>
        </w:rPr>
        <w:t xml:space="preserve"> strength of proposed RSCA agenda (25%); and </w:t>
      </w:r>
    </w:p>
    <w:p w14:paraId="1166D76D" w14:textId="6446C2FE" w:rsidR="002B3EF0" w:rsidRPr="001A5EC5" w:rsidRDefault="00DB1B3A" w:rsidP="002B3EF0">
      <w:pPr>
        <w:pStyle w:val="ListParagraph"/>
        <w:numPr>
          <w:ilvl w:val="0"/>
          <w:numId w:val="1"/>
        </w:numPr>
        <w:spacing w:after="0" w:line="240" w:lineRule="auto"/>
        <w:rPr>
          <w:rFonts w:ascii="Times New Roman" w:hAnsi="Times New Roman" w:cs="Times New Roman"/>
        </w:rPr>
      </w:pPr>
      <w:r w:rsidRPr="001A5EC5">
        <w:rPr>
          <w:rFonts w:ascii="Times New Roman" w:hAnsi="Times New Roman" w:cs="Times New Roman"/>
        </w:rPr>
        <w:t>The</w:t>
      </w:r>
      <w:r w:rsidR="002B3EF0" w:rsidRPr="001A5EC5">
        <w:rPr>
          <w:rFonts w:ascii="Times New Roman" w:hAnsi="Times New Roman" w:cs="Times New Roman"/>
        </w:rPr>
        <w:t xml:space="preserve"> record of success during the period January 1, 2014 to September 15, 2018 (75%)</w:t>
      </w:r>
    </w:p>
    <w:p w14:paraId="0FD9180D" w14:textId="77777777" w:rsidR="00A928AE" w:rsidRDefault="00A928AE" w:rsidP="00A928AE">
      <w:pPr>
        <w:spacing w:after="0" w:line="240" w:lineRule="auto"/>
        <w:rPr>
          <w:rFonts w:ascii="Times New Roman" w:hAnsi="Times New Roman" w:cs="Times New Roman"/>
        </w:rPr>
      </w:pPr>
    </w:p>
    <w:p w14:paraId="4406F797" w14:textId="6DB74325" w:rsidR="002B3EF0" w:rsidRPr="001A5EC5" w:rsidRDefault="002B3EF0" w:rsidP="0076183F">
      <w:pPr>
        <w:autoSpaceDE w:val="0"/>
        <w:autoSpaceDN w:val="0"/>
        <w:adjustRightInd w:val="0"/>
        <w:spacing w:after="0" w:line="240" w:lineRule="auto"/>
        <w:rPr>
          <w:rFonts w:ascii="Times New Roman" w:hAnsi="Times New Roman" w:cs="Times New Roman"/>
          <w:color w:val="000000"/>
        </w:rPr>
      </w:pPr>
      <w:r w:rsidRPr="001A5EC5">
        <w:rPr>
          <w:rFonts w:ascii="Times New Roman" w:hAnsi="Times New Roman" w:cs="Times New Roman"/>
          <w:b/>
        </w:rPr>
        <w:t>To assess the RSCA agenda</w:t>
      </w:r>
      <w:r w:rsidR="003848C0" w:rsidRPr="001A5EC5">
        <w:rPr>
          <w:rFonts w:ascii="Times New Roman" w:hAnsi="Times New Roman" w:cs="Times New Roman"/>
        </w:rPr>
        <w:t xml:space="preserve">, applicants </w:t>
      </w:r>
      <w:r w:rsidRPr="001A5EC5">
        <w:rPr>
          <w:rFonts w:ascii="Times New Roman" w:hAnsi="Times New Roman" w:cs="Times New Roman"/>
        </w:rPr>
        <w:t>provided</w:t>
      </w:r>
      <w:r w:rsidR="0076183F" w:rsidRPr="001A5EC5">
        <w:rPr>
          <w:rFonts w:ascii="Times New Roman" w:hAnsi="Times New Roman" w:cs="Times New Roman"/>
        </w:rPr>
        <w:t>: a)</w:t>
      </w:r>
      <w:r w:rsidRPr="001A5EC5">
        <w:rPr>
          <w:rFonts w:ascii="Times New Roman" w:hAnsi="Times New Roman" w:cs="Times New Roman"/>
        </w:rPr>
        <w:t xml:space="preserve"> a </w:t>
      </w:r>
      <w:r w:rsidRPr="001A5EC5">
        <w:rPr>
          <w:rFonts w:ascii="Times New Roman" w:hAnsi="Times New Roman" w:cs="Times New Roman"/>
          <w:color w:val="000000"/>
        </w:rPr>
        <w:t>400-600 word proposal in lay-person language t</w:t>
      </w:r>
      <w:r w:rsidR="00795ACA" w:rsidRPr="001A5EC5">
        <w:rPr>
          <w:rFonts w:ascii="Times New Roman" w:hAnsi="Times New Roman" w:cs="Times New Roman"/>
          <w:color w:val="000000"/>
        </w:rPr>
        <w:t>hat provides</w:t>
      </w:r>
      <w:r w:rsidRPr="001A5EC5">
        <w:rPr>
          <w:rFonts w:ascii="Times New Roman" w:hAnsi="Times New Roman" w:cs="Times New Roman"/>
          <w:color w:val="000000"/>
        </w:rPr>
        <w:t xml:space="preserve"> an overview of their RSCA agenda for the next five years</w:t>
      </w:r>
      <w:r w:rsidR="0076183F" w:rsidRPr="001A5EC5">
        <w:rPr>
          <w:rFonts w:ascii="Times New Roman" w:hAnsi="Times New Roman" w:cs="Times New Roman"/>
          <w:color w:val="000000"/>
        </w:rPr>
        <w:t>; b) a CV; and c) a list of past RSCA support—all the RSCA assigned time awards and the summer salary awards in support of RSCA received during the period January 01, 2014 to September 15, 2018 from the college and the University</w:t>
      </w:r>
      <w:r w:rsidRPr="001A5EC5">
        <w:rPr>
          <w:rFonts w:ascii="Times New Roman" w:hAnsi="Times New Roman" w:cs="Times New Roman"/>
          <w:color w:val="000000"/>
        </w:rPr>
        <w:t xml:space="preserve">. </w:t>
      </w:r>
      <w:r w:rsidR="003848C0" w:rsidRPr="001A5EC5">
        <w:rPr>
          <w:rFonts w:ascii="Times New Roman" w:hAnsi="Times New Roman" w:cs="Times New Roman"/>
          <w:color w:val="000000"/>
        </w:rPr>
        <w:t xml:space="preserve"> </w:t>
      </w:r>
      <w:r w:rsidRPr="001A5EC5">
        <w:rPr>
          <w:rFonts w:ascii="Times New Roman" w:hAnsi="Times New Roman" w:cs="Times New Roman"/>
          <w:color w:val="000000"/>
        </w:rPr>
        <w:t>The proposal’s various sections a</w:t>
      </w:r>
      <w:r w:rsidR="000574A2">
        <w:rPr>
          <w:rFonts w:ascii="Times New Roman" w:hAnsi="Times New Roman" w:cs="Times New Roman"/>
          <w:color w:val="000000"/>
        </w:rPr>
        <w:t>nd their evaluation criteria were</w:t>
      </w:r>
      <w:r w:rsidRPr="001A5EC5">
        <w:rPr>
          <w:rFonts w:ascii="Times New Roman" w:hAnsi="Times New Roman" w:cs="Times New Roman"/>
          <w:color w:val="000000"/>
        </w:rPr>
        <w:t xml:space="preserve"> as follows:</w:t>
      </w:r>
    </w:p>
    <w:p w14:paraId="5A553CE3" w14:textId="1F602B61" w:rsidR="002B3EF0" w:rsidRPr="00EF5CCF" w:rsidRDefault="002B3EF0" w:rsidP="00EF5CCF">
      <w:pPr>
        <w:pStyle w:val="ListParagraph"/>
        <w:numPr>
          <w:ilvl w:val="0"/>
          <w:numId w:val="5"/>
        </w:numPr>
        <w:spacing w:after="0" w:line="240" w:lineRule="auto"/>
        <w:rPr>
          <w:rFonts w:ascii="Times New Roman" w:hAnsi="Times New Roman" w:cs="Times New Roman"/>
          <w:color w:val="222222"/>
        </w:rPr>
      </w:pPr>
      <w:r w:rsidRPr="00EF5CCF">
        <w:rPr>
          <w:rFonts w:ascii="Times New Roman" w:hAnsi="Times New Roman" w:cs="Times New Roman"/>
          <w:color w:val="000000"/>
        </w:rPr>
        <w:t xml:space="preserve">Description of the proposed scholarly agenda, including goals and activities: Evaluation criteria: </w:t>
      </w:r>
      <w:r w:rsidR="0076183F" w:rsidRPr="00EF5CCF">
        <w:rPr>
          <w:rFonts w:ascii="Times New Roman" w:hAnsi="Times New Roman" w:cs="Times New Roman"/>
          <w:color w:val="000000"/>
        </w:rPr>
        <w:t>clarity of the proposal; and</w:t>
      </w:r>
      <w:r w:rsidRPr="00EF5CCF">
        <w:rPr>
          <w:rFonts w:ascii="Times New Roman" w:hAnsi="Times New Roman" w:cs="Times New Roman"/>
          <w:color w:val="000000"/>
        </w:rPr>
        <w:t xml:space="preserve"> </w:t>
      </w:r>
      <w:r w:rsidRPr="00EF5CCF">
        <w:rPr>
          <w:rFonts w:ascii="Times New Roman" w:hAnsi="Times New Roman" w:cs="Times New Roman"/>
          <w:color w:val="222222"/>
        </w:rPr>
        <w:t>contribution to knowledge and</w:t>
      </w:r>
      <w:r w:rsidR="000574A2">
        <w:rPr>
          <w:rFonts w:ascii="Times New Roman" w:hAnsi="Times New Roman" w:cs="Times New Roman"/>
          <w:color w:val="222222"/>
        </w:rPr>
        <w:t xml:space="preserve"> scholarship in the discipline.</w:t>
      </w:r>
      <w:r w:rsidRPr="00EF5CCF">
        <w:rPr>
          <w:rFonts w:ascii="Times New Roman" w:hAnsi="Times New Roman" w:cs="Times New Roman"/>
          <w:color w:val="222222"/>
        </w:rPr>
        <w:t>12 points.</w:t>
      </w:r>
    </w:p>
    <w:p w14:paraId="0F95D523" w14:textId="3B5D31CB" w:rsidR="002B3EF0" w:rsidRPr="00EF5CCF" w:rsidRDefault="002B3EF0" w:rsidP="00EF5CCF">
      <w:pPr>
        <w:pStyle w:val="ListParagraph"/>
        <w:numPr>
          <w:ilvl w:val="0"/>
          <w:numId w:val="5"/>
        </w:numPr>
        <w:autoSpaceDE w:val="0"/>
        <w:autoSpaceDN w:val="0"/>
        <w:adjustRightInd w:val="0"/>
        <w:spacing w:after="0" w:line="240" w:lineRule="auto"/>
        <w:rPr>
          <w:rFonts w:ascii="Times New Roman" w:hAnsi="Times New Roman" w:cs="Times New Roman"/>
          <w:color w:val="222222"/>
        </w:rPr>
      </w:pPr>
      <w:r w:rsidRPr="00EF5CCF">
        <w:rPr>
          <w:rFonts w:ascii="Times New Roman" w:hAnsi="Times New Roman" w:cs="Times New Roman"/>
          <w:color w:val="000000"/>
        </w:rPr>
        <w:t xml:space="preserve">Anticipated RSCA outputs with timeline: Evaluation criteria: </w:t>
      </w:r>
      <w:r w:rsidRPr="00EF5CCF">
        <w:rPr>
          <w:rFonts w:ascii="Times New Roman" w:hAnsi="Times New Roman" w:cs="Times New Roman"/>
          <w:color w:val="222222"/>
        </w:rPr>
        <w:t>how outputs align with the</w:t>
      </w:r>
      <w:r w:rsidR="00EF5CCF">
        <w:rPr>
          <w:rFonts w:ascii="Times New Roman" w:hAnsi="Times New Roman" w:cs="Times New Roman"/>
          <w:color w:val="222222"/>
        </w:rPr>
        <w:t xml:space="preserve"> </w:t>
      </w:r>
      <w:r w:rsidR="0076183F" w:rsidRPr="00EF5CCF">
        <w:rPr>
          <w:rFonts w:ascii="Times New Roman" w:hAnsi="Times New Roman" w:cs="Times New Roman"/>
          <w:color w:val="222222"/>
        </w:rPr>
        <w:t>RSCA agenda;</w:t>
      </w:r>
      <w:r w:rsidRPr="00EF5CCF">
        <w:rPr>
          <w:rFonts w:ascii="Times New Roman" w:hAnsi="Times New Roman" w:cs="Times New Roman"/>
          <w:color w:val="222222"/>
        </w:rPr>
        <w:t xml:space="preserve"> where relevant to agenda, how outputs may have other impac</w:t>
      </w:r>
      <w:r w:rsidR="0076183F" w:rsidRPr="00EF5CCF">
        <w:rPr>
          <w:rFonts w:ascii="Times New Roman" w:hAnsi="Times New Roman" w:cs="Times New Roman"/>
          <w:color w:val="222222"/>
        </w:rPr>
        <w:t>ts; and</w:t>
      </w:r>
      <w:r w:rsidRPr="00EF5CCF">
        <w:rPr>
          <w:rFonts w:ascii="Times New Roman" w:hAnsi="Times New Roman" w:cs="Times New Roman"/>
          <w:color w:val="222222"/>
        </w:rPr>
        <w:t xml:space="preserve"> feasibility</w:t>
      </w:r>
      <w:r w:rsidR="0076183F" w:rsidRPr="00EF5CCF">
        <w:rPr>
          <w:rFonts w:ascii="Times New Roman" w:hAnsi="Times New Roman" w:cs="Times New Roman"/>
          <w:color w:val="222222"/>
        </w:rPr>
        <w:t xml:space="preserve"> (the CV and past</w:t>
      </w:r>
      <w:r w:rsidR="00795ACA" w:rsidRPr="00EF5CCF">
        <w:rPr>
          <w:rFonts w:ascii="Times New Roman" w:hAnsi="Times New Roman" w:cs="Times New Roman"/>
          <w:color w:val="222222"/>
        </w:rPr>
        <w:t xml:space="preserve"> RSCA support are</w:t>
      </w:r>
      <w:r w:rsidR="0076183F" w:rsidRPr="00EF5CCF">
        <w:rPr>
          <w:rFonts w:ascii="Times New Roman" w:hAnsi="Times New Roman" w:cs="Times New Roman"/>
          <w:color w:val="222222"/>
        </w:rPr>
        <w:t xml:space="preserve"> also considered)</w:t>
      </w:r>
      <w:r w:rsidR="000574A2">
        <w:rPr>
          <w:rFonts w:ascii="Times New Roman" w:hAnsi="Times New Roman" w:cs="Times New Roman"/>
          <w:color w:val="222222"/>
        </w:rPr>
        <w:t xml:space="preserve">. </w:t>
      </w:r>
      <w:r w:rsidRPr="00EF5CCF">
        <w:rPr>
          <w:rFonts w:ascii="Times New Roman" w:hAnsi="Times New Roman" w:cs="Times New Roman"/>
          <w:color w:val="222222"/>
        </w:rPr>
        <w:t>8 points.</w:t>
      </w:r>
    </w:p>
    <w:p w14:paraId="021E6B8C" w14:textId="5C9D4B3E" w:rsidR="002B3EF0" w:rsidRPr="00EF5CCF" w:rsidRDefault="002B3EF0" w:rsidP="00EF5CCF">
      <w:pPr>
        <w:pStyle w:val="ListParagraph"/>
        <w:numPr>
          <w:ilvl w:val="0"/>
          <w:numId w:val="5"/>
        </w:numPr>
        <w:spacing w:after="0" w:line="240" w:lineRule="auto"/>
        <w:rPr>
          <w:rFonts w:ascii="Times New Roman" w:hAnsi="Times New Roman" w:cs="Times New Roman"/>
          <w:color w:val="000000"/>
        </w:rPr>
      </w:pPr>
      <w:r w:rsidRPr="00EF5CCF">
        <w:rPr>
          <w:rFonts w:ascii="Times New Roman" w:hAnsi="Times New Roman" w:cs="Times New Roman"/>
          <w:color w:val="000000"/>
        </w:rPr>
        <w:t>Description of how the</w:t>
      </w:r>
      <w:r w:rsidR="000574A2">
        <w:rPr>
          <w:rFonts w:ascii="Times New Roman" w:hAnsi="Times New Roman" w:cs="Times New Roman"/>
          <w:color w:val="000000"/>
        </w:rPr>
        <w:t xml:space="preserve"> RSCA agenda benefits students. </w:t>
      </w:r>
      <w:r w:rsidRPr="00EF5CCF">
        <w:rPr>
          <w:rFonts w:ascii="Times New Roman" w:hAnsi="Times New Roman" w:cs="Times New Roman"/>
          <w:color w:val="000000"/>
        </w:rPr>
        <w:t>5 points.</w:t>
      </w:r>
    </w:p>
    <w:p w14:paraId="64108671" w14:textId="0B39C2F2" w:rsidR="003848C0" w:rsidRPr="001A5EC5" w:rsidRDefault="000574A2" w:rsidP="002B3EF0">
      <w:pPr>
        <w:spacing w:after="0" w:line="240" w:lineRule="auto"/>
        <w:rPr>
          <w:rFonts w:ascii="Times New Roman" w:hAnsi="Times New Roman" w:cs="Times New Roman"/>
          <w:color w:val="000000"/>
        </w:rPr>
      </w:pPr>
      <w:r>
        <w:rPr>
          <w:rFonts w:ascii="Times New Roman" w:hAnsi="Times New Roman" w:cs="Times New Roman"/>
          <w:color w:val="000000"/>
        </w:rPr>
        <w:t xml:space="preserve">All </w:t>
      </w:r>
      <w:r w:rsidR="0076183F" w:rsidRPr="001A5EC5">
        <w:rPr>
          <w:rFonts w:ascii="Times New Roman" w:hAnsi="Times New Roman" w:cs="Times New Roman"/>
          <w:color w:val="000000"/>
        </w:rPr>
        <w:t>three sections total</w:t>
      </w:r>
      <w:r w:rsidR="003848C0" w:rsidRPr="001A5EC5">
        <w:rPr>
          <w:rFonts w:ascii="Times New Roman" w:hAnsi="Times New Roman" w:cs="Times New Roman"/>
          <w:color w:val="000000"/>
        </w:rPr>
        <w:t xml:space="preserve"> 25 points</w:t>
      </w:r>
      <w:r w:rsidR="0076183F" w:rsidRPr="001A5EC5">
        <w:rPr>
          <w:rFonts w:ascii="Times New Roman" w:hAnsi="Times New Roman" w:cs="Times New Roman"/>
          <w:color w:val="000000"/>
        </w:rPr>
        <w:t xml:space="preserve"> (12+8+5)</w:t>
      </w:r>
      <w:r w:rsidR="003848C0" w:rsidRPr="001A5EC5">
        <w:rPr>
          <w:rFonts w:ascii="Times New Roman" w:hAnsi="Times New Roman" w:cs="Times New Roman"/>
          <w:color w:val="000000"/>
        </w:rPr>
        <w:t xml:space="preserve">. </w:t>
      </w:r>
    </w:p>
    <w:p w14:paraId="12D2D3ED" w14:textId="77777777" w:rsidR="002B3EF0" w:rsidRPr="001A5EC5" w:rsidRDefault="002B3EF0" w:rsidP="002B3EF0">
      <w:pPr>
        <w:spacing w:after="0" w:line="240" w:lineRule="auto"/>
        <w:rPr>
          <w:rFonts w:ascii="Times New Roman" w:hAnsi="Times New Roman" w:cs="Times New Roman"/>
        </w:rPr>
      </w:pPr>
    </w:p>
    <w:p w14:paraId="2EFB14EC" w14:textId="466A0C4A" w:rsidR="00BA70D5" w:rsidRDefault="002B3EF0" w:rsidP="002B3EF0">
      <w:pPr>
        <w:spacing w:after="0" w:line="240" w:lineRule="auto"/>
        <w:rPr>
          <w:rFonts w:ascii="Times New Roman" w:hAnsi="Times New Roman" w:cs="Times New Roman"/>
        </w:rPr>
      </w:pPr>
      <w:r w:rsidRPr="00F814F1">
        <w:rPr>
          <w:rFonts w:ascii="Times New Roman" w:hAnsi="Times New Roman" w:cs="Times New Roman"/>
          <w:b/>
        </w:rPr>
        <w:t>To assess the record of success</w:t>
      </w:r>
      <w:r w:rsidRPr="00F814F1">
        <w:rPr>
          <w:rFonts w:ascii="Times New Roman" w:hAnsi="Times New Roman" w:cs="Times New Roman"/>
        </w:rPr>
        <w:t>, faculty provide</w:t>
      </w:r>
      <w:r w:rsidR="00611F41" w:rsidRPr="00F814F1">
        <w:rPr>
          <w:rFonts w:ascii="Times New Roman" w:hAnsi="Times New Roman" w:cs="Times New Roman"/>
        </w:rPr>
        <w:t>d details of their RSCA outputs in th</w:t>
      </w:r>
      <w:r w:rsidR="00BA70D5">
        <w:rPr>
          <w:rFonts w:ascii="Times New Roman" w:hAnsi="Times New Roman" w:cs="Times New Roman"/>
        </w:rPr>
        <w:t xml:space="preserve">ree groups (List A, B, and C). List A included </w:t>
      </w:r>
      <w:r w:rsidR="00BA70D5" w:rsidRPr="00F814F1">
        <w:rPr>
          <w:rFonts w:ascii="Times New Roman" w:hAnsi="Times New Roman" w:cs="Times New Roman"/>
        </w:rPr>
        <w:t>scholarly books and long documentaries</w:t>
      </w:r>
      <w:r w:rsidR="00BA70D5">
        <w:rPr>
          <w:rFonts w:ascii="Times New Roman" w:hAnsi="Times New Roman" w:cs="Times New Roman"/>
        </w:rPr>
        <w:t xml:space="preserve">; List B included </w:t>
      </w:r>
      <w:r w:rsidR="00BA70D5" w:rsidRPr="00F814F1">
        <w:rPr>
          <w:rFonts w:ascii="Times New Roman" w:hAnsi="Times New Roman" w:cs="Times New Roman"/>
        </w:rPr>
        <w:t>edited books, journal articles, book chapters, external grants, etc.</w:t>
      </w:r>
      <w:r w:rsidR="00BA70D5">
        <w:rPr>
          <w:rFonts w:ascii="Times New Roman" w:hAnsi="Times New Roman" w:cs="Times New Roman"/>
        </w:rPr>
        <w:t xml:space="preserve">; and List C included </w:t>
      </w:r>
      <w:r w:rsidR="00BA70D5" w:rsidRPr="00F814F1">
        <w:rPr>
          <w:rFonts w:ascii="Times New Roman" w:hAnsi="Times New Roman" w:cs="Times New Roman"/>
        </w:rPr>
        <w:t>conference presentations, invited RSCA talks, internal grants, etc.</w:t>
      </w:r>
      <w:r w:rsidR="00BA70D5">
        <w:rPr>
          <w:rFonts w:ascii="Times New Roman" w:hAnsi="Times New Roman" w:cs="Times New Roman"/>
        </w:rPr>
        <w:t xml:space="preserve"> Differ</w:t>
      </w:r>
      <w:r w:rsidR="00A928AE">
        <w:rPr>
          <w:rFonts w:ascii="Times New Roman" w:hAnsi="Times New Roman" w:cs="Times New Roman"/>
        </w:rPr>
        <w:t xml:space="preserve">ent criteria were then used to </w:t>
      </w:r>
      <w:r w:rsidR="00DB1B3A">
        <w:rPr>
          <w:rFonts w:ascii="Times New Roman" w:hAnsi="Times New Roman" w:cs="Times New Roman"/>
        </w:rPr>
        <w:t>assess</w:t>
      </w:r>
      <w:r w:rsidR="00A928AE">
        <w:rPr>
          <w:rFonts w:ascii="Times New Roman" w:hAnsi="Times New Roman" w:cs="Times New Roman"/>
        </w:rPr>
        <w:t xml:space="preserve"> </w:t>
      </w:r>
      <w:r w:rsidR="00BA70D5">
        <w:rPr>
          <w:rFonts w:ascii="Times New Roman" w:hAnsi="Times New Roman" w:cs="Times New Roman"/>
        </w:rPr>
        <w:t>tenure-track and tenured faculty</w:t>
      </w:r>
      <w:r w:rsidR="00A928AE">
        <w:rPr>
          <w:rFonts w:ascii="Times New Roman" w:hAnsi="Times New Roman" w:cs="Times New Roman"/>
        </w:rPr>
        <w:t xml:space="preserve"> productivity</w:t>
      </w:r>
      <w:r w:rsidR="00BA70D5">
        <w:rPr>
          <w:rFonts w:ascii="Times New Roman" w:hAnsi="Times New Roman" w:cs="Times New Roman"/>
        </w:rPr>
        <w:t>.</w:t>
      </w:r>
    </w:p>
    <w:p w14:paraId="515880D5" w14:textId="77777777" w:rsidR="00BA70D5" w:rsidRDefault="00BA70D5" w:rsidP="002B3EF0">
      <w:pPr>
        <w:spacing w:after="0" w:line="240" w:lineRule="auto"/>
        <w:rPr>
          <w:rFonts w:ascii="Times New Roman" w:hAnsi="Times New Roman" w:cs="Times New Roman"/>
        </w:rPr>
      </w:pPr>
    </w:p>
    <w:p w14:paraId="4B534452" w14:textId="755C0164" w:rsidR="00BA70D5" w:rsidRDefault="00BA70D5" w:rsidP="002B3EF0">
      <w:pPr>
        <w:spacing w:after="0" w:line="240" w:lineRule="auto"/>
        <w:rPr>
          <w:rFonts w:ascii="Times New Roman" w:hAnsi="Times New Roman" w:cs="Times New Roman"/>
        </w:rPr>
      </w:pPr>
      <w:r w:rsidRPr="00BA70D5">
        <w:rPr>
          <w:rFonts w:ascii="Times New Roman" w:hAnsi="Times New Roman" w:cs="Times New Roman"/>
          <w:u w:val="single"/>
        </w:rPr>
        <w:t>Tenure Track faculty (Assistant Professors)</w:t>
      </w:r>
      <w:r w:rsidR="000574A2">
        <w:rPr>
          <w:rFonts w:ascii="Times New Roman" w:hAnsi="Times New Roman" w:cs="Times New Roman"/>
        </w:rPr>
        <w:t>:</w:t>
      </w:r>
    </w:p>
    <w:p w14:paraId="4B2BE433" w14:textId="77777777" w:rsidR="00B007E1" w:rsidRDefault="00B007E1" w:rsidP="002B3EF0">
      <w:pPr>
        <w:spacing w:after="0" w:line="240" w:lineRule="auto"/>
        <w:rPr>
          <w:rFonts w:ascii="Times New Roman" w:hAnsi="Times New Roman" w:cs="Times New Roman"/>
        </w:rPr>
      </w:pPr>
    </w:p>
    <w:p w14:paraId="5EE04054" w14:textId="164D1D0A" w:rsidR="00AF2987" w:rsidRDefault="00AF2987" w:rsidP="002B3EF0">
      <w:pPr>
        <w:spacing w:after="0" w:line="240" w:lineRule="auto"/>
        <w:rPr>
          <w:rFonts w:ascii="Times New Roman" w:hAnsi="Times New Roman" w:cs="Times New Roman"/>
        </w:rPr>
      </w:pPr>
      <w:r>
        <w:rPr>
          <w:rFonts w:ascii="Times New Roman" w:hAnsi="Times New Roman" w:cs="Times New Roman"/>
        </w:rPr>
        <w:t xml:space="preserve">All tenure-track faculty who met minimum RSCA productivity standards </w:t>
      </w:r>
      <w:r w:rsidR="00B007E1">
        <w:rPr>
          <w:rFonts w:ascii="Times New Roman" w:hAnsi="Times New Roman" w:cs="Times New Roman"/>
        </w:rPr>
        <w:t xml:space="preserve">received full credit for this section. In order to be considered minimally productive, tenure track faculty had to have one (1) item from List A, OR two (2) items from List B, OR any one (1) item from List B </w:t>
      </w:r>
      <w:r w:rsidR="00B007E1" w:rsidRPr="00A928AE">
        <w:rPr>
          <w:rFonts w:ascii="Times New Roman" w:hAnsi="Times New Roman" w:cs="Times New Roman"/>
          <w:b/>
          <w:u w:val="single"/>
        </w:rPr>
        <w:t>and</w:t>
      </w:r>
      <w:r w:rsidR="00B007E1">
        <w:rPr>
          <w:rFonts w:ascii="Times New Roman" w:hAnsi="Times New Roman" w:cs="Times New Roman"/>
        </w:rPr>
        <w:t xml:space="preserve"> four (4) items from List C. </w:t>
      </w:r>
      <w:r w:rsidR="00B007E1" w:rsidRPr="001B534A">
        <w:rPr>
          <w:rFonts w:ascii="Times New Roman" w:hAnsi="Times New Roman" w:cs="Times New Roman"/>
        </w:rPr>
        <w:t xml:space="preserve">14 of the 15 applicants met this standard. </w:t>
      </w:r>
      <w:r w:rsidR="001B534A" w:rsidRPr="001B534A">
        <w:rPr>
          <w:rFonts w:ascii="Times New Roman" w:hAnsi="Times New Roman" w:cs="Times New Roman"/>
        </w:rPr>
        <w:t>Considering years since Ph.D. and other extenuating circumstances, one newer faculty who was close to meeting this standard was also recommended.</w:t>
      </w:r>
    </w:p>
    <w:p w14:paraId="1B37EA80" w14:textId="77777777" w:rsidR="00B007E1" w:rsidRDefault="00B007E1" w:rsidP="002B3EF0">
      <w:pPr>
        <w:spacing w:after="0" w:line="240" w:lineRule="auto"/>
        <w:rPr>
          <w:rFonts w:ascii="Times New Roman" w:hAnsi="Times New Roman" w:cs="Times New Roman"/>
          <w:u w:val="single"/>
        </w:rPr>
      </w:pPr>
    </w:p>
    <w:p w14:paraId="005148DD" w14:textId="6B0F9AC6" w:rsidR="00BA70D5" w:rsidRDefault="00BA70D5" w:rsidP="002B3EF0">
      <w:pPr>
        <w:spacing w:after="0" w:line="240" w:lineRule="auto"/>
        <w:rPr>
          <w:rFonts w:ascii="Times New Roman" w:hAnsi="Times New Roman" w:cs="Times New Roman"/>
        </w:rPr>
      </w:pPr>
      <w:r w:rsidRPr="00AF2987">
        <w:rPr>
          <w:rFonts w:ascii="Times New Roman" w:hAnsi="Times New Roman" w:cs="Times New Roman"/>
          <w:u w:val="single"/>
        </w:rPr>
        <w:t>Tenured faculty (Associate and Full Professors)</w:t>
      </w:r>
      <w:r w:rsidR="000574A2">
        <w:rPr>
          <w:rFonts w:ascii="Times New Roman" w:hAnsi="Times New Roman" w:cs="Times New Roman"/>
        </w:rPr>
        <w:t>:</w:t>
      </w:r>
      <w:bookmarkStart w:id="0" w:name="_GoBack"/>
      <w:bookmarkEnd w:id="0"/>
      <w:r>
        <w:rPr>
          <w:rFonts w:ascii="Times New Roman" w:hAnsi="Times New Roman" w:cs="Times New Roman"/>
        </w:rPr>
        <w:t xml:space="preserve"> </w:t>
      </w:r>
    </w:p>
    <w:p w14:paraId="43EDC712" w14:textId="77777777" w:rsidR="00BA70D5" w:rsidRDefault="00BA70D5" w:rsidP="002B3EF0">
      <w:pPr>
        <w:spacing w:after="0" w:line="240" w:lineRule="auto"/>
        <w:rPr>
          <w:rFonts w:ascii="Times New Roman" w:hAnsi="Times New Roman" w:cs="Times New Roman"/>
        </w:rPr>
      </w:pPr>
    </w:p>
    <w:p w14:paraId="239F3C39" w14:textId="54E282F7" w:rsidR="002B3EF0" w:rsidRPr="00F814F1" w:rsidRDefault="00B007E1" w:rsidP="009B31B1">
      <w:pPr>
        <w:spacing w:after="0" w:line="240" w:lineRule="auto"/>
        <w:rPr>
          <w:rFonts w:ascii="Times New Roman" w:hAnsi="Times New Roman" w:cs="Times New Roman"/>
        </w:rPr>
      </w:pPr>
      <w:r>
        <w:rPr>
          <w:rFonts w:ascii="Times New Roman" w:hAnsi="Times New Roman" w:cs="Times New Roman"/>
        </w:rPr>
        <w:t xml:space="preserve">The RSCA output of the </w:t>
      </w:r>
      <w:r w:rsidR="009B31B1">
        <w:rPr>
          <w:rFonts w:ascii="Times New Roman" w:hAnsi="Times New Roman" w:cs="Times New Roman"/>
        </w:rPr>
        <w:t xml:space="preserve">25 </w:t>
      </w:r>
      <w:r>
        <w:rPr>
          <w:rFonts w:ascii="Times New Roman" w:hAnsi="Times New Roman" w:cs="Times New Roman"/>
        </w:rPr>
        <w:t xml:space="preserve">tenured faculty </w:t>
      </w:r>
      <w:r w:rsidR="00A928AE">
        <w:rPr>
          <w:rFonts w:ascii="Times New Roman" w:hAnsi="Times New Roman" w:cs="Times New Roman"/>
        </w:rPr>
        <w:t xml:space="preserve">applications </w:t>
      </w:r>
      <w:r w:rsidR="0032522F">
        <w:rPr>
          <w:rFonts w:ascii="Times New Roman" w:hAnsi="Times New Roman" w:cs="Times New Roman"/>
        </w:rPr>
        <w:t>was evaluated using a weighting</w:t>
      </w:r>
      <w:r>
        <w:rPr>
          <w:rFonts w:ascii="Times New Roman" w:hAnsi="Times New Roman" w:cs="Times New Roman"/>
        </w:rPr>
        <w:t xml:space="preserve"> scheme. </w:t>
      </w:r>
      <w:r w:rsidR="00611F41" w:rsidRPr="00F814F1">
        <w:rPr>
          <w:rFonts w:ascii="Times New Roman" w:hAnsi="Times New Roman" w:cs="Times New Roman"/>
        </w:rPr>
        <w:t>List A outputs (scholarly books</w:t>
      </w:r>
      <w:r w:rsidR="00795ACA" w:rsidRPr="00F814F1">
        <w:rPr>
          <w:rFonts w:ascii="Times New Roman" w:hAnsi="Times New Roman" w:cs="Times New Roman"/>
        </w:rPr>
        <w:t xml:space="preserve"> and</w:t>
      </w:r>
      <w:r w:rsidR="00611F41" w:rsidRPr="00F814F1">
        <w:rPr>
          <w:rFonts w:ascii="Times New Roman" w:hAnsi="Times New Roman" w:cs="Times New Roman"/>
        </w:rPr>
        <w:t xml:space="preserve"> long documentar</w:t>
      </w:r>
      <w:r w:rsidR="00A928AE">
        <w:rPr>
          <w:rFonts w:ascii="Times New Roman" w:hAnsi="Times New Roman" w:cs="Times New Roman"/>
        </w:rPr>
        <w:t>ies) were weighted two times those in</w:t>
      </w:r>
      <w:r w:rsidR="00611F41" w:rsidRPr="00F814F1">
        <w:rPr>
          <w:rFonts w:ascii="Times New Roman" w:hAnsi="Times New Roman" w:cs="Times New Roman"/>
        </w:rPr>
        <w:t xml:space="preserve"> List B (edited books, journal articles, book chapters, external grants, etc.)</w:t>
      </w:r>
      <w:r w:rsidR="00A928AE">
        <w:rPr>
          <w:rFonts w:ascii="Times New Roman" w:hAnsi="Times New Roman" w:cs="Times New Roman"/>
        </w:rPr>
        <w:t>,</w:t>
      </w:r>
      <w:r w:rsidR="00611F41" w:rsidRPr="00F814F1">
        <w:rPr>
          <w:rFonts w:ascii="Times New Roman" w:hAnsi="Times New Roman" w:cs="Times New Roman"/>
        </w:rPr>
        <w:t xml:space="preserve"> and four times the</w:t>
      </w:r>
      <w:r w:rsidR="00A928AE">
        <w:rPr>
          <w:rFonts w:ascii="Times New Roman" w:hAnsi="Times New Roman" w:cs="Times New Roman"/>
        </w:rPr>
        <w:t xml:space="preserve"> outputs in</w:t>
      </w:r>
      <w:r w:rsidR="00611F41" w:rsidRPr="00F814F1">
        <w:rPr>
          <w:rFonts w:ascii="Times New Roman" w:hAnsi="Times New Roman" w:cs="Times New Roman"/>
        </w:rPr>
        <w:t xml:space="preserve"> List C </w:t>
      </w:r>
      <w:r w:rsidR="00795ACA" w:rsidRPr="00F814F1">
        <w:rPr>
          <w:rFonts w:ascii="Times New Roman" w:hAnsi="Times New Roman" w:cs="Times New Roman"/>
        </w:rPr>
        <w:t>(conference presentations</w:t>
      </w:r>
      <w:r w:rsidR="00611F41" w:rsidRPr="00F814F1">
        <w:rPr>
          <w:rFonts w:ascii="Times New Roman" w:hAnsi="Times New Roman" w:cs="Times New Roman"/>
        </w:rPr>
        <w:t>, invited RSCA talks, i</w:t>
      </w:r>
      <w:r w:rsidR="009B31B1">
        <w:rPr>
          <w:rFonts w:ascii="Times New Roman" w:hAnsi="Times New Roman" w:cs="Times New Roman"/>
        </w:rPr>
        <w:t xml:space="preserve">nternal grants, etc.). </w:t>
      </w:r>
      <w:r w:rsidR="009B31B1" w:rsidRPr="009B31B1">
        <w:rPr>
          <w:rFonts w:ascii="Times New Roman" w:hAnsi="Times New Roman" w:cs="Times New Roman"/>
        </w:rPr>
        <w:t>S</w:t>
      </w:r>
      <w:r w:rsidR="009B31B1">
        <w:rPr>
          <w:rFonts w:ascii="Times New Roman" w:hAnsi="Times New Roman" w:cs="Times New Roman"/>
        </w:rPr>
        <w:t xml:space="preserve">ingle-authored RSCA outputs were </w:t>
      </w:r>
      <w:r w:rsidR="009B31B1" w:rsidRPr="009B31B1">
        <w:rPr>
          <w:rFonts w:ascii="Times New Roman" w:hAnsi="Times New Roman" w:cs="Times New Roman"/>
        </w:rPr>
        <w:t>weighted two times the multi-authored outputs. Outpu</w:t>
      </w:r>
      <w:r w:rsidR="009B31B1">
        <w:rPr>
          <w:rFonts w:ascii="Times New Roman" w:hAnsi="Times New Roman" w:cs="Times New Roman"/>
        </w:rPr>
        <w:t>ts as a principal author were</w:t>
      </w:r>
      <w:r w:rsidR="009B31B1" w:rsidRPr="009B31B1">
        <w:rPr>
          <w:rFonts w:ascii="Times New Roman" w:hAnsi="Times New Roman" w:cs="Times New Roman"/>
        </w:rPr>
        <w:t xml:space="preserve"> weighted</w:t>
      </w:r>
      <w:r w:rsidR="009B31B1">
        <w:rPr>
          <w:rFonts w:ascii="Times New Roman" w:hAnsi="Times New Roman" w:cs="Times New Roman"/>
        </w:rPr>
        <w:t xml:space="preserve"> </w:t>
      </w:r>
      <w:r w:rsidR="009B31B1" w:rsidRPr="009B31B1">
        <w:rPr>
          <w:rFonts w:ascii="Times New Roman" w:hAnsi="Times New Roman" w:cs="Times New Roman"/>
        </w:rPr>
        <w:t>1.5 times other multi-authored outputs. Grants/c</w:t>
      </w:r>
      <w:r w:rsidR="00A928AE">
        <w:rPr>
          <w:rFonts w:ascii="Times New Roman" w:hAnsi="Times New Roman" w:cs="Times New Roman"/>
        </w:rPr>
        <w:t xml:space="preserve">ontracts as PI or Co-PI were </w:t>
      </w:r>
      <w:r w:rsidR="009B31B1" w:rsidRPr="009B31B1">
        <w:rPr>
          <w:rFonts w:ascii="Times New Roman" w:hAnsi="Times New Roman" w:cs="Times New Roman"/>
        </w:rPr>
        <w:t>weighted two</w:t>
      </w:r>
      <w:r w:rsidR="009B31B1">
        <w:rPr>
          <w:rFonts w:ascii="Times New Roman" w:hAnsi="Times New Roman" w:cs="Times New Roman"/>
        </w:rPr>
        <w:t xml:space="preserve"> </w:t>
      </w:r>
      <w:r w:rsidR="009B31B1" w:rsidRPr="009B31B1">
        <w:rPr>
          <w:rFonts w:ascii="Times New Roman" w:hAnsi="Times New Roman" w:cs="Times New Roman"/>
        </w:rPr>
        <w:t>times the grants/contracts as an investigator and four times the grants/contracts as a consultant.</w:t>
      </w:r>
      <w:r w:rsidR="009B31B1">
        <w:rPr>
          <w:rFonts w:ascii="Times New Roman" w:hAnsi="Times New Roman" w:cs="Times New Roman"/>
        </w:rPr>
        <w:t xml:space="preserve"> </w:t>
      </w:r>
      <w:r w:rsidR="00611F41" w:rsidRPr="00F814F1">
        <w:rPr>
          <w:rFonts w:ascii="Times New Roman" w:hAnsi="Times New Roman" w:cs="Times New Roman"/>
        </w:rPr>
        <w:t xml:space="preserve">Next, using this weighting scheme, </w:t>
      </w:r>
      <w:r w:rsidR="00A928AE">
        <w:rPr>
          <w:rFonts w:ascii="Times New Roman" w:hAnsi="Times New Roman" w:cs="Times New Roman"/>
        </w:rPr>
        <w:t>RSCA Output (RO) scores wer</w:t>
      </w:r>
      <w:r w:rsidR="00611F41" w:rsidRPr="00F814F1">
        <w:rPr>
          <w:rFonts w:ascii="Times New Roman" w:hAnsi="Times New Roman" w:cs="Times New Roman"/>
        </w:rPr>
        <w:t xml:space="preserve">e calculated for each faculty. </w:t>
      </w:r>
      <w:r w:rsidR="00751B72" w:rsidRPr="00F814F1">
        <w:rPr>
          <w:rFonts w:ascii="Times New Roman" w:hAnsi="Times New Roman" w:cs="Times New Roman"/>
        </w:rPr>
        <w:t>For example, a</w:t>
      </w:r>
      <w:r w:rsidR="00611F41" w:rsidRPr="00F814F1">
        <w:rPr>
          <w:rFonts w:ascii="Times New Roman" w:hAnsi="Times New Roman" w:cs="Times New Roman"/>
        </w:rPr>
        <w:t xml:space="preserve"> RO score of 18 means that the faculty produced equivalent of 18 sole-</w:t>
      </w:r>
      <w:r w:rsidR="009B31B1">
        <w:rPr>
          <w:rFonts w:ascii="Times New Roman" w:hAnsi="Times New Roman" w:cs="Times New Roman"/>
        </w:rPr>
        <w:t xml:space="preserve">authored/funded List B outputs. </w:t>
      </w:r>
      <w:r w:rsidR="00611F41" w:rsidRPr="00F814F1">
        <w:rPr>
          <w:rFonts w:ascii="Times New Roman" w:hAnsi="Times New Roman" w:cs="Times New Roman"/>
        </w:rPr>
        <w:t xml:space="preserve">Finally, </w:t>
      </w:r>
      <w:r w:rsidR="00A928AE">
        <w:rPr>
          <w:rFonts w:ascii="Times New Roman" w:hAnsi="Times New Roman" w:cs="Times New Roman"/>
        </w:rPr>
        <w:t>a “bucket approach” wa</w:t>
      </w:r>
      <w:r w:rsidR="00795ACA" w:rsidRPr="00F814F1">
        <w:rPr>
          <w:rFonts w:ascii="Times New Roman" w:hAnsi="Times New Roman" w:cs="Times New Roman"/>
        </w:rPr>
        <w:t xml:space="preserve">s adopted </w:t>
      </w:r>
      <w:r w:rsidR="00611F41" w:rsidRPr="00F814F1">
        <w:rPr>
          <w:rFonts w:ascii="Times New Roman" w:hAnsi="Times New Roman" w:cs="Times New Roman"/>
        </w:rPr>
        <w:t>to assign 75% weight to the RO scores</w:t>
      </w:r>
      <w:r w:rsidR="005A1F23" w:rsidRPr="00F814F1">
        <w:rPr>
          <w:rFonts w:ascii="Times New Roman" w:hAnsi="Times New Roman" w:cs="Times New Roman"/>
        </w:rPr>
        <w:t>.</w:t>
      </w:r>
      <w:r w:rsidR="009B31B1">
        <w:rPr>
          <w:rFonts w:ascii="Times New Roman" w:hAnsi="Times New Roman" w:cs="Times New Roman"/>
        </w:rPr>
        <w:t xml:space="preserve"> </w:t>
      </w:r>
      <w:r w:rsidR="00795ACA" w:rsidRPr="00F814F1">
        <w:rPr>
          <w:rFonts w:ascii="Times New Roman" w:hAnsi="Times New Roman" w:cs="Times New Roman"/>
        </w:rPr>
        <w:t>T</w:t>
      </w:r>
      <w:r w:rsidR="0076183F" w:rsidRPr="00F814F1">
        <w:rPr>
          <w:rFonts w:ascii="Times New Roman" w:hAnsi="Times New Roman" w:cs="Times New Roman"/>
        </w:rPr>
        <w:t xml:space="preserve">he top-5 RO scores </w:t>
      </w:r>
      <w:r w:rsidR="00A928AE">
        <w:rPr>
          <w:rFonts w:ascii="Times New Roman" w:hAnsi="Times New Roman" w:cs="Times New Roman"/>
        </w:rPr>
        <w:t>were</w:t>
      </w:r>
      <w:r w:rsidR="00611F41" w:rsidRPr="00F814F1">
        <w:rPr>
          <w:rFonts w:ascii="Times New Roman" w:hAnsi="Times New Roman" w:cs="Times New Roman"/>
        </w:rPr>
        <w:t xml:space="preserve"> assign</w:t>
      </w:r>
      <w:r w:rsidR="00751B72" w:rsidRPr="00F814F1">
        <w:rPr>
          <w:rFonts w:ascii="Times New Roman" w:hAnsi="Times New Roman" w:cs="Times New Roman"/>
        </w:rPr>
        <w:t>ed 7</w:t>
      </w:r>
      <w:r w:rsidR="00611F41" w:rsidRPr="00F814F1">
        <w:rPr>
          <w:rFonts w:ascii="Times New Roman" w:hAnsi="Times New Roman" w:cs="Times New Roman"/>
        </w:rPr>
        <w:t>5</w:t>
      </w:r>
      <w:r w:rsidR="00562485" w:rsidRPr="00F814F1">
        <w:rPr>
          <w:rFonts w:ascii="Times New Roman" w:hAnsi="Times New Roman" w:cs="Times New Roman"/>
        </w:rPr>
        <w:t xml:space="preserve"> points, the next five, </w:t>
      </w:r>
      <w:r w:rsidR="00611F41" w:rsidRPr="00F814F1">
        <w:rPr>
          <w:rFonts w:ascii="Times New Roman" w:hAnsi="Times New Roman" w:cs="Times New Roman"/>
        </w:rPr>
        <w:t>70</w:t>
      </w:r>
      <w:r w:rsidR="00562485" w:rsidRPr="00F814F1">
        <w:rPr>
          <w:rFonts w:ascii="Times New Roman" w:hAnsi="Times New Roman" w:cs="Times New Roman"/>
        </w:rPr>
        <w:t xml:space="preserve"> points</w:t>
      </w:r>
      <w:r w:rsidR="00611F41" w:rsidRPr="00F814F1">
        <w:rPr>
          <w:rFonts w:ascii="Times New Roman" w:hAnsi="Times New Roman" w:cs="Times New Roman"/>
        </w:rPr>
        <w:t xml:space="preserve">, </w:t>
      </w:r>
      <w:r w:rsidR="0076183F" w:rsidRPr="00F814F1">
        <w:rPr>
          <w:rFonts w:ascii="Times New Roman" w:hAnsi="Times New Roman" w:cs="Times New Roman"/>
        </w:rPr>
        <w:t xml:space="preserve">and so on.  </w:t>
      </w:r>
    </w:p>
    <w:p w14:paraId="2ED61353" w14:textId="77777777" w:rsidR="0076183F" w:rsidRPr="001A5EC5" w:rsidRDefault="0076183F" w:rsidP="0076183F">
      <w:pPr>
        <w:spacing w:after="0" w:line="240" w:lineRule="auto"/>
        <w:rPr>
          <w:rFonts w:ascii="Times New Roman" w:hAnsi="Times New Roman" w:cs="Times New Roman"/>
        </w:rPr>
      </w:pPr>
    </w:p>
    <w:p w14:paraId="0682595E" w14:textId="7CC21832" w:rsidR="001A5EC5" w:rsidRDefault="0076183F" w:rsidP="009B31B1">
      <w:pPr>
        <w:spacing w:after="0" w:line="240" w:lineRule="auto"/>
        <w:rPr>
          <w:rFonts w:ascii="Times New Roman" w:hAnsi="Times New Roman" w:cs="Times New Roman"/>
        </w:rPr>
      </w:pPr>
      <w:r w:rsidRPr="001A5EC5">
        <w:rPr>
          <w:rFonts w:ascii="Times New Roman" w:hAnsi="Times New Roman" w:cs="Times New Roman"/>
          <w:b/>
        </w:rPr>
        <w:t>Finally</w:t>
      </w:r>
      <w:r w:rsidRPr="001A5EC5">
        <w:rPr>
          <w:rFonts w:ascii="Times New Roman" w:hAnsi="Times New Roman" w:cs="Times New Roman"/>
        </w:rPr>
        <w:t xml:space="preserve">, </w:t>
      </w:r>
      <w:r w:rsidR="009B31B1">
        <w:rPr>
          <w:rFonts w:ascii="Times New Roman" w:hAnsi="Times New Roman" w:cs="Times New Roman"/>
        </w:rPr>
        <w:t xml:space="preserve">for the tenured faculty a total score was calculated by adding </w:t>
      </w:r>
      <w:r w:rsidRPr="001A5EC5">
        <w:rPr>
          <w:rFonts w:ascii="Times New Roman" w:hAnsi="Times New Roman" w:cs="Times New Roman"/>
        </w:rPr>
        <w:t xml:space="preserve">the RSCA Agenda </w:t>
      </w:r>
      <w:r w:rsidR="00C41016" w:rsidRPr="001A5EC5">
        <w:rPr>
          <w:rFonts w:ascii="Times New Roman" w:hAnsi="Times New Roman" w:cs="Times New Roman"/>
        </w:rPr>
        <w:t>score</w:t>
      </w:r>
      <w:r w:rsidRPr="001A5EC5">
        <w:rPr>
          <w:rFonts w:ascii="Times New Roman" w:hAnsi="Times New Roman" w:cs="Times New Roman"/>
        </w:rPr>
        <w:t xml:space="preserve"> </w:t>
      </w:r>
      <w:r w:rsidR="009B31B1">
        <w:rPr>
          <w:rFonts w:ascii="Times New Roman" w:hAnsi="Times New Roman" w:cs="Times New Roman"/>
        </w:rPr>
        <w:t>to the</w:t>
      </w:r>
      <w:r w:rsidR="00C41016" w:rsidRPr="001A5EC5">
        <w:rPr>
          <w:rFonts w:ascii="Times New Roman" w:hAnsi="Times New Roman" w:cs="Times New Roman"/>
        </w:rPr>
        <w:t xml:space="preserve"> </w:t>
      </w:r>
      <w:r w:rsidR="00A928AE">
        <w:rPr>
          <w:rFonts w:ascii="Times New Roman" w:hAnsi="Times New Roman" w:cs="Times New Roman"/>
        </w:rPr>
        <w:t xml:space="preserve">weighted </w:t>
      </w:r>
      <w:r w:rsidR="00C41016" w:rsidRPr="001A5EC5">
        <w:rPr>
          <w:rFonts w:ascii="Times New Roman" w:hAnsi="Times New Roman" w:cs="Times New Roman"/>
        </w:rPr>
        <w:t>RO score</w:t>
      </w:r>
      <w:r w:rsidR="00A928AE">
        <w:rPr>
          <w:rFonts w:ascii="Times New Roman" w:hAnsi="Times New Roman" w:cs="Times New Roman"/>
        </w:rPr>
        <w:t xml:space="preserve">. Of the </w:t>
      </w:r>
      <w:r w:rsidR="009B31B1">
        <w:rPr>
          <w:rFonts w:ascii="Times New Roman" w:hAnsi="Times New Roman" w:cs="Times New Roman"/>
        </w:rPr>
        <w:t>25 tenured faculty applicants</w:t>
      </w:r>
      <w:r w:rsidR="00A928AE">
        <w:rPr>
          <w:rFonts w:ascii="Times New Roman" w:hAnsi="Times New Roman" w:cs="Times New Roman"/>
        </w:rPr>
        <w:t>, those</w:t>
      </w:r>
      <w:r w:rsidR="009B31B1">
        <w:rPr>
          <w:rFonts w:ascii="Times New Roman" w:hAnsi="Times New Roman" w:cs="Times New Roman"/>
        </w:rPr>
        <w:t xml:space="preserve"> </w:t>
      </w:r>
      <w:r w:rsidR="00A928AE">
        <w:rPr>
          <w:rFonts w:ascii="Times New Roman" w:hAnsi="Times New Roman" w:cs="Times New Roman"/>
        </w:rPr>
        <w:t xml:space="preserve">with the highest ten total scores </w:t>
      </w:r>
      <w:r w:rsidR="009B31B1">
        <w:rPr>
          <w:rFonts w:ascii="Times New Roman" w:hAnsi="Times New Roman" w:cs="Times New Roman"/>
        </w:rPr>
        <w:t>received awards. As no</w:t>
      </w:r>
      <w:r w:rsidR="00A928AE">
        <w:rPr>
          <w:rFonts w:ascii="Times New Roman" w:hAnsi="Times New Roman" w:cs="Times New Roman"/>
        </w:rPr>
        <w:t>ted earlier, all 15 tenure-track</w:t>
      </w:r>
      <w:r w:rsidR="009B31B1">
        <w:rPr>
          <w:rFonts w:ascii="Times New Roman" w:hAnsi="Times New Roman" w:cs="Times New Roman"/>
        </w:rPr>
        <w:t xml:space="preserve"> applicants received awards.</w:t>
      </w:r>
    </w:p>
    <w:p w14:paraId="235B1CD4" w14:textId="77777777" w:rsidR="004A69CF" w:rsidRDefault="004A69CF" w:rsidP="009B31B1">
      <w:pPr>
        <w:spacing w:after="0" w:line="240" w:lineRule="auto"/>
        <w:rPr>
          <w:rFonts w:ascii="Times New Roman" w:hAnsi="Times New Roman" w:cs="Times New Roman"/>
        </w:rPr>
      </w:pPr>
    </w:p>
    <w:p w14:paraId="25A84F41" w14:textId="1E748949" w:rsidR="001B534A" w:rsidRPr="001B534A" w:rsidRDefault="001B534A" w:rsidP="001B534A">
      <w:pPr>
        <w:spacing w:after="0" w:line="240" w:lineRule="auto"/>
        <w:rPr>
          <w:rFonts w:ascii="Times New Roman" w:hAnsi="Times New Roman" w:cs="Times New Roman"/>
        </w:rPr>
      </w:pPr>
      <w:r w:rsidRPr="001B534A">
        <w:rPr>
          <w:rFonts w:ascii="Times New Roman" w:hAnsi="Times New Roman" w:cs="Times New Roman"/>
        </w:rPr>
        <w:t>The college is evaluating the selecti</w:t>
      </w:r>
      <w:r>
        <w:rPr>
          <w:rFonts w:ascii="Times New Roman" w:hAnsi="Times New Roman" w:cs="Times New Roman"/>
        </w:rPr>
        <w:t>on process for the forthcoming S</w:t>
      </w:r>
      <w:r w:rsidRPr="001B534A">
        <w:rPr>
          <w:rFonts w:ascii="Times New Roman" w:hAnsi="Times New Roman" w:cs="Times New Roman"/>
        </w:rPr>
        <w:t xml:space="preserve">pring 2019 call for the next round of Faculty RSCA Assigned Time awards. Please contact Associate Dean of Research </w:t>
      </w:r>
      <w:proofErr w:type="spellStart"/>
      <w:r w:rsidRPr="001B534A">
        <w:rPr>
          <w:rFonts w:ascii="Times New Roman" w:hAnsi="Times New Roman" w:cs="Times New Roman"/>
        </w:rPr>
        <w:t>Shishir</w:t>
      </w:r>
      <w:proofErr w:type="spellEnd"/>
      <w:r w:rsidRPr="001B534A">
        <w:rPr>
          <w:rFonts w:ascii="Times New Roman" w:hAnsi="Times New Roman" w:cs="Times New Roman"/>
        </w:rPr>
        <w:t xml:space="preserve"> </w:t>
      </w:r>
      <w:proofErr w:type="spellStart"/>
      <w:r w:rsidRPr="001B534A">
        <w:rPr>
          <w:rFonts w:ascii="Times New Roman" w:hAnsi="Times New Roman" w:cs="Times New Roman"/>
        </w:rPr>
        <w:t>Mathur</w:t>
      </w:r>
      <w:proofErr w:type="spellEnd"/>
      <w:r w:rsidRPr="001B534A">
        <w:rPr>
          <w:rFonts w:ascii="Times New Roman" w:hAnsi="Times New Roman" w:cs="Times New Roman"/>
        </w:rPr>
        <w:t xml:space="preserve"> (</w:t>
      </w:r>
      <w:hyperlink r:id="rId6" w:history="1">
        <w:r w:rsidRPr="001B534A">
          <w:rPr>
            <w:rStyle w:val="Hyperlink"/>
            <w:rFonts w:ascii="Times New Roman" w:hAnsi="Times New Roman" w:cs="Times New Roman"/>
          </w:rPr>
          <w:t>shishir.mathur@sjsu.edu</w:t>
        </w:r>
      </w:hyperlink>
      <w:r w:rsidRPr="001B534A">
        <w:rPr>
          <w:rFonts w:ascii="Times New Roman" w:hAnsi="Times New Roman" w:cs="Times New Roman"/>
        </w:rPr>
        <w:t>) with suggestions to improve the process. Thank you!</w:t>
      </w:r>
    </w:p>
    <w:p w14:paraId="796DC408" w14:textId="3D349797" w:rsidR="004A69CF" w:rsidRPr="0076183F" w:rsidRDefault="004A69CF" w:rsidP="001B534A">
      <w:pPr>
        <w:spacing w:after="0" w:line="240" w:lineRule="auto"/>
        <w:rPr>
          <w:rFonts w:ascii="Times New Roman" w:hAnsi="Times New Roman" w:cs="Times New Roman"/>
          <w:sz w:val="24"/>
          <w:szCs w:val="24"/>
        </w:rPr>
      </w:pPr>
    </w:p>
    <w:sectPr w:rsidR="004A69CF" w:rsidRPr="0076183F">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CE0960C" w15:done="0"/>
  <w15:commentEx w15:paraId="1B23876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CA1450"/>
    <w:multiLevelType w:val="hybridMultilevel"/>
    <w:tmpl w:val="264C8F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C707BB"/>
    <w:multiLevelType w:val="hybridMultilevel"/>
    <w:tmpl w:val="14E84962"/>
    <w:lvl w:ilvl="0" w:tplc="19B0F088">
      <w:start w:val="1"/>
      <w:numFmt w:val="lowerLetter"/>
      <w:lvlText w:val="%1)"/>
      <w:lvlJc w:val="left"/>
      <w:pPr>
        <w:ind w:left="720" w:hanging="360"/>
      </w:pPr>
      <w:rPr>
        <w:rFonts w:ascii="Times New Roman" w:hAnsi="Times New Roman" w:cs="Times New Roman" w:hint="default"/>
        <w:color w:val="222222"/>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4D10CCB"/>
    <w:multiLevelType w:val="hybridMultilevel"/>
    <w:tmpl w:val="0A747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ED169AA"/>
    <w:multiLevelType w:val="hybridMultilevel"/>
    <w:tmpl w:val="DC24F550"/>
    <w:lvl w:ilvl="0" w:tplc="B9CC80E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F5D5CF5"/>
    <w:multiLevelType w:val="hybridMultilevel"/>
    <w:tmpl w:val="B7EC75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1"/>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hishir Mathur">
    <w15:presenceInfo w15:providerId="None" w15:userId="Shishir Math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oNotTrackMov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F0"/>
    <w:rsid w:val="000574A2"/>
    <w:rsid w:val="00061372"/>
    <w:rsid w:val="000A73B7"/>
    <w:rsid w:val="00120BE2"/>
    <w:rsid w:val="001A5EC5"/>
    <w:rsid w:val="001B534A"/>
    <w:rsid w:val="0024552D"/>
    <w:rsid w:val="00274689"/>
    <w:rsid w:val="002B3EF0"/>
    <w:rsid w:val="00311404"/>
    <w:rsid w:val="00315A7B"/>
    <w:rsid w:val="0032522F"/>
    <w:rsid w:val="003848C0"/>
    <w:rsid w:val="0047292E"/>
    <w:rsid w:val="004A69CF"/>
    <w:rsid w:val="004F6A54"/>
    <w:rsid w:val="00562485"/>
    <w:rsid w:val="005A1F23"/>
    <w:rsid w:val="006040A1"/>
    <w:rsid w:val="00611F41"/>
    <w:rsid w:val="00751B72"/>
    <w:rsid w:val="0076183F"/>
    <w:rsid w:val="00795ACA"/>
    <w:rsid w:val="009A4E31"/>
    <w:rsid w:val="009B31B1"/>
    <w:rsid w:val="009E5FB0"/>
    <w:rsid w:val="00A928AE"/>
    <w:rsid w:val="00AF2987"/>
    <w:rsid w:val="00B007E1"/>
    <w:rsid w:val="00BA70D5"/>
    <w:rsid w:val="00C41016"/>
    <w:rsid w:val="00C9408F"/>
    <w:rsid w:val="00D848FD"/>
    <w:rsid w:val="00DB1B3A"/>
    <w:rsid w:val="00E11F1E"/>
    <w:rsid w:val="00EF5CCF"/>
    <w:rsid w:val="00F54B98"/>
    <w:rsid w:val="00F814F1"/>
    <w:rsid w:val="00FB66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8465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3EF0"/>
    <w:pPr>
      <w:ind w:left="720"/>
      <w:contextualSpacing/>
    </w:pPr>
  </w:style>
  <w:style w:type="character" w:styleId="CommentReference">
    <w:name w:val="annotation reference"/>
    <w:basedOn w:val="DefaultParagraphFont"/>
    <w:uiPriority w:val="99"/>
    <w:semiHidden/>
    <w:unhideWhenUsed/>
    <w:rsid w:val="00C41016"/>
    <w:rPr>
      <w:sz w:val="16"/>
      <w:szCs w:val="16"/>
    </w:rPr>
  </w:style>
  <w:style w:type="paragraph" w:styleId="CommentText">
    <w:name w:val="annotation text"/>
    <w:basedOn w:val="Normal"/>
    <w:link w:val="CommentTextChar"/>
    <w:uiPriority w:val="99"/>
    <w:semiHidden/>
    <w:unhideWhenUsed/>
    <w:rsid w:val="00C41016"/>
    <w:pPr>
      <w:spacing w:line="240" w:lineRule="auto"/>
    </w:pPr>
    <w:rPr>
      <w:sz w:val="20"/>
      <w:szCs w:val="20"/>
    </w:rPr>
  </w:style>
  <w:style w:type="character" w:customStyle="1" w:styleId="CommentTextChar">
    <w:name w:val="Comment Text Char"/>
    <w:basedOn w:val="DefaultParagraphFont"/>
    <w:link w:val="CommentText"/>
    <w:uiPriority w:val="99"/>
    <w:semiHidden/>
    <w:rsid w:val="00C41016"/>
    <w:rPr>
      <w:sz w:val="20"/>
      <w:szCs w:val="20"/>
    </w:rPr>
  </w:style>
  <w:style w:type="paragraph" w:styleId="CommentSubject">
    <w:name w:val="annotation subject"/>
    <w:basedOn w:val="CommentText"/>
    <w:next w:val="CommentText"/>
    <w:link w:val="CommentSubjectChar"/>
    <w:uiPriority w:val="99"/>
    <w:semiHidden/>
    <w:unhideWhenUsed/>
    <w:rsid w:val="00C41016"/>
    <w:rPr>
      <w:b/>
      <w:bCs/>
    </w:rPr>
  </w:style>
  <w:style w:type="character" w:customStyle="1" w:styleId="CommentSubjectChar">
    <w:name w:val="Comment Subject Char"/>
    <w:basedOn w:val="CommentTextChar"/>
    <w:link w:val="CommentSubject"/>
    <w:uiPriority w:val="99"/>
    <w:semiHidden/>
    <w:rsid w:val="00C41016"/>
    <w:rPr>
      <w:b/>
      <w:bCs/>
      <w:sz w:val="20"/>
      <w:szCs w:val="20"/>
    </w:rPr>
  </w:style>
  <w:style w:type="paragraph" w:styleId="BalloonText">
    <w:name w:val="Balloon Text"/>
    <w:basedOn w:val="Normal"/>
    <w:link w:val="BalloonTextChar"/>
    <w:uiPriority w:val="99"/>
    <w:semiHidden/>
    <w:unhideWhenUsed/>
    <w:rsid w:val="00C410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1016"/>
    <w:rPr>
      <w:rFonts w:ascii="Segoe UI" w:hAnsi="Segoe UI" w:cs="Segoe UI"/>
      <w:sz w:val="18"/>
      <w:szCs w:val="18"/>
    </w:rPr>
  </w:style>
  <w:style w:type="table" w:styleId="TableGrid">
    <w:name w:val="Table Grid"/>
    <w:basedOn w:val="TableNormal"/>
    <w:uiPriority w:val="39"/>
    <w:rsid w:val="001A5E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A69CF"/>
    <w:rPr>
      <w:color w:val="0563C1"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3EF0"/>
    <w:pPr>
      <w:ind w:left="720"/>
      <w:contextualSpacing/>
    </w:pPr>
  </w:style>
  <w:style w:type="character" w:styleId="CommentReference">
    <w:name w:val="annotation reference"/>
    <w:basedOn w:val="DefaultParagraphFont"/>
    <w:uiPriority w:val="99"/>
    <w:semiHidden/>
    <w:unhideWhenUsed/>
    <w:rsid w:val="00C41016"/>
    <w:rPr>
      <w:sz w:val="16"/>
      <w:szCs w:val="16"/>
    </w:rPr>
  </w:style>
  <w:style w:type="paragraph" w:styleId="CommentText">
    <w:name w:val="annotation text"/>
    <w:basedOn w:val="Normal"/>
    <w:link w:val="CommentTextChar"/>
    <w:uiPriority w:val="99"/>
    <w:semiHidden/>
    <w:unhideWhenUsed/>
    <w:rsid w:val="00C41016"/>
    <w:pPr>
      <w:spacing w:line="240" w:lineRule="auto"/>
    </w:pPr>
    <w:rPr>
      <w:sz w:val="20"/>
      <w:szCs w:val="20"/>
    </w:rPr>
  </w:style>
  <w:style w:type="character" w:customStyle="1" w:styleId="CommentTextChar">
    <w:name w:val="Comment Text Char"/>
    <w:basedOn w:val="DefaultParagraphFont"/>
    <w:link w:val="CommentText"/>
    <w:uiPriority w:val="99"/>
    <w:semiHidden/>
    <w:rsid w:val="00C41016"/>
    <w:rPr>
      <w:sz w:val="20"/>
      <w:szCs w:val="20"/>
    </w:rPr>
  </w:style>
  <w:style w:type="paragraph" w:styleId="CommentSubject">
    <w:name w:val="annotation subject"/>
    <w:basedOn w:val="CommentText"/>
    <w:next w:val="CommentText"/>
    <w:link w:val="CommentSubjectChar"/>
    <w:uiPriority w:val="99"/>
    <w:semiHidden/>
    <w:unhideWhenUsed/>
    <w:rsid w:val="00C41016"/>
    <w:rPr>
      <w:b/>
      <w:bCs/>
    </w:rPr>
  </w:style>
  <w:style w:type="character" w:customStyle="1" w:styleId="CommentSubjectChar">
    <w:name w:val="Comment Subject Char"/>
    <w:basedOn w:val="CommentTextChar"/>
    <w:link w:val="CommentSubject"/>
    <w:uiPriority w:val="99"/>
    <w:semiHidden/>
    <w:rsid w:val="00C41016"/>
    <w:rPr>
      <w:b/>
      <w:bCs/>
      <w:sz w:val="20"/>
      <w:szCs w:val="20"/>
    </w:rPr>
  </w:style>
  <w:style w:type="paragraph" w:styleId="BalloonText">
    <w:name w:val="Balloon Text"/>
    <w:basedOn w:val="Normal"/>
    <w:link w:val="BalloonTextChar"/>
    <w:uiPriority w:val="99"/>
    <w:semiHidden/>
    <w:unhideWhenUsed/>
    <w:rsid w:val="00C410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1016"/>
    <w:rPr>
      <w:rFonts w:ascii="Segoe UI" w:hAnsi="Segoe UI" w:cs="Segoe UI"/>
      <w:sz w:val="18"/>
      <w:szCs w:val="18"/>
    </w:rPr>
  </w:style>
  <w:style w:type="table" w:styleId="TableGrid">
    <w:name w:val="Table Grid"/>
    <w:basedOn w:val="TableNormal"/>
    <w:uiPriority w:val="39"/>
    <w:rsid w:val="001A5E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A69C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shishir.mathur@sjsu.edu" TargetMode="External"/><Relationship Id="rId7" Type="http://schemas.openxmlformats.org/officeDocument/2006/relationships/fontTable" Target="fontTable.xml"/><Relationship Id="rId8" Type="http://schemas.openxmlformats.org/officeDocument/2006/relationships/theme" Target="theme/theme1.xml"/><Relationship Id="rId10" Type="http://schemas.microsoft.com/office/2011/relationships/people" Target="people.xml"/><Relationship Id="rId9"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623</Words>
  <Characters>3555</Characters>
  <Application>Microsoft Macintosh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Shishir Mathur</dc:creator>
  <cp:keywords/>
  <dc:description/>
  <cp:lastModifiedBy>Walt Jacobs</cp:lastModifiedBy>
  <cp:revision>14</cp:revision>
  <dcterms:created xsi:type="dcterms:W3CDTF">2018-11-09T17:42:00Z</dcterms:created>
  <dcterms:modified xsi:type="dcterms:W3CDTF">2018-11-09T22:04:00Z</dcterms:modified>
</cp:coreProperties>
</file>