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33" w:rsidRPr="00DA7629" w:rsidRDefault="00C114BF" w:rsidP="00C114B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 xml:space="preserve">San José State University </w:t>
      </w:r>
    </w:p>
    <w:p w:rsidR="00497887" w:rsidRPr="00DA7629" w:rsidRDefault="00AA5C15" w:rsidP="007A4E3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>Faculty Diversity Development Research, Curricular and Creative Activities</w:t>
      </w:r>
      <w:r w:rsidR="00C114BF" w:rsidRPr="00DA7629">
        <w:rPr>
          <w:rFonts w:eastAsia="Times New Roman" w:cs="Times New Roman"/>
          <w:b/>
          <w:sz w:val="24"/>
          <w:szCs w:val="24"/>
        </w:rPr>
        <w:t xml:space="preserve"> </w:t>
      </w:r>
      <w:r w:rsidR="007A4E33" w:rsidRPr="00DA7629">
        <w:rPr>
          <w:rFonts w:eastAsia="Times New Roman" w:cs="Times New Roman"/>
          <w:b/>
          <w:sz w:val="24"/>
          <w:szCs w:val="24"/>
        </w:rPr>
        <w:t>Award</w:t>
      </w:r>
      <w:r w:rsidR="00497887" w:rsidRPr="00DA7629">
        <w:rPr>
          <w:rFonts w:eastAsia="Times New Roman" w:cs="Times New Roman"/>
          <w:b/>
          <w:sz w:val="24"/>
          <w:szCs w:val="24"/>
        </w:rPr>
        <w:t xml:space="preserve"> </w:t>
      </w:r>
    </w:p>
    <w:p w:rsidR="00AA5C15" w:rsidRPr="00DA7629" w:rsidRDefault="00AA5C15" w:rsidP="007A4E3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>Office of Diversity, Equity &amp; Inclusion</w:t>
      </w:r>
    </w:p>
    <w:p w:rsidR="007A4E33" w:rsidRPr="00DA7629" w:rsidRDefault="002D65C8" w:rsidP="007A4E3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 xml:space="preserve">AY </w:t>
      </w:r>
      <w:r w:rsidR="00497887" w:rsidRPr="00DA7629">
        <w:rPr>
          <w:rFonts w:eastAsia="Times New Roman" w:cs="Times New Roman"/>
          <w:b/>
          <w:sz w:val="24"/>
          <w:szCs w:val="24"/>
        </w:rPr>
        <w:t>201</w:t>
      </w:r>
      <w:r w:rsidR="00767AB0" w:rsidRPr="00DA7629">
        <w:rPr>
          <w:rFonts w:eastAsia="Times New Roman" w:cs="Times New Roman"/>
          <w:b/>
          <w:sz w:val="24"/>
          <w:szCs w:val="24"/>
        </w:rPr>
        <w:t>6</w:t>
      </w:r>
      <w:r w:rsidR="00497887" w:rsidRPr="00DA7629">
        <w:rPr>
          <w:rFonts w:eastAsia="Times New Roman" w:cs="Times New Roman"/>
          <w:b/>
          <w:sz w:val="24"/>
          <w:szCs w:val="24"/>
        </w:rPr>
        <w:t>-201</w:t>
      </w:r>
      <w:r w:rsidR="00767AB0" w:rsidRPr="00DA7629">
        <w:rPr>
          <w:rFonts w:eastAsia="Times New Roman" w:cs="Times New Roman"/>
          <w:b/>
          <w:sz w:val="24"/>
          <w:szCs w:val="24"/>
        </w:rPr>
        <w:t>7</w:t>
      </w:r>
      <w:r w:rsidR="00AA5C15" w:rsidRPr="00DA7629">
        <w:rPr>
          <w:rFonts w:eastAsia="Times New Roman" w:cs="Times New Roman"/>
          <w:b/>
          <w:sz w:val="24"/>
          <w:szCs w:val="24"/>
        </w:rPr>
        <w:t xml:space="preserve"> (Award for AY 2017-2018)</w:t>
      </w:r>
    </w:p>
    <w:p w:rsidR="007A4E33" w:rsidRPr="00DA7629" w:rsidRDefault="007A4E33" w:rsidP="007A4E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4E33" w:rsidRPr="00DA7629" w:rsidRDefault="007A4E33" w:rsidP="00AA5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>Purpose:</w:t>
      </w:r>
      <w:r w:rsidRPr="00DA7629">
        <w:rPr>
          <w:rFonts w:eastAsia="Times New Roman" w:cs="Times New Roman"/>
          <w:sz w:val="24"/>
          <w:szCs w:val="24"/>
        </w:rPr>
        <w:t xml:space="preserve">  The </w:t>
      </w:r>
      <w:r w:rsidR="000D766F" w:rsidRPr="00DA7629">
        <w:rPr>
          <w:rFonts w:eastAsia="Times New Roman" w:cs="Times New Roman"/>
          <w:sz w:val="24"/>
          <w:szCs w:val="24"/>
        </w:rPr>
        <w:t xml:space="preserve">SJSU </w:t>
      </w:r>
      <w:r w:rsidR="00AA5C15" w:rsidRPr="00DA7629">
        <w:rPr>
          <w:rFonts w:eastAsia="Times New Roman" w:cs="Times New Roman"/>
          <w:sz w:val="24"/>
          <w:szCs w:val="24"/>
        </w:rPr>
        <w:t xml:space="preserve">Faculty Diversity Development Research, Curricular and Creative Activities Award </w:t>
      </w:r>
      <w:proofErr w:type="gramStart"/>
      <w:r w:rsidRPr="00DA7629">
        <w:rPr>
          <w:rFonts w:eastAsia="Times New Roman" w:cs="Times New Roman"/>
          <w:sz w:val="24"/>
          <w:szCs w:val="24"/>
        </w:rPr>
        <w:t>was</w:t>
      </w:r>
      <w:proofErr w:type="gramEnd"/>
      <w:r w:rsidRPr="00DA7629">
        <w:rPr>
          <w:rFonts w:eastAsia="Times New Roman" w:cs="Times New Roman"/>
          <w:sz w:val="24"/>
          <w:szCs w:val="24"/>
        </w:rPr>
        <w:t xml:space="preserve"> created</w:t>
      </w:r>
      <w:r w:rsidR="00AA5C15" w:rsidRPr="00DA7629">
        <w:rPr>
          <w:rFonts w:eastAsia="Times New Roman" w:cs="Times New Roman"/>
          <w:sz w:val="24"/>
          <w:szCs w:val="24"/>
        </w:rPr>
        <w:t xml:space="preserve"> in 2016</w:t>
      </w:r>
      <w:r w:rsidRPr="00DA7629">
        <w:rPr>
          <w:rFonts w:eastAsia="Times New Roman" w:cs="Times New Roman"/>
          <w:sz w:val="24"/>
          <w:szCs w:val="24"/>
        </w:rPr>
        <w:t xml:space="preserve"> to support scholarly research </w:t>
      </w:r>
      <w:r w:rsidR="00C114BF" w:rsidRPr="00DA7629">
        <w:rPr>
          <w:rFonts w:eastAsia="Times New Roman" w:cs="Times New Roman"/>
          <w:sz w:val="24"/>
          <w:szCs w:val="24"/>
        </w:rPr>
        <w:t>and creative activit</w:t>
      </w:r>
      <w:r w:rsidR="003706D8" w:rsidRPr="00DA7629">
        <w:rPr>
          <w:rFonts w:eastAsia="Times New Roman" w:cs="Times New Roman"/>
          <w:sz w:val="24"/>
          <w:szCs w:val="24"/>
        </w:rPr>
        <w:t>y</w:t>
      </w:r>
      <w:r w:rsidR="00C114BF" w:rsidRPr="00DA7629">
        <w:rPr>
          <w:rFonts w:eastAsia="Times New Roman" w:cs="Times New Roman"/>
          <w:sz w:val="24"/>
          <w:szCs w:val="24"/>
        </w:rPr>
        <w:t xml:space="preserve"> </w:t>
      </w:r>
      <w:r w:rsidR="001E51E8" w:rsidRPr="00DA7629">
        <w:rPr>
          <w:rFonts w:eastAsia="Times New Roman" w:cs="Times New Roman"/>
          <w:sz w:val="24"/>
          <w:szCs w:val="24"/>
        </w:rPr>
        <w:t xml:space="preserve">that </w:t>
      </w:r>
      <w:r w:rsidRPr="00DA7629">
        <w:rPr>
          <w:rFonts w:eastAsia="Times New Roman" w:cs="Times New Roman"/>
          <w:sz w:val="24"/>
          <w:szCs w:val="24"/>
        </w:rPr>
        <w:t>advance the careers of faculty applicants.  The award</w:t>
      </w:r>
      <w:r w:rsidR="00AA5C15" w:rsidRPr="00DA7629">
        <w:rPr>
          <w:rFonts w:eastAsia="Times New Roman" w:cs="Times New Roman"/>
          <w:sz w:val="24"/>
          <w:szCs w:val="24"/>
        </w:rPr>
        <w:t>, in its first year</w:t>
      </w:r>
      <w:r w:rsidR="000D766F" w:rsidRPr="00DA7629">
        <w:rPr>
          <w:rFonts w:eastAsia="Times New Roman" w:cs="Times New Roman"/>
          <w:sz w:val="24"/>
          <w:szCs w:val="24"/>
        </w:rPr>
        <w:t>,</w:t>
      </w:r>
      <w:r w:rsidRPr="00DA7629">
        <w:rPr>
          <w:rFonts w:eastAsia="Times New Roman" w:cs="Times New Roman"/>
          <w:sz w:val="24"/>
          <w:szCs w:val="24"/>
        </w:rPr>
        <w:t xml:space="preserve"> is intended to support research, </w:t>
      </w:r>
      <w:r w:rsidR="00C114BF" w:rsidRPr="00DA7629">
        <w:rPr>
          <w:rFonts w:eastAsia="Times New Roman" w:cs="Times New Roman"/>
          <w:sz w:val="24"/>
          <w:szCs w:val="24"/>
        </w:rPr>
        <w:t>creative activit</w:t>
      </w:r>
      <w:r w:rsidR="003706D8" w:rsidRPr="00DA7629">
        <w:rPr>
          <w:rFonts w:eastAsia="Times New Roman" w:cs="Times New Roman"/>
          <w:sz w:val="24"/>
          <w:szCs w:val="24"/>
        </w:rPr>
        <w:t>y</w:t>
      </w:r>
      <w:r w:rsidR="00C114BF" w:rsidRPr="00DA7629">
        <w:rPr>
          <w:rFonts w:eastAsia="Times New Roman" w:cs="Times New Roman"/>
          <w:sz w:val="24"/>
          <w:szCs w:val="24"/>
        </w:rPr>
        <w:t xml:space="preserve">, </w:t>
      </w:r>
      <w:r w:rsidRPr="00DA7629">
        <w:rPr>
          <w:rFonts w:eastAsia="Times New Roman" w:cs="Times New Roman"/>
          <w:sz w:val="24"/>
          <w:szCs w:val="24"/>
        </w:rPr>
        <w:t xml:space="preserve">travel to present at conferences, </w:t>
      </w:r>
      <w:r w:rsidR="00AA5C15" w:rsidRPr="00DA7629">
        <w:rPr>
          <w:rFonts w:eastAsia="Times New Roman" w:cs="Times New Roman"/>
          <w:sz w:val="24"/>
          <w:szCs w:val="24"/>
        </w:rPr>
        <w:t xml:space="preserve">development of methodological expertise, </w:t>
      </w:r>
      <w:r w:rsidRPr="00DA7629">
        <w:rPr>
          <w:rFonts w:eastAsia="Times New Roman" w:cs="Times New Roman"/>
          <w:sz w:val="24"/>
          <w:szCs w:val="24"/>
        </w:rPr>
        <w:t xml:space="preserve">and/or acquisition of equipment related to </w:t>
      </w:r>
      <w:r w:rsidR="00FD4BE4" w:rsidRPr="00DA7629">
        <w:rPr>
          <w:rFonts w:eastAsia="Times New Roman" w:cs="Times New Roman"/>
          <w:sz w:val="24"/>
          <w:szCs w:val="24"/>
        </w:rPr>
        <w:t xml:space="preserve">scholarly and creative </w:t>
      </w:r>
      <w:r w:rsidR="005A2267" w:rsidRPr="00DA7629">
        <w:rPr>
          <w:rFonts w:eastAsia="Times New Roman" w:cs="Times New Roman"/>
          <w:sz w:val="24"/>
          <w:szCs w:val="24"/>
        </w:rPr>
        <w:t>endeavors</w:t>
      </w:r>
      <w:r w:rsidRPr="00DA7629">
        <w:rPr>
          <w:rFonts w:eastAsia="Times New Roman" w:cs="Times New Roman"/>
          <w:sz w:val="24"/>
          <w:szCs w:val="24"/>
        </w:rPr>
        <w:t>.</w:t>
      </w:r>
    </w:p>
    <w:p w:rsidR="007A4E33" w:rsidRPr="00DA7629" w:rsidRDefault="007A4E33" w:rsidP="007A4E3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A4E33" w:rsidRPr="00DA7629" w:rsidRDefault="007A4E33" w:rsidP="002A1F3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>Eligibility:</w:t>
      </w:r>
      <w:r w:rsidRPr="00DA7629">
        <w:rPr>
          <w:rFonts w:eastAsia="Times New Roman" w:cs="Times New Roman"/>
          <w:sz w:val="24"/>
          <w:szCs w:val="24"/>
        </w:rPr>
        <w:t xml:space="preserve">  </w:t>
      </w:r>
      <w:r w:rsidR="00AA5C15" w:rsidRPr="00DA7629">
        <w:rPr>
          <w:rFonts w:eastAsia="Times New Roman" w:cs="Times New Roman"/>
          <w:sz w:val="24"/>
          <w:szCs w:val="24"/>
        </w:rPr>
        <w:t>SJSU Lecturers</w:t>
      </w:r>
      <w:r w:rsidR="00497887" w:rsidRPr="00DA7629">
        <w:rPr>
          <w:rFonts w:eastAsia="Times New Roman" w:cs="Times New Roman"/>
          <w:sz w:val="24"/>
          <w:szCs w:val="24"/>
        </w:rPr>
        <w:t xml:space="preserve">, </w:t>
      </w:r>
      <w:r w:rsidRPr="00DA7629">
        <w:rPr>
          <w:rFonts w:eastAsia="Times New Roman" w:cs="Times New Roman"/>
          <w:sz w:val="24"/>
          <w:szCs w:val="24"/>
        </w:rPr>
        <w:t>Tenure-track</w:t>
      </w:r>
      <w:r w:rsidR="00501157" w:rsidRPr="00DA7629">
        <w:rPr>
          <w:rFonts w:eastAsia="Times New Roman" w:cs="Times New Roman"/>
          <w:sz w:val="24"/>
          <w:szCs w:val="24"/>
        </w:rPr>
        <w:t xml:space="preserve"> faculty</w:t>
      </w:r>
      <w:r w:rsidR="00497887" w:rsidRPr="00DA7629">
        <w:rPr>
          <w:rFonts w:eastAsia="Times New Roman" w:cs="Times New Roman"/>
          <w:sz w:val="24"/>
          <w:szCs w:val="24"/>
        </w:rPr>
        <w:t xml:space="preserve"> and</w:t>
      </w:r>
      <w:r w:rsidRPr="00DA7629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497887" w:rsidRPr="00DA7629">
        <w:rPr>
          <w:rFonts w:eastAsia="Times New Roman" w:cs="Times New Roman"/>
          <w:sz w:val="24"/>
          <w:szCs w:val="24"/>
        </w:rPr>
        <w:t>T</w:t>
      </w:r>
      <w:r w:rsidRPr="00DA7629">
        <w:rPr>
          <w:rFonts w:eastAsia="Times New Roman" w:cs="Times New Roman"/>
          <w:sz w:val="24"/>
          <w:szCs w:val="24"/>
        </w:rPr>
        <w:t>enured</w:t>
      </w:r>
      <w:proofErr w:type="gramEnd"/>
      <w:r w:rsidRPr="00DA7629">
        <w:rPr>
          <w:rFonts w:eastAsia="Times New Roman" w:cs="Times New Roman"/>
          <w:sz w:val="24"/>
          <w:szCs w:val="24"/>
        </w:rPr>
        <w:t xml:space="preserve"> </w:t>
      </w:r>
      <w:r w:rsidR="00501157" w:rsidRPr="00DA7629">
        <w:rPr>
          <w:rFonts w:eastAsia="Times New Roman" w:cs="Times New Roman"/>
          <w:sz w:val="24"/>
          <w:szCs w:val="24"/>
        </w:rPr>
        <w:t>faculty</w:t>
      </w:r>
      <w:r w:rsidRPr="00DA7629">
        <w:rPr>
          <w:rFonts w:eastAsia="Times New Roman" w:cs="Times New Roman"/>
          <w:sz w:val="24"/>
          <w:szCs w:val="24"/>
        </w:rPr>
        <w:t>.</w:t>
      </w:r>
      <w:r w:rsidR="00AA5C15" w:rsidRPr="00DA7629">
        <w:rPr>
          <w:rFonts w:eastAsia="Times New Roman" w:cs="Times New Roman"/>
          <w:sz w:val="24"/>
          <w:szCs w:val="24"/>
        </w:rPr>
        <w:t xml:space="preserve"> </w:t>
      </w:r>
      <w:r w:rsidR="00AA5C15" w:rsidRPr="00DA7629">
        <w:rPr>
          <w:rFonts w:eastAsia="Times New Roman" w:cs="Times New Roman"/>
          <w:i/>
          <w:sz w:val="24"/>
          <w:szCs w:val="24"/>
        </w:rPr>
        <w:t>Applicants must attend at least two Center for Faculty Development workshops or conferences before application due date of December 9, 2016</w:t>
      </w:r>
      <w:r w:rsidR="00AA5C15" w:rsidRPr="00DA7629">
        <w:rPr>
          <w:rFonts w:eastAsia="Times New Roman" w:cs="Times New Roman"/>
          <w:sz w:val="24"/>
          <w:szCs w:val="24"/>
        </w:rPr>
        <w:t>.</w:t>
      </w:r>
    </w:p>
    <w:p w:rsidR="007A4E33" w:rsidRPr="00DA7629" w:rsidRDefault="007A4E33" w:rsidP="002A1F32">
      <w:pPr>
        <w:pStyle w:val="ListParagraph"/>
        <w:rPr>
          <w:rFonts w:eastAsia="Times New Roman" w:cs="Times New Roman"/>
          <w:sz w:val="24"/>
          <w:szCs w:val="24"/>
        </w:rPr>
      </w:pPr>
    </w:p>
    <w:p w:rsidR="00497887" w:rsidRPr="00DA7629" w:rsidRDefault="007A4E33" w:rsidP="0049788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>Award:</w:t>
      </w:r>
      <w:r w:rsidR="00AA5C15" w:rsidRPr="00DA7629">
        <w:rPr>
          <w:rFonts w:eastAsia="Times New Roman" w:cs="Times New Roman"/>
          <w:sz w:val="24"/>
          <w:szCs w:val="24"/>
        </w:rPr>
        <w:t xml:space="preserve">  Each awardee can apply for one of the following awards: 1) .2 Fall 2017 or Spring 2018 release time (Tenure-track &amp; Tenured faculty only); $5,000 salary award, July 2017 or June 2018; or 3) research funds of $5,000</w:t>
      </w:r>
      <w:r w:rsidRPr="00DA7629">
        <w:rPr>
          <w:rFonts w:eastAsia="Times New Roman" w:cs="Times New Roman"/>
          <w:sz w:val="24"/>
          <w:szCs w:val="24"/>
        </w:rPr>
        <w:t xml:space="preserve">.   </w:t>
      </w:r>
    </w:p>
    <w:p w:rsidR="002A1F32" w:rsidRPr="00DA7629" w:rsidRDefault="002A1F32" w:rsidP="002A1F3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1F32" w:rsidRPr="00DA7629" w:rsidRDefault="002A1F32" w:rsidP="008574C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 xml:space="preserve">Application Deadline:  </w:t>
      </w:r>
      <w:r w:rsidRPr="00DA7629">
        <w:rPr>
          <w:rFonts w:eastAsia="Times New Roman" w:cs="Times New Roman"/>
          <w:sz w:val="24"/>
          <w:szCs w:val="24"/>
        </w:rPr>
        <w:t xml:space="preserve">Proposals are due by </w:t>
      </w:r>
      <w:r w:rsidR="00AA5C15" w:rsidRPr="00DA7629">
        <w:rPr>
          <w:rFonts w:eastAsia="Times New Roman" w:cs="Times New Roman"/>
          <w:sz w:val="24"/>
          <w:szCs w:val="24"/>
        </w:rPr>
        <w:t>Wednesday, December 9</w:t>
      </w:r>
      <w:r w:rsidR="00767AB0" w:rsidRPr="00DA7629">
        <w:rPr>
          <w:rFonts w:eastAsia="Times New Roman" w:cs="Times New Roman"/>
          <w:sz w:val="24"/>
          <w:szCs w:val="24"/>
        </w:rPr>
        <w:t>, 2016</w:t>
      </w:r>
      <w:r w:rsidR="00AA5C15" w:rsidRPr="00DA7629">
        <w:rPr>
          <w:rFonts w:eastAsia="Times New Roman" w:cs="Times New Roman"/>
          <w:sz w:val="24"/>
          <w:szCs w:val="24"/>
        </w:rPr>
        <w:t xml:space="preserve"> at 5 PM to Kathleen </w:t>
      </w:r>
      <w:proofErr w:type="gramStart"/>
      <w:r w:rsidR="00AA5C15" w:rsidRPr="00DA7629">
        <w:rPr>
          <w:rFonts w:eastAsia="Times New Roman" w:cs="Times New Roman"/>
          <w:sz w:val="24"/>
          <w:szCs w:val="24"/>
        </w:rPr>
        <w:t>Wong(</w:t>
      </w:r>
      <w:proofErr w:type="gramEnd"/>
      <w:r w:rsidR="00AA5C15" w:rsidRPr="00DA7629">
        <w:rPr>
          <w:rFonts w:eastAsia="Times New Roman" w:cs="Times New Roman"/>
          <w:sz w:val="24"/>
          <w:szCs w:val="24"/>
        </w:rPr>
        <w:t>Lau)</w:t>
      </w:r>
      <w:r w:rsidR="00C114BF" w:rsidRPr="00DA7629">
        <w:rPr>
          <w:rFonts w:eastAsia="Times New Roman" w:cs="Times New Roman"/>
          <w:sz w:val="24"/>
          <w:szCs w:val="24"/>
        </w:rPr>
        <w:t xml:space="preserve"> in th</w:t>
      </w:r>
      <w:r w:rsidR="00AA5C15" w:rsidRPr="00DA7629">
        <w:rPr>
          <w:rFonts w:eastAsia="Times New Roman" w:cs="Times New Roman"/>
          <w:sz w:val="24"/>
          <w:szCs w:val="24"/>
        </w:rPr>
        <w:t>e Office of Diversity, Equity &amp; Inclusion</w:t>
      </w:r>
      <w:r w:rsidR="00C114BF" w:rsidRPr="00DA7629">
        <w:rPr>
          <w:rFonts w:eastAsia="Times New Roman" w:cs="Times New Roman"/>
          <w:sz w:val="24"/>
          <w:szCs w:val="24"/>
        </w:rPr>
        <w:t xml:space="preserve"> at </w:t>
      </w:r>
      <w:r w:rsidR="00AA5C15" w:rsidRPr="00DA7629">
        <w:rPr>
          <w:rFonts w:eastAsia="Times New Roman" w:cs="Times New Roman"/>
          <w:sz w:val="24"/>
          <w:szCs w:val="24"/>
        </w:rPr>
        <w:t>Tower Hall 109 (</w:t>
      </w:r>
      <w:r w:rsidR="00AA5C15" w:rsidRPr="00DA7629">
        <w:rPr>
          <w:rFonts w:eastAsia="Times New Roman" w:cs="Times New Roman"/>
          <w:b/>
          <w:sz w:val="24"/>
          <w:szCs w:val="24"/>
        </w:rPr>
        <w:t>wet signature sheet must be submitted in hard cop</w:t>
      </w:r>
      <w:r w:rsidR="00AA5C15" w:rsidRPr="00DA7629">
        <w:rPr>
          <w:rFonts w:eastAsia="Times New Roman" w:cs="Times New Roman"/>
          <w:sz w:val="24"/>
          <w:szCs w:val="24"/>
        </w:rPr>
        <w:t>y</w:t>
      </w:r>
      <w:r w:rsidR="00BF1844" w:rsidRPr="00DA7629">
        <w:rPr>
          <w:rFonts w:eastAsia="Times New Roman" w:cs="Times New Roman"/>
          <w:sz w:val="24"/>
          <w:szCs w:val="24"/>
        </w:rPr>
        <w:t>;</w:t>
      </w:r>
      <w:r w:rsidR="00AA5C15" w:rsidRPr="00DA7629">
        <w:rPr>
          <w:rFonts w:eastAsia="Times New Roman" w:cs="Times New Roman"/>
          <w:sz w:val="24"/>
          <w:szCs w:val="24"/>
        </w:rPr>
        <w:t xml:space="preserve"> proposal application can be submitted at same time or via email to Ashley.Onadele@sjsu.edu)</w:t>
      </w:r>
      <w:r w:rsidR="00C114BF" w:rsidRPr="00DA7629">
        <w:rPr>
          <w:rFonts w:eastAsia="Times New Roman" w:cs="Times New Roman"/>
          <w:sz w:val="24"/>
          <w:szCs w:val="24"/>
        </w:rPr>
        <w:t>.</w:t>
      </w:r>
    </w:p>
    <w:p w:rsidR="002A1F32" w:rsidRPr="00DA7629" w:rsidRDefault="002A1F32" w:rsidP="002A1F32">
      <w:pPr>
        <w:pStyle w:val="ListParagraph"/>
        <w:rPr>
          <w:rFonts w:eastAsia="Times New Roman" w:cs="Times New Roman"/>
          <w:b/>
          <w:sz w:val="24"/>
          <w:szCs w:val="24"/>
        </w:rPr>
      </w:pPr>
    </w:p>
    <w:p w:rsidR="00BF1844" w:rsidRPr="00DA7629" w:rsidRDefault="00BF1844" w:rsidP="00BF184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>Application Content</w:t>
      </w:r>
      <w:r w:rsidR="002A1F32" w:rsidRPr="00DA7629">
        <w:rPr>
          <w:rFonts w:eastAsia="Times New Roman" w:cs="Times New Roman"/>
          <w:b/>
          <w:sz w:val="24"/>
          <w:szCs w:val="24"/>
        </w:rPr>
        <w:t>:</w:t>
      </w:r>
      <w:r w:rsidR="002A1F32" w:rsidRPr="00DA7629">
        <w:rPr>
          <w:rFonts w:eastAsia="Times New Roman" w:cs="Times New Roman"/>
          <w:sz w:val="24"/>
          <w:szCs w:val="24"/>
        </w:rPr>
        <w:t xml:space="preserve"> App</w:t>
      </w:r>
      <w:r w:rsidRPr="00DA7629">
        <w:rPr>
          <w:rFonts w:eastAsia="Times New Roman" w:cs="Times New Roman"/>
          <w:sz w:val="24"/>
          <w:szCs w:val="24"/>
        </w:rPr>
        <w:t>licants should submit:</w:t>
      </w:r>
    </w:p>
    <w:p w:rsidR="00BF1844" w:rsidRPr="00DA7629" w:rsidRDefault="00BF1844" w:rsidP="00BF1844">
      <w:pPr>
        <w:pStyle w:val="ListParagraph"/>
        <w:rPr>
          <w:rFonts w:eastAsia="Times New Roman" w:cs="Times New Roman"/>
          <w:sz w:val="24"/>
          <w:szCs w:val="24"/>
        </w:rPr>
      </w:pPr>
    </w:p>
    <w:p w:rsidR="00BF1844" w:rsidRPr="00DA7629" w:rsidRDefault="00BF1844" w:rsidP="00BF184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i/>
          <w:sz w:val="24"/>
          <w:szCs w:val="24"/>
        </w:rPr>
        <w:t>Proposal Narrative</w:t>
      </w:r>
      <w:r w:rsidRPr="00DA7629">
        <w:rPr>
          <w:rFonts w:eastAsia="Times New Roman" w:cs="Times New Roman"/>
          <w:sz w:val="24"/>
          <w:szCs w:val="24"/>
        </w:rPr>
        <w:t xml:space="preserve"> (not to exceed 3 pages) addressing the following elements: a) Statement of need/problem to be addressed and likely contribution to the discipline, classroom practices, student development or engagement of underrepresented communities (pipeline and recruitment from pre-K, K-12, 13-20</w:t>
      </w:r>
      <w:proofErr w:type="gramStart"/>
      <w:r w:rsidRPr="00DA7629">
        <w:rPr>
          <w:rFonts w:eastAsia="Times New Roman" w:cs="Times New Roman"/>
          <w:sz w:val="24"/>
          <w:szCs w:val="24"/>
        </w:rPr>
        <w:t>) ;</w:t>
      </w:r>
      <w:proofErr w:type="gramEnd"/>
      <w:r w:rsidRPr="00DA7629">
        <w:rPr>
          <w:rFonts w:eastAsia="Times New Roman" w:cs="Times New Roman"/>
          <w:sz w:val="24"/>
          <w:szCs w:val="24"/>
        </w:rPr>
        <w:t xml:space="preserve"> b) Description of the scope of the work for the proposed project including methodology, community partners, student participants, co-curricular relationships, etc.; c) Plan for dissemination and/or seeking of external funding; d) Brief budget justification; and e) References/works cited, as appropriate (counted as part of the 3-page limit).</w:t>
      </w:r>
    </w:p>
    <w:p w:rsidR="00BF1844" w:rsidRPr="00DA7629" w:rsidRDefault="00BF1844" w:rsidP="00BF1844">
      <w:pPr>
        <w:pStyle w:val="ListParagraph"/>
        <w:rPr>
          <w:rFonts w:eastAsia="Times New Roman" w:cs="Times New Roman"/>
          <w:sz w:val="24"/>
          <w:szCs w:val="24"/>
        </w:rPr>
      </w:pPr>
    </w:p>
    <w:p w:rsidR="00BF1844" w:rsidRPr="00DA7629" w:rsidRDefault="00BF1844" w:rsidP="00BF184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i/>
          <w:sz w:val="24"/>
          <w:szCs w:val="24"/>
        </w:rPr>
        <w:t xml:space="preserve">Philosophical Statement/Narrative </w:t>
      </w:r>
      <w:r w:rsidRPr="00DA7629">
        <w:rPr>
          <w:rFonts w:eastAsia="Times New Roman" w:cs="Times New Roman"/>
          <w:sz w:val="24"/>
          <w:szCs w:val="24"/>
        </w:rPr>
        <w:t>(not to exceed 2 pages) about relevant academic, professional, and personal experiences, as well as expertise in contributing to student success for underrepresented students in your discipline, and/or across campus at San Jose State University. Similar discussion of contributions to underrepresented communities if relevant. Contribution to knowledge and/or improved campus relationships with underrepresented communities (pipeline and engagement)</w:t>
      </w:r>
    </w:p>
    <w:p w:rsidR="00DA7629" w:rsidRPr="00DA7629" w:rsidRDefault="00DA7629" w:rsidP="00DA762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1844" w:rsidRPr="00DA7629" w:rsidRDefault="00BF1844" w:rsidP="00BF184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i/>
          <w:sz w:val="24"/>
          <w:szCs w:val="24"/>
        </w:rPr>
        <w:t>I</w:t>
      </w:r>
      <w:r w:rsidR="002A1F32" w:rsidRPr="00DA7629">
        <w:rPr>
          <w:rFonts w:eastAsia="Times New Roman" w:cs="Times New Roman"/>
          <w:b/>
          <w:i/>
          <w:sz w:val="24"/>
          <w:szCs w:val="24"/>
        </w:rPr>
        <w:t>temized bu</w:t>
      </w:r>
      <w:r w:rsidRPr="00DA7629">
        <w:rPr>
          <w:rFonts w:eastAsia="Times New Roman" w:cs="Times New Roman"/>
          <w:b/>
          <w:i/>
          <w:sz w:val="24"/>
          <w:szCs w:val="24"/>
        </w:rPr>
        <w:t>dget and justification</w:t>
      </w:r>
      <w:r w:rsidRPr="00DA7629">
        <w:rPr>
          <w:rFonts w:eastAsia="Times New Roman" w:cs="Times New Roman"/>
          <w:sz w:val="24"/>
          <w:szCs w:val="24"/>
        </w:rPr>
        <w:t xml:space="preserve"> (up to $5,0</w:t>
      </w:r>
      <w:r w:rsidR="00767AB0" w:rsidRPr="00DA7629">
        <w:rPr>
          <w:rFonts w:eastAsia="Times New Roman" w:cs="Times New Roman"/>
          <w:sz w:val="24"/>
          <w:szCs w:val="24"/>
        </w:rPr>
        <w:t>00</w:t>
      </w:r>
      <w:r w:rsidR="002A1F32" w:rsidRPr="00DA7629">
        <w:rPr>
          <w:rFonts w:eastAsia="Times New Roman" w:cs="Times New Roman"/>
          <w:sz w:val="24"/>
          <w:szCs w:val="24"/>
        </w:rPr>
        <w:t>)</w:t>
      </w:r>
      <w:r w:rsidRPr="00DA7629">
        <w:rPr>
          <w:rFonts w:eastAsia="Times New Roman" w:cs="Times New Roman"/>
          <w:sz w:val="24"/>
          <w:szCs w:val="24"/>
        </w:rPr>
        <w:t xml:space="preserve"> or </w:t>
      </w:r>
      <w:r w:rsidRPr="00DA7629">
        <w:rPr>
          <w:rFonts w:eastAsia="Times New Roman" w:cs="Times New Roman"/>
          <w:b/>
          <w:i/>
          <w:sz w:val="24"/>
          <w:szCs w:val="24"/>
        </w:rPr>
        <w:t>Activities Accounting</w:t>
      </w:r>
      <w:r w:rsidRPr="00DA7629">
        <w:rPr>
          <w:rFonts w:eastAsia="Times New Roman" w:cs="Times New Roman"/>
          <w:sz w:val="24"/>
          <w:szCs w:val="24"/>
        </w:rPr>
        <w:t xml:space="preserve"> (.2 time release)</w:t>
      </w:r>
      <w:r w:rsidR="000D766F" w:rsidRPr="00DA7629">
        <w:rPr>
          <w:rFonts w:eastAsia="Times New Roman" w:cs="Times New Roman"/>
          <w:sz w:val="24"/>
          <w:szCs w:val="24"/>
        </w:rPr>
        <w:t xml:space="preserve">. </w:t>
      </w:r>
      <w:r w:rsidR="00DA7629">
        <w:rPr>
          <w:rFonts w:eastAsia="Times New Roman" w:cs="Times New Roman"/>
          <w:sz w:val="24"/>
          <w:szCs w:val="24"/>
        </w:rPr>
        <w:t xml:space="preserve"> Please note</w:t>
      </w:r>
      <w:proofErr w:type="gramStart"/>
      <w:r w:rsidR="00DA7629">
        <w:rPr>
          <w:rFonts w:eastAsia="Times New Roman" w:cs="Times New Roman"/>
          <w:sz w:val="24"/>
          <w:szCs w:val="24"/>
        </w:rPr>
        <w:t>,</w:t>
      </w:r>
      <w:proofErr w:type="gramEnd"/>
      <w:r w:rsidR="00DA7629">
        <w:rPr>
          <w:rFonts w:eastAsia="Times New Roman" w:cs="Times New Roman"/>
          <w:sz w:val="24"/>
          <w:szCs w:val="24"/>
        </w:rPr>
        <w:t xml:space="preserve"> funds may not be used to purchase gifts or gift cards.</w:t>
      </w:r>
    </w:p>
    <w:p w:rsidR="00DA7629" w:rsidRPr="00DA7629" w:rsidRDefault="00DA7629" w:rsidP="00DA762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1844" w:rsidRPr="00DA7629" w:rsidRDefault="00BF1844" w:rsidP="00BF184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i/>
          <w:sz w:val="24"/>
          <w:szCs w:val="24"/>
        </w:rPr>
        <w:t>C</w:t>
      </w:r>
      <w:r w:rsidR="002A1F32" w:rsidRPr="00DA7629">
        <w:rPr>
          <w:rFonts w:eastAsia="Times New Roman" w:cs="Times New Roman"/>
          <w:b/>
          <w:i/>
          <w:sz w:val="24"/>
          <w:szCs w:val="24"/>
        </w:rPr>
        <w:t xml:space="preserve">urrent </w:t>
      </w:r>
      <w:r w:rsidR="001E51E8" w:rsidRPr="00DA7629">
        <w:rPr>
          <w:rFonts w:eastAsia="Times New Roman" w:cs="Times New Roman"/>
          <w:b/>
          <w:i/>
          <w:sz w:val="24"/>
          <w:szCs w:val="24"/>
        </w:rPr>
        <w:t>C</w:t>
      </w:r>
      <w:r w:rsidR="002A1F32" w:rsidRPr="00DA7629">
        <w:rPr>
          <w:rFonts w:eastAsia="Times New Roman" w:cs="Times New Roman"/>
          <w:b/>
          <w:i/>
          <w:sz w:val="24"/>
          <w:szCs w:val="24"/>
        </w:rPr>
        <w:t xml:space="preserve">urriculum </w:t>
      </w:r>
      <w:r w:rsidR="001E51E8" w:rsidRPr="00DA7629">
        <w:rPr>
          <w:rFonts w:eastAsia="Times New Roman" w:cs="Times New Roman"/>
          <w:b/>
          <w:i/>
          <w:sz w:val="24"/>
          <w:szCs w:val="24"/>
        </w:rPr>
        <w:t>V</w:t>
      </w:r>
      <w:r w:rsidR="002A1F32" w:rsidRPr="00DA7629">
        <w:rPr>
          <w:rFonts w:eastAsia="Times New Roman" w:cs="Times New Roman"/>
          <w:b/>
          <w:i/>
          <w:sz w:val="24"/>
          <w:szCs w:val="24"/>
        </w:rPr>
        <w:t>itae</w:t>
      </w:r>
      <w:r w:rsidR="000D766F" w:rsidRPr="00DA7629">
        <w:rPr>
          <w:rFonts w:eastAsia="Times New Roman" w:cs="Times New Roman"/>
          <w:sz w:val="24"/>
          <w:szCs w:val="24"/>
        </w:rPr>
        <w:t xml:space="preserve"> must be submitted</w:t>
      </w:r>
      <w:r w:rsidR="002A1F32" w:rsidRPr="00DA7629">
        <w:rPr>
          <w:rFonts w:eastAsia="Times New Roman" w:cs="Times New Roman"/>
          <w:sz w:val="24"/>
          <w:szCs w:val="24"/>
        </w:rPr>
        <w:t xml:space="preserve">. </w:t>
      </w:r>
      <w:r w:rsidR="008574C5" w:rsidRPr="00DA7629">
        <w:rPr>
          <w:rFonts w:eastAsia="Times New Roman" w:cs="Times New Roman"/>
          <w:sz w:val="24"/>
          <w:szCs w:val="24"/>
        </w:rPr>
        <w:t xml:space="preserve"> </w:t>
      </w:r>
    </w:p>
    <w:p w:rsidR="00DA7629" w:rsidRPr="00DA7629" w:rsidRDefault="00DA7629" w:rsidP="00DA762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7629" w:rsidRPr="00DA7629" w:rsidRDefault="00DA7629" w:rsidP="00DA762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A7629" w:rsidRDefault="00BF1844" w:rsidP="00DA762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i/>
          <w:sz w:val="24"/>
          <w:szCs w:val="24"/>
        </w:rPr>
        <w:t xml:space="preserve">Documentation of Ethical Considerations and Approvals. </w:t>
      </w:r>
      <w:r w:rsidR="001E51E8" w:rsidRPr="00DA7629">
        <w:rPr>
          <w:rFonts w:eastAsia="Times New Roman" w:cs="Times New Roman"/>
          <w:sz w:val="24"/>
          <w:szCs w:val="24"/>
        </w:rPr>
        <w:t xml:space="preserve">Proper clearance from appropriate review committees (IRB, Institutional Animal Care and Use Committee) must be obtained, as needed. </w:t>
      </w:r>
      <w:r w:rsidRPr="00DA7629">
        <w:rPr>
          <w:rFonts w:eastAsia="Times New Roman" w:cs="Times New Roman"/>
          <w:sz w:val="24"/>
          <w:szCs w:val="24"/>
        </w:rPr>
        <w:t xml:space="preserve">These can be in the proposal stage but should show clear draft of submission for review or MOU (memorandum of understanding) for community engagements projects. </w:t>
      </w:r>
      <w:r w:rsidR="001E51E8" w:rsidRPr="00DA7629">
        <w:rPr>
          <w:rFonts w:eastAsia="Times New Roman" w:cs="Times New Roman"/>
          <w:sz w:val="24"/>
          <w:szCs w:val="24"/>
        </w:rPr>
        <w:t xml:space="preserve"> </w:t>
      </w:r>
    </w:p>
    <w:p w:rsidR="00DA7629" w:rsidRPr="00DA7629" w:rsidRDefault="00DA7629" w:rsidP="00DA762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83931" w:rsidRPr="00DA7629" w:rsidRDefault="00C42BBA" w:rsidP="00056C5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>Review Procedure</w:t>
      </w:r>
      <w:proofErr w:type="gramStart"/>
      <w:r w:rsidRPr="00DA7629">
        <w:rPr>
          <w:rFonts w:eastAsia="Times New Roman" w:cs="Times New Roman"/>
          <w:b/>
          <w:sz w:val="24"/>
          <w:szCs w:val="24"/>
        </w:rPr>
        <w:t>:</w:t>
      </w:r>
      <w:r w:rsidRPr="00DA7629">
        <w:rPr>
          <w:rFonts w:eastAsia="Times New Roman" w:cs="Times New Roman"/>
          <w:sz w:val="24"/>
          <w:szCs w:val="24"/>
        </w:rPr>
        <w:t xml:space="preserve">  </w:t>
      </w:r>
      <w:r w:rsidR="00056C55" w:rsidRPr="00DA7629">
        <w:rPr>
          <w:rFonts w:eastAsia="Times New Roman" w:cs="Times New Roman"/>
          <w:sz w:val="24"/>
          <w:szCs w:val="24"/>
        </w:rPr>
        <w:t>Proposals will be evaluated by a committee comprised of individuals with a faculty background who are involved in faculty diversity initiatives across the campus</w:t>
      </w:r>
      <w:proofErr w:type="gramEnd"/>
      <w:r w:rsidR="00056C55" w:rsidRPr="00DA7629">
        <w:rPr>
          <w:rFonts w:eastAsia="Times New Roman" w:cs="Times New Roman"/>
          <w:sz w:val="24"/>
          <w:szCs w:val="24"/>
        </w:rPr>
        <w:t>.</w:t>
      </w:r>
      <w:r w:rsidR="000D766F" w:rsidRPr="00DA7629">
        <w:rPr>
          <w:rFonts w:eastAsia="Times New Roman" w:cs="Times New Roman"/>
          <w:sz w:val="24"/>
          <w:szCs w:val="24"/>
        </w:rPr>
        <w:t xml:space="preserve"> </w:t>
      </w:r>
    </w:p>
    <w:p w:rsidR="00C83931" w:rsidRPr="00DA7629" w:rsidRDefault="00C83931" w:rsidP="00C83931">
      <w:pPr>
        <w:pStyle w:val="ListParagraph"/>
        <w:rPr>
          <w:rFonts w:eastAsia="Times New Roman" w:cs="Times New Roman"/>
          <w:sz w:val="24"/>
          <w:szCs w:val="24"/>
        </w:rPr>
      </w:pPr>
    </w:p>
    <w:p w:rsidR="00DA7629" w:rsidRPr="00DA7629" w:rsidRDefault="00C83931" w:rsidP="00DA762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>Evaluation Criteria:</w:t>
      </w:r>
      <w:r w:rsidR="00DA7629" w:rsidRPr="00DA7629">
        <w:rPr>
          <w:rFonts w:eastAsia="Times New Roman" w:cs="Times New Roman"/>
          <w:sz w:val="24"/>
          <w:szCs w:val="24"/>
        </w:rPr>
        <w:t xml:space="preserve">  </w:t>
      </w:r>
      <w:r w:rsidR="00DA7629" w:rsidRPr="00DA7629">
        <w:rPr>
          <w:sz w:val="24"/>
          <w:szCs w:val="24"/>
        </w:rPr>
        <w:t>The following criteria will be considered:</w:t>
      </w:r>
    </w:p>
    <w:p w:rsidR="00DA7629" w:rsidRPr="00DA7629" w:rsidRDefault="00DA7629" w:rsidP="00DA7629">
      <w:pPr>
        <w:pStyle w:val="ListParagraph"/>
        <w:numPr>
          <w:ilvl w:val="0"/>
          <w:numId w:val="13"/>
        </w:numPr>
      </w:pPr>
      <w:r w:rsidRPr="00DA7629">
        <w:t>Clarity of the proposal</w:t>
      </w:r>
    </w:p>
    <w:p w:rsidR="00DA7629" w:rsidRPr="00DA7629" w:rsidRDefault="00DA7629" w:rsidP="00DA7629">
      <w:pPr>
        <w:pStyle w:val="ListParagraph"/>
        <w:numPr>
          <w:ilvl w:val="0"/>
          <w:numId w:val="13"/>
        </w:numPr>
      </w:pPr>
      <w:r w:rsidRPr="00DA7629">
        <w:t>Completeness of the proposal</w:t>
      </w:r>
    </w:p>
    <w:p w:rsidR="00DA7629" w:rsidRPr="00DA7629" w:rsidRDefault="00DA7629" w:rsidP="00DA7629">
      <w:pPr>
        <w:pStyle w:val="ListParagraph"/>
        <w:numPr>
          <w:ilvl w:val="0"/>
          <w:numId w:val="13"/>
        </w:numPr>
      </w:pPr>
      <w:r w:rsidRPr="00DA7629">
        <w:t>Contribution to knowledge and scholarship in the discipline</w:t>
      </w:r>
    </w:p>
    <w:p w:rsidR="00DA7629" w:rsidRPr="00DA7629" w:rsidRDefault="00DA7629" w:rsidP="00DA7629">
      <w:pPr>
        <w:pStyle w:val="ListParagraph"/>
        <w:numPr>
          <w:ilvl w:val="0"/>
          <w:numId w:val="13"/>
        </w:numPr>
      </w:pPr>
      <w:r w:rsidRPr="00DA7629">
        <w:t>-Contribution to knowledge and practice for other faculty and/or staff</w:t>
      </w:r>
    </w:p>
    <w:p w:rsidR="00DA7629" w:rsidRPr="00DA7629" w:rsidRDefault="00DA7629" w:rsidP="00DA7629">
      <w:pPr>
        <w:pStyle w:val="ListParagraph"/>
        <w:numPr>
          <w:ilvl w:val="0"/>
          <w:numId w:val="13"/>
        </w:numPr>
      </w:pPr>
      <w:r w:rsidRPr="00DA7629">
        <w:t>Likely educational impact on students</w:t>
      </w:r>
    </w:p>
    <w:p w:rsidR="00DA7629" w:rsidRPr="00DA7629" w:rsidRDefault="00DA7629" w:rsidP="00DA7629">
      <w:pPr>
        <w:pStyle w:val="ListParagraph"/>
        <w:numPr>
          <w:ilvl w:val="0"/>
          <w:numId w:val="13"/>
        </w:numPr>
      </w:pPr>
      <w:r w:rsidRPr="00DA7629">
        <w:t>Feasibility of the proposed activity within the timeline</w:t>
      </w:r>
    </w:p>
    <w:p w:rsidR="00C42BBA" w:rsidRDefault="00DA7629" w:rsidP="00DA7629">
      <w:pPr>
        <w:pStyle w:val="ListParagraph"/>
        <w:numPr>
          <w:ilvl w:val="0"/>
          <w:numId w:val="13"/>
        </w:numPr>
      </w:pPr>
      <w:r w:rsidRPr="00DA7629">
        <w:t>Appropriateness of the proposed budget</w:t>
      </w:r>
    </w:p>
    <w:p w:rsidR="00DA7629" w:rsidRPr="00DA7629" w:rsidRDefault="00DA7629" w:rsidP="00DA7629">
      <w:pPr>
        <w:pStyle w:val="ListParagraph"/>
        <w:numPr>
          <w:ilvl w:val="0"/>
          <w:numId w:val="13"/>
        </w:numPr>
      </w:pPr>
      <w:bookmarkStart w:id="0" w:name="_GoBack"/>
      <w:bookmarkEnd w:id="0"/>
    </w:p>
    <w:p w:rsidR="008574C5" w:rsidRPr="00DA7629" w:rsidRDefault="00C42BBA" w:rsidP="00BF1844">
      <w:pPr>
        <w:pStyle w:val="ListParagraph"/>
        <w:numPr>
          <w:ilvl w:val="0"/>
          <w:numId w:val="9"/>
        </w:numPr>
        <w:spacing w:after="0"/>
        <w:rPr>
          <w:rFonts w:eastAsia="Times New Roman" w:cs="Times New Roman"/>
          <w:b/>
          <w:sz w:val="24"/>
          <w:szCs w:val="24"/>
        </w:rPr>
      </w:pPr>
      <w:r w:rsidRPr="00DA7629">
        <w:rPr>
          <w:rFonts w:eastAsia="Times New Roman" w:cs="Times New Roman"/>
          <w:b/>
          <w:sz w:val="24"/>
          <w:szCs w:val="24"/>
        </w:rPr>
        <w:t xml:space="preserve">Other Conditions and Requirements:  </w:t>
      </w:r>
    </w:p>
    <w:p w:rsidR="00C42BBA" w:rsidRPr="00DA7629" w:rsidRDefault="00171723" w:rsidP="001E51E8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sz w:val="24"/>
          <w:szCs w:val="24"/>
        </w:rPr>
        <w:t>Awardees</w:t>
      </w:r>
      <w:r w:rsidR="00C42BBA" w:rsidRPr="00DA7629">
        <w:rPr>
          <w:rFonts w:eastAsia="Times New Roman" w:cs="Times New Roman"/>
          <w:sz w:val="24"/>
          <w:szCs w:val="24"/>
        </w:rPr>
        <w:t xml:space="preserve"> will prepare an end-of-the-year report summarizing outcomes of </w:t>
      </w:r>
      <w:r w:rsidRPr="00DA7629">
        <w:rPr>
          <w:rFonts w:eastAsia="Times New Roman" w:cs="Times New Roman"/>
          <w:sz w:val="24"/>
          <w:szCs w:val="24"/>
        </w:rPr>
        <w:t xml:space="preserve">the proposed </w:t>
      </w:r>
      <w:proofErr w:type="gramStart"/>
      <w:r w:rsidR="00C42BBA" w:rsidRPr="00DA7629">
        <w:rPr>
          <w:rFonts w:eastAsia="Times New Roman" w:cs="Times New Roman"/>
          <w:sz w:val="24"/>
          <w:szCs w:val="24"/>
        </w:rPr>
        <w:t>research</w:t>
      </w:r>
      <w:r w:rsidR="00501157" w:rsidRPr="00DA7629">
        <w:rPr>
          <w:rFonts w:eastAsia="Times New Roman" w:cs="Times New Roman"/>
          <w:sz w:val="24"/>
          <w:szCs w:val="24"/>
        </w:rPr>
        <w:t xml:space="preserve"> which</w:t>
      </w:r>
      <w:proofErr w:type="gramEnd"/>
      <w:r w:rsidR="00501157" w:rsidRPr="00DA7629">
        <w:rPr>
          <w:rFonts w:eastAsia="Times New Roman" w:cs="Times New Roman"/>
          <w:sz w:val="24"/>
          <w:szCs w:val="24"/>
        </w:rPr>
        <w:t xml:space="preserve"> must be submitted </w:t>
      </w:r>
      <w:r w:rsidR="00056C55" w:rsidRPr="00DA7629">
        <w:rPr>
          <w:rFonts w:eastAsia="Times New Roman" w:cs="Times New Roman"/>
          <w:sz w:val="24"/>
          <w:szCs w:val="24"/>
        </w:rPr>
        <w:t>to the Office of Diversity, Equity and Inclusion</w:t>
      </w:r>
      <w:r w:rsidRPr="00DA7629">
        <w:rPr>
          <w:rFonts w:eastAsia="Times New Roman" w:cs="Times New Roman"/>
          <w:sz w:val="24"/>
          <w:szCs w:val="24"/>
        </w:rPr>
        <w:t xml:space="preserve"> </w:t>
      </w:r>
      <w:r w:rsidR="00056C55" w:rsidRPr="00DA7629">
        <w:rPr>
          <w:rFonts w:eastAsia="Times New Roman" w:cs="Times New Roman"/>
          <w:sz w:val="24"/>
          <w:szCs w:val="24"/>
        </w:rPr>
        <w:t xml:space="preserve">no </w:t>
      </w:r>
      <w:r w:rsidR="00501157" w:rsidRPr="00DA7629">
        <w:rPr>
          <w:rFonts w:eastAsia="Times New Roman" w:cs="Times New Roman"/>
          <w:sz w:val="24"/>
          <w:szCs w:val="24"/>
        </w:rPr>
        <w:t xml:space="preserve">later than </w:t>
      </w:r>
      <w:r w:rsidR="000D766F" w:rsidRPr="00DA7629">
        <w:rPr>
          <w:rFonts w:eastAsia="Times New Roman" w:cs="Times New Roman"/>
          <w:sz w:val="24"/>
          <w:szCs w:val="24"/>
        </w:rPr>
        <w:t xml:space="preserve">February </w:t>
      </w:r>
      <w:r w:rsidR="00501157" w:rsidRPr="00DA7629">
        <w:rPr>
          <w:rFonts w:eastAsia="Times New Roman" w:cs="Times New Roman"/>
          <w:sz w:val="24"/>
          <w:szCs w:val="24"/>
        </w:rPr>
        <w:t>1, 201</w:t>
      </w:r>
      <w:r w:rsidR="00767AB0" w:rsidRPr="00DA7629">
        <w:rPr>
          <w:rFonts w:eastAsia="Times New Roman" w:cs="Times New Roman"/>
          <w:sz w:val="24"/>
          <w:szCs w:val="24"/>
        </w:rPr>
        <w:t>8</w:t>
      </w:r>
      <w:r w:rsidR="00056C55" w:rsidRPr="00DA7629">
        <w:rPr>
          <w:rFonts w:eastAsia="Times New Roman" w:cs="Times New Roman"/>
          <w:sz w:val="24"/>
          <w:szCs w:val="24"/>
        </w:rPr>
        <w:t xml:space="preserve"> or August 2018 (depending on semester of award).</w:t>
      </w:r>
    </w:p>
    <w:p w:rsidR="00056C55" w:rsidRPr="00DA7629" w:rsidRDefault="00056C55" w:rsidP="001E51E8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sz w:val="24"/>
          <w:szCs w:val="24"/>
        </w:rPr>
      </w:pPr>
      <w:r w:rsidRPr="00DA7629">
        <w:rPr>
          <w:rFonts w:eastAsia="Times New Roman" w:cs="Times New Roman"/>
          <w:sz w:val="24"/>
          <w:szCs w:val="24"/>
        </w:rPr>
        <w:t>Awardees must also present their project outcomes at a public event in April 2018 or October 2018 (depending on semester of award).</w:t>
      </w:r>
    </w:p>
    <w:p w:rsidR="00767AB0" w:rsidRDefault="00767AB0" w:rsidP="009E1573">
      <w:pPr>
        <w:spacing w:after="0"/>
        <w:rPr>
          <w:rFonts w:ascii="Times New Roman" w:hAnsi="Times New Roman" w:cs="Times New Roman"/>
        </w:rPr>
      </w:pPr>
    </w:p>
    <w:p w:rsidR="00056C55" w:rsidRDefault="00C42BBA" w:rsidP="00056C55">
      <w:pPr>
        <w:spacing w:after="0"/>
        <w:rPr>
          <w:rFonts w:ascii="Times New Roman" w:hAnsi="Times New Roman" w:cs="Times New Roman"/>
        </w:rPr>
      </w:pPr>
      <w:r w:rsidRPr="00497887">
        <w:rPr>
          <w:rFonts w:ascii="Times New Roman" w:hAnsi="Times New Roman" w:cs="Times New Roman"/>
        </w:rPr>
        <w:t xml:space="preserve"> </w:t>
      </w:r>
      <w:r w:rsidR="009E1573">
        <w:rPr>
          <w:rFonts w:ascii="Times New Roman" w:hAnsi="Times New Roman" w:cs="Times New Roman"/>
        </w:rPr>
        <w:t xml:space="preserve">     </w:t>
      </w:r>
      <w:r w:rsidR="009E1573">
        <w:rPr>
          <w:rFonts w:ascii="Times New Roman" w:hAnsi="Times New Roman" w:cs="Times New Roman"/>
        </w:rPr>
        <w:tab/>
      </w:r>
    </w:p>
    <w:p w:rsidR="00056C55" w:rsidRDefault="00056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7887" w:rsidRDefault="004978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114BF" w:rsidRPr="001E287B" w:rsidRDefault="00C114BF" w:rsidP="00501157">
      <w:pPr>
        <w:spacing w:after="0"/>
        <w:jc w:val="center"/>
        <w:rPr>
          <w:rFonts w:ascii="Times New Roman" w:hAnsi="Times New Roman" w:cs="Times New Roman"/>
          <w:b/>
        </w:rPr>
      </w:pPr>
      <w:r w:rsidRPr="001E287B">
        <w:rPr>
          <w:rFonts w:ascii="Times New Roman" w:hAnsi="Times New Roman" w:cs="Times New Roman"/>
          <w:b/>
        </w:rPr>
        <w:t xml:space="preserve">San José State University </w:t>
      </w:r>
    </w:p>
    <w:p w:rsidR="00056C55" w:rsidRPr="001E287B" w:rsidRDefault="00056C55" w:rsidP="00501157">
      <w:pPr>
        <w:spacing w:after="0"/>
        <w:jc w:val="center"/>
        <w:rPr>
          <w:rFonts w:ascii="Times New Roman" w:hAnsi="Times New Roman" w:cs="Times New Roman"/>
          <w:b/>
        </w:rPr>
      </w:pPr>
      <w:r w:rsidRPr="001E287B">
        <w:rPr>
          <w:rFonts w:ascii="Times New Roman" w:hAnsi="Times New Roman" w:cs="Times New Roman"/>
          <w:b/>
        </w:rPr>
        <w:t>Faculty Diversity Development Research, Curricular &amp; Creative Activities Award</w:t>
      </w:r>
    </w:p>
    <w:p w:rsidR="00501157" w:rsidRPr="001E287B" w:rsidRDefault="00E6708C" w:rsidP="00501157">
      <w:pPr>
        <w:spacing w:after="0"/>
        <w:jc w:val="center"/>
        <w:rPr>
          <w:rFonts w:ascii="Times New Roman" w:hAnsi="Times New Roman" w:cs="Times New Roman"/>
          <w:b/>
        </w:rPr>
      </w:pPr>
      <w:r w:rsidRPr="001E287B">
        <w:rPr>
          <w:rFonts w:ascii="Times New Roman" w:hAnsi="Times New Roman" w:cs="Times New Roman"/>
          <w:b/>
        </w:rPr>
        <w:t>AY 201</w:t>
      </w:r>
      <w:r w:rsidR="00767AB0" w:rsidRPr="001E287B">
        <w:rPr>
          <w:rFonts w:ascii="Times New Roman" w:hAnsi="Times New Roman" w:cs="Times New Roman"/>
          <w:b/>
        </w:rPr>
        <w:t>6</w:t>
      </w:r>
      <w:r w:rsidRPr="001E287B">
        <w:rPr>
          <w:rFonts w:ascii="Times New Roman" w:hAnsi="Times New Roman" w:cs="Times New Roman"/>
          <w:b/>
        </w:rPr>
        <w:t>-201</w:t>
      </w:r>
      <w:r w:rsidR="00767AB0" w:rsidRPr="001E287B">
        <w:rPr>
          <w:rFonts w:ascii="Times New Roman" w:hAnsi="Times New Roman" w:cs="Times New Roman"/>
          <w:b/>
        </w:rPr>
        <w:t>7</w:t>
      </w:r>
    </w:p>
    <w:p w:rsidR="00501157" w:rsidRPr="00F961CB" w:rsidRDefault="00501157" w:rsidP="005011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61CB">
        <w:rPr>
          <w:rFonts w:ascii="Times New Roman" w:hAnsi="Times New Roman" w:cs="Times New Roman"/>
          <w:b/>
          <w:sz w:val="32"/>
          <w:szCs w:val="32"/>
          <w:u w:val="single"/>
        </w:rPr>
        <w:t>Cover Page</w:t>
      </w:r>
    </w:p>
    <w:p w:rsidR="00501157" w:rsidRDefault="00501157" w:rsidP="00501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145B1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145B1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</w:t>
      </w:r>
      <w:r w:rsidRPr="00145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="00E6708C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Pr="00145B15">
        <w:rPr>
          <w:rFonts w:ascii="Times New Roman" w:hAnsi="Times New Roman" w:cs="Times New Roman"/>
          <w:b/>
          <w:sz w:val="24"/>
          <w:szCs w:val="24"/>
        </w:rPr>
        <w:t>Phone</w:t>
      </w:r>
      <w:r w:rsidR="00E6708C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Pr="00145B15">
        <w:rPr>
          <w:rFonts w:ascii="Times New Roman" w:hAnsi="Times New Roman" w:cs="Times New Roman"/>
          <w:b/>
          <w:sz w:val="24"/>
          <w:szCs w:val="24"/>
        </w:rPr>
        <w:t>:___________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Department</w:t>
      </w:r>
      <w:proofErr w:type="gramStart"/>
      <w:r w:rsidRPr="00145B1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145B1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ab/>
        <w:t>College:_________________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_______</w:t>
      </w:r>
      <w:r w:rsidR="00E6708C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E-</w:t>
      </w:r>
      <w:r w:rsidR="00171723">
        <w:rPr>
          <w:rFonts w:ascii="Times New Roman" w:hAnsi="Times New Roman" w:cs="Times New Roman"/>
          <w:b/>
          <w:sz w:val="24"/>
          <w:szCs w:val="24"/>
        </w:rPr>
        <w:t>Mail</w:t>
      </w:r>
      <w:proofErr w:type="gramStart"/>
      <w:r w:rsidR="00171723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171723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ab/>
      </w:r>
      <w:r w:rsidR="00171723">
        <w:rPr>
          <w:rFonts w:ascii="Times New Roman" w:hAnsi="Times New Roman" w:cs="Times New Roman"/>
          <w:b/>
          <w:sz w:val="24"/>
          <w:szCs w:val="24"/>
        </w:rPr>
        <w:tab/>
      </w:r>
      <w:r w:rsidRPr="00145B15">
        <w:rPr>
          <w:rFonts w:ascii="Times New Roman" w:hAnsi="Times New Roman" w:cs="Times New Roman"/>
          <w:b/>
          <w:sz w:val="24"/>
          <w:szCs w:val="24"/>
        </w:rPr>
        <w:t>Extended Zip:_____________</w:t>
      </w:r>
      <w:r w:rsidR="00171723">
        <w:rPr>
          <w:rFonts w:ascii="Times New Roman" w:hAnsi="Times New Roman" w:cs="Times New Roman"/>
          <w:b/>
          <w:sz w:val="24"/>
          <w:szCs w:val="24"/>
        </w:rPr>
        <w:t>______</w:t>
      </w:r>
      <w:r w:rsidR="00E6708C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501157" w:rsidRPr="00145B15" w:rsidRDefault="00501157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57" w:rsidRPr="00145B15" w:rsidRDefault="00501157" w:rsidP="001E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Faculty Member (c</w:t>
      </w:r>
      <w:r w:rsidR="00145B15" w:rsidRPr="00145B15">
        <w:rPr>
          <w:rFonts w:ascii="Times New Roman" w:hAnsi="Times New Roman" w:cs="Times New Roman"/>
          <w:b/>
          <w:sz w:val="24"/>
          <w:szCs w:val="24"/>
        </w:rPr>
        <w:t>heck one box</w:t>
      </w:r>
      <w:r w:rsidRPr="00145B15">
        <w:rPr>
          <w:rFonts w:ascii="Times New Roman" w:hAnsi="Times New Roman" w:cs="Times New Roman"/>
          <w:b/>
          <w:sz w:val="24"/>
          <w:szCs w:val="24"/>
        </w:rPr>
        <w:t xml:space="preserve">):  </w:t>
      </w:r>
    </w:p>
    <w:p w:rsidR="00501157" w:rsidRPr="00145B15" w:rsidRDefault="00501157" w:rsidP="001E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ab/>
      </w:r>
      <w:r w:rsidR="00145B15" w:rsidRPr="00145B15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145B15">
        <w:rPr>
          <w:rFonts w:ascii="Times New Roman" w:hAnsi="Times New Roman" w:cs="Times New Roman"/>
          <w:b/>
          <w:sz w:val="24"/>
          <w:szCs w:val="24"/>
        </w:rPr>
        <w:t>Tenure</w:t>
      </w:r>
      <w:r w:rsidR="00145B15" w:rsidRPr="00145B15">
        <w:rPr>
          <w:rFonts w:ascii="Times New Roman" w:hAnsi="Times New Roman" w:cs="Times New Roman"/>
          <w:b/>
          <w:sz w:val="24"/>
          <w:szCs w:val="24"/>
        </w:rPr>
        <w:t>-Track</w:t>
      </w:r>
      <w:r w:rsidR="001717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B15" w:rsidRPr="00145B15">
        <w:rPr>
          <w:rFonts w:ascii="Times New Roman" w:hAnsi="Times New Roman" w:cs="Times New Roman"/>
          <w:b/>
          <w:sz w:val="24"/>
          <w:szCs w:val="24"/>
        </w:rPr>
        <w:t>(If Tenure-Track, Indicate Years in Tenure-Track __</w:t>
      </w:r>
      <w:r w:rsidR="00171723">
        <w:rPr>
          <w:rFonts w:ascii="Times New Roman" w:hAnsi="Times New Roman" w:cs="Times New Roman"/>
          <w:b/>
          <w:sz w:val="24"/>
          <w:szCs w:val="24"/>
        </w:rPr>
        <w:t>___</w:t>
      </w:r>
      <w:r w:rsidR="00145B15" w:rsidRPr="00145B15">
        <w:rPr>
          <w:rFonts w:ascii="Times New Roman" w:hAnsi="Times New Roman" w:cs="Times New Roman"/>
          <w:b/>
          <w:sz w:val="24"/>
          <w:szCs w:val="24"/>
        </w:rPr>
        <w:t>)</w:t>
      </w:r>
    </w:p>
    <w:p w:rsidR="00145B15" w:rsidRPr="00145B15" w:rsidRDefault="00145B15" w:rsidP="001E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ab/>
        <w:t>□ Tenured</w:t>
      </w:r>
    </w:p>
    <w:p w:rsidR="00145B15" w:rsidRDefault="00056C55" w:rsidP="001E28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□ Lecturer</w:t>
      </w:r>
    </w:p>
    <w:p w:rsidR="00056C55" w:rsidRDefault="00056C5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C55" w:rsidRDefault="00056C5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of workshops or sessions completed with Center for Faculty Development (minimum 2 required).</w:t>
      </w:r>
    </w:p>
    <w:p w:rsidR="00056C55" w:rsidRDefault="00056C5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 Date Completed: _________</w:t>
      </w:r>
    </w:p>
    <w:p w:rsidR="00056C55" w:rsidRPr="00145B15" w:rsidRDefault="00056C5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____________________________________________________Date Completed: __________</w:t>
      </w:r>
    </w:p>
    <w:p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5B15" w:rsidRPr="00145B15" w:rsidTr="00145B15">
        <w:tc>
          <w:tcPr>
            <w:tcW w:w="9576" w:type="dxa"/>
          </w:tcPr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15">
              <w:rPr>
                <w:rFonts w:ascii="Times New Roman" w:hAnsi="Times New Roman" w:cs="Times New Roman"/>
                <w:b/>
                <w:sz w:val="24"/>
                <w:szCs w:val="24"/>
              </w:rPr>
              <w:t>ABSTRACT (not to exceed 100 words)</w:t>
            </w: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B15" w:rsidRPr="00145B15" w:rsidRDefault="00145B15" w:rsidP="00501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5B15" w:rsidRPr="00145B15" w:rsidRDefault="00145B15" w:rsidP="00501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B15">
        <w:rPr>
          <w:rFonts w:ascii="Times New Roman" w:hAnsi="Times New Roman" w:cs="Times New Roman"/>
          <w:b/>
          <w:sz w:val="24"/>
          <w:szCs w:val="24"/>
        </w:rPr>
        <w:t>Chair’s Signature</w:t>
      </w:r>
      <w:proofErr w:type="gramStart"/>
      <w:r w:rsidRPr="00145B15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145B1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45B15">
        <w:rPr>
          <w:rFonts w:ascii="Times New Roman" w:hAnsi="Times New Roman" w:cs="Times New Roman"/>
          <w:b/>
          <w:sz w:val="24"/>
          <w:szCs w:val="24"/>
        </w:rPr>
        <w:tab/>
        <w:t>Date:____________________</w:t>
      </w:r>
    </w:p>
    <w:p w:rsidR="00145B15" w:rsidRPr="001E287B" w:rsidRDefault="00070ACA" w:rsidP="00501157">
      <w:pPr>
        <w:spacing w:after="0"/>
        <w:rPr>
          <w:rFonts w:ascii="Times New Roman" w:hAnsi="Times New Roman" w:cs="Times New Roman"/>
          <w:b/>
        </w:rPr>
      </w:pPr>
      <w:r w:rsidRPr="001E287B">
        <w:rPr>
          <w:rFonts w:ascii="Times New Roman" w:hAnsi="Times New Roman" w:cs="Times New Roman"/>
          <w:b/>
        </w:rPr>
        <w:t>(</w:t>
      </w:r>
      <w:r w:rsidR="003706D8" w:rsidRPr="001E287B">
        <w:rPr>
          <w:rFonts w:ascii="Times New Roman" w:hAnsi="Times New Roman" w:cs="Times New Roman"/>
          <w:b/>
        </w:rPr>
        <w:t xml:space="preserve">Department Chair indicates by </w:t>
      </w:r>
      <w:r w:rsidR="002562C6" w:rsidRPr="001E287B">
        <w:rPr>
          <w:rFonts w:ascii="Times New Roman" w:hAnsi="Times New Roman" w:cs="Times New Roman"/>
          <w:b/>
        </w:rPr>
        <w:t xml:space="preserve">signature that s/he has been informed by the applicant </w:t>
      </w:r>
      <w:r w:rsidR="003706D8" w:rsidRPr="001E287B">
        <w:rPr>
          <w:rFonts w:ascii="Times New Roman" w:hAnsi="Times New Roman" w:cs="Times New Roman"/>
          <w:b/>
        </w:rPr>
        <w:t>of</w:t>
      </w:r>
      <w:r w:rsidR="002562C6" w:rsidRPr="001E287B">
        <w:rPr>
          <w:rFonts w:ascii="Times New Roman" w:hAnsi="Times New Roman" w:cs="Times New Roman"/>
          <w:b/>
        </w:rPr>
        <w:t xml:space="preserve"> this submission</w:t>
      </w:r>
      <w:r w:rsidRPr="001E287B">
        <w:rPr>
          <w:rFonts w:ascii="Times New Roman" w:hAnsi="Times New Roman" w:cs="Times New Roman"/>
          <w:b/>
        </w:rPr>
        <w:t>)</w:t>
      </w:r>
    </w:p>
    <w:p w:rsidR="00145B15" w:rsidRPr="001E287B" w:rsidRDefault="00145B15" w:rsidP="00501157">
      <w:pPr>
        <w:spacing w:after="0"/>
        <w:rPr>
          <w:rFonts w:ascii="Times New Roman" w:hAnsi="Times New Roman" w:cs="Times New Roman"/>
          <w:b/>
        </w:rPr>
      </w:pPr>
    </w:p>
    <w:p w:rsidR="00145B15" w:rsidRPr="001E287B" w:rsidRDefault="00145B15" w:rsidP="00501157">
      <w:pPr>
        <w:spacing w:after="0"/>
        <w:rPr>
          <w:rFonts w:ascii="Times New Roman" w:hAnsi="Times New Roman" w:cs="Times New Roman"/>
          <w:b/>
        </w:rPr>
      </w:pPr>
      <w:r w:rsidRPr="001E287B">
        <w:rPr>
          <w:rFonts w:ascii="Times New Roman" w:hAnsi="Times New Roman" w:cs="Times New Roman"/>
          <w:b/>
        </w:rPr>
        <w:t xml:space="preserve">Applications must be received on or before </w:t>
      </w:r>
      <w:r w:rsidR="00056C55" w:rsidRPr="001E287B">
        <w:rPr>
          <w:rFonts w:ascii="Times New Roman" w:hAnsi="Times New Roman" w:cs="Times New Roman"/>
          <w:b/>
        </w:rPr>
        <w:t>Wednesday, December 9</w:t>
      </w:r>
      <w:r w:rsidR="00767AB0" w:rsidRPr="001E287B">
        <w:rPr>
          <w:rFonts w:ascii="Times New Roman" w:hAnsi="Times New Roman" w:cs="Times New Roman"/>
          <w:b/>
        </w:rPr>
        <w:t>, 2016</w:t>
      </w:r>
      <w:r w:rsidRPr="001E287B">
        <w:rPr>
          <w:rFonts w:ascii="Times New Roman" w:hAnsi="Times New Roman" w:cs="Times New Roman"/>
          <w:b/>
        </w:rPr>
        <w:t xml:space="preserve"> at 5 PM</w:t>
      </w:r>
      <w:r w:rsidR="001E287B" w:rsidRPr="001E287B">
        <w:rPr>
          <w:rFonts w:ascii="Times New Roman" w:hAnsi="Times New Roman" w:cs="Times New Roman"/>
          <w:b/>
        </w:rPr>
        <w:t xml:space="preserve">. </w:t>
      </w:r>
      <w:r w:rsidR="001E287B">
        <w:rPr>
          <w:rFonts w:ascii="Times New Roman" w:hAnsi="Times New Roman" w:cs="Times New Roman"/>
          <w:b/>
        </w:rPr>
        <w:t>Cover page can be submitted as h</w:t>
      </w:r>
      <w:r w:rsidR="001E287B" w:rsidRPr="001E287B">
        <w:rPr>
          <w:rFonts w:ascii="Times New Roman" w:hAnsi="Times New Roman" w:cs="Times New Roman"/>
          <w:b/>
        </w:rPr>
        <w:t xml:space="preserve">ard copy of cover sheet with </w:t>
      </w:r>
      <w:r w:rsidR="001E287B">
        <w:rPr>
          <w:rFonts w:ascii="Times New Roman" w:hAnsi="Times New Roman" w:cs="Times New Roman"/>
          <w:b/>
        </w:rPr>
        <w:t xml:space="preserve">wet signature </w:t>
      </w:r>
      <w:r w:rsidR="001E287B" w:rsidRPr="001E287B">
        <w:rPr>
          <w:rFonts w:ascii="Times New Roman" w:hAnsi="Times New Roman" w:cs="Times New Roman"/>
          <w:b/>
        </w:rPr>
        <w:t xml:space="preserve">to </w:t>
      </w:r>
      <w:r w:rsidRPr="001E287B">
        <w:rPr>
          <w:rFonts w:ascii="Times New Roman" w:hAnsi="Times New Roman" w:cs="Times New Roman"/>
          <w:b/>
        </w:rPr>
        <w:t xml:space="preserve">the </w:t>
      </w:r>
      <w:r w:rsidR="00056C55" w:rsidRPr="001E287B">
        <w:rPr>
          <w:rFonts w:ascii="Times New Roman" w:hAnsi="Times New Roman" w:cs="Times New Roman"/>
          <w:b/>
        </w:rPr>
        <w:t>Office of Diversity, Equity &amp; Inclusion, Tower Hall, Room 109</w:t>
      </w:r>
      <w:r w:rsidR="001E287B" w:rsidRPr="001E287B">
        <w:rPr>
          <w:rFonts w:ascii="Times New Roman" w:hAnsi="Times New Roman" w:cs="Times New Roman"/>
          <w:b/>
        </w:rPr>
        <w:t xml:space="preserve"> by due date</w:t>
      </w:r>
      <w:r w:rsidR="00056C55" w:rsidRPr="001E287B">
        <w:rPr>
          <w:rFonts w:ascii="Times New Roman" w:hAnsi="Times New Roman" w:cs="Times New Roman"/>
          <w:b/>
        </w:rPr>
        <w:t>.</w:t>
      </w:r>
      <w:r w:rsidR="001E287B" w:rsidRPr="001E287B">
        <w:rPr>
          <w:rFonts w:ascii="Times New Roman" w:hAnsi="Times New Roman" w:cs="Times New Roman"/>
          <w:b/>
        </w:rPr>
        <w:t xml:space="preserve"> </w:t>
      </w:r>
      <w:r w:rsidR="001E287B">
        <w:rPr>
          <w:rFonts w:ascii="Times New Roman" w:hAnsi="Times New Roman" w:cs="Times New Roman"/>
          <w:b/>
        </w:rPr>
        <w:t>Or a scanned copy of cover page with signature can be emailed with r</w:t>
      </w:r>
      <w:r w:rsidR="001E287B" w:rsidRPr="001E287B">
        <w:rPr>
          <w:rFonts w:ascii="Times New Roman" w:hAnsi="Times New Roman" w:cs="Times New Roman"/>
          <w:b/>
        </w:rPr>
        <w:t xml:space="preserve">est </w:t>
      </w:r>
      <w:r w:rsidR="001E287B">
        <w:rPr>
          <w:rFonts w:ascii="Times New Roman" w:hAnsi="Times New Roman" w:cs="Times New Roman"/>
          <w:b/>
        </w:rPr>
        <w:t xml:space="preserve">of proposal </w:t>
      </w:r>
      <w:r w:rsidR="001E287B" w:rsidRPr="001E287B">
        <w:rPr>
          <w:rFonts w:ascii="Times New Roman" w:hAnsi="Times New Roman" w:cs="Times New Roman"/>
          <w:b/>
        </w:rPr>
        <w:t>by email to: Ashley.Onadele@sjsu.edu.</w:t>
      </w:r>
    </w:p>
    <w:sectPr w:rsidR="00145B15" w:rsidRPr="001E287B" w:rsidSect="00497887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AF" w:rsidRDefault="002F03AF" w:rsidP="009701D7">
      <w:pPr>
        <w:spacing w:after="0" w:line="240" w:lineRule="auto"/>
      </w:pPr>
      <w:r>
        <w:separator/>
      </w:r>
    </w:p>
  </w:endnote>
  <w:endnote w:type="continuationSeparator" w:id="0">
    <w:p w:rsidR="002F03AF" w:rsidRDefault="002F03AF" w:rsidP="009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435641"/>
      <w:docPartObj>
        <w:docPartGallery w:val="Page Numbers (Bottom of Page)"/>
        <w:docPartUnique/>
      </w:docPartObj>
    </w:sdtPr>
    <w:sdtEndPr/>
    <w:sdtContent>
      <w:p w:rsidR="00767AB0" w:rsidRDefault="00767AB0" w:rsidP="00767AB0">
        <w:pPr>
          <w:pStyle w:val="Footer"/>
          <w:ind w:left="3240" w:firstLine="4680"/>
        </w:pPr>
        <w:r>
          <w:t xml:space="preserve">     10/2016</w:t>
        </w:r>
      </w:p>
    </w:sdtContent>
  </w:sdt>
  <w:p w:rsidR="009701D7" w:rsidRDefault="009701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AF" w:rsidRDefault="002F03AF" w:rsidP="009701D7">
      <w:pPr>
        <w:spacing w:after="0" w:line="240" w:lineRule="auto"/>
      </w:pPr>
      <w:r>
        <w:separator/>
      </w:r>
    </w:p>
  </w:footnote>
  <w:footnote w:type="continuationSeparator" w:id="0">
    <w:p w:rsidR="002F03AF" w:rsidRDefault="002F03AF" w:rsidP="0097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E7"/>
    <w:multiLevelType w:val="hybridMultilevel"/>
    <w:tmpl w:val="905E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0FBE"/>
    <w:multiLevelType w:val="hybridMultilevel"/>
    <w:tmpl w:val="10480EC6"/>
    <w:lvl w:ilvl="0" w:tplc="75327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5095"/>
    <w:multiLevelType w:val="hybridMultilevel"/>
    <w:tmpl w:val="3578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00A"/>
    <w:multiLevelType w:val="hybridMultilevel"/>
    <w:tmpl w:val="4A425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37C3E"/>
    <w:multiLevelType w:val="hybridMultilevel"/>
    <w:tmpl w:val="54D84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62B50"/>
    <w:multiLevelType w:val="hybridMultilevel"/>
    <w:tmpl w:val="88326ED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29E7424"/>
    <w:multiLevelType w:val="hybridMultilevel"/>
    <w:tmpl w:val="AA8E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161E"/>
    <w:multiLevelType w:val="hybridMultilevel"/>
    <w:tmpl w:val="89ACEE2E"/>
    <w:lvl w:ilvl="0" w:tplc="753273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9424E"/>
    <w:multiLevelType w:val="hybridMultilevel"/>
    <w:tmpl w:val="12186590"/>
    <w:lvl w:ilvl="0" w:tplc="5790B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DD4510"/>
    <w:multiLevelType w:val="hybridMultilevel"/>
    <w:tmpl w:val="58EE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EA14D7"/>
    <w:multiLevelType w:val="hybridMultilevel"/>
    <w:tmpl w:val="4F84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B42D13"/>
    <w:multiLevelType w:val="hybridMultilevel"/>
    <w:tmpl w:val="26C0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43D9C"/>
    <w:multiLevelType w:val="hybridMultilevel"/>
    <w:tmpl w:val="8354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33"/>
    <w:rsid w:val="000451F4"/>
    <w:rsid w:val="00056C55"/>
    <w:rsid w:val="00070ACA"/>
    <w:rsid w:val="000D766F"/>
    <w:rsid w:val="00110CDD"/>
    <w:rsid w:val="0011622E"/>
    <w:rsid w:val="00122BBF"/>
    <w:rsid w:val="00135947"/>
    <w:rsid w:val="00145B15"/>
    <w:rsid w:val="00171723"/>
    <w:rsid w:val="001A59E2"/>
    <w:rsid w:val="001E287B"/>
    <w:rsid w:val="001E51E8"/>
    <w:rsid w:val="00200763"/>
    <w:rsid w:val="002562C6"/>
    <w:rsid w:val="002A1F32"/>
    <w:rsid w:val="002D65C8"/>
    <w:rsid w:val="002F03AF"/>
    <w:rsid w:val="00307F11"/>
    <w:rsid w:val="0032166E"/>
    <w:rsid w:val="003303FF"/>
    <w:rsid w:val="003706D8"/>
    <w:rsid w:val="003F26B1"/>
    <w:rsid w:val="0040736D"/>
    <w:rsid w:val="00446F7F"/>
    <w:rsid w:val="00497887"/>
    <w:rsid w:val="00501157"/>
    <w:rsid w:val="00554D03"/>
    <w:rsid w:val="005A2267"/>
    <w:rsid w:val="005D4700"/>
    <w:rsid w:val="00655768"/>
    <w:rsid w:val="00734775"/>
    <w:rsid w:val="00767AB0"/>
    <w:rsid w:val="007A4E33"/>
    <w:rsid w:val="007E07E0"/>
    <w:rsid w:val="008574C5"/>
    <w:rsid w:val="009701D7"/>
    <w:rsid w:val="009E1573"/>
    <w:rsid w:val="009E287A"/>
    <w:rsid w:val="009F2A6F"/>
    <w:rsid w:val="00A74B71"/>
    <w:rsid w:val="00AA5C15"/>
    <w:rsid w:val="00BF1844"/>
    <w:rsid w:val="00C008FC"/>
    <w:rsid w:val="00C114BF"/>
    <w:rsid w:val="00C31AC8"/>
    <w:rsid w:val="00C42BBA"/>
    <w:rsid w:val="00C83931"/>
    <w:rsid w:val="00CF4A6C"/>
    <w:rsid w:val="00DA7629"/>
    <w:rsid w:val="00E6708C"/>
    <w:rsid w:val="00E752D3"/>
    <w:rsid w:val="00F2674B"/>
    <w:rsid w:val="00F961CB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33"/>
    <w:pPr>
      <w:ind w:left="720"/>
      <w:contextualSpacing/>
    </w:pPr>
  </w:style>
  <w:style w:type="table" w:styleId="TableGrid">
    <w:name w:val="Table Grid"/>
    <w:basedOn w:val="TableNormal"/>
    <w:uiPriority w:val="59"/>
    <w:rsid w:val="0014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1D7"/>
  </w:style>
  <w:style w:type="paragraph" w:styleId="Footer">
    <w:name w:val="footer"/>
    <w:basedOn w:val="Normal"/>
    <w:link w:val="FooterChar"/>
    <w:uiPriority w:val="99"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D7"/>
  </w:style>
  <w:style w:type="paragraph" w:styleId="BalloonText">
    <w:name w:val="Balloon Text"/>
    <w:basedOn w:val="Normal"/>
    <w:link w:val="BalloonTextChar"/>
    <w:uiPriority w:val="99"/>
    <w:semiHidden/>
    <w:unhideWhenUsed/>
    <w:rsid w:val="0097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33"/>
    <w:pPr>
      <w:ind w:left="720"/>
      <w:contextualSpacing/>
    </w:pPr>
  </w:style>
  <w:style w:type="table" w:styleId="TableGrid">
    <w:name w:val="Table Grid"/>
    <w:basedOn w:val="TableNormal"/>
    <w:uiPriority w:val="59"/>
    <w:rsid w:val="0014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1D7"/>
  </w:style>
  <w:style w:type="paragraph" w:styleId="Footer">
    <w:name w:val="footer"/>
    <w:basedOn w:val="Normal"/>
    <w:link w:val="FooterChar"/>
    <w:uiPriority w:val="99"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D7"/>
  </w:style>
  <w:style w:type="paragraph" w:styleId="BalloonText">
    <w:name w:val="Balloon Text"/>
    <w:basedOn w:val="Normal"/>
    <w:link w:val="BalloonTextChar"/>
    <w:uiPriority w:val="99"/>
    <w:semiHidden/>
    <w:unhideWhenUsed/>
    <w:rsid w:val="0097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8EA3-79C8-FD4A-9E1E-11F07B2C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Amy Strage</cp:lastModifiedBy>
  <cp:revision>2</cp:revision>
  <cp:lastPrinted>2014-10-07T19:21:00Z</cp:lastPrinted>
  <dcterms:created xsi:type="dcterms:W3CDTF">2016-10-26T20:36:00Z</dcterms:created>
  <dcterms:modified xsi:type="dcterms:W3CDTF">2016-10-26T20:36:00Z</dcterms:modified>
</cp:coreProperties>
</file>